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66707" w14:textId="57A5CE3A" w:rsidR="0065385D" w:rsidRPr="004D777F" w:rsidRDefault="001A3BA8" w:rsidP="00007EA0">
      <w:pPr>
        <w:jc w:val="center"/>
        <w:rPr>
          <w:rFonts w:ascii="HG丸ｺﾞｼｯｸM-PRO" w:eastAsia="HG丸ｺﾞｼｯｸM-PRO" w:hAnsi="HG丸ｺﾞｼｯｸM-PRO"/>
          <w:sz w:val="32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16"/>
        </w:rPr>
        <w:pict w14:anchorId="3F3DF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6.8pt;margin-top:-32.8pt;width:233.8pt;height:21.5pt;z-index:251659264;mso-position-horizontal-relative:text;mso-position-vertical-relative:text;mso-width-relative:page;mso-height-relative:page">
            <v:imagedata r:id="rId6" o:title="logo_yoko_c"/>
          </v:shape>
        </w:pict>
      </w:r>
      <w:r w:rsidR="007D34E3" w:rsidRPr="004D777F">
        <w:rPr>
          <w:rFonts w:ascii="HG丸ｺﾞｼｯｸM-PRO" w:eastAsia="HG丸ｺﾞｼｯｸM-PRO" w:hAnsi="HG丸ｺﾞｼｯｸM-PRO" w:hint="eastAsia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A17B7" w:rsidRPr="004D777F">
        <w:rPr>
          <w:rFonts w:ascii="HG丸ｺﾞｼｯｸM-PRO" w:eastAsia="HG丸ｺﾞｼｯｸM-PRO" w:hAnsi="HG丸ｺﾞｼｯｸM-PRO" w:hint="eastAsia"/>
          <w:sz w:val="32"/>
          <w14:textOutline w14:w="0" w14:cap="flat" w14:cmpd="sng" w14:algn="ctr">
            <w14:noFill/>
            <w14:prstDash w14:val="solid"/>
            <w14:round/>
          </w14:textOutline>
        </w:rPr>
        <w:t>藻類養殖情報（</w:t>
      </w:r>
      <w:r w:rsidR="00BB042B" w:rsidRPr="004D777F">
        <w:rPr>
          <w:rFonts w:ascii="HG丸ｺﾞｼｯｸM-PRO" w:eastAsia="HG丸ｺﾞｼｯｸM-PRO" w:hAnsi="HG丸ｺﾞｼｯｸM-PRO" w:hint="eastAsia"/>
          <w:sz w:val="32"/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2B6BAA" w:rsidRPr="004D777F">
        <w:rPr>
          <w:rFonts w:ascii="HG丸ｺﾞｼｯｸM-PRO" w:eastAsia="HG丸ｺﾞｼｯｸM-PRO" w:hAnsi="HG丸ｺﾞｼｯｸM-PRO" w:hint="eastAsia"/>
          <w:sz w:val="32"/>
          <w14:textOutline w14:w="0" w14:cap="flat" w14:cmpd="sng" w14:algn="ctr">
            <w14:noFill/>
            <w14:prstDash w14:val="solid"/>
            <w14:round/>
          </w14:textOutline>
        </w:rPr>
        <w:t>６</w:t>
      </w:r>
      <w:r w:rsidR="003B6C8F" w:rsidRPr="004D777F">
        <w:rPr>
          <w:rFonts w:ascii="HG丸ｺﾞｼｯｸM-PRO" w:eastAsia="HG丸ｺﾞｼｯｸM-PRO" w:hAnsi="HG丸ｺﾞｼｯｸM-PRO" w:hint="eastAsia"/>
          <w:sz w:val="32"/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4F52F2">
        <w:rPr>
          <w:rFonts w:ascii="HG丸ｺﾞｼｯｸM-PRO" w:eastAsia="HG丸ｺﾞｼｯｸM-PRO" w:hAnsi="HG丸ｺﾞｼｯｸM-PRO" w:hint="eastAsia"/>
          <w:sz w:val="32"/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3A17B7" w:rsidRPr="004D777F">
        <w:rPr>
          <w:rFonts w:ascii="HG丸ｺﾞｼｯｸM-PRO" w:eastAsia="HG丸ｺﾞｼｯｸM-PRO" w:hAnsi="HG丸ｺﾞｼｯｸM-PRO" w:hint="eastAsia"/>
          <w:sz w:val="32"/>
          <w14:textOutline w14:w="0" w14:cap="flat" w14:cmpd="sng" w14:algn="ctr">
            <w14:noFill/>
            <w14:prstDash w14:val="solid"/>
            <w14:round/>
          </w14:textOutline>
        </w:rPr>
        <w:t>月号</w:t>
      </w:r>
      <w:r w:rsidR="0065385D" w:rsidRPr="004D777F">
        <w:rPr>
          <w:rFonts w:ascii="HG丸ｺﾞｼｯｸM-PRO" w:eastAsia="HG丸ｺﾞｼｯｸM-PRO" w:hAnsi="HG丸ｺﾞｼｯｸM-PRO" w:hint="eastAsia"/>
          <w:sz w:val="32"/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48FB5A86" w14:textId="10983ED9" w:rsidR="00D17D80" w:rsidRPr="004D777F" w:rsidRDefault="002B6BAA" w:rsidP="00D17D80">
      <w:pPr>
        <w:jc w:val="right"/>
        <w:rPr>
          <w:rFonts w:ascii="HG丸ｺﾞｼｯｸM-PRO" w:eastAsia="HG丸ｺﾞｼｯｸM-PRO" w:hAnsi="HG丸ｺﾞｼｯｸM-PRO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4D777F">
        <w:rPr>
          <w:rFonts w:ascii="HG丸ｺﾞｼｯｸM-PRO" w:eastAsia="HG丸ｺﾞｼｯｸM-PRO" w:hAnsi="HG丸ｺﾞｼｯｸM-PRO" w:hint="eastAsia"/>
          <w:sz w:val="22"/>
          <w14:textOutline w14:w="0" w14:cap="flat" w14:cmpd="sng" w14:algn="ctr">
            <w14:noFill/>
            <w14:prstDash w14:val="solid"/>
            <w14:round/>
          </w14:textOutline>
        </w:rPr>
        <w:t>令和6</w:t>
      </w:r>
      <w:r w:rsidR="003A17B7" w:rsidRPr="004D777F">
        <w:rPr>
          <w:rFonts w:ascii="HG丸ｺﾞｼｯｸM-PRO" w:eastAsia="HG丸ｺﾞｼｯｸM-PRO" w:hAnsi="HG丸ｺﾞｼｯｸM-PRO" w:hint="eastAsia"/>
          <w:sz w:val="22"/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B06886">
        <w:rPr>
          <w:rFonts w:ascii="HG丸ｺﾞｼｯｸM-PRO" w:eastAsia="HG丸ｺﾞｼｯｸM-PRO" w:hAnsi="HG丸ｺﾞｼｯｸM-PRO" w:hint="eastAsia"/>
          <w:sz w:val="22"/>
          <w14:textOutline w14:w="0" w14:cap="flat" w14:cmpd="sng" w14:algn="ctr">
            <w14:noFill/>
            <w14:prstDash w14:val="solid"/>
            <w14:round/>
          </w14:textOutline>
        </w:rPr>
        <w:t>3月15</w:t>
      </w:r>
      <w:r w:rsidR="00D17D80" w:rsidRPr="004D777F">
        <w:rPr>
          <w:rFonts w:ascii="HG丸ｺﾞｼｯｸM-PRO" w:eastAsia="HG丸ｺﾞｼｯｸM-PRO" w:hAnsi="HG丸ｺﾞｼｯｸM-PRO" w:hint="eastAsia"/>
          <w:sz w:val="22"/>
          <w14:textOutline w14:w="0" w14:cap="flat" w14:cmpd="sng" w14:algn="ctr">
            <w14:noFill/>
            <w14:prstDash w14:val="solid"/>
            <w14:round/>
          </w14:textOutline>
        </w:rPr>
        <w:t>日発行</w:t>
      </w:r>
    </w:p>
    <w:p w14:paraId="6DCC9E91" w14:textId="02A2D083" w:rsidR="00D17D80" w:rsidRPr="004D777F" w:rsidRDefault="00D17D80" w:rsidP="00D17D80">
      <w:pPr>
        <w:jc w:val="right"/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大阪府立環境農林水産総合研究所</w:t>
      </w:r>
    </w:p>
    <w:p w14:paraId="5DEC2359" w14:textId="6E8839FF" w:rsidR="003B6C8F" w:rsidRPr="004D777F" w:rsidRDefault="00D17D80" w:rsidP="001A2FEA">
      <w:pPr>
        <w:jc w:val="right"/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水産技術センター</w:t>
      </w:r>
    </w:p>
    <w:p w14:paraId="47150524" w14:textId="692DB25D" w:rsidR="003A17B7" w:rsidRPr="004D777F" w:rsidRDefault="003A17B7" w:rsidP="003A17B7">
      <w:pPr>
        <w:rPr>
          <w:rFonts w:ascii="HG丸ｺﾞｼｯｸM-PRO" w:eastAsia="HG丸ｺﾞｼｯｸM-PRO" w:hAnsi="HG丸ｺﾞｼｯｸM-PRO"/>
          <w:b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4D777F">
        <w:rPr>
          <w:rFonts w:ascii="HG丸ｺﾞｼｯｸM-PRO" w:eastAsia="HG丸ｺﾞｼｯｸM-PRO" w:hAnsi="HG丸ｺﾞｼｯｸM-PRO" w:hint="eastAsia"/>
          <w:b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〇漁場環境</w:t>
      </w:r>
    </w:p>
    <w:p w14:paraId="298330BD" w14:textId="1EDDE98B" w:rsidR="00956A0C" w:rsidRPr="005A0C18" w:rsidRDefault="00A77DCE" w:rsidP="00A90CC0">
      <w:pPr>
        <w:ind w:left="361" w:rightChars="50" w:right="105" w:hangingChars="172" w:hanging="361"/>
        <w:rPr>
          <w:rFonts w:ascii="HG丸ｺﾞｼｯｸM-PRO" w:eastAsia="HG丸ｺﾞｼｯｸM-PRO" w:hAnsi="HG丸ｺﾞｼｯｸM-PRO"/>
        </w:rPr>
      </w:pPr>
      <w:r w:rsidRPr="005A0C18">
        <w:rPr>
          <w:rFonts w:ascii="HG丸ｺﾞｼｯｸM-PRO" w:eastAsia="HG丸ｺﾞｼｯｸM-PRO" w:hAnsi="HG丸ｺﾞｼｯｸM-PRO" w:hint="eastAsia"/>
        </w:rPr>
        <w:t>・</w:t>
      </w:r>
      <w:r w:rsidR="003A17B7" w:rsidRPr="005A0C18">
        <w:rPr>
          <w:rFonts w:ascii="HG丸ｺﾞｼｯｸM-PRO" w:eastAsia="HG丸ｺﾞｼｯｸM-PRO" w:hAnsi="HG丸ｺﾞｼｯｸM-PRO" w:hint="eastAsia"/>
        </w:rPr>
        <w:t>気温</w:t>
      </w:r>
      <w:r w:rsidR="00D17D80" w:rsidRPr="005A0C18">
        <w:rPr>
          <w:rFonts w:ascii="HG丸ｺﾞｼｯｸM-PRO" w:eastAsia="HG丸ｺﾞｼｯｸM-PRO" w:hAnsi="HG丸ｺﾞｼｯｸM-PRO" w:hint="eastAsia"/>
        </w:rPr>
        <w:t>（谷川）</w:t>
      </w:r>
      <w:r w:rsidR="003A17B7" w:rsidRPr="005A0C18">
        <w:rPr>
          <w:rFonts w:ascii="HG丸ｺﾞｼｯｸM-PRO" w:eastAsia="HG丸ｺﾞｼｯｸM-PRO" w:hAnsi="HG丸ｺﾞｼｯｸM-PRO" w:hint="eastAsia"/>
        </w:rPr>
        <w:t>：</w:t>
      </w:r>
      <w:r w:rsidR="004F52F2" w:rsidRPr="005A0C18">
        <w:rPr>
          <w:rFonts w:ascii="HG丸ｺﾞｼｯｸM-PRO" w:eastAsia="HG丸ｺﾞｼｯｸM-PRO" w:hAnsi="HG丸ｺﾞｼｯｸM-PRO" w:hint="eastAsia"/>
        </w:rPr>
        <w:t>２</w:t>
      </w:r>
      <w:r w:rsidR="00B26E12" w:rsidRPr="005A0C18">
        <w:rPr>
          <w:rFonts w:ascii="HG丸ｺﾞｼｯｸM-PRO" w:eastAsia="HG丸ｺﾞｼｯｸM-PRO" w:hAnsi="HG丸ｺﾞｼｯｸM-PRO" w:hint="eastAsia"/>
        </w:rPr>
        <w:t>月上</w:t>
      </w:r>
      <w:r w:rsidR="00FD6137" w:rsidRPr="005A0C18">
        <w:rPr>
          <w:rFonts w:ascii="HG丸ｺﾞｼｯｸM-PRO" w:eastAsia="HG丸ｺﾞｼｯｸM-PRO" w:hAnsi="HG丸ｺﾞｼｯｸM-PRO" w:hint="eastAsia"/>
        </w:rPr>
        <w:t>旬は</w:t>
      </w:r>
      <w:r w:rsidR="00B06886">
        <w:rPr>
          <w:rFonts w:ascii="HG丸ｺﾞｼｯｸM-PRO" w:eastAsia="HG丸ｺﾞｼｯｸM-PRO" w:hAnsi="HG丸ｺﾞｼｯｸM-PRO" w:hint="eastAsia"/>
        </w:rPr>
        <w:t>平年に比べ</w:t>
      </w:r>
      <w:r w:rsidR="00FD6137" w:rsidRPr="005A0C18">
        <w:rPr>
          <w:rFonts w:ascii="HG丸ｺﾞｼｯｸM-PRO" w:eastAsia="HG丸ｺﾞｼｯｸM-PRO" w:hAnsi="HG丸ｺﾞｼｯｸM-PRO" w:hint="eastAsia"/>
        </w:rPr>
        <w:t>1</w:t>
      </w:r>
      <w:r w:rsidR="00FD6137" w:rsidRPr="005A0C18">
        <w:rPr>
          <w:rFonts w:ascii="HG丸ｺﾞｼｯｸM-PRO" w:eastAsia="HG丸ｺﾞｼｯｸM-PRO" w:hAnsi="HG丸ｺﾞｼｯｸM-PRO"/>
        </w:rPr>
        <w:t>.7</w:t>
      </w:r>
      <w:r w:rsidR="00FD6137" w:rsidRPr="005A0C18">
        <w:rPr>
          <w:rFonts w:ascii="HG丸ｺﾞｼｯｸM-PRO" w:eastAsia="HG丸ｺﾞｼｯｸM-PRO" w:hAnsi="HG丸ｺﾞｼｯｸM-PRO" w:hint="eastAsia"/>
        </w:rPr>
        <w:t>℃高め</w:t>
      </w:r>
      <w:r w:rsidR="00FA0F91" w:rsidRPr="005A0C18">
        <w:rPr>
          <w:rFonts w:ascii="HG丸ｺﾞｼｯｸM-PRO" w:eastAsia="HG丸ｺﾞｼｯｸM-PRO" w:hAnsi="HG丸ｺﾞｼｯｸM-PRO" w:hint="eastAsia"/>
        </w:rPr>
        <w:t>、</w:t>
      </w:r>
      <w:r w:rsidR="004F52F2" w:rsidRPr="005A0C18">
        <w:rPr>
          <w:rFonts w:ascii="HG丸ｺﾞｼｯｸM-PRO" w:eastAsia="HG丸ｺﾞｼｯｸM-PRO" w:hAnsi="HG丸ｺﾞｼｯｸM-PRO" w:hint="eastAsia"/>
        </w:rPr>
        <w:t>中旬は</w:t>
      </w:r>
      <w:r w:rsidR="00FD6137" w:rsidRPr="005A0C18">
        <w:rPr>
          <w:rFonts w:ascii="HG丸ｺﾞｼｯｸM-PRO" w:eastAsia="HG丸ｺﾞｼｯｸM-PRO" w:hAnsi="HG丸ｺﾞｼｯｸM-PRO" w:hint="eastAsia"/>
        </w:rPr>
        <w:t>非常に暖かな日が続き4.7℃高めとなりました。下旬にはおおよそ平年並みの気温となっています</w:t>
      </w:r>
      <w:r w:rsidR="00AD7849" w:rsidRPr="005A0C18">
        <w:rPr>
          <w:rFonts w:ascii="HG丸ｺﾞｼｯｸM-PRO" w:eastAsia="HG丸ｺﾞｼｯｸM-PRO" w:hAnsi="HG丸ｺﾞｼｯｸM-PRO" w:hint="eastAsia"/>
        </w:rPr>
        <w:t>。</w:t>
      </w:r>
    </w:p>
    <w:p w14:paraId="45CA996C" w14:textId="27F60DDE" w:rsidR="006A1B6C" w:rsidRPr="005A0C18" w:rsidRDefault="00A77DCE" w:rsidP="002B6BAA">
      <w:pPr>
        <w:ind w:leftChars="-1" w:left="359" w:rightChars="50" w:right="105" w:hangingChars="172" w:hanging="361"/>
        <w:rPr>
          <w:rFonts w:ascii="HG丸ｺﾞｼｯｸM-PRO" w:eastAsia="HG丸ｺﾞｼｯｸM-PRO" w:hAnsi="HG丸ｺﾞｼｯｸM-PRO"/>
        </w:rPr>
      </w:pPr>
      <w:r w:rsidRPr="005A0C18">
        <w:rPr>
          <w:rFonts w:ascii="HG丸ｺﾞｼｯｸM-PRO" w:eastAsia="HG丸ｺﾞｼｯｸM-PRO" w:hAnsi="HG丸ｺﾞｼｯｸM-PRO" w:hint="eastAsia"/>
        </w:rPr>
        <w:t>・</w:t>
      </w:r>
      <w:r w:rsidR="003A17B7" w:rsidRPr="005A0C18">
        <w:rPr>
          <w:rFonts w:ascii="HG丸ｺﾞｼｯｸM-PRO" w:eastAsia="HG丸ｺﾞｼｯｸM-PRO" w:hAnsi="HG丸ｺﾞｼｯｸM-PRO" w:hint="eastAsia"/>
        </w:rPr>
        <w:t>水温</w:t>
      </w:r>
      <w:r w:rsidRPr="005A0C18">
        <w:rPr>
          <w:rFonts w:ascii="HG丸ｺﾞｼｯｸM-PRO" w:eastAsia="HG丸ｺﾞｼｯｸM-PRO" w:hAnsi="HG丸ｺﾞｼｯｸM-PRO" w:hint="eastAsia"/>
        </w:rPr>
        <w:t>（谷川）</w:t>
      </w:r>
      <w:r w:rsidR="003A17B7" w:rsidRPr="005A0C18">
        <w:rPr>
          <w:rFonts w:ascii="HG丸ｺﾞｼｯｸM-PRO" w:eastAsia="HG丸ｺﾞｼｯｸM-PRO" w:hAnsi="HG丸ｺﾞｼｯｸM-PRO" w:hint="eastAsia"/>
        </w:rPr>
        <w:t>：</w:t>
      </w:r>
      <w:r w:rsidR="00FD6137" w:rsidRPr="005A0C18">
        <w:rPr>
          <w:rFonts w:ascii="HG丸ｺﾞｼｯｸM-PRO" w:eastAsia="HG丸ｺﾞｼｯｸM-PRO" w:hAnsi="HG丸ｺﾞｼｯｸM-PRO" w:hint="eastAsia"/>
        </w:rPr>
        <w:t>2</w:t>
      </w:r>
      <w:r w:rsidR="00BF5670" w:rsidRPr="005A0C18">
        <w:rPr>
          <w:rFonts w:ascii="HG丸ｺﾞｼｯｸM-PRO" w:eastAsia="HG丸ｺﾞｼｯｸM-PRO" w:hAnsi="HG丸ｺﾞｼｯｸM-PRO" w:hint="eastAsia"/>
        </w:rPr>
        <w:t>月上旬は</w:t>
      </w:r>
      <w:r w:rsidR="00FD6137" w:rsidRPr="005A0C18">
        <w:rPr>
          <w:rFonts w:ascii="HG丸ｺﾞｼｯｸM-PRO" w:eastAsia="HG丸ｺﾞｼｯｸM-PRO" w:hAnsi="HG丸ｺﾞｼｯｸM-PRO" w:hint="eastAsia"/>
        </w:rPr>
        <w:t>おおよそ平年並みでしたが</w:t>
      </w:r>
      <w:r w:rsidR="00602960" w:rsidRPr="005A0C18">
        <w:rPr>
          <w:rFonts w:ascii="HG丸ｺﾞｼｯｸM-PRO" w:eastAsia="HG丸ｺﾞｼｯｸM-PRO" w:hAnsi="HG丸ｺﾞｼｯｸM-PRO" w:hint="eastAsia"/>
        </w:rPr>
        <w:t>、中旬</w:t>
      </w:r>
      <w:r w:rsidR="009B3DE6" w:rsidRPr="005A0C18">
        <w:rPr>
          <w:rFonts w:ascii="HG丸ｺﾞｼｯｸM-PRO" w:eastAsia="HG丸ｺﾞｼｯｸM-PRO" w:hAnsi="HG丸ｺﾞｼｯｸM-PRO" w:hint="eastAsia"/>
        </w:rPr>
        <w:t>に</w:t>
      </w:r>
      <w:r w:rsidR="00602960" w:rsidRPr="005A0C18">
        <w:rPr>
          <w:rFonts w:ascii="HG丸ｺﾞｼｯｸM-PRO" w:eastAsia="HG丸ｺﾞｼｯｸM-PRO" w:hAnsi="HG丸ｺﾞｼｯｸM-PRO" w:hint="eastAsia"/>
        </w:rPr>
        <w:t>は</w:t>
      </w:r>
      <w:r w:rsidR="009B3DE6" w:rsidRPr="005A0C18">
        <w:rPr>
          <w:rFonts w:ascii="HG丸ｺﾞｼｯｸM-PRO" w:eastAsia="HG丸ｺﾞｼｯｸM-PRO" w:hAnsi="HG丸ｺﾞｼｯｸM-PRO" w:hint="eastAsia"/>
        </w:rPr>
        <w:t>気温の上昇と同調して水温が上昇し平年より0.5</w:t>
      </w:r>
      <w:r w:rsidR="00B06886">
        <w:rPr>
          <w:rFonts w:ascii="HG丸ｺﾞｼｯｸM-PRO" w:eastAsia="HG丸ｺﾞｼｯｸM-PRO" w:hAnsi="HG丸ｺﾞｼｯｸM-PRO" w:hint="eastAsia"/>
        </w:rPr>
        <w:t>℃程度高めとなりました。下旬には</w:t>
      </w:r>
      <w:r w:rsidR="009B3DE6" w:rsidRPr="005A0C18">
        <w:rPr>
          <w:rFonts w:ascii="HG丸ｺﾞｼｯｸM-PRO" w:eastAsia="HG丸ｺﾞｼｯｸM-PRO" w:hAnsi="HG丸ｺﾞｼｯｸM-PRO" w:hint="eastAsia"/>
        </w:rPr>
        <w:t>再度</w:t>
      </w:r>
      <w:r w:rsidR="00AD7849" w:rsidRPr="005A0C18">
        <w:rPr>
          <w:rFonts w:ascii="HG丸ｺﾞｼｯｸM-PRO" w:eastAsia="HG丸ｺﾞｼｯｸM-PRO" w:hAnsi="HG丸ｺﾞｼｯｸM-PRO" w:hint="eastAsia"/>
        </w:rPr>
        <w:t>降温</w:t>
      </w:r>
      <w:r w:rsidR="009B3DE6" w:rsidRPr="005A0C18">
        <w:rPr>
          <w:rFonts w:ascii="HG丸ｺﾞｼｯｸM-PRO" w:eastAsia="HG丸ｺﾞｼｯｸM-PRO" w:hAnsi="HG丸ｺﾞｼｯｸM-PRO" w:hint="eastAsia"/>
        </w:rPr>
        <w:t>して</w:t>
      </w:r>
      <w:r w:rsidR="00AD7849" w:rsidRPr="005A0C18">
        <w:rPr>
          <w:rFonts w:ascii="HG丸ｺﾞｼｯｸM-PRO" w:eastAsia="HG丸ｺﾞｼｯｸM-PRO" w:hAnsi="HG丸ｺﾞｼｯｸM-PRO" w:hint="eastAsia"/>
        </w:rPr>
        <w:t>おおよそ平年並み</w:t>
      </w:r>
      <w:r w:rsidR="00FA0F91" w:rsidRPr="005A0C18">
        <w:rPr>
          <w:rFonts w:ascii="HG丸ｺﾞｼｯｸM-PRO" w:eastAsia="HG丸ｺﾞｼｯｸM-PRO" w:hAnsi="HG丸ｺﾞｼｯｸM-PRO" w:hint="eastAsia"/>
        </w:rPr>
        <w:t>となりました</w:t>
      </w:r>
      <w:r w:rsidR="00AD7849" w:rsidRPr="005A0C18">
        <w:rPr>
          <w:rFonts w:ascii="HG丸ｺﾞｼｯｸM-PRO" w:eastAsia="HG丸ｺﾞｼｯｸM-PRO" w:hAnsi="HG丸ｺﾞｼｯｸM-PRO" w:hint="eastAsia"/>
        </w:rPr>
        <w:t>。</w:t>
      </w:r>
    </w:p>
    <w:p w14:paraId="712AD350" w14:textId="5EBE9542" w:rsidR="00374D82" w:rsidRPr="004D777F" w:rsidRDefault="00FD6137" w:rsidP="00454013">
      <w:pPr>
        <w:tabs>
          <w:tab w:val="left" w:pos="3402"/>
        </w:tabs>
        <w:ind w:rightChars="50" w:right="105" w:firstLineChars="100" w:firstLine="200"/>
        <w:rPr>
          <w:rStyle w:val="af"/>
          <w:color w:val="auto"/>
          <w:sz w:val="20"/>
          <w:szCs w:val="20"/>
        </w:rPr>
      </w:pPr>
      <w:r w:rsidRPr="004D777F">
        <w:rPr>
          <w:rFonts w:ascii="HG丸ｺﾞｼｯｸM-PRO" w:eastAsia="HG丸ｺﾞｼｯｸM-PRO" w:hAnsi="HG丸ｺﾞｼｯｸM-PRO"/>
          <w:noProof/>
          <w:sz w:val="20"/>
        </w:rPr>
        <w:drawing>
          <wp:anchor distT="0" distB="0" distL="114300" distR="114300" simplePos="0" relativeHeight="251680768" behindDoc="0" locked="0" layoutInCell="1" allowOverlap="1" wp14:anchorId="0CBF47E7" wp14:editId="3E630079">
            <wp:simplePos x="0" y="0"/>
            <wp:positionH relativeFrom="margin">
              <wp:posOffset>5694096</wp:posOffset>
            </wp:positionH>
            <wp:positionV relativeFrom="paragraph">
              <wp:posOffset>229794</wp:posOffset>
            </wp:positionV>
            <wp:extent cx="497434" cy="497434"/>
            <wp:effectExtent l="0" t="0" r="0" b="0"/>
            <wp:wrapNone/>
            <wp:docPr id="2" name="図 2" descr="https://qr.quel.jp/tmp/775e4aa60528ccda1c9b3c0746f6caf0ba298e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775e4aa60528ccda1c9b3c0746f6caf0ba298ec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4" cy="49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D82" w:rsidRPr="004D777F">
        <w:rPr>
          <w:rFonts w:ascii="HG丸ｺﾞｼｯｸM-PRO" w:eastAsia="HG丸ｺﾞｼｯｸM-PRO" w:hAnsi="HG丸ｺﾞｼｯｸM-PRO" w:hint="eastAsia"/>
          <w:sz w:val="20"/>
        </w:rPr>
        <w:t>下記の</w:t>
      </w:r>
      <w:r w:rsidR="00A77DCE" w:rsidRPr="004D777F">
        <w:rPr>
          <w:rFonts w:ascii="HG丸ｺﾞｼｯｸM-PRO" w:eastAsia="HG丸ｺﾞｼｯｸM-PRO" w:hAnsi="HG丸ｺﾞｼｯｸM-PRO"/>
          <w:sz w:val="20"/>
        </w:rPr>
        <w:t>水産技術センターホームページ</w:t>
      </w:r>
      <w:r w:rsidR="00454013" w:rsidRPr="004D777F">
        <w:rPr>
          <w:rFonts w:ascii="HG丸ｺﾞｼｯｸM-PRO" w:eastAsia="HG丸ｺﾞｼｯｸM-PRO" w:hAnsi="HG丸ｺﾞｼｯｸM-PRO"/>
          <w:sz w:val="20"/>
        </w:rPr>
        <w:t>で</w:t>
      </w:r>
      <w:r w:rsidR="00454013" w:rsidRPr="004D777F">
        <w:rPr>
          <w:rFonts w:ascii="HG丸ｺﾞｼｯｸM-PRO" w:eastAsia="HG丸ｺﾞｼｯｸM-PRO" w:hAnsi="HG丸ｺﾞｼｯｸM-PRO" w:hint="eastAsia"/>
          <w:sz w:val="20"/>
        </w:rPr>
        <w:t>谷川地先の</w:t>
      </w:r>
      <w:r w:rsidR="005F522F" w:rsidRPr="004D777F">
        <w:rPr>
          <w:rFonts w:ascii="HG丸ｺﾞｼｯｸM-PRO" w:eastAsia="HG丸ｺﾞｼｯｸM-PRO" w:hAnsi="HG丸ｺﾞｼｯｸM-PRO"/>
          <w:sz w:val="20"/>
        </w:rPr>
        <w:t>水温情報を毎日更新し</w:t>
      </w:r>
      <w:r w:rsidR="00454013" w:rsidRPr="004D777F">
        <w:rPr>
          <w:rFonts w:ascii="HG丸ｺﾞｼｯｸM-PRO" w:eastAsia="HG丸ｺﾞｼｯｸM-PRO" w:hAnsi="HG丸ｺﾞｼｯｸM-PRO" w:hint="eastAsia"/>
          <w:sz w:val="20"/>
        </w:rPr>
        <w:t>、1週間先までの水温の推移を予測して</w:t>
      </w:r>
      <w:r w:rsidR="005F522F" w:rsidRPr="004D777F">
        <w:rPr>
          <w:rFonts w:ascii="HG丸ｺﾞｼｯｸM-PRO" w:eastAsia="HG丸ｺﾞｼｯｸM-PRO" w:hAnsi="HG丸ｺﾞｼｯｸM-PRO"/>
          <w:sz w:val="20"/>
        </w:rPr>
        <w:t>おりますのでご</w:t>
      </w:r>
      <w:r w:rsidR="005F522F" w:rsidRPr="004D777F">
        <w:rPr>
          <w:rFonts w:ascii="HG丸ｺﾞｼｯｸM-PRO" w:eastAsia="HG丸ｺﾞｼｯｸM-PRO" w:hAnsi="HG丸ｺﾞｼｯｸM-PRO" w:hint="eastAsia"/>
          <w:sz w:val="20"/>
        </w:rPr>
        <w:t>利用</w:t>
      </w:r>
      <w:r w:rsidR="008B4AB7" w:rsidRPr="004D777F">
        <w:rPr>
          <w:rFonts w:ascii="HG丸ｺﾞｼｯｸM-PRO" w:eastAsia="HG丸ｺﾞｼｯｸM-PRO" w:hAnsi="HG丸ｺﾞｼｯｸM-PRO"/>
          <w:sz w:val="20"/>
        </w:rPr>
        <w:t>下さい</w:t>
      </w:r>
      <w:r w:rsidR="008B4AB7" w:rsidRPr="00C224BE">
        <w:rPr>
          <w:rFonts w:ascii="HG丸ｺﾞｼｯｸM-PRO" w:eastAsia="HG丸ｺﾞｼｯｸM-PRO" w:hAnsi="HG丸ｺﾞｼｯｸM-PRO"/>
          <w:sz w:val="18"/>
        </w:rPr>
        <w:t>。</w:t>
      </w:r>
      <w:r w:rsidR="00A77DCE" w:rsidRPr="00C224BE">
        <w:rPr>
          <w:rFonts w:ascii="HG丸ｺﾞｼｯｸM-PRO" w:eastAsia="HG丸ｺﾞｼｯｸM-PRO" w:hAnsi="HG丸ｺﾞｼｯｸM-PRO"/>
          <w:sz w:val="18"/>
          <w:szCs w:val="20"/>
        </w:rPr>
        <w:t>URL：</w:t>
      </w:r>
      <w:hyperlink r:id="rId8" w:history="1">
        <w:r w:rsidR="000B0C86" w:rsidRPr="00C224BE">
          <w:rPr>
            <w:rStyle w:val="af"/>
            <w:color w:val="auto"/>
            <w:sz w:val="18"/>
            <w:szCs w:val="20"/>
          </w:rPr>
          <w:t>https://www.knsk-osaka.jp/suisan/gijutsu/suion/index.html</w:t>
        </w:r>
      </w:hyperlink>
    </w:p>
    <w:p w14:paraId="7E989AD9" w14:textId="2ED5C36A" w:rsidR="00007EA0" w:rsidRPr="00C224BE" w:rsidRDefault="00007EA0" w:rsidP="00454013">
      <w:pPr>
        <w:tabs>
          <w:tab w:val="left" w:pos="3402"/>
        </w:tabs>
        <w:ind w:rightChars="50" w:right="105" w:firstLineChars="100" w:firstLine="180"/>
        <w:rPr>
          <w:rStyle w:val="af"/>
          <w:rFonts w:ascii="HG丸ｺﾞｼｯｸM-PRO" w:eastAsia="HG丸ｺﾞｼｯｸM-PRO" w:hAnsi="HG丸ｺﾞｼｯｸM-PRO"/>
          <w:color w:val="auto"/>
          <w:sz w:val="18"/>
        </w:rPr>
      </w:pPr>
    </w:p>
    <w:p w14:paraId="0A0A7A0F" w14:textId="241AA96B" w:rsidR="00904BAA" w:rsidRPr="004D777F" w:rsidRDefault="00FD6137" w:rsidP="00C224BE">
      <w:pPr>
        <w:ind w:rightChars="50" w:right="105"/>
        <w:jc w:val="center"/>
        <w:rPr>
          <w:rFonts w:ascii="HG丸ｺﾞｼｯｸM-PRO" w:eastAsia="HG丸ｺﾞｼｯｸM-PRO" w:hAnsi="HG丸ｺﾞｼｯｸM-PRO"/>
          <w:sz w:val="18"/>
        </w:rPr>
      </w:pPr>
      <w:r w:rsidRPr="00FD6137">
        <w:rPr>
          <w:noProof/>
        </w:rPr>
        <w:drawing>
          <wp:inline distT="0" distB="0" distL="0" distR="0" wp14:anchorId="0FC9C4CC" wp14:editId="615CC172">
            <wp:extent cx="5520906" cy="2347318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036" cy="235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8B157" w14:textId="303B9476" w:rsidR="00030BE9" w:rsidRPr="004D777F" w:rsidRDefault="00B52297" w:rsidP="00531DA6">
      <w:pPr>
        <w:tabs>
          <w:tab w:val="left" w:pos="0"/>
        </w:tabs>
        <w:ind w:rightChars="253" w:right="531"/>
        <w:jc w:val="center"/>
        <w:rPr>
          <w:rFonts w:ascii="HG丸ｺﾞｼｯｸM-PRO" w:eastAsia="HG丸ｺﾞｼｯｸM-PRO" w:hAnsi="HG丸ｺﾞｼｯｸM-PRO"/>
        </w:rPr>
      </w:pPr>
      <w:r w:rsidRPr="004D777F">
        <w:rPr>
          <w:rFonts w:ascii="HG丸ｺﾞｼｯｸM-PRO" w:eastAsia="HG丸ｺﾞｼｯｸM-PRO" w:hAnsi="HG丸ｺﾞｼｯｸM-PRO" w:hint="eastAsia"/>
        </w:rPr>
        <w:t>旬別水温・気温の推移（谷川地先9時）</w:t>
      </w:r>
      <w:r w:rsidRPr="004D777F">
        <w:rPr>
          <w:rFonts w:ascii="HG丸ｺﾞｼｯｸM-PRO" w:eastAsia="HG丸ｺﾞｼｯｸM-PRO" w:hAnsi="HG丸ｺﾞｼｯｸM-PRO" w:hint="eastAsia"/>
          <w:sz w:val="18"/>
        </w:rPr>
        <w:t>（平年値は</w:t>
      </w:r>
      <w:r w:rsidR="00F15C81" w:rsidRPr="004D777F">
        <w:rPr>
          <w:rFonts w:ascii="HG丸ｺﾞｼｯｸM-PRO" w:eastAsia="HG丸ｺﾞｼｯｸM-PRO" w:hAnsi="HG丸ｺﾞｼｯｸM-PRO" w:hint="eastAsia"/>
          <w:sz w:val="18"/>
        </w:rPr>
        <w:t>H25</w:t>
      </w:r>
      <w:r w:rsidRPr="004D777F">
        <w:rPr>
          <w:rFonts w:ascii="HG丸ｺﾞｼｯｸM-PRO" w:eastAsia="HG丸ｺﾞｼｯｸM-PRO" w:hAnsi="HG丸ｺﾞｼｯｸM-PRO" w:hint="eastAsia"/>
          <w:sz w:val="18"/>
        </w:rPr>
        <w:t>～</w:t>
      </w:r>
      <w:r w:rsidR="00F15C81" w:rsidRPr="004D777F">
        <w:rPr>
          <w:rFonts w:ascii="HG丸ｺﾞｼｯｸM-PRO" w:eastAsia="HG丸ｺﾞｼｯｸM-PRO" w:hAnsi="HG丸ｺﾞｼｯｸM-PRO" w:hint="eastAsia"/>
          <w:sz w:val="18"/>
        </w:rPr>
        <w:t>R4</w:t>
      </w:r>
      <w:r w:rsidRPr="004D777F">
        <w:rPr>
          <w:rFonts w:ascii="HG丸ｺﾞｼｯｸM-PRO" w:eastAsia="HG丸ｺﾞｼｯｸM-PRO" w:hAnsi="HG丸ｺﾞｼｯｸM-PRO" w:hint="eastAsia"/>
          <w:sz w:val="18"/>
        </w:rPr>
        <w:t>年度の平均）</w:t>
      </w:r>
    </w:p>
    <w:p w14:paraId="1ABA0924" w14:textId="7D1B18BB" w:rsidR="00B52297" w:rsidRPr="004D777F" w:rsidRDefault="00B52297" w:rsidP="0049702A">
      <w:pPr>
        <w:tabs>
          <w:tab w:val="left" w:pos="3402"/>
        </w:tabs>
        <w:ind w:rightChars="2750" w:right="5775"/>
        <w:rPr>
          <w:rFonts w:ascii="HG丸ｺﾞｼｯｸM-PRO" w:eastAsia="HG丸ｺﾞｼｯｸM-PRO" w:hAnsi="HG丸ｺﾞｼｯｸM-PRO"/>
          <w:sz w:val="20"/>
        </w:rPr>
      </w:pPr>
    </w:p>
    <w:p w14:paraId="5E2F3D37" w14:textId="35E0F1FE" w:rsidR="00E71613" w:rsidRPr="005A0C18" w:rsidRDefault="00C224BE" w:rsidP="00531DA6">
      <w:pPr>
        <w:ind w:left="283" w:rightChars="2345" w:right="4924" w:hangingChars="135" w:hanging="283"/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szCs w:val="21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1008" behindDoc="0" locked="0" layoutInCell="1" allowOverlap="1" wp14:anchorId="21B37D0B" wp14:editId="50975FFE">
            <wp:simplePos x="0" y="0"/>
            <wp:positionH relativeFrom="margin">
              <wp:align>right</wp:align>
            </wp:positionH>
            <wp:positionV relativeFrom="paragraph">
              <wp:posOffset>68639</wp:posOffset>
            </wp:positionV>
            <wp:extent cx="2788920" cy="1915795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9" b="22415"/>
                    <a:stretch/>
                  </pic:blipFill>
                  <pic:spPr bwMode="auto">
                    <a:xfrm>
                      <a:off x="0" y="0"/>
                      <a:ext cx="278892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BAA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・降水</w:t>
      </w:r>
      <w:r w:rsidR="00A77DCE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量（谷川）：</w:t>
      </w:r>
      <w:r w:rsidR="004F52F2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２</w:t>
      </w:r>
      <w:r w:rsidR="002B6BAA" w:rsidRPr="005A0C18"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2B6BAA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の降水</w:t>
      </w:r>
      <w:r w:rsidR="00133925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量は</w:t>
      </w:r>
      <w:r w:rsidR="009B3DE6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86.0</w:t>
      </w:r>
      <w:r w:rsidR="00F85DEF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mmと</w:t>
      </w:r>
      <w:r w:rsidR="00133925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平年</w:t>
      </w:r>
      <w:r w:rsidR="009B3DE6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を上回</w:t>
      </w:r>
      <w:r w:rsidR="00E952FC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り</w:t>
      </w:r>
      <w:r w:rsidR="00133925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ました</w:t>
      </w:r>
      <w:r w:rsidR="008A0591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="009B3DE6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特に</w:t>
      </w:r>
      <w:r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下旬にはまとまった雨が降った日</w:t>
      </w:r>
      <w:r w:rsidR="009B3DE6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が数日</w:t>
      </w:r>
      <w:r w:rsidR="004F52F2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あり</w:t>
      </w:r>
      <w:r w:rsidR="009B3DE6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5A0C18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栄養塩</w:t>
      </w:r>
      <w:r w:rsidR="00B06886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濃度</w:t>
      </w:r>
      <w:r w:rsidR="005A0C18" w:rsidRPr="005A0C18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の回復傾向につながりました。</w:t>
      </w:r>
    </w:p>
    <w:p w14:paraId="6B1EB1A5" w14:textId="7995D217" w:rsidR="00531DA6" w:rsidRPr="00C224BE" w:rsidRDefault="00531DA6" w:rsidP="00531DA6">
      <w:pPr>
        <w:ind w:left="297" w:rightChars="2345" w:right="4924" w:hangingChars="135" w:hanging="297"/>
        <w:rPr>
          <w:rFonts w:ascii="HG丸ｺﾞｼｯｸM-PRO" w:eastAsia="HG丸ｺﾞｼｯｸM-PRO" w:hAnsi="HG丸ｺﾞｼｯｸM-PRO"/>
          <w:sz w:val="22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54C428B" w14:textId="3333BF45" w:rsidR="003A17B7" w:rsidRPr="004D777F" w:rsidRDefault="003B6C8F" w:rsidP="002712BF">
      <w:pPr>
        <w:ind w:rightChars="2345" w:right="4924"/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3A17B7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今後の</w:t>
      </w:r>
      <w:r w:rsidR="00602960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気温降水</w:t>
      </w:r>
      <w:r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量</w:t>
      </w:r>
      <w:r w:rsidR="003A17B7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予測（気象庁</w:t>
      </w:r>
      <w:r w:rsidR="00415CC3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季節</w:t>
      </w:r>
      <w:r w:rsidR="003A17B7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予報）</w:t>
      </w:r>
    </w:p>
    <w:p w14:paraId="798FFF3D" w14:textId="7C7AC811" w:rsidR="003A17B7" w:rsidRDefault="00C224BE" w:rsidP="00184CDE">
      <w:pPr>
        <w:ind w:rightChars="2345" w:right="4924" w:firstLineChars="100" w:firstLine="210"/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4D777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2EACD1" wp14:editId="329390B0">
                <wp:simplePos x="0" y="0"/>
                <wp:positionH relativeFrom="margin">
                  <wp:posOffset>3997960</wp:posOffset>
                </wp:positionH>
                <wp:positionV relativeFrom="paragraph">
                  <wp:posOffset>634641</wp:posOffset>
                </wp:positionV>
                <wp:extent cx="2066925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212DD" w14:textId="24600B48" w:rsidR="00875909" w:rsidRPr="002712BF" w:rsidRDefault="002B6BAA" w:rsidP="00875909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降水</w:t>
                            </w:r>
                            <w:r w:rsidR="00875909">
                              <w:rPr>
                                <w:rFonts w:ascii="メイリオ" w:eastAsia="メイリオ" w:hAnsi="メイリオ" w:hint="eastAsia"/>
                              </w:rPr>
                              <w:t>量</w:t>
                            </w:r>
                            <w:r w:rsidR="00875909" w:rsidRPr="002712BF"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 w:rsidR="00875909">
                              <w:rPr>
                                <w:rFonts w:ascii="メイリオ" w:eastAsia="メイリオ" w:hAnsi="メイリオ"/>
                              </w:rPr>
                              <w:t>谷川</w:t>
                            </w:r>
                            <w:r w:rsidR="00875909">
                              <w:rPr>
                                <w:rFonts w:ascii="メイリオ" w:eastAsia="メイリオ" w:hAnsi="メイリオ" w:hint="eastAsia"/>
                              </w:rPr>
                              <w:t>地先</w:t>
                            </w:r>
                            <w:r w:rsidR="00875909" w:rsidRPr="002712BF">
                              <w:rPr>
                                <w:rFonts w:ascii="メイリオ" w:eastAsia="メイリオ" w:hAnsi="メイリオ"/>
                              </w:rPr>
                              <w:t>）</w:t>
                            </w:r>
                          </w:p>
                          <w:p w14:paraId="649A8C9D" w14:textId="195F697B" w:rsidR="00875909" w:rsidRPr="00B52297" w:rsidRDefault="00875909" w:rsidP="00875909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B52297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（</w:t>
                            </w:r>
                            <w:r w:rsidRPr="00B52297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平均値は</w:t>
                            </w:r>
                            <w:r w:rsidR="00454013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H25~</w:t>
                            </w:r>
                            <w:r w:rsidR="00454013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R4</w:t>
                            </w:r>
                            <w:r w:rsidRPr="00B52297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年度</w:t>
                            </w:r>
                            <w:r w:rsidRPr="00B52297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の平均）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A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8pt;margin-top:49.95pt;width:162.7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" stroked="f">
                <v:fill opacity="0"/>
                <v:textbox style="mso-fit-shape-to-text:t">
                  <w:txbxContent>
                    <w:p w14:paraId="420212DD" w14:textId="24600B48" w:rsidR="00875909" w:rsidRPr="002712BF" w:rsidRDefault="002B6BAA" w:rsidP="00875909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降水</w:t>
                      </w:r>
                      <w:r w:rsidR="00875909">
                        <w:rPr>
                          <w:rFonts w:ascii="メイリオ" w:eastAsia="メイリオ" w:hAnsi="メイリオ" w:hint="eastAsia"/>
                        </w:rPr>
                        <w:t>量</w:t>
                      </w:r>
                      <w:r w:rsidR="00875909" w:rsidRPr="002712BF"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 w:rsidR="00875909">
                        <w:rPr>
                          <w:rFonts w:ascii="メイリオ" w:eastAsia="メイリオ" w:hAnsi="メイリオ"/>
                        </w:rPr>
                        <w:t>谷川</w:t>
                      </w:r>
                      <w:r w:rsidR="00875909">
                        <w:rPr>
                          <w:rFonts w:ascii="メイリオ" w:eastAsia="メイリオ" w:hAnsi="メイリオ" w:hint="eastAsia"/>
                        </w:rPr>
                        <w:t>地先</w:t>
                      </w:r>
                      <w:r w:rsidR="00875909" w:rsidRPr="002712BF">
                        <w:rPr>
                          <w:rFonts w:ascii="メイリオ" w:eastAsia="メイリオ" w:hAnsi="メイリオ"/>
                        </w:rPr>
                        <w:t>）</w:t>
                      </w:r>
                    </w:p>
                    <w:p w14:paraId="649A8C9D" w14:textId="195F697B" w:rsidR="00875909" w:rsidRPr="00B52297" w:rsidRDefault="00875909" w:rsidP="00875909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B52297">
                        <w:rPr>
                          <w:rFonts w:ascii="メイリオ" w:eastAsia="メイリオ" w:hAnsi="メイリオ" w:hint="eastAsia"/>
                          <w:sz w:val="18"/>
                        </w:rPr>
                        <w:t>（</w:t>
                      </w:r>
                      <w:r w:rsidRPr="00B52297">
                        <w:rPr>
                          <w:rFonts w:ascii="メイリオ" w:eastAsia="メイリオ" w:hAnsi="メイリオ"/>
                          <w:sz w:val="18"/>
                        </w:rPr>
                        <w:t>平均値は</w:t>
                      </w:r>
                      <w:r w:rsidR="00454013">
                        <w:rPr>
                          <w:rFonts w:ascii="メイリオ" w:eastAsia="メイリオ" w:hAnsi="メイリオ" w:hint="eastAsia"/>
                          <w:sz w:val="18"/>
                        </w:rPr>
                        <w:t>H25~</w:t>
                      </w:r>
                      <w:r w:rsidR="00454013">
                        <w:rPr>
                          <w:rFonts w:ascii="メイリオ" w:eastAsia="メイリオ" w:hAnsi="メイリオ"/>
                          <w:sz w:val="18"/>
                        </w:rPr>
                        <w:t>R4</w:t>
                      </w:r>
                      <w:r w:rsidRPr="00B52297">
                        <w:rPr>
                          <w:rFonts w:ascii="メイリオ" w:eastAsia="メイリオ" w:hAnsi="メイリオ" w:hint="eastAsia"/>
                          <w:sz w:val="18"/>
                        </w:rPr>
                        <w:t>年度</w:t>
                      </w:r>
                      <w:r w:rsidRPr="00B52297">
                        <w:rPr>
                          <w:rFonts w:ascii="メイリオ" w:eastAsia="メイリオ" w:hAnsi="メイリオ"/>
                          <w:sz w:val="18"/>
                        </w:rPr>
                        <w:t>の平均）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777F">
        <w:rPr>
          <w:noProof/>
        </w:rPr>
        <w:drawing>
          <wp:anchor distT="0" distB="0" distL="114300" distR="114300" simplePos="0" relativeHeight="251692032" behindDoc="0" locked="0" layoutInCell="1" allowOverlap="1" wp14:anchorId="09C6A183" wp14:editId="253EBE05">
            <wp:simplePos x="0" y="0"/>
            <wp:positionH relativeFrom="margin">
              <wp:posOffset>3147136</wp:posOffset>
            </wp:positionH>
            <wp:positionV relativeFrom="paragraph">
              <wp:posOffset>531952</wp:posOffset>
            </wp:positionV>
            <wp:extent cx="512064" cy="512064"/>
            <wp:effectExtent l="0" t="0" r="2540" b="2540"/>
            <wp:wrapNone/>
            <wp:docPr id="10" name="図 10" descr="https://qr.quel.jp/tmp/555230f97f72845d836837a446d1531230979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r.quel.jp/tmp/555230f97f72845d836837a446d15312309791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2F2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3A17B7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0F7347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875909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3A17B7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4F52F2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="00875909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0F7347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875909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8C39E6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E952FC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予報</w:t>
      </w:r>
      <w:r w:rsidR="008C39E6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期間中</w:t>
      </w:r>
      <w:r w:rsidR="0058225A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E952FC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ついて</w:t>
      </w:r>
      <w:r w:rsidR="008C39E6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8F0315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085CFE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天気は数日の周期で変わり、平年と同様に晴れの日が多いと予報されています。また、気温は寒気の影響を受けにくいため高く、降水量はほぼ平年並みの見込みです。</w:t>
      </w:r>
    </w:p>
    <w:p w14:paraId="7787C08A" w14:textId="77777777" w:rsidR="00C224BE" w:rsidRDefault="00C224BE" w:rsidP="00184CDE">
      <w:pPr>
        <w:ind w:rightChars="2345" w:right="4924" w:firstLineChars="100" w:firstLine="210"/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2DE72611" w14:textId="72223C2F" w:rsidR="003B6C8F" w:rsidRPr="004D777F" w:rsidRDefault="003B6C8F" w:rsidP="00BB042B">
      <w:pPr>
        <w:tabs>
          <w:tab w:val="left" w:pos="4536"/>
        </w:tabs>
        <w:ind w:rightChars="2075" w:right="4358"/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4D777F">
        <w:rPr>
          <w:rFonts w:ascii="HG丸ｺﾞｼｯｸM-PRO" w:eastAsia="HG丸ｺﾞｼｯｸM-PRO" w:hAnsi="HG丸ｺﾞｼｯｸM-PRO" w:hint="eastAsia"/>
          <w:b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lastRenderedPageBreak/>
        <w:t>〇</w:t>
      </w:r>
      <w:r w:rsidR="00E678E5" w:rsidRPr="004D777F">
        <w:rPr>
          <w:rFonts w:ascii="HG丸ｺﾞｼｯｸM-PRO" w:eastAsia="HG丸ｺﾞｼｯｸM-PRO" w:hAnsi="HG丸ｺﾞｼｯｸM-PRO" w:hint="eastAsia"/>
          <w:b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漁場</w:t>
      </w:r>
      <w:r w:rsidRPr="004D777F">
        <w:rPr>
          <w:rFonts w:ascii="HG丸ｺﾞｼｯｸM-PRO" w:eastAsia="HG丸ｺﾞｼｯｸM-PRO" w:hAnsi="HG丸ｺﾞｼｯｸM-PRO" w:hint="eastAsia"/>
          <w:b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水質調査結果</w:t>
      </w:r>
      <w:r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08794A"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B042B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08794A"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BB042B"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Pr="004D777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採水）</w:t>
      </w:r>
    </w:p>
    <w:p w14:paraId="677E00E4" w14:textId="64AA97A1" w:rsidR="003B6C8F" w:rsidRPr="0036589F" w:rsidRDefault="003B6C8F" w:rsidP="00CD5AA5">
      <w:pPr>
        <w:ind w:left="141" w:rightChars="1805" w:right="3790" w:hangingChars="67" w:hanging="141"/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・塩分：</w:t>
      </w:r>
      <w:r w:rsidR="00CD5AA5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塩分</w:t>
      </w:r>
      <w:r w:rsidR="00C201D1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961D9B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8794A" w:rsidRPr="0036589F"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20241F" w:rsidRPr="0036589F"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8794A" w:rsidRPr="0036589F"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  <w:t>83</w:t>
      </w:r>
      <w:r w:rsidR="00961D9B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8F45E6" w:rsidRPr="0036589F"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  <w:t>32.</w:t>
      </w:r>
      <w:r w:rsidR="0008794A" w:rsidRPr="0036589F"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  <w:t>59</w:t>
      </w:r>
      <w:r w:rsidR="0080257F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でした</w:t>
      </w:r>
      <w:r w:rsidR="00C201D1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tbl>
      <w:tblPr>
        <w:tblStyle w:val="a3"/>
        <w:tblpPr w:leftFromText="142" w:rightFromText="142" w:vertAnchor="text" w:horzAnchor="margin" w:tblpXSpec="right" w:tblpY="391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851"/>
      </w:tblGrid>
      <w:tr w:rsidR="0036589F" w:rsidRPr="0036589F" w14:paraId="07D8DF0E" w14:textId="77777777" w:rsidTr="00CD5AA5">
        <w:tc>
          <w:tcPr>
            <w:tcW w:w="1413" w:type="dxa"/>
          </w:tcPr>
          <w:p w14:paraId="27126829" w14:textId="77777777" w:rsidR="00CD5AA5" w:rsidRPr="0036589F" w:rsidRDefault="00CD5AA5" w:rsidP="00CD5AA5">
            <w:pPr>
              <w:ind w:rightChars="-16" w:right="-34"/>
              <w:rPr>
                <w:rFonts w:ascii="HG丸ｺﾞｼｯｸM-PRO" w:eastAsia="HG丸ｺﾞｼｯｸM-PRO" w:hAnsi="HG丸ｺﾞｼｯｸM-PRO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0832B488" w14:textId="77777777" w:rsidR="00CD5AA5" w:rsidRPr="0036589F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89F">
              <w:rPr>
                <w:rFonts w:ascii="HG丸ｺﾞｼｯｸM-PRO" w:eastAsia="HG丸ｺﾞｼｯｸM-PRO" w:hAnsi="HG丸ｺﾞｼｯｸM-PRO" w:hint="eastAsia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ワカメ</w:t>
            </w:r>
          </w:p>
        </w:tc>
        <w:tc>
          <w:tcPr>
            <w:tcW w:w="851" w:type="dxa"/>
          </w:tcPr>
          <w:p w14:paraId="1C446B66" w14:textId="77777777" w:rsidR="00CD5AA5" w:rsidRPr="0036589F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89F">
              <w:rPr>
                <w:rFonts w:ascii="HG丸ｺﾞｼｯｸM-PRO" w:eastAsia="HG丸ｺﾞｼｯｸM-PRO" w:hAnsi="HG丸ｺﾞｼｯｸM-PRO" w:hint="eastAsia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ノリ</w:t>
            </w:r>
          </w:p>
        </w:tc>
      </w:tr>
      <w:tr w:rsidR="0036589F" w:rsidRPr="0036589F" w14:paraId="753ACB12" w14:textId="77777777" w:rsidTr="00CD5AA5">
        <w:tc>
          <w:tcPr>
            <w:tcW w:w="1413" w:type="dxa"/>
          </w:tcPr>
          <w:p w14:paraId="25F1DC00" w14:textId="77777777" w:rsidR="00CD5AA5" w:rsidRPr="0036589F" w:rsidRDefault="00CD5AA5" w:rsidP="00CD5AA5">
            <w:pPr>
              <w:ind w:rightChars="-16" w:right="-34"/>
              <w:rPr>
                <w:rFonts w:ascii="HG丸ｺﾞｼｯｸM-PRO" w:eastAsia="HG丸ｺﾞｼｯｸM-PRO" w:hAnsi="HG丸ｺﾞｼｯｸM-PRO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89F">
              <w:rPr>
                <w:rFonts w:ascii="HG丸ｺﾞｼｯｸM-PRO" w:eastAsia="HG丸ｺﾞｼｯｸM-PRO" w:hAnsi="HG丸ｺﾞｼｯｸM-PRO" w:hint="eastAsia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リン（μmol/l</w:t>
            </w:r>
            <w:r w:rsidRPr="0036589F">
              <w:rPr>
                <w:rFonts w:ascii="HG丸ｺﾞｼｯｸM-PRO" w:eastAsia="HG丸ｺﾞｼｯｸM-PRO" w:hAnsi="HG丸ｺﾞｼｯｸM-PRO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850" w:type="dxa"/>
            <w:vAlign w:val="center"/>
          </w:tcPr>
          <w:p w14:paraId="4A91C384" w14:textId="77777777" w:rsidR="00CD5AA5" w:rsidRPr="0036589F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89F">
              <w:rPr>
                <w:rFonts w:ascii="HG丸ｺﾞｼｯｸM-PRO" w:eastAsia="HG丸ｺﾞｼｯｸM-PRO" w:hAnsi="HG丸ｺﾞｼｯｸM-PRO" w:hint="eastAsia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0.1</w:t>
            </w:r>
          </w:p>
        </w:tc>
        <w:tc>
          <w:tcPr>
            <w:tcW w:w="851" w:type="dxa"/>
          </w:tcPr>
          <w:p w14:paraId="55067EC9" w14:textId="77777777" w:rsidR="00CD5AA5" w:rsidRPr="0036589F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89F">
              <w:rPr>
                <w:rFonts w:ascii="HG丸ｺﾞｼｯｸM-PRO" w:eastAsia="HG丸ｺﾞｼｯｸM-PRO" w:hAnsi="HG丸ｺﾞｼｯｸM-PRO" w:hint="eastAsia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0.5</w:t>
            </w:r>
          </w:p>
        </w:tc>
      </w:tr>
      <w:tr w:rsidR="0036589F" w:rsidRPr="0036589F" w14:paraId="08470F38" w14:textId="77777777" w:rsidTr="00CD5AA5">
        <w:tc>
          <w:tcPr>
            <w:tcW w:w="1413" w:type="dxa"/>
          </w:tcPr>
          <w:p w14:paraId="6B8D5A83" w14:textId="77777777" w:rsidR="00CD5AA5" w:rsidRPr="0036589F" w:rsidRDefault="00CD5AA5" w:rsidP="00CD5AA5">
            <w:pPr>
              <w:ind w:rightChars="-16" w:right="-34"/>
              <w:rPr>
                <w:rFonts w:ascii="HG丸ｺﾞｼｯｸM-PRO" w:eastAsia="HG丸ｺﾞｼｯｸM-PRO" w:hAnsi="HG丸ｺﾞｼｯｸM-PRO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89F">
              <w:rPr>
                <w:rFonts w:ascii="HG丸ｺﾞｼｯｸM-PRO" w:eastAsia="HG丸ｺﾞｼｯｸM-PRO" w:hAnsi="HG丸ｺﾞｼｯｸM-PRO" w:hint="eastAsia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窒素（μmol/l</w:t>
            </w:r>
            <w:r w:rsidRPr="0036589F">
              <w:rPr>
                <w:rFonts w:ascii="HG丸ｺﾞｼｯｸM-PRO" w:eastAsia="HG丸ｺﾞｼｯｸM-PRO" w:hAnsi="HG丸ｺﾞｼｯｸM-PRO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850" w:type="dxa"/>
          </w:tcPr>
          <w:p w14:paraId="28D63FDD" w14:textId="5D5E08AB" w:rsidR="00CD5AA5" w:rsidRPr="0036589F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89F">
              <w:rPr>
                <w:rFonts w:ascii="HG丸ｺﾞｼｯｸM-PRO" w:eastAsia="HG丸ｺﾞｼｯｸM-PRO" w:hAnsi="HG丸ｺﾞｼｯｸM-PRO" w:hint="eastAsia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1" w:type="dxa"/>
          </w:tcPr>
          <w:p w14:paraId="3E5CC6E5" w14:textId="77777777" w:rsidR="00CD5AA5" w:rsidRPr="0036589F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89F">
              <w:rPr>
                <w:rFonts w:ascii="HG丸ｺﾞｼｯｸM-PRO" w:eastAsia="HG丸ｺﾞｼｯｸM-PRO" w:hAnsi="HG丸ｺﾞｼｯｸM-PRO" w:hint="eastAsia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</w:tbl>
    <w:p w14:paraId="0C8C4899" w14:textId="7ADA9945" w:rsidR="006777A7" w:rsidRPr="0036589F" w:rsidRDefault="00E678E5" w:rsidP="00890944">
      <w:pPr>
        <w:ind w:left="210" w:rightChars="1670" w:right="3507" w:hangingChars="100" w:hanging="210"/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1B32E3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リン</w:t>
      </w:r>
      <w:r w:rsidR="001B32E3" w:rsidRPr="0036589F">
        <w:rPr>
          <w:rFonts w:ascii="HG丸ｺﾞｼｯｸM-PRO" w:eastAsia="HG丸ｺﾞｼｯｸM-PRO" w:hAnsi="HG丸ｺﾞｼｯｸM-PRO" w:hint="eastAsia"/>
          <w:sz w:val="22"/>
          <w:szCs w:val="21"/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CC77A0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各地区の</w:t>
      </w:r>
      <w:r w:rsidR="001B32E3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リン濃度は</w:t>
      </w:r>
      <w:r w:rsidR="00CC77A0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0.</w:t>
      </w:r>
      <w:r w:rsidR="00027AAE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8794A" w:rsidRPr="0036589F"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CC77A0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08794A" w:rsidRPr="0036589F"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84C5C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8794A" w:rsidRPr="0036589F"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DD19ED" w:rsidRPr="0036589F"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77A0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μmol/l</w:t>
      </w:r>
      <w:r w:rsidR="00F042D5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CC77A0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した。</w:t>
      </w:r>
    </w:p>
    <w:p w14:paraId="67F50963" w14:textId="2FE1A10E" w:rsidR="00E678E5" w:rsidRPr="0036589F" w:rsidRDefault="006777A7" w:rsidP="006777A7">
      <w:pPr>
        <w:ind w:leftChars="100" w:left="210" w:rightChars="1670" w:right="3507" w:firstLineChars="100" w:firstLine="210"/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36589F">
        <w:rPr>
          <w:rFonts w:ascii="HG丸ｺﾞｼｯｸM-PRO" w:eastAsia="HG丸ｺﾞｼｯｸM-PRO" w:hAnsi="HG丸ｺﾞｼｯｸM-PRO" w:hint="eastAsia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</w:rPr>
        <w:t>ワカメ養殖</w:t>
      </w:r>
      <w:r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：いずれの地区においても十分な濃度があります。</w:t>
      </w:r>
    </w:p>
    <w:p w14:paraId="7DEC5971" w14:textId="07E7A2F9" w:rsidR="006777A7" w:rsidRPr="0036589F" w:rsidRDefault="006777A7" w:rsidP="0008794A">
      <w:pPr>
        <w:tabs>
          <w:tab w:val="left" w:pos="3261"/>
        </w:tabs>
        <w:ind w:leftChars="100" w:left="210" w:rightChars="1670" w:right="3507" w:firstLineChars="100" w:firstLine="210"/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36589F">
        <w:rPr>
          <w:rFonts w:ascii="HG丸ｺﾞｼｯｸM-PRO" w:eastAsia="HG丸ｺﾞｼｯｸM-PRO" w:hAnsi="HG丸ｺﾞｼｯｸM-PRO" w:hint="eastAsia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</w:rPr>
        <w:t>ノリ養殖</w:t>
      </w:r>
      <w:r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08794A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西鳥取</w:t>
      </w:r>
      <w:r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地区で</w:t>
      </w:r>
      <w:r w:rsidR="0008794A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は色落ち警戒濃度を下回っています</w:t>
      </w:r>
      <w:r w:rsidRPr="0036589F">
        <w:rPr>
          <w:rFonts w:ascii="HG丸ｺﾞｼｯｸM-PRO" w:eastAsia="HG丸ｺﾞｼｯｸM-PRO" w:hAnsi="HG丸ｺﾞｼｯｸM-PRO" w:hint="eastAsia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3E76091C" w14:textId="7580F6E0" w:rsidR="001B32E3" w:rsidRPr="0036589F" w:rsidRDefault="001B32E3" w:rsidP="006777A7">
      <w:pPr>
        <w:ind w:left="210" w:rightChars="1670" w:right="3507" w:hangingChars="100" w:hanging="210"/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・窒素：</w:t>
      </w:r>
      <w:r w:rsidR="006777A7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各地区の窒素濃度は</w:t>
      </w:r>
      <w:r w:rsidR="0008794A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27AAE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8794A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97</w:t>
      </w:r>
      <w:r w:rsidR="006777A7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08794A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027AAE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8794A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63</w:t>
      </w:r>
      <w:r w:rsidR="006777A7" w:rsidRPr="0036589F"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77A7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μmol/lでした。</w:t>
      </w:r>
    </w:p>
    <w:p w14:paraId="62BCFBD5" w14:textId="34966230" w:rsidR="006777A7" w:rsidRPr="0036589F" w:rsidRDefault="00317CED" w:rsidP="006777A7">
      <w:pPr>
        <w:ind w:leftChars="200" w:left="860" w:rightChars="1670" w:right="3507" w:hangingChars="200" w:hanging="440"/>
        <w:rPr>
          <w:rFonts w:ascii="HG丸ｺﾞｼｯｸM-PRO" w:eastAsia="HG丸ｺﾞｼｯｸM-PRO" w:hAnsi="HG丸ｺﾞｼｯｸM-PRO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36589F">
        <w:rPr>
          <w:rFonts w:ascii="HG丸ｺﾞｼｯｸM-PRO" w:eastAsia="HG丸ｺﾞｼｯｸM-PRO" w:hAnsi="HG丸ｺﾞｼｯｸM-PRO"/>
          <w:noProof/>
          <w:sz w:val="22"/>
          <w:szCs w:val="21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9A6BF7" wp14:editId="4EA6F6EA">
                <wp:simplePos x="0" y="0"/>
                <wp:positionH relativeFrom="column">
                  <wp:posOffset>3925895</wp:posOffset>
                </wp:positionH>
                <wp:positionV relativeFrom="paragraph">
                  <wp:posOffset>155708</wp:posOffset>
                </wp:positionV>
                <wp:extent cx="256667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840B1" w14:textId="77777777" w:rsidR="00292C35" w:rsidRPr="00292C35" w:rsidRDefault="00292C35" w:rsidP="00292C3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2C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藻類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/>
                              </w:rPr>
                              <w:t>色落ち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警戒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/>
                              </w:rPr>
                              <w:t>栄養塩濃度</w:t>
                            </w:r>
                          </w:p>
                          <w:p w14:paraId="10F6A29E" w14:textId="77777777" w:rsidR="00292C35" w:rsidRPr="00292C35" w:rsidRDefault="00292C35" w:rsidP="00292C3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2C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この数値を下回ると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色落ちの可能性あり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9A6BF7" id="_x0000_s1027" type="#_x0000_t202" style="position:absolute;left:0;text-align:left;margin-left:309.15pt;margin-top:12.25pt;width:202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" stroked="f">
                <v:fill opacity="0"/>
                <v:textbox style="mso-fit-shape-to-text:t">
                  <w:txbxContent>
                    <w:p w14:paraId="699840B1" w14:textId="77777777" w:rsidR="00292C35" w:rsidRPr="00292C35" w:rsidRDefault="00292C35" w:rsidP="00292C35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2C35">
                        <w:rPr>
                          <w:rFonts w:ascii="HG丸ｺﾞｼｯｸM-PRO" w:eastAsia="HG丸ｺﾞｼｯｸM-PRO" w:hAnsi="HG丸ｺﾞｼｯｸM-PRO" w:hint="eastAsia"/>
                        </w:rPr>
                        <w:t>藻類</w:t>
                      </w:r>
                      <w:r w:rsidRPr="00292C35">
                        <w:rPr>
                          <w:rFonts w:ascii="HG丸ｺﾞｼｯｸM-PRO" w:eastAsia="HG丸ｺﾞｼｯｸM-PRO" w:hAnsi="HG丸ｺﾞｼｯｸM-PRO"/>
                        </w:rPr>
                        <w:t>色落ち</w:t>
                      </w:r>
                      <w:r w:rsidRPr="00292C35">
                        <w:rPr>
                          <w:rFonts w:ascii="HG丸ｺﾞｼｯｸM-PRO" w:eastAsia="HG丸ｺﾞｼｯｸM-PRO" w:hAnsi="HG丸ｺﾞｼｯｸM-PRO" w:hint="eastAsia"/>
                        </w:rPr>
                        <w:t>警戒</w:t>
                      </w:r>
                      <w:r w:rsidRPr="00292C35">
                        <w:rPr>
                          <w:rFonts w:ascii="HG丸ｺﾞｼｯｸM-PRO" w:eastAsia="HG丸ｺﾞｼｯｸM-PRO" w:hAnsi="HG丸ｺﾞｼｯｸM-PRO"/>
                        </w:rPr>
                        <w:t>栄養塩濃度</w:t>
                      </w:r>
                    </w:p>
                    <w:p w14:paraId="10F6A29E" w14:textId="77777777" w:rsidR="00292C35" w:rsidRPr="00292C35" w:rsidRDefault="00292C35" w:rsidP="00292C35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2C3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 w:rsidRPr="00292C3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この数値を下回ると</w:t>
                      </w:r>
                      <w:r w:rsidRPr="00292C3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色落ちの可能性あり</w:t>
                      </w:r>
                      <w:r w:rsidRPr="00292C3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777A7" w:rsidRPr="0036589F">
        <w:rPr>
          <w:rFonts w:ascii="HG丸ｺﾞｼｯｸM-PRO" w:eastAsia="HG丸ｺﾞｼｯｸM-PRO" w:hAnsi="HG丸ｺﾞｼｯｸM-PRO" w:hint="eastAsia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</w:rPr>
        <w:t>ワカメ養殖</w:t>
      </w:r>
      <w:r w:rsidR="006777A7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08794A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西鳥取・下荘・谷川地区では</w:t>
      </w:r>
      <w:r w:rsidR="00A13CB4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やや低め</w:t>
      </w:r>
      <w:r w:rsidR="0008794A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となっていますが</w:t>
      </w:r>
      <w:r w:rsidR="00A13CB4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6777A7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ワカメの生育には十分な濃度です。</w:t>
      </w:r>
    </w:p>
    <w:p w14:paraId="49C30B77" w14:textId="25092D75" w:rsidR="00A13CB4" w:rsidRPr="0036589F" w:rsidRDefault="006777A7" w:rsidP="0008794A">
      <w:pPr>
        <w:ind w:leftChars="200" w:left="840" w:rightChars="1670" w:right="3507" w:hangingChars="200" w:hanging="420"/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36589F">
        <w:rPr>
          <w:rFonts w:ascii="HG丸ｺﾞｼｯｸM-PRO" w:eastAsia="HG丸ｺﾞｼｯｸM-PRO" w:hAnsi="HG丸ｺﾞｼｯｸM-PRO" w:hint="eastAsia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</w:rPr>
        <w:t>ノリ養殖</w:t>
      </w:r>
      <w:r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B7667B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西鳥取</w:t>
      </w:r>
      <w:r w:rsidR="00027AAE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地区で</w:t>
      </w:r>
      <w:r w:rsidR="00B7667B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08794A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7667B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8794A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08794A" w:rsidRPr="0036589F"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667B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μmol/lと</w:t>
      </w:r>
      <w:r w:rsidR="0008794A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色落ち</w:t>
      </w:r>
      <w:r w:rsidR="00602960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警戒濃度を下回る</w:t>
      </w:r>
      <w:r w:rsidR="00B7667B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濃度となっています。</w:t>
      </w:r>
    </w:p>
    <w:p w14:paraId="473B239A" w14:textId="0C7F010F" w:rsidR="009A1B50" w:rsidRPr="004D777F" w:rsidRDefault="00FA3EFB" w:rsidP="006777A7">
      <w:pPr>
        <w:ind w:left="160" w:rightChars="253" w:right="531" w:hangingChars="100" w:hanging="160"/>
        <w:jc w:val="right"/>
        <w:rPr>
          <w:rFonts w:ascii="HG丸ｺﾞｼｯｸM-PRO" w:eastAsia="HG丸ｺﾞｼｯｸM-PRO" w:hAnsi="HG丸ｺﾞｼｯｸM-PRO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4D777F">
        <w:rPr>
          <w:rFonts w:ascii="HG丸ｺﾞｼｯｸM-PRO" w:eastAsia="HG丸ｺﾞｼｯｸM-PRO" w:hAnsi="HG丸ｺﾞｼｯｸM-PRO"/>
          <w:sz w:val="16"/>
          <w:szCs w:val="21"/>
          <w14:textOutline w14:w="0" w14:cap="flat" w14:cmpd="sng" w14:algn="ctr">
            <w14:noFill/>
            <w14:prstDash w14:val="solid"/>
            <w14:round/>
          </w14:textOutline>
        </w:rPr>
        <w:t>※青字はノリの色落ち警戒濃度以下、赤字はワカメの色落ち警戒濃度以下</w:t>
      </w:r>
    </w:p>
    <w:tbl>
      <w:tblPr>
        <w:tblStyle w:val="a3"/>
        <w:tblW w:w="9736" w:type="dxa"/>
        <w:jc w:val="center"/>
        <w:tblLook w:val="04A0" w:firstRow="1" w:lastRow="0" w:firstColumn="1" w:lastColumn="0" w:noHBand="0" w:noVBand="1"/>
      </w:tblPr>
      <w:tblGrid>
        <w:gridCol w:w="1803"/>
        <w:gridCol w:w="1256"/>
        <w:gridCol w:w="1113"/>
        <w:gridCol w:w="1121"/>
        <w:gridCol w:w="1121"/>
        <w:gridCol w:w="1113"/>
        <w:gridCol w:w="1088"/>
        <w:gridCol w:w="1121"/>
      </w:tblGrid>
      <w:tr w:rsidR="004D777F" w:rsidRPr="004D777F" w14:paraId="23A224B8" w14:textId="77777777" w:rsidTr="00EC76BC">
        <w:trPr>
          <w:trHeight w:val="575"/>
          <w:jc w:val="center"/>
        </w:trPr>
        <w:tc>
          <w:tcPr>
            <w:tcW w:w="1803" w:type="dxa"/>
            <w:vAlign w:val="center"/>
          </w:tcPr>
          <w:p w14:paraId="3FE6BE8F" w14:textId="77777777" w:rsidR="00EC76BC" w:rsidRPr="004D777F" w:rsidRDefault="00EC76BC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77F"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漁場</w:t>
            </w:r>
          </w:p>
        </w:tc>
        <w:tc>
          <w:tcPr>
            <w:tcW w:w="1256" w:type="dxa"/>
            <w:vAlign w:val="center"/>
          </w:tcPr>
          <w:p w14:paraId="12295429" w14:textId="77777777" w:rsidR="00EC76BC" w:rsidRPr="004D777F" w:rsidRDefault="00EC76BC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77F"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田尻</w:t>
            </w:r>
          </w:p>
        </w:tc>
        <w:tc>
          <w:tcPr>
            <w:tcW w:w="1113" w:type="dxa"/>
            <w:vAlign w:val="center"/>
          </w:tcPr>
          <w:p w14:paraId="568E6510" w14:textId="77777777" w:rsidR="00EC76BC" w:rsidRPr="004D777F" w:rsidRDefault="00EC76BC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77F"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岡田浦</w:t>
            </w:r>
          </w:p>
        </w:tc>
        <w:tc>
          <w:tcPr>
            <w:tcW w:w="1121" w:type="dxa"/>
            <w:vAlign w:val="center"/>
          </w:tcPr>
          <w:p w14:paraId="2FC7EB2F" w14:textId="77777777" w:rsidR="00EC76BC" w:rsidRPr="004D777F" w:rsidRDefault="00EC76BC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77F"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尾崎</w:t>
            </w:r>
            <w:r w:rsidRPr="004D777F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1121" w:type="dxa"/>
            <w:vAlign w:val="center"/>
          </w:tcPr>
          <w:p w14:paraId="239631C8" w14:textId="77777777" w:rsidR="00EC76BC" w:rsidRPr="004D777F" w:rsidRDefault="00EC76BC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77F"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西鳥取</w:t>
            </w:r>
            <w:r w:rsidRPr="004D777F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1113" w:type="dxa"/>
            <w:vAlign w:val="center"/>
          </w:tcPr>
          <w:p w14:paraId="540098FA" w14:textId="77777777" w:rsidR="00EC76BC" w:rsidRPr="004D777F" w:rsidRDefault="00EC76BC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77F"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下荘</w:t>
            </w:r>
          </w:p>
        </w:tc>
        <w:tc>
          <w:tcPr>
            <w:tcW w:w="1088" w:type="dxa"/>
            <w:vAlign w:val="center"/>
          </w:tcPr>
          <w:p w14:paraId="1E252358" w14:textId="63E6D60E" w:rsidR="00EC76BC" w:rsidRPr="004D777F" w:rsidRDefault="00EC76BC" w:rsidP="00EC76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77F"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淡輪</w:t>
            </w:r>
            <w:r w:rsidR="00F15C81" w:rsidRPr="004D777F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＊2</w:t>
            </w:r>
          </w:p>
        </w:tc>
        <w:tc>
          <w:tcPr>
            <w:tcW w:w="1121" w:type="dxa"/>
            <w:vAlign w:val="center"/>
          </w:tcPr>
          <w:p w14:paraId="40E58E1A" w14:textId="5F6AC56F" w:rsidR="00EC76BC" w:rsidRPr="004D777F" w:rsidRDefault="00EC76BC" w:rsidP="00961D9B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77F"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谷川</w:t>
            </w:r>
          </w:p>
        </w:tc>
      </w:tr>
      <w:tr w:rsidR="004D777F" w:rsidRPr="004D777F" w14:paraId="2B93BB28" w14:textId="77777777" w:rsidTr="00EC76BC">
        <w:trPr>
          <w:trHeight w:val="413"/>
          <w:jc w:val="center"/>
        </w:trPr>
        <w:tc>
          <w:tcPr>
            <w:tcW w:w="1803" w:type="dxa"/>
            <w:vAlign w:val="center"/>
          </w:tcPr>
          <w:p w14:paraId="1E677E36" w14:textId="77777777" w:rsidR="00EC76BC" w:rsidRPr="004D777F" w:rsidRDefault="00EC76BC" w:rsidP="00D94FD3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77F"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塩分（psu）</w:t>
            </w:r>
          </w:p>
        </w:tc>
        <w:tc>
          <w:tcPr>
            <w:tcW w:w="1256" w:type="dxa"/>
            <w:vAlign w:val="center"/>
          </w:tcPr>
          <w:p w14:paraId="0361AF85" w14:textId="3755BB60" w:rsidR="00EC76BC" w:rsidRPr="004D777F" w:rsidRDefault="00F27736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31.11</w:t>
            </w:r>
          </w:p>
        </w:tc>
        <w:tc>
          <w:tcPr>
            <w:tcW w:w="1113" w:type="dxa"/>
            <w:vAlign w:val="center"/>
          </w:tcPr>
          <w:p w14:paraId="559722E2" w14:textId="00116E37" w:rsidR="00EC76BC" w:rsidRPr="004D777F" w:rsidRDefault="00F27736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1.86</w:t>
            </w:r>
          </w:p>
        </w:tc>
        <w:tc>
          <w:tcPr>
            <w:tcW w:w="1121" w:type="dxa"/>
            <w:vAlign w:val="center"/>
          </w:tcPr>
          <w:p w14:paraId="22222054" w14:textId="63B88823" w:rsidR="00EC76BC" w:rsidRPr="004D777F" w:rsidRDefault="00F27736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0.83</w:t>
            </w:r>
          </w:p>
        </w:tc>
        <w:tc>
          <w:tcPr>
            <w:tcW w:w="1121" w:type="dxa"/>
            <w:vAlign w:val="center"/>
          </w:tcPr>
          <w:p w14:paraId="123F0365" w14:textId="3FFB7D0E" w:rsidR="00EC76BC" w:rsidRPr="004D777F" w:rsidRDefault="00F27736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1.83</w:t>
            </w:r>
          </w:p>
        </w:tc>
        <w:tc>
          <w:tcPr>
            <w:tcW w:w="1113" w:type="dxa"/>
            <w:vAlign w:val="center"/>
          </w:tcPr>
          <w:p w14:paraId="1671FB1B" w14:textId="3937FFB8" w:rsidR="00EC76BC" w:rsidRPr="004D777F" w:rsidRDefault="00F27736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1.77</w:t>
            </w:r>
          </w:p>
        </w:tc>
        <w:tc>
          <w:tcPr>
            <w:tcW w:w="1088" w:type="dxa"/>
            <w:vAlign w:val="center"/>
          </w:tcPr>
          <w:p w14:paraId="0164547E" w14:textId="3766E256" w:rsidR="00EC76BC" w:rsidRPr="004D777F" w:rsidRDefault="00F27736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1.40</w:t>
            </w:r>
          </w:p>
        </w:tc>
        <w:tc>
          <w:tcPr>
            <w:tcW w:w="1121" w:type="dxa"/>
            <w:vAlign w:val="center"/>
          </w:tcPr>
          <w:p w14:paraId="2DBB043D" w14:textId="256178C2" w:rsidR="00F27736" w:rsidRPr="004D777F" w:rsidRDefault="00F27736" w:rsidP="00F27736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2.59</w:t>
            </w:r>
          </w:p>
        </w:tc>
      </w:tr>
      <w:tr w:rsidR="004D777F" w:rsidRPr="004D777F" w14:paraId="0B5D3C76" w14:textId="77777777" w:rsidTr="00EC76BC">
        <w:trPr>
          <w:trHeight w:val="418"/>
          <w:jc w:val="center"/>
        </w:trPr>
        <w:tc>
          <w:tcPr>
            <w:tcW w:w="1803" w:type="dxa"/>
            <w:vAlign w:val="center"/>
          </w:tcPr>
          <w:p w14:paraId="5D7FB696" w14:textId="77777777" w:rsidR="00EC76BC" w:rsidRPr="004D777F" w:rsidRDefault="00EC76BC" w:rsidP="00D94FD3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77F"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リン（μmol/l）</w:t>
            </w:r>
          </w:p>
        </w:tc>
        <w:tc>
          <w:tcPr>
            <w:tcW w:w="1256" w:type="dxa"/>
            <w:vAlign w:val="center"/>
          </w:tcPr>
          <w:p w14:paraId="078C7628" w14:textId="319D98D7" w:rsidR="00EC76BC" w:rsidRPr="004D777F" w:rsidRDefault="0008794A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.65</w:t>
            </w:r>
          </w:p>
        </w:tc>
        <w:tc>
          <w:tcPr>
            <w:tcW w:w="1113" w:type="dxa"/>
            <w:vAlign w:val="center"/>
          </w:tcPr>
          <w:p w14:paraId="329D91F5" w14:textId="58224A31" w:rsidR="00EC76BC" w:rsidRPr="004D777F" w:rsidRDefault="0008794A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794A">
              <w:rPr>
                <w:rFonts w:ascii="HG丸ｺﾞｼｯｸM-PRO" w:eastAsia="HG丸ｺﾞｼｯｸM-PRO" w:hAnsi="HG丸ｺﾞｼｯｸM-PRO" w:hint="eastAsia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08794A"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.42</w:t>
            </w:r>
          </w:p>
        </w:tc>
        <w:tc>
          <w:tcPr>
            <w:tcW w:w="1121" w:type="dxa"/>
            <w:vAlign w:val="center"/>
          </w:tcPr>
          <w:p w14:paraId="61F52B09" w14:textId="056DF9CA" w:rsidR="00EC76BC" w:rsidRPr="004D777F" w:rsidRDefault="0008794A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.13</w:t>
            </w:r>
          </w:p>
        </w:tc>
        <w:tc>
          <w:tcPr>
            <w:tcW w:w="1121" w:type="dxa"/>
            <w:vAlign w:val="center"/>
          </w:tcPr>
          <w:p w14:paraId="1580D99B" w14:textId="705D9D3F" w:rsidR="00EC76BC" w:rsidRPr="0008794A" w:rsidRDefault="0008794A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794A">
              <w:rPr>
                <w:rFonts w:ascii="HG丸ｺﾞｼｯｸM-PRO" w:eastAsia="HG丸ｺﾞｼｯｸM-PRO" w:hAnsi="HG丸ｺﾞｼｯｸM-PRO" w:hint="eastAsia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08794A"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.36</w:t>
            </w:r>
          </w:p>
        </w:tc>
        <w:tc>
          <w:tcPr>
            <w:tcW w:w="1113" w:type="dxa"/>
            <w:vAlign w:val="center"/>
          </w:tcPr>
          <w:p w14:paraId="0B28C0EA" w14:textId="6DB055BA" w:rsidR="00EC76BC" w:rsidRPr="0008794A" w:rsidRDefault="0008794A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794A">
              <w:rPr>
                <w:rFonts w:ascii="HG丸ｺﾞｼｯｸM-PRO" w:eastAsia="HG丸ｺﾞｼｯｸM-PRO" w:hAnsi="HG丸ｺﾞｼｯｸM-PRO" w:hint="eastAsia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08794A"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.39</w:t>
            </w:r>
          </w:p>
        </w:tc>
        <w:tc>
          <w:tcPr>
            <w:tcW w:w="1088" w:type="dxa"/>
            <w:vAlign w:val="center"/>
          </w:tcPr>
          <w:p w14:paraId="7918F935" w14:textId="7DBDA45E" w:rsidR="00EC76BC" w:rsidRPr="004D777F" w:rsidRDefault="0008794A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.62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357D8DED" w14:textId="2AE27EA3" w:rsidR="0008794A" w:rsidRPr="004D777F" w:rsidRDefault="0008794A" w:rsidP="0008794A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794A">
              <w:rPr>
                <w:rFonts w:ascii="HG丸ｺﾞｼｯｸM-PRO" w:eastAsia="HG丸ｺﾞｼｯｸM-PRO" w:hAnsi="HG丸ｺﾞｼｯｸM-PRO" w:hint="eastAsia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08794A"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.39</w:t>
            </w:r>
          </w:p>
        </w:tc>
      </w:tr>
      <w:tr w:rsidR="004D777F" w:rsidRPr="004D777F" w14:paraId="6E71F33F" w14:textId="77777777" w:rsidTr="00EC76BC">
        <w:trPr>
          <w:trHeight w:val="410"/>
          <w:jc w:val="center"/>
        </w:trPr>
        <w:tc>
          <w:tcPr>
            <w:tcW w:w="1803" w:type="dxa"/>
            <w:vAlign w:val="center"/>
          </w:tcPr>
          <w:p w14:paraId="12E52B93" w14:textId="77777777" w:rsidR="00EC76BC" w:rsidRPr="004D777F" w:rsidRDefault="00EC76BC" w:rsidP="00D94FD3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77F"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窒素（μmol/l）</w:t>
            </w:r>
          </w:p>
        </w:tc>
        <w:tc>
          <w:tcPr>
            <w:tcW w:w="1256" w:type="dxa"/>
            <w:vAlign w:val="center"/>
          </w:tcPr>
          <w:p w14:paraId="7CC55C6C" w14:textId="6F934A6A" w:rsidR="00EC76BC" w:rsidRPr="0008794A" w:rsidRDefault="009B3DE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bCs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794A">
              <w:rPr>
                <w:rFonts w:ascii="HG丸ｺﾞｼｯｸM-PRO" w:eastAsia="HG丸ｺﾞｼｯｸM-PRO" w:hAnsi="HG丸ｺﾞｼｯｸM-PRO"/>
                <w:bCs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9.64</w:t>
            </w:r>
          </w:p>
        </w:tc>
        <w:tc>
          <w:tcPr>
            <w:tcW w:w="1113" w:type="dxa"/>
            <w:vAlign w:val="center"/>
          </w:tcPr>
          <w:p w14:paraId="3A779A04" w14:textId="2A513D61" w:rsidR="00EC76BC" w:rsidRPr="0008794A" w:rsidRDefault="009B3DE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794A">
              <w:rPr>
                <w:rFonts w:ascii="HG丸ｺﾞｼｯｸM-PRO" w:eastAsia="HG丸ｺﾞｼｯｸM-PRO" w:hAnsi="HG丸ｺﾞｼｯｸM-PRO" w:hint="eastAsia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08794A"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.58</w:t>
            </w:r>
          </w:p>
        </w:tc>
        <w:tc>
          <w:tcPr>
            <w:tcW w:w="1121" w:type="dxa"/>
            <w:vAlign w:val="center"/>
          </w:tcPr>
          <w:p w14:paraId="195C4BD2" w14:textId="2B833FA5" w:rsidR="00EC76BC" w:rsidRPr="004D777F" w:rsidRDefault="009B3DE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4.63</w:t>
            </w:r>
          </w:p>
        </w:tc>
        <w:tc>
          <w:tcPr>
            <w:tcW w:w="1121" w:type="dxa"/>
            <w:vAlign w:val="center"/>
          </w:tcPr>
          <w:p w14:paraId="04D56BE5" w14:textId="32F63797" w:rsidR="00EC76BC" w:rsidRPr="004D777F" w:rsidRDefault="009B3DE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794A">
              <w:rPr>
                <w:rFonts w:ascii="HG丸ｺﾞｼｯｸM-PRO" w:eastAsia="HG丸ｺﾞｼｯｸM-PRO" w:hAnsi="HG丸ｺﾞｼｯｸM-PRO" w:hint="eastAsia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8794A"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.18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vAlign w:val="center"/>
          </w:tcPr>
          <w:p w14:paraId="0A98D0F0" w14:textId="45DF5331" w:rsidR="00EC76BC" w:rsidRPr="00B63DF8" w:rsidRDefault="009B3DE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.97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14:paraId="58ACC453" w14:textId="50267466" w:rsidR="009B3DE6" w:rsidRPr="00B63DF8" w:rsidRDefault="009B3DE6" w:rsidP="009B3DE6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.52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4920" w14:textId="085B6A9D" w:rsidR="0020241F" w:rsidRPr="00B63DF8" w:rsidRDefault="009B3DE6" w:rsidP="0020241F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.99</w:t>
            </w:r>
          </w:p>
        </w:tc>
      </w:tr>
    </w:tbl>
    <w:p w14:paraId="1728763F" w14:textId="29AECEC0" w:rsidR="001B32E3" w:rsidRPr="004D777F" w:rsidRDefault="00D50A03" w:rsidP="00F15C81">
      <w:pPr>
        <w:spacing w:line="160" w:lineRule="atLeast"/>
        <w:ind w:rightChars="-16" w:right="-34"/>
        <w:jc w:val="right"/>
        <w:rPr>
          <w:rFonts w:ascii="HG丸ｺﾞｼｯｸM-PRO" w:eastAsia="HG丸ｺﾞｼｯｸM-PRO" w:hAnsi="HG丸ｺﾞｼｯｸM-PRO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4D777F">
        <w:rPr>
          <w:rFonts w:ascii="HG丸ｺﾞｼｯｸM-PRO" w:eastAsia="HG丸ｺﾞｼｯｸM-PRO" w:hAnsi="HG丸ｺﾞｼｯｸM-PRO" w:hint="eastAsia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  <w:t>＊尾崎・西鳥取地区にはノリ漁場があります。</w:t>
      </w:r>
    </w:p>
    <w:p w14:paraId="323E524D" w14:textId="596A3C6A" w:rsidR="00F15C81" w:rsidRPr="004D777F" w:rsidRDefault="00F15C81" w:rsidP="00F15C81">
      <w:pPr>
        <w:spacing w:line="160" w:lineRule="atLeast"/>
        <w:ind w:rightChars="-16" w:right="-34"/>
        <w:jc w:val="right"/>
        <w:rPr>
          <w:rFonts w:ascii="HG丸ｺﾞｼｯｸM-PRO" w:eastAsia="HG丸ｺﾞｼｯｸM-PRO" w:hAnsi="HG丸ｺﾞｼｯｸM-PRO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4D777F">
        <w:rPr>
          <w:rFonts w:ascii="HG丸ｺﾞｼｯｸM-PRO" w:eastAsia="HG丸ｺﾞｼｯｸM-PRO" w:hAnsi="HG丸ｺﾞｼｯｸM-PRO" w:hint="eastAsia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  <w:t>＊2淡輪地区は海洋センター前で採水しています</w:t>
      </w:r>
    </w:p>
    <w:p w14:paraId="5B9C92B0" w14:textId="77777777" w:rsidR="00317CED" w:rsidRPr="004D777F" w:rsidRDefault="00317CED" w:rsidP="00F15C81">
      <w:pPr>
        <w:spacing w:line="160" w:lineRule="atLeast"/>
        <w:ind w:rightChars="-16" w:right="-34"/>
        <w:jc w:val="right"/>
        <w:rPr>
          <w:rFonts w:ascii="HG丸ｺﾞｼｯｸM-PRO" w:eastAsia="HG丸ｺﾞｼｯｸM-PRO" w:hAnsi="HG丸ｺﾞｼｯｸM-PRO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64CFAE0" w14:textId="77777777" w:rsidR="003B6C8F" w:rsidRPr="004D777F" w:rsidRDefault="003B6C8F" w:rsidP="0099591C">
      <w:pPr>
        <w:ind w:rightChars="2480" w:right="5208"/>
        <w:rPr>
          <w:rFonts w:ascii="HG丸ｺﾞｼｯｸM-PRO" w:eastAsia="HG丸ｺﾞｼｯｸM-PRO" w:hAnsi="HG丸ｺﾞｼｯｸM-PRO"/>
          <w:b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4D777F">
        <w:rPr>
          <w:rFonts w:ascii="HG丸ｺﾞｼｯｸM-PRO" w:eastAsia="HG丸ｺﾞｼｯｸM-PRO" w:hAnsi="HG丸ｺﾞｼｯｸM-PRO" w:hint="eastAsia"/>
          <w:b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〇赤潮発生状況</w:t>
      </w:r>
    </w:p>
    <w:p w14:paraId="52410864" w14:textId="58C1C8F7" w:rsidR="00824F8B" w:rsidRPr="0036589F" w:rsidRDefault="003B6C8F" w:rsidP="00DD19ED">
      <w:pPr>
        <w:ind w:rightChars="50" w:right="105"/>
        <w:rPr>
          <w:rFonts w:ascii="HG丸ｺﾞｼｯｸM-PRO" w:eastAsia="HG丸ｺﾞｼｯｸM-PRO" w:hAnsi="HG丸ｺﾞｼｯｸM-PRO"/>
          <w:szCs w:val="21"/>
        </w:rPr>
      </w:pPr>
      <w:r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B53E8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777A7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CB53E8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B7667B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CB53E8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７</w:t>
      </w:r>
      <w:r w:rsidR="00B7667B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の海洋観測では</w:t>
      </w:r>
      <w:r w:rsidR="006777A7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赤潮の発生は確認されませんでした</w:t>
      </w:r>
      <w:r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="006777A7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また、養殖場周辺にも</w:t>
      </w:r>
      <w:r w:rsidR="00614970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栄養塩を低下させる原因となる</w:t>
      </w:r>
      <w:r w:rsidR="006777A7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珪藻類は少ない状況です。</w:t>
      </w:r>
      <w:r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最近の大阪湾内の赤潮発生状況に</w:t>
      </w:r>
      <w:r w:rsidR="00FE650A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ついて</w:t>
      </w:r>
      <w:r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824F8B" w:rsidRPr="0036589F">
        <w:rPr>
          <w:rFonts w:ascii="HG丸ｺﾞｼｯｸM-PRO" w:eastAsia="HG丸ｺﾞｼｯｸM-PRO" w:hAnsi="HG丸ｺﾞｼｯｸM-PRO" w:hint="eastAsia"/>
          <w:szCs w:val="21"/>
          <w14:textOutline w14:w="0" w14:cap="flat" w14:cmpd="sng" w14:algn="ctr">
            <w14:noFill/>
            <w14:prstDash w14:val="solid"/>
            <w14:round/>
          </w14:textOutline>
        </w:rPr>
        <w:t>下記の</w:t>
      </w:r>
      <w:r w:rsidRPr="0036589F">
        <w:rPr>
          <w:rFonts w:ascii="HG丸ｺﾞｼｯｸM-PRO" w:eastAsia="HG丸ｺﾞｼｯｸM-PRO" w:hAnsi="HG丸ｺﾞｼｯｸM-PRO"/>
          <w:szCs w:val="21"/>
        </w:rPr>
        <w:t>水産技術センターホームページ</w:t>
      </w:r>
      <w:r w:rsidR="00824F8B" w:rsidRPr="0036589F">
        <w:rPr>
          <w:rFonts w:ascii="HG丸ｺﾞｼｯｸM-PRO" w:eastAsia="HG丸ｺﾞｼｯｸM-PRO" w:hAnsi="HG丸ｺﾞｼｯｸM-PRO"/>
          <w:szCs w:val="21"/>
        </w:rPr>
        <w:t>に掲載しておりますのでご参照下さい（冬季は2週間に1回更新）。</w:t>
      </w:r>
    </w:p>
    <w:p w14:paraId="23EBB3D4" w14:textId="283078D8" w:rsidR="00824F8B" w:rsidRPr="004D777F" w:rsidRDefault="00457466" w:rsidP="00A53D50">
      <w:pPr>
        <w:ind w:rightChars="50" w:right="105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D777F">
        <w:rPr>
          <w:noProof/>
          <w:szCs w:val="21"/>
        </w:rPr>
        <w:drawing>
          <wp:anchor distT="0" distB="0" distL="114300" distR="114300" simplePos="0" relativeHeight="251684864" behindDoc="0" locked="0" layoutInCell="1" allowOverlap="1" wp14:anchorId="68AF7596" wp14:editId="6F5D6BDF">
            <wp:simplePos x="0" y="0"/>
            <wp:positionH relativeFrom="margin">
              <wp:posOffset>5586095</wp:posOffset>
            </wp:positionH>
            <wp:positionV relativeFrom="paragraph">
              <wp:posOffset>5715</wp:posOffset>
            </wp:positionV>
            <wp:extent cx="500932" cy="500932"/>
            <wp:effectExtent l="0" t="0" r="0" b="0"/>
            <wp:wrapNone/>
            <wp:docPr id="5" name="図 5" descr="https://qr.quel.jp/tmp/a476d0aac862069b7de1011231782be6f90dd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a476d0aac862069b7de1011231782be6f90dde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50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C8F" w:rsidRPr="004D777F">
        <w:rPr>
          <w:rFonts w:ascii="HG丸ｺﾞｼｯｸM-PRO" w:eastAsia="HG丸ｺﾞｼｯｸM-PRO" w:hAnsi="HG丸ｺﾞｼｯｸM-PRO"/>
          <w:szCs w:val="21"/>
        </w:rPr>
        <w:t>URL：</w:t>
      </w:r>
      <w:hyperlink r:id="rId13" w:history="1">
        <w:r w:rsidR="006B3783" w:rsidRPr="004D777F">
          <w:rPr>
            <w:rStyle w:val="af"/>
            <w:color w:val="auto"/>
            <w:szCs w:val="21"/>
          </w:rPr>
          <w:t>https://www.knsk-osaka.jp/suisan/gijutsu/akashio/akashio/sokuho.html</w:t>
        </w:r>
      </w:hyperlink>
    </w:p>
    <w:p w14:paraId="7B7D6652" w14:textId="50A925D7" w:rsidR="00DC750E" w:rsidRPr="004D777F" w:rsidRDefault="00DC750E" w:rsidP="003B6C8F">
      <w:pPr>
        <w:ind w:rightChars="50" w:right="105"/>
        <w:rPr>
          <w:rFonts w:ascii="HG丸ｺﾞｼｯｸM-PRO" w:eastAsia="HG丸ｺﾞｼｯｸM-PRO" w:hAnsi="HG丸ｺﾞｼｯｸM-PRO"/>
          <w:sz w:val="24"/>
        </w:rPr>
      </w:pPr>
    </w:p>
    <w:p w14:paraId="5C7286B9" w14:textId="7A0EED7C" w:rsidR="003B6C8F" w:rsidRPr="004D777F" w:rsidRDefault="003B6C8F" w:rsidP="003B6C8F">
      <w:pPr>
        <w:ind w:rightChars="50" w:right="105"/>
        <w:rPr>
          <w:rFonts w:ascii="HG丸ｺﾞｼｯｸM-PRO" w:eastAsia="HG丸ｺﾞｼｯｸM-PRO" w:hAnsi="HG丸ｺﾞｼｯｸM-PRO"/>
          <w:b/>
        </w:rPr>
      </w:pPr>
      <w:r w:rsidRPr="004D777F">
        <w:rPr>
          <w:rFonts w:ascii="HG丸ｺﾞｼｯｸM-PRO" w:eastAsia="HG丸ｺﾞｼｯｸM-PRO" w:hAnsi="HG丸ｺﾞｼｯｸM-PRO" w:hint="eastAsia"/>
          <w:b/>
          <w:sz w:val="24"/>
        </w:rPr>
        <w:t>〇養殖状況</w:t>
      </w:r>
      <w:r w:rsidRPr="004D777F">
        <w:rPr>
          <w:rFonts w:ascii="HG丸ｺﾞｼｯｸM-PRO" w:eastAsia="HG丸ｺﾞｼｯｸM-PRO" w:hAnsi="HG丸ｺﾞｼｯｸM-PRO" w:hint="eastAsia"/>
        </w:rPr>
        <w:t>（</w:t>
      </w:r>
      <w:r w:rsidR="004F52F2">
        <w:rPr>
          <w:rFonts w:ascii="HG丸ｺﾞｼｯｸM-PRO" w:eastAsia="HG丸ｺﾞｼｯｸM-PRO" w:hAnsi="HG丸ｺﾞｼｯｸM-PRO" w:hint="eastAsia"/>
        </w:rPr>
        <w:t>３</w:t>
      </w:r>
      <w:r w:rsidRPr="004D777F">
        <w:rPr>
          <w:rFonts w:ascii="HG丸ｺﾞｼｯｸM-PRO" w:eastAsia="HG丸ｺﾞｼｯｸM-PRO" w:hAnsi="HG丸ｺﾞｼｯｸM-PRO" w:hint="eastAsia"/>
        </w:rPr>
        <w:t>月</w:t>
      </w:r>
      <w:r w:rsidR="004F52F2">
        <w:rPr>
          <w:rFonts w:ascii="HG丸ｺﾞｼｯｸM-PRO" w:eastAsia="HG丸ｺﾞｼｯｸM-PRO" w:hAnsi="HG丸ｺﾞｼｯｸM-PRO" w:hint="eastAsia"/>
        </w:rPr>
        <w:t>４</w:t>
      </w:r>
      <w:r w:rsidRPr="004D777F">
        <w:rPr>
          <w:rFonts w:ascii="HG丸ｺﾞｼｯｸM-PRO" w:eastAsia="HG丸ｺﾞｼｯｸM-PRO" w:hAnsi="HG丸ｺﾞｼｯｸM-PRO" w:hint="eastAsia"/>
        </w:rPr>
        <w:t>日）</w:t>
      </w:r>
    </w:p>
    <w:p w14:paraId="30A74E76" w14:textId="60A86516" w:rsidR="003B6C8F" w:rsidRPr="004D777F" w:rsidRDefault="003B6C8F" w:rsidP="00C54B21">
      <w:pPr>
        <w:ind w:left="420" w:rightChars="50" w:right="105" w:hangingChars="200" w:hanging="420"/>
        <w:rPr>
          <w:rFonts w:ascii="HG丸ｺﾞｼｯｸM-PRO" w:eastAsia="HG丸ｺﾞｼｯｸM-PRO" w:hAnsi="HG丸ｺﾞｼｯｸM-PRO"/>
        </w:rPr>
      </w:pPr>
      <w:r w:rsidRPr="004D777F">
        <w:rPr>
          <w:rFonts w:ascii="HG丸ｺﾞｼｯｸM-PRO" w:eastAsia="HG丸ｺﾞｼｯｸM-PRO" w:hAnsi="HG丸ｺﾞｼｯｸM-PRO" w:hint="eastAsia"/>
        </w:rPr>
        <w:t xml:space="preserve">　ノリ：</w:t>
      </w:r>
      <w:r w:rsidR="002B6BAA" w:rsidRPr="004D777F">
        <w:rPr>
          <w:rFonts w:ascii="HG丸ｺﾞｼｯｸM-PRO" w:eastAsia="HG丸ｺﾞｼｯｸM-PRO" w:hAnsi="HG丸ｺﾞｼｯｸM-PRO" w:hint="eastAsia"/>
        </w:rPr>
        <w:t>尾崎・西鳥取両地区とも、</w:t>
      </w:r>
      <w:r w:rsidR="004F52F2">
        <w:rPr>
          <w:rFonts w:ascii="HG丸ｺﾞｼｯｸM-PRO" w:eastAsia="HG丸ｺﾞｼｯｸM-PRO" w:hAnsi="HG丸ｺﾞｼｯｸM-PRO" w:hint="eastAsia"/>
        </w:rPr>
        <w:t>２月中旬には著しい色落ちが生じ、板海苔の生産が中断される時期もありました。下旬には</w:t>
      </w:r>
      <w:r w:rsidR="005A0C18">
        <w:rPr>
          <w:rFonts w:ascii="HG丸ｺﾞｼｯｸM-PRO" w:eastAsia="HG丸ｺﾞｼｯｸM-PRO" w:hAnsi="HG丸ｺﾞｼｯｸM-PRO" w:hint="eastAsia"/>
        </w:rPr>
        <w:t>降雨もあったことから漁場環境も回復傾向に転じ</w:t>
      </w:r>
      <w:r w:rsidR="004F52F2">
        <w:rPr>
          <w:rFonts w:ascii="HG丸ｺﾞｼｯｸM-PRO" w:eastAsia="HG丸ｺﾞｼｯｸM-PRO" w:hAnsi="HG丸ｺﾞｼｯｸM-PRO" w:hint="eastAsia"/>
        </w:rPr>
        <w:t>、板海苔の生産が</w:t>
      </w:r>
      <w:r w:rsidR="005A0C18">
        <w:rPr>
          <w:rFonts w:ascii="HG丸ｺﾞｼｯｸM-PRO" w:eastAsia="HG丸ｺﾞｼｯｸM-PRO" w:hAnsi="HG丸ｺﾞｼｯｸM-PRO" w:hint="eastAsia"/>
        </w:rPr>
        <w:t>再開されて</w:t>
      </w:r>
      <w:r w:rsidR="004F52F2">
        <w:rPr>
          <w:rFonts w:ascii="HG丸ｺﾞｼｯｸM-PRO" w:eastAsia="HG丸ｺﾞｼｯｸM-PRO" w:hAnsi="HG丸ｺﾞｼｯｸM-PRO" w:hint="eastAsia"/>
        </w:rPr>
        <w:t>います</w:t>
      </w:r>
      <w:r w:rsidR="002B6BAA" w:rsidRPr="004D777F">
        <w:rPr>
          <w:rFonts w:ascii="HG丸ｺﾞｼｯｸM-PRO" w:eastAsia="HG丸ｺﾞｼｯｸM-PRO" w:hAnsi="HG丸ｺﾞｼｯｸM-PRO" w:hint="eastAsia"/>
        </w:rPr>
        <w:t>。</w:t>
      </w:r>
    </w:p>
    <w:p w14:paraId="1D79C3E2" w14:textId="20E02D19" w:rsidR="00E678E5" w:rsidRPr="004D777F" w:rsidRDefault="00454013" w:rsidP="00E678E5">
      <w:pPr>
        <w:ind w:left="420" w:rightChars="50" w:right="105" w:hangingChars="200" w:hanging="420"/>
        <w:rPr>
          <w:rFonts w:ascii="HG丸ｺﾞｼｯｸM-PRO" w:eastAsia="HG丸ｺﾞｼｯｸM-PRO" w:hAnsi="HG丸ｺﾞｼｯｸM-PRO"/>
        </w:rPr>
      </w:pPr>
      <w:r w:rsidRPr="004D777F">
        <w:rPr>
          <w:rFonts w:ascii="HG丸ｺﾞｼｯｸM-PRO" w:eastAsia="HG丸ｺﾞｼｯｸM-PRO" w:hAnsi="HG丸ｺﾞｼｯｸM-PRO" w:hint="eastAsia"/>
        </w:rPr>
        <w:t xml:space="preserve">　ワカメ：</w:t>
      </w:r>
      <w:r w:rsidR="004F52F2">
        <w:rPr>
          <w:rFonts w:ascii="HG丸ｺﾞｼｯｸM-PRO" w:eastAsia="HG丸ｺﾞｼｯｸM-PRO" w:hAnsi="HG丸ｺﾞｼｯｸM-PRO" w:hint="eastAsia"/>
        </w:rPr>
        <w:t>ノリと同じく、２月中旬には著しい色落ちが生じ、出荷を中断していた地区もありました。２月下旬以降徐々に</w:t>
      </w:r>
      <w:r w:rsidR="00B06886">
        <w:rPr>
          <w:rFonts w:ascii="HG丸ｺﾞｼｯｸM-PRO" w:eastAsia="HG丸ｺﾞｼｯｸM-PRO" w:hAnsi="HG丸ｺﾞｼｯｸM-PRO" w:hint="eastAsia"/>
        </w:rPr>
        <w:t>色落ち状態から</w:t>
      </w:r>
      <w:r w:rsidR="004F52F2">
        <w:rPr>
          <w:rFonts w:ascii="HG丸ｺﾞｼｯｸM-PRO" w:eastAsia="HG丸ｺﾞｼｯｸM-PRO" w:hAnsi="HG丸ｺﾞｼｯｸM-PRO" w:hint="eastAsia"/>
        </w:rPr>
        <w:t>回復し、塩蔵わかめの生産も進められています</w:t>
      </w:r>
    </w:p>
    <w:p w14:paraId="14CB4E1B" w14:textId="77777777" w:rsidR="00DC750E" w:rsidRPr="004D777F" w:rsidRDefault="00DC750E" w:rsidP="00E678E5">
      <w:pPr>
        <w:ind w:left="480" w:rightChars="50" w:right="105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6F82F521" w14:textId="77777777" w:rsidR="00E678E5" w:rsidRPr="004D777F" w:rsidRDefault="00E678E5" w:rsidP="00E678E5">
      <w:pPr>
        <w:ind w:left="482" w:rightChars="50" w:right="105" w:hangingChars="200" w:hanging="482"/>
        <w:rPr>
          <w:rFonts w:ascii="HG丸ｺﾞｼｯｸM-PRO" w:eastAsia="HG丸ｺﾞｼｯｸM-PRO" w:hAnsi="HG丸ｺﾞｼｯｸM-PRO"/>
          <w:b/>
        </w:rPr>
      </w:pPr>
      <w:r w:rsidRPr="004D777F">
        <w:rPr>
          <w:rFonts w:ascii="HG丸ｺﾞｼｯｸM-PRO" w:eastAsia="HG丸ｺﾞｼｯｸM-PRO" w:hAnsi="HG丸ｺﾞｼｯｸM-PRO" w:hint="eastAsia"/>
          <w:b/>
          <w:sz w:val="24"/>
        </w:rPr>
        <w:t>〇病害異常</w:t>
      </w:r>
    </w:p>
    <w:p w14:paraId="0213B0A2" w14:textId="0EDD9615" w:rsidR="00E3306E" w:rsidRPr="005A0C18" w:rsidRDefault="00E3306E" w:rsidP="00E3306E">
      <w:pPr>
        <w:ind w:rightChars="50" w:right="105" w:firstLineChars="100" w:firstLine="210"/>
        <w:rPr>
          <w:rFonts w:ascii="HG丸ｺﾞｼｯｸM-PRO" w:eastAsia="HG丸ｺﾞｼｯｸM-PRO" w:hAnsi="HG丸ｺﾞｼｯｸM-PRO"/>
        </w:rPr>
      </w:pPr>
      <w:r w:rsidRPr="005A0C18">
        <w:rPr>
          <w:rFonts w:ascii="HG丸ｺﾞｼｯｸM-PRO" w:eastAsia="HG丸ｺﾞｼｯｸM-PRO" w:hAnsi="HG丸ｺﾞｼｯｸM-PRO" w:hint="eastAsia"/>
        </w:rPr>
        <w:t>ノリ、ワカメともに漁場によって</w:t>
      </w:r>
      <w:r w:rsidR="005A0C18" w:rsidRPr="005A0C18">
        <w:rPr>
          <w:rFonts w:ascii="HG丸ｺﾞｼｯｸM-PRO" w:eastAsia="HG丸ｺﾞｼｯｸM-PRO" w:hAnsi="HG丸ｺﾞｼｯｸM-PRO" w:hint="eastAsia"/>
        </w:rPr>
        <w:t>2月中旬には強度の色落ちが生じていました</w:t>
      </w:r>
      <w:r w:rsidRPr="005A0C18">
        <w:rPr>
          <w:rFonts w:ascii="HG丸ｺﾞｼｯｸM-PRO" w:eastAsia="HG丸ｺﾞｼｯｸM-PRO" w:hAnsi="HG丸ｺﾞｼｯｸM-PRO" w:hint="eastAsia"/>
        </w:rPr>
        <w:t>。今後の降雨次第で</w:t>
      </w:r>
      <w:r w:rsidR="008B3281">
        <w:rPr>
          <w:rFonts w:ascii="HG丸ｺﾞｼｯｸM-PRO" w:eastAsia="HG丸ｺﾞｼｯｸM-PRO" w:hAnsi="HG丸ｺﾞｼｯｸM-PRO" w:hint="eastAsia"/>
        </w:rPr>
        <w:t>は</w:t>
      </w:r>
      <w:r w:rsidRPr="005A0C18">
        <w:rPr>
          <w:rFonts w:ascii="HG丸ｺﾞｼｯｸM-PRO" w:eastAsia="HG丸ｺﾞｼｯｸM-PRO" w:hAnsi="HG丸ｺﾞｼｯｸM-PRO" w:hint="eastAsia"/>
        </w:rPr>
        <w:t>栄養塩供給</w:t>
      </w:r>
      <w:r w:rsidR="008B3281">
        <w:rPr>
          <w:rFonts w:ascii="HG丸ｺﾞｼｯｸM-PRO" w:eastAsia="HG丸ｺﾞｼｯｸM-PRO" w:hAnsi="HG丸ｺﾞｼｯｸM-PRO" w:hint="eastAsia"/>
        </w:rPr>
        <w:t>による</w:t>
      </w:r>
      <w:r w:rsidRPr="005A0C18">
        <w:rPr>
          <w:rFonts w:ascii="HG丸ｺﾞｼｯｸM-PRO" w:eastAsia="HG丸ｺﾞｼｯｸM-PRO" w:hAnsi="HG丸ｺﾞｼｯｸM-PRO" w:hint="eastAsia"/>
        </w:rPr>
        <w:t>復調が期待されます。</w:t>
      </w:r>
      <w:r w:rsidR="005A0C18" w:rsidRPr="005A0C18">
        <w:rPr>
          <w:rFonts w:ascii="HG丸ｺﾞｼｯｸM-PRO" w:eastAsia="HG丸ｺﾞｼｯｸM-PRO" w:hAnsi="HG丸ｺﾞｼｯｸM-PRO" w:hint="eastAsia"/>
        </w:rPr>
        <w:t>また、今後は水温が上昇に転じ、ワカメではえび（ヨコエビ類）の増加が見込まれますので、収穫のタイミングを十分に検討してください。</w:t>
      </w:r>
    </w:p>
    <w:p w14:paraId="3BC63DCF" w14:textId="346901C6" w:rsidR="00824F8B" w:rsidRPr="004D777F" w:rsidRDefault="00824F8B" w:rsidP="00C54B21">
      <w:pPr>
        <w:ind w:leftChars="100" w:left="410" w:rightChars="50" w:right="105" w:hangingChars="100" w:hanging="200"/>
        <w:rPr>
          <w:rFonts w:ascii="HG丸ｺﾞｼｯｸM-PRO" w:eastAsia="HG丸ｺﾞｼｯｸM-PRO" w:hAnsi="HG丸ｺﾞｼｯｸM-PRO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4D777F">
        <w:rPr>
          <w:rFonts w:ascii="HG丸ｺﾞｼｯｸM-PRO" w:eastAsia="HG丸ｺﾞｼｯｸM-PRO" w:hAnsi="HG丸ｺﾞｼｯｸM-PRO" w:hint="eastAsia"/>
          <w:sz w:val="20"/>
        </w:rPr>
        <w:t>※ノリ・ワカメの異常が疑われ</w:t>
      </w:r>
      <w:r w:rsidR="00DC750E" w:rsidRPr="004D777F">
        <w:rPr>
          <w:rFonts w:ascii="HG丸ｺﾞｼｯｸM-PRO" w:eastAsia="HG丸ｺﾞｼｯｸM-PRO" w:hAnsi="HG丸ｺﾞｼｯｸM-PRO" w:hint="eastAsia"/>
          <w:sz w:val="20"/>
        </w:rPr>
        <w:t>る際には、水産技術センターヘ葉体を持参して頂ければ、随時検査</w:t>
      </w:r>
      <w:r w:rsidRPr="004D777F">
        <w:rPr>
          <w:rFonts w:ascii="HG丸ｺﾞｼｯｸM-PRO" w:eastAsia="HG丸ｺﾞｼｯｸM-PRO" w:hAnsi="HG丸ｺﾞｼｯｸM-PRO" w:hint="eastAsia"/>
        </w:rPr>
        <w:t>します。</w:t>
      </w:r>
    </w:p>
    <w:sectPr w:rsidR="00824F8B" w:rsidRPr="004D777F" w:rsidSect="003A17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41702" w14:textId="77777777" w:rsidR="004F7533" w:rsidRDefault="004F7533" w:rsidP="00F042D5">
      <w:r>
        <w:separator/>
      </w:r>
    </w:p>
  </w:endnote>
  <w:endnote w:type="continuationSeparator" w:id="0">
    <w:p w14:paraId="5D41A03D" w14:textId="77777777" w:rsidR="004F7533" w:rsidRDefault="004F7533" w:rsidP="00F0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2CAB5" w14:textId="77777777" w:rsidR="004F7533" w:rsidRDefault="004F7533" w:rsidP="00F042D5">
      <w:r>
        <w:separator/>
      </w:r>
    </w:p>
  </w:footnote>
  <w:footnote w:type="continuationSeparator" w:id="0">
    <w:p w14:paraId="00B5EE40" w14:textId="77777777" w:rsidR="004F7533" w:rsidRDefault="004F7533" w:rsidP="00F04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B7"/>
    <w:rsid w:val="00006F57"/>
    <w:rsid w:val="00007EA0"/>
    <w:rsid w:val="000162FF"/>
    <w:rsid w:val="000278CD"/>
    <w:rsid w:val="00027AAE"/>
    <w:rsid w:val="00030BE9"/>
    <w:rsid w:val="00064AAC"/>
    <w:rsid w:val="00085562"/>
    <w:rsid w:val="00085CFE"/>
    <w:rsid w:val="0008794A"/>
    <w:rsid w:val="000950D1"/>
    <w:rsid w:val="000A093D"/>
    <w:rsid w:val="000B0C86"/>
    <w:rsid w:val="000C003B"/>
    <w:rsid w:val="000C75A3"/>
    <w:rsid w:val="000D1C3E"/>
    <w:rsid w:val="000D7ABF"/>
    <w:rsid w:val="000F7347"/>
    <w:rsid w:val="001110D0"/>
    <w:rsid w:val="00121A51"/>
    <w:rsid w:val="00133925"/>
    <w:rsid w:val="00140F7A"/>
    <w:rsid w:val="00156498"/>
    <w:rsid w:val="00170BE5"/>
    <w:rsid w:val="00184CDE"/>
    <w:rsid w:val="001A2FEA"/>
    <w:rsid w:val="001A3BA8"/>
    <w:rsid w:val="001A6192"/>
    <w:rsid w:val="001A70EB"/>
    <w:rsid w:val="001B32E3"/>
    <w:rsid w:val="001D4B97"/>
    <w:rsid w:val="001E3CF4"/>
    <w:rsid w:val="0020241F"/>
    <w:rsid w:val="00231411"/>
    <w:rsid w:val="002712BF"/>
    <w:rsid w:val="00292C35"/>
    <w:rsid w:val="0029427E"/>
    <w:rsid w:val="002B6BAA"/>
    <w:rsid w:val="0030198C"/>
    <w:rsid w:val="00304BBD"/>
    <w:rsid w:val="00317CED"/>
    <w:rsid w:val="00342946"/>
    <w:rsid w:val="00345A69"/>
    <w:rsid w:val="00353E0F"/>
    <w:rsid w:val="0036589F"/>
    <w:rsid w:val="00374D82"/>
    <w:rsid w:val="003818AD"/>
    <w:rsid w:val="003A17B7"/>
    <w:rsid w:val="003B6C8F"/>
    <w:rsid w:val="003D6476"/>
    <w:rsid w:val="003D7F08"/>
    <w:rsid w:val="003E0F6D"/>
    <w:rsid w:val="003F52EE"/>
    <w:rsid w:val="00400228"/>
    <w:rsid w:val="004125E3"/>
    <w:rsid w:val="00413797"/>
    <w:rsid w:val="00415CC3"/>
    <w:rsid w:val="004220BB"/>
    <w:rsid w:val="00434B03"/>
    <w:rsid w:val="004361BB"/>
    <w:rsid w:val="0044209D"/>
    <w:rsid w:val="004451F5"/>
    <w:rsid w:val="00454013"/>
    <w:rsid w:val="00457466"/>
    <w:rsid w:val="004633AB"/>
    <w:rsid w:val="004654D2"/>
    <w:rsid w:val="004732D1"/>
    <w:rsid w:val="00492712"/>
    <w:rsid w:val="0049702A"/>
    <w:rsid w:val="004A13A3"/>
    <w:rsid w:val="004B04C4"/>
    <w:rsid w:val="004D777F"/>
    <w:rsid w:val="004E49CC"/>
    <w:rsid w:val="004E75C9"/>
    <w:rsid w:val="004F52F2"/>
    <w:rsid w:val="004F7533"/>
    <w:rsid w:val="00505ED9"/>
    <w:rsid w:val="0053126B"/>
    <w:rsid w:val="00531DA6"/>
    <w:rsid w:val="00532A54"/>
    <w:rsid w:val="00536B11"/>
    <w:rsid w:val="005638E7"/>
    <w:rsid w:val="00567541"/>
    <w:rsid w:val="0057049E"/>
    <w:rsid w:val="0058225A"/>
    <w:rsid w:val="005A0C18"/>
    <w:rsid w:val="005E2327"/>
    <w:rsid w:val="005E50E8"/>
    <w:rsid w:val="005F2A71"/>
    <w:rsid w:val="005F522F"/>
    <w:rsid w:val="00602960"/>
    <w:rsid w:val="006048DC"/>
    <w:rsid w:val="00614970"/>
    <w:rsid w:val="006302B0"/>
    <w:rsid w:val="00644056"/>
    <w:rsid w:val="006454B5"/>
    <w:rsid w:val="0065385D"/>
    <w:rsid w:val="006607E6"/>
    <w:rsid w:val="00665699"/>
    <w:rsid w:val="00671E89"/>
    <w:rsid w:val="006777A7"/>
    <w:rsid w:val="00683E87"/>
    <w:rsid w:val="006A1B6C"/>
    <w:rsid w:val="006B3783"/>
    <w:rsid w:val="006B782C"/>
    <w:rsid w:val="006E0DB2"/>
    <w:rsid w:val="006E5AA5"/>
    <w:rsid w:val="006E7526"/>
    <w:rsid w:val="006E7D40"/>
    <w:rsid w:val="007055F8"/>
    <w:rsid w:val="007936A3"/>
    <w:rsid w:val="007A2A05"/>
    <w:rsid w:val="007B1102"/>
    <w:rsid w:val="007B2A17"/>
    <w:rsid w:val="007D34E3"/>
    <w:rsid w:val="007F1B69"/>
    <w:rsid w:val="007F2D00"/>
    <w:rsid w:val="0080257F"/>
    <w:rsid w:val="0081666D"/>
    <w:rsid w:val="00824D1C"/>
    <w:rsid w:val="00824F8B"/>
    <w:rsid w:val="008478BC"/>
    <w:rsid w:val="00850817"/>
    <w:rsid w:val="00875909"/>
    <w:rsid w:val="00890944"/>
    <w:rsid w:val="008A0591"/>
    <w:rsid w:val="008B11F3"/>
    <w:rsid w:val="008B3281"/>
    <w:rsid w:val="008B4AB7"/>
    <w:rsid w:val="008C39E6"/>
    <w:rsid w:val="008F0315"/>
    <w:rsid w:val="008F0E18"/>
    <w:rsid w:val="008F45E6"/>
    <w:rsid w:val="008F7D55"/>
    <w:rsid w:val="00904BAA"/>
    <w:rsid w:val="00956A0C"/>
    <w:rsid w:val="00961D9B"/>
    <w:rsid w:val="0099591C"/>
    <w:rsid w:val="009A1B50"/>
    <w:rsid w:val="009B3DE6"/>
    <w:rsid w:val="009C4635"/>
    <w:rsid w:val="009C4EA4"/>
    <w:rsid w:val="009E3CC9"/>
    <w:rsid w:val="00A03887"/>
    <w:rsid w:val="00A1163C"/>
    <w:rsid w:val="00A13CB4"/>
    <w:rsid w:val="00A30062"/>
    <w:rsid w:val="00A42B2F"/>
    <w:rsid w:val="00A52703"/>
    <w:rsid w:val="00A53D50"/>
    <w:rsid w:val="00A676AD"/>
    <w:rsid w:val="00A67AC3"/>
    <w:rsid w:val="00A77DCE"/>
    <w:rsid w:val="00A83BF5"/>
    <w:rsid w:val="00A90CC0"/>
    <w:rsid w:val="00A94F6B"/>
    <w:rsid w:val="00AB24A4"/>
    <w:rsid w:val="00AD146B"/>
    <w:rsid w:val="00AD58D2"/>
    <w:rsid w:val="00AD6EB3"/>
    <w:rsid w:val="00AD7849"/>
    <w:rsid w:val="00B015A6"/>
    <w:rsid w:val="00B06886"/>
    <w:rsid w:val="00B1020A"/>
    <w:rsid w:val="00B138A2"/>
    <w:rsid w:val="00B26E12"/>
    <w:rsid w:val="00B478E9"/>
    <w:rsid w:val="00B52297"/>
    <w:rsid w:val="00B63DF8"/>
    <w:rsid w:val="00B7667B"/>
    <w:rsid w:val="00B84687"/>
    <w:rsid w:val="00B92705"/>
    <w:rsid w:val="00BB042B"/>
    <w:rsid w:val="00BC19A6"/>
    <w:rsid w:val="00BC531E"/>
    <w:rsid w:val="00BE7C88"/>
    <w:rsid w:val="00BE7D38"/>
    <w:rsid w:val="00BF5670"/>
    <w:rsid w:val="00C04861"/>
    <w:rsid w:val="00C201D1"/>
    <w:rsid w:val="00C224BE"/>
    <w:rsid w:val="00C52306"/>
    <w:rsid w:val="00C54B21"/>
    <w:rsid w:val="00C87337"/>
    <w:rsid w:val="00C90272"/>
    <w:rsid w:val="00C9384C"/>
    <w:rsid w:val="00CB53E8"/>
    <w:rsid w:val="00CB5842"/>
    <w:rsid w:val="00CC36ED"/>
    <w:rsid w:val="00CC77A0"/>
    <w:rsid w:val="00CC7FE6"/>
    <w:rsid w:val="00CD5AA5"/>
    <w:rsid w:val="00CE00A0"/>
    <w:rsid w:val="00CE51D6"/>
    <w:rsid w:val="00D02B89"/>
    <w:rsid w:val="00D17D80"/>
    <w:rsid w:val="00D20540"/>
    <w:rsid w:val="00D4470F"/>
    <w:rsid w:val="00D468A9"/>
    <w:rsid w:val="00D474DE"/>
    <w:rsid w:val="00D503CA"/>
    <w:rsid w:val="00D50A03"/>
    <w:rsid w:val="00D566D7"/>
    <w:rsid w:val="00D67FBB"/>
    <w:rsid w:val="00D76DA3"/>
    <w:rsid w:val="00D86591"/>
    <w:rsid w:val="00D9512C"/>
    <w:rsid w:val="00DA1E4F"/>
    <w:rsid w:val="00DA5AE3"/>
    <w:rsid w:val="00DC750E"/>
    <w:rsid w:val="00DD19ED"/>
    <w:rsid w:val="00DD65E1"/>
    <w:rsid w:val="00DE0586"/>
    <w:rsid w:val="00E25442"/>
    <w:rsid w:val="00E3306E"/>
    <w:rsid w:val="00E358C1"/>
    <w:rsid w:val="00E678E5"/>
    <w:rsid w:val="00E71613"/>
    <w:rsid w:val="00E729D0"/>
    <w:rsid w:val="00E74BF3"/>
    <w:rsid w:val="00E825C5"/>
    <w:rsid w:val="00E952FC"/>
    <w:rsid w:val="00EC76BC"/>
    <w:rsid w:val="00ED7344"/>
    <w:rsid w:val="00EE2C7B"/>
    <w:rsid w:val="00F03BF1"/>
    <w:rsid w:val="00F042D5"/>
    <w:rsid w:val="00F15C81"/>
    <w:rsid w:val="00F27736"/>
    <w:rsid w:val="00F47253"/>
    <w:rsid w:val="00F4768A"/>
    <w:rsid w:val="00F76767"/>
    <w:rsid w:val="00F7751C"/>
    <w:rsid w:val="00F84C5C"/>
    <w:rsid w:val="00F85DEF"/>
    <w:rsid w:val="00FA0F91"/>
    <w:rsid w:val="00FA2C52"/>
    <w:rsid w:val="00FA3EFB"/>
    <w:rsid w:val="00FD6137"/>
    <w:rsid w:val="00FE650A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574B45"/>
  <w15:chartTrackingRefBased/>
  <w15:docId w15:val="{B4CC8EB1-7E3A-464C-A652-93FE4D55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19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2D5"/>
  </w:style>
  <w:style w:type="paragraph" w:styleId="a8">
    <w:name w:val="footer"/>
    <w:basedOn w:val="a"/>
    <w:link w:val="a9"/>
    <w:uiPriority w:val="99"/>
    <w:unhideWhenUsed/>
    <w:rsid w:val="00F04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2D5"/>
  </w:style>
  <w:style w:type="character" w:styleId="aa">
    <w:name w:val="annotation reference"/>
    <w:basedOn w:val="a0"/>
    <w:uiPriority w:val="99"/>
    <w:semiHidden/>
    <w:unhideWhenUsed/>
    <w:rsid w:val="008F7D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7D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F7D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F7D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F7D55"/>
    <w:rPr>
      <w:b/>
      <w:bCs/>
    </w:rPr>
  </w:style>
  <w:style w:type="character" w:styleId="af">
    <w:name w:val="Hyperlink"/>
    <w:basedOn w:val="a0"/>
    <w:uiPriority w:val="99"/>
    <w:unhideWhenUsed/>
    <w:rsid w:val="008C39E6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A70EB"/>
    <w:rPr>
      <w:color w:val="954F72" w:themeColor="followedHyperlink"/>
      <w:u w:val="single"/>
    </w:rPr>
  </w:style>
  <w:style w:type="paragraph" w:customStyle="1" w:styleId="Default">
    <w:name w:val="Default"/>
    <w:rsid w:val="00C54B21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sk-osaka.jp/suisan/gijutsu/suion/index.html" TargetMode="External"/><Relationship Id="rId13" Type="http://schemas.openxmlformats.org/officeDocument/2006/relationships/hyperlink" Target="https://www.knsk-osaka.jp/suisan/gijutsu/akashio/akashio/sokuho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藻類養殖情報　令和6年2月号</vt:lpstr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藻類養殖情報　令和6年2月号</dc:title>
  <dc:subject/>
  <dc:creator>大阪府立環境農林水産総合研究所</dc:creator>
  <cp:keywords/>
  <dc:description/>
  <cp:lastModifiedBy>大阪府立環境農林水産総合研究所</cp:lastModifiedBy>
  <cp:revision>71</cp:revision>
  <cp:lastPrinted>2024-02-08T06:34:00Z</cp:lastPrinted>
  <dcterms:created xsi:type="dcterms:W3CDTF">2021-11-08T00:17:00Z</dcterms:created>
  <dcterms:modified xsi:type="dcterms:W3CDTF">2024-03-21T00:45:00Z</dcterms:modified>
</cp:coreProperties>
</file>