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30CD1" w14:textId="77777777" w:rsidR="00791AB2" w:rsidRPr="00543886" w:rsidRDefault="00791AB2">
      <w:pPr>
        <w:jc w:val="center"/>
        <w:rPr>
          <w:rFonts w:ascii="ＭＳ ゴシック" w:eastAsia="ＭＳ ゴシック" w:hAnsi="ＭＳ ゴシック"/>
          <w:sz w:val="44"/>
          <w:szCs w:val="44"/>
        </w:rPr>
      </w:pPr>
      <w:bookmarkStart w:id="0" w:name="_GoBack"/>
      <w:bookmarkEnd w:id="0"/>
    </w:p>
    <w:p w14:paraId="47AF9CE5" w14:textId="77777777" w:rsidR="00791AB2" w:rsidRPr="00543886" w:rsidRDefault="00791AB2">
      <w:pPr>
        <w:jc w:val="center"/>
        <w:rPr>
          <w:rFonts w:ascii="ＭＳ ゴシック" w:eastAsia="ＭＳ ゴシック" w:hAnsi="ＭＳ ゴシック"/>
          <w:sz w:val="44"/>
          <w:szCs w:val="44"/>
        </w:rPr>
      </w:pPr>
    </w:p>
    <w:p w14:paraId="3722D768" w14:textId="77777777" w:rsidR="00791AB2" w:rsidRPr="00543886" w:rsidRDefault="00791AB2">
      <w:pPr>
        <w:jc w:val="center"/>
        <w:rPr>
          <w:rFonts w:ascii="ＭＳ ゴシック" w:eastAsia="ＭＳ ゴシック" w:hAnsi="ＭＳ ゴシック"/>
          <w:sz w:val="44"/>
          <w:szCs w:val="44"/>
        </w:rPr>
      </w:pPr>
    </w:p>
    <w:p w14:paraId="4EAE7EEE" w14:textId="77777777" w:rsidR="00791AB2" w:rsidRPr="00543886" w:rsidRDefault="00791AB2">
      <w:pPr>
        <w:jc w:val="center"/>
        <w:rPr>
          <w:rFonts w:ascii="ＭＳ ゴシック" w:eastAsia="ＭＳ ゴシック" w:hAnsi="ＭＳ ゴシック"/>
          <w:sz w:val="44"/>
          <w:szCs w:val="44"/>
        </w:rPr>
      </w:pPr>
    </w:p>
    <w:p w14:paraId="17485B9C" w14:textId="77777777" w:rsidR="00791AB2" w:rsidRPr="00543886" w:rsidRDefault="00C04FFF">
      <w:pPr>
        <w:jc w:val="center"/>
        <w:rPr>
          <w:rFonts w:ascii="ＭＳ ゴシック" w:eastAsia="ＭＳ ゴシック" w:hAnsi="ＭＳ ゴシック"/>
          <w:sz w:val="44"/>
          <w:szCs w:val="44"/>
        </w:rPr>
      </w:pPr>
      <w:r w:rsidRPr="00543886">
        <w:rPr>
          <w:rFonts w:ascii="ＭＳ ゴシック" w:eastAsia="ＭＳ ゴシック" w:hAnsi="ＭＳ ゴシック" w:hint="eastAsia"/>
          <w:sz w:val="44"/>
          <w:szCs w:val="44"/>
        </w:rPr>
        <w:t>令和４事業年度に係る業務の実績に関する報告書</w:t>
      </w:r>
    </w:p>
    <w:p w14:paraId="4DEF3FC5" w14:textId="77777777" w:rsidR="00791AB2" w:rsidRPr="00543886" w:rsidRDefault="00C04FFF">
      <w:pPr>
        <w:jc w:val="center"/>
        <w:rPr>
          <w:rFonts w:ascii="ＭＳ ゴシック" w:eastAsia="ＭＳ ゴシック" w:hAnsi="ＭＳ ゴシック"/>
          <w:sz w:val="32"/>
          <w:szCs w:val="32"/>
        </w:rPr>
      </w:pPr>
      <w:r w:rsidRPr="00543886">
        <w:rPr>
          <w:rFonts w:ascii="ＭＳ ゴシック" w:eastAsia="ＭＳ ゴシック" w:hAnsi="ＭＳ ゴシック" w:hint="eastAsia"/>
          <w:sz w:val="32"/>
          <w:szCs w:val="32"/>
        </w:rPr>
        <w:t>（第３期中期目標期間　令和２年度～令和５年度）</w:t>
      </w:r>
    </w:p>
    <w:p w14:paraId="6E6E4912" w14:textId="77777777" w:rsidR="00791AB2" w:rsidRPr="00543886" w:rsidRDefault="00791AB2">
      <w:pPr>
        <w:jc w:val="center"/>
        <w:rPr>
          <w:rFonts w:ascii="ＭＳ ゴシック" w:eastAsia="ＭＳ ゴシック" w:hAnsi="ＭＳ ゴシック"/>
          <w:sz w:val="44"/>
          <w:szCs w:val="44"/>
        </w:rPr>
      </w:pPr>
    </w:p>
    <w:p w14:paraId="17F635F2" w14:textId="77777777" w:rsidR="00791AB2" w:rsidRPr="00543886" w:rsidRDefault="00791AB2">
      <w:pPr>
        <w:rPr>
          <w:rFonts w:ascii="ＭＳ ゴシック" w:eastAsia="ＭＳ ゴシック" w:hAnsi="ＭＳ ゴシック"/>
          <w:sz w:val="44"/>
          <w:szCs w:val="44"/>
        </w:rPr>
      </w:pPr>
    </w:p>
    <w:p w14:paraId="5B8048DF" w14:textId="77777777" w:rsidR="00791AB2" w:rsidRPr="00543886" w:rsidRDefault="00C04FFF">
      <w:pPr>
        <w:jc w:val="center"/>
        <w:rPr>
          <w:rFonts w:ascii="ＭＳ ゴシック" w:eastAsia="ＭＳ ゴシック" w:hAnsi="ＭＳ ゴシック"/>
          <w:sz w:val="44"/>
          <w:szCs w:val="44"/>
        </w:rPr>
      </w:pPr>
      <w:r w:rsidRPr="00543886">
        <w:rPr>
          <w:rFonts w:ascii="ＭＳ ゴシック" w:eastAsia="ＭＳ ゴシック" w:hAnsi="ＭＳ ゴシック" w:hint="eastAsia"/>
          <w:sz w:val="44"/>
          <w:szCs w:val="44"/>
        </w:rPr>
        <w:t>令和５年６月</w:t>
      </w:r>
    </w:p>
    <w:p w14:paraId="6378898C" w14:textId="77777777" w:rsidR="00791AB2" w:rsidRPr="00543886" w:rsidRDefault="00791AB2">
      <w:pPr>
        <w:jc w:val="center"/>
        <w:rPr>
          <w:rFonts w:ascii="ＭＳ ゴシック" w:eastAsia="ＭＳ ゴシック" w:hAnsi="ＭＳ ゴシック"/>
          <w:sz w:val="44"/>
          <w:szCs w:val="44"/>
        </w:rPr>
      </w:pPr>
    </w:p>
    <w:p w14:paraId="2241A756" w14:textId="77777777" w:rsidR="00791AB2" w:rsidRPr="00543886" w:rsidRDefault="00791AB2">
      <w:pPr>
        <w:jc w:val="center"/>
        <w:rPr>
          <w:rFonts w:ascii="ＭＳ ゴシック" w:eastAsia="ＭＳ ゴシック" w:hAnsi="ＭＳ ゴシック"/>
          <w:sz w:val="44"/>
          <w:szCs w:val="44"/>
        </w:rPr>
      </w:pPr>
    </w:p>
    <w:p w14:paraId="4BBD6229" w14:textId="77777777" w:rsidR="00791AB2" w:rsidRPr="00543886" w:rsidRDefault="00C04FFF">
      <w:pPr>
        <w:jc w:val="center"/>
        <w:rPr>
          <w:rFonts w:ascii="ＭＳ ゴシック" w:eastAsia="ＭＳ ゴシック" w:hAnsi="ＭＳ ゴシック"/>
          <w:sz w:val="44"/>
          <w:szCs w:val="44"/>
        </w:rPr>
      </w:pPr>
      <w:r w:rsidRPr="00543886">
        <w:rPr>
          <w:noProof/>
        </w:rPr>
        <w:drawing>
          <wp:anchor distT="0" distB="0" distL="114300" distR="114300" simplePos="0" relativeHeight="251659264" behindDoc="0" locked="0" layoutInCell="1" allowOverlap="1" wp14:anchorId="3C4198C7" wp14:editId="3B8EE149">
            <wp:simplePos x="0" y="0"/>
            <wp:positionH relativeFrom="column">
              <wp:posOffset>2546985</wp:posOffset>
            </wp:positionH>
            <wp:positionV relativeFrom="paragraph">
              <wp:posOffset>457200</wp:posOffset>
            </wp:positionV>
            <wp:extent cx="4770120" cy="440055"/>
            <wp:effectExtent l="0" t="0" r="0" b="0"/>
            <wp:wrapSquare wrapText="bothSides"/>
            <wp:docPr id="1" name="図 18"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8" descr="C:\Users\1-YagiYu\Downloads\logo_yoko_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70120" cy="440055"/>
                    </a:xfrm>
                    <a:prstGeom prst="rect">
                      <a:avLst/>
                    </a:prstGeom>
                    <a:noFill/>
                    <a:ln>
                      <a:noFill/>
                    </a:ln>
                  </pic:spPr>
                </pic:pic>
              </a:graphicData>
            </a:graphic>
          </wp:anchor>
        </w:drawing>
      </w:r>
    </w:p>
    <w:p w14:paraId="3B6BA985" w14:textId="77777777" w:rsidR="00791AB2" w:rsidRPr="00543886" w:rsidRDefault="00C04FFF">
      <w:pPr>
        <w:jc w:val="left"/>
        <w:rPr>
          <w:rFonts w:ascii="ＭＳ ゴシック" w:eastAsia="ＭＳ ゴシック" w:hAnsi="ＭＳ ゴシック"/>
          <w:sz w:val="44"/>
          <w:szCs w:val="44"/>
        </w:rPr>
      </w:pPr>
      <w:r w:rsidRPr="00543886">
        <w:rPr>
          <w:rFonts w:ascii="ＭＳ ゴシック" w:eastAsia="ＭＳ ゴシック" w:hAnsi="ＭＳ ゴシック"/>
          <w:sz w:val="44"/>
          <w:szCs w:val="44"/>
        </w:rPr>
        <w:br w:type="textWrapping" w:clear="all"/>
      </w:r>
    </w:p>
    <w:p w14:paraId="2C531900" w14:textId="77777777" w:rsidR="00791AB2" w:rsidRPr="00543886" w:rsidRDefault="00C04FFF">
      <w:pPr>
        <w:jc w:val="left"/>
      </w:pPr>
      <w:r w:rsidRPr="00543886">
        <w:lastRenderedPageBreak/>
        <w:br w:type="page"/>
      </w: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tblGrid>
      <w:tr w:rsidR="00791AB2" w:rsidRPr="00543886" w14:paraId="245444B2" w14:textId="77777777">
        <w:trPr>
          <w:trHeight w:val="409"/>
        </w:trPr>
        <w:tc>
          <w:tcPr>
            <w:tcW w:w="4503" w:type="dxa"/>
            <w:shd w:val="clear" w:color="auto" w:fill="auto"/>
            <w:vAlign w:val="center"/>
          </w:tcPr>
          <w:p w14:paraId="0AF2EBFF" w14:textId="77777777" w:rsidR="00791AB2" w:rsidRPr="00543886" w:rsidRDefault="00C04FFF">
            <w:pPr>
              <w:jc w:val="left"/>
              <w:rPr>
                <w:rFonts w:ascii="ＭＳ ゴシック" w:eastAsia="ＭＳ ゴシック" w:hAnsi="ＭＳ ゴシック"/>
                <w:sz w:val="22"/>
              </w:rPr>
            </w:pPr>
            <w:r w:rsidRPr="00543886">
              <w:rPr>
                <w:rFonts w:ascii="ＭＳ ゴシック" w:eastAsia="ＭＳ ゴシック" w:hAnsi="ＭＳ ゴシック" w:hint="eastAsia"/>
                <w:sz w:val="22"/>
              </w:rPr>
              <w:lastRenderedPageBreak/>
              <w:t>○大阪府立環境農林水産総合研究所の概要</w:t>
            </w:r>
          </w:p>
        </w:tc>
      </w:tr>
    </w:tbl>
    <w:p w14:paraId="4FDC16D6" w14:textId="77777777" w:rsidR="00791AB2" w:rsidRPr="00543886" w:rsidRDefault="00791AB2">
      <w:pPr>
        <w:jc w:val="cente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7213"/>
        <w:gridCol w:w="8175"/>
      </w:tblGrid>
      <w:tr w:rsidR="00543886" w:rsidRPr="00543886" w14:paraId="178E7413" w14:textId="77777777">
        <w:trPr>
          <w:trHeight w:val="9352"/>
        </w:trPr>
        <w:tc>
          <w:tcPr>
            <w:tcW w:w="7213" w:type="dxa"/>
            <w:shd w:val="clear" w:color="auto" w:fill="auto"/>
          </w:tcPr>
          <w:p w14:paraId="4964F618" w14:textId="77777777" w:rsidR="00791AB2" w:rsidRPr="00543886" w:rsidRDefault="00C04FFF">
            <w:pPr>
              <w:spacing w:line="280" w:lineRule="exact"/>
              <w:jc w:val="left"/>
              <w:rPr>
                <w:rFonts w:ascii="ＭＳ ゴシック" w:eastAsia="ＭＳ ゴシック" w:hAnsi="ＭＳ ゴシック"/>
                <w:sz w:val="18"/>
                <w:szCs w:val="18"/>
              </w:rPr>
            </w:pPr>
            <w:r w:rsidRPr="00543886">
              <w:rPr>
                <w:rFonts w:ascii="ＭＳ ゴシック" w:eastAsia="ＭＳ ゴシック" w:hAnsi="ＭＳ ゴシック" w:hint="eastAsia"/>
                <w:b/>
                <w:sz w:val="18"/>
                <w:szCs w:val="18"/>
              </w:rPr>
              <w:t>（１）現況</w:t>
            </w:r>
            <w:r w:rsidRPr="00543886">
              <w:rPr>
                <w:rFonts w:ascii="ＭＳ ゴシック" w:eastAsia="ＭＳ ゴシック" w:hAnsi="ＭＳ ゴシック" w:hint="eastAsia"/>
                <w:sz w:val="18"/>
                <w:szCs w:val="18"/>
              </w:rPr>
              <w:t>（令和５年３月31日現在）</w:t>
            </w:r>
          </w:p>
          <w:p w14:paraId="4141D534" w14:textId="77777777" w:rsidR="00791AB2" w:rsidRPr="00543886"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法人名</w:t>
            </w:r>
          </w:p>
          <w:p w14:paraId="159D079B" w14:textId="77777777" w:rsidR="00791AB2" w:rsidRPr="00543886" w:rsidRDefault="00C04FFF">
            <w:pPr>
              <w:spacing w:line="280" w:lineRule="exact"/>
              <w:ind w:left="360"/>
              <w:jc w:val="left"/>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地方独立行政法人　大阪府立環境農林水産総合研究所</w:t>
            </w:r>
          </w:p>
          <w:p w14:paraId="4439855F" w14:textId="77777777" w:rsidR="00791AB2" w:rsidRPr="00543886" w:rsidRDefault="00791AB2">
            <w:pPr>
              <w:spacing w:line="280" w:lineRule="exact"/>
              <w:jc w:val="left"/>
              <w:rPr>
                <w:rFonts w:ascii="ＭＳ ゴシック" w:eastAsia="ＭＳ ゴシック" w:hAnsi="ＭＳ ゴシック"/>
                <w:sz w:val="18"/>
                <w:szCs w:val="18"/>
              </w:rPr>
            </w:pPr>
          </w:p>
          <w:p w14:paraId="6DBE72F6" w14:textId="77777777" w:rsidR="00791AB2" w:rsidRPr="00543886"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本部の所在地</w:t>
            </w:r>
          </w:p>
          <w:p w14:paraId="3E4D4552" w14:textId="77777777" w:rsidR="00791AB2" w:rsidRPr="00543886" w:rsidRDefault="00C04FFF">
            <w:pPr>
              <w:pStyle w:val="af3"/>
              <w:spacing w:line="280" w:lineRule="exact"/>
              <w:ind w:leftChars="0" w:left="360"/>
              <w:jc w:val="left"/>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羽曳野市尺度4</w:t>
            </w:r>
            <w:r w:rsidRPr="00543886">
              <w:rPr>
                <w:rFonts w:ascii="ＭＳ ゴシック" w:eastAsia="ＭＳ ゴシック" w:hAnsi="ＭＳ ゴシック"/>
                <w:sz w:val="18"/>
                <w:szCs w:val="18"/>
              </w:rPr>
              <w:t>42</w:t>
            </w:r>
          </w:p>
          <w:p w14:paraId="356941AB" w14:textId="77777777" w:rsidR="00791AB2" w:rsidRPr="00543886" w:rsidRDefault="00791AB2">
            <w:pPr>
              <w:spacing w:line="280" w:lineRule="exact"/>
              <w:jc w:val="left"/>
              <w:rPr>
                <w:rFonts w:ascii="ＭＳ ゴシック" w:eastAsia="ＭＳ ゴシック" w:hAnsi="ＭＳ ゴシック"/>
                <w:sz w:val="18"/>
                <w:szCs w:val="18"/>
              </w:rPr>
            </w:pPr>
          </w:p>
          <w:p w14:paraId="2208FFA9" w14:textId="77777777" w:rsidR="00791AB2" w:rsidRPr="00543886"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役員の状況</w:t>
            </w:r>
          </w:p>
          <w:p w14:paraId="4E44B542" w14:textId="77777777" w:rsidR="00791AB2" w:rsidRPr="00543886" w:rsidRDefault="00C04FFF">
            <w:pPr>
              <w:spacing w:line="280" w:lineRule="exact"/>
              <w:ind w:left="360"/>
              <w:jc w:val="left"/>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理事長　　石井　実</w:t>
            </w:r>
          </w:p>
          <w:p w14:paraId="3CEA8E07" w14:textId="77777777" w:rsidR="00791AB2" w:rsidRPr="00543886" w:rsidRDefault="00C04FFF">
            <w:pPr>
              <w:spacing w:line="280" w:lineRule="exact"/>
              <w:ind w:left="360"/>
              <w:jc w:val="left"/>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副理事長　下村　善嗣</w:t>
            </w:r>
          </w:p>
          <w:p w14:paraId="0D576F59" w14:textId="77777777" w:rsidR="00791AB2" w:rsidRPr="00543886" w:rsidRDefault="00C04FFF">
            <w:pPr>
              <w:spacing w:line="280" w:lineRule="exact"/>
              <w:ind w:left="360"/>
              <w:jc w:val="left"/>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理　事　　日下部　敬之</w:t>
            </w:r>
          </w:p>
          <w:p w14:paraId="6E5763C6" w14:textId="77777777" w:rsidR="00791AB2" w:rsidRPr="00543886" w:rsidRDefault="00C04FFF">
            <w:pPr>
              <w:spacing w:line="280" w:lineRule="exact"/>
              <w:ind w:left="360"/>
              <w:jc w:val="left"/>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監　事　　黒田　清行（弁護士）</w:t>
            </w:r>
          </w:p>
          <w:p w14:paraId="299B96D8" w14:textId="77777777" w:rsidR="00791AB2" w:rsidRPr="00543886" w:rsidRDefault="00C04FFF">
            <w:pPr>
              <w:spacing w:line="280" w:lineRule="exact"/>
              <w:ind w:left="360"/>
              <w:jc w:val="left"/>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監　事　　三谷　英彰（公認会計士）</w:t>
            </w:r>
          </w:p>
          <w:p w14:paraId="50F6B64F" w14:textId="77777777" w:rsidR="00791AB2" w:rsidRPr="00543886" w:rsidRDefault="00791AB2">
            <w:pPr>
              <w:spacing w:line="280" w:lineRule="exact"/>
              <w:jc w:val="left"/>
              <w:rPr>
                <w:rFonts w:ascii="ＭＳ ゴシック" w:eastAsia="ＭＳ ゴシック" w:hAnsi="ＭＳ ゴシック"/>
                <w:sz w:val="18"/>
                <w:szCs w:val="18"/>
              </w:rPr>
            </w:pPr>
          </w:p>
          <w:p w14:paraId="23BCC660" w14:textId="77777777" w:rsidR="00791AB2" w:rsidRPr="00543886" w:rsidRDefault="00C04FFF">
            <w:pPr>
              <w:pStyle w:val="af3"/>
              <w:numPr>
                <w:ilvl w:val="0"/>
                <w:numId w:val="1"/>
              </w:numPr>
              <w:spacing w:line="280" w:lineRule="exact"/>
              <w:ind w:leftChars="0"/>
              <w:jc w:val="left"/>
              <w:rPr>
                <w:rFonts w:ascii="ＭＳ ゴシック" w:eastAsia="ＭＳ ゴシック" w:hAnsi="ＭＳ ゴシック"/>
                <w:sz w:val="18"/>
                <w:szCs w:val="18"/>
              </w:rPr>
            </w:pPr>
            <w:r w:rsidRPr="00543886">
              <w:rPr>
                <w:rFonts w:ascii="ＭＳ ゴシック" w:eastAsia="ＭＳ ゴシック" w:hAnsi="ＭＳ ゴシック" w:hint="eastAsia"/>
                <w:b/>
                <w:sz w:val="18"/>
                <w:szCs w:val="18"/>
              </w:rPr>
              <w:t>研究所の施設及び組織</w:t>
            </w:r>
            <w:r w:rsidRPr="00543886">
              <w:rPr>
                <w:rFonts w:ascii="ＭＳ ゴシック" w:eastAsia="ＭＳ ゴシック" w:hAnsi="ＭＳ ゴシック" w:hint="eastAsia"/>
                <w:sz w:val="18"/>
                <w:szCs w:val="18"/>
              </w:rPr>
              <w:t xml:space="preserve">　　※組織の詳細は右の表を参照</w:t>
            </w:r>
          </w:p>
          <w:p w14:paraId="1C1303E7" w14:textId="77777777" w:rsidR="00791AB2" w:rsidRPr="00543886" w:rsidRDefault="00C04FFF">
            <w:pPr>
              <w:pStyle w:val="af3"/>
              <w:numPr>
                <w:ilvl w:val="0"/>
                <w:numId w:val="2"/>
              </w:numPr>
              <w:spacing w:line="280" w:lineRule="exact"/>
              <w:ind w:leftChars="0"/>
              <w:jc w:val="left"/>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環境農林水産総合研究所　：羽曳野市尺度442</w:t>
            </w:r>
          </w:p>
          <w:p w14:paraId="20898325" w14:textId="77777777" w:rsidR="00791AB2" w:rsidRPr="00543886" w:rsidRDefault="00C04FFF">
            <w:pPr>
              <w:pStyle w:val="af3"/>
              <w:spacing w:line="280" w:lineRule="exact"/>
              <w:ind w:leftChars="0"/>
              <w:jc w:val="left"/>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 xml:space="preserve">　（総務部、企画部、環境研究部、食と農の研究部、農業大学校）</w:t>
            </w:r>
          </w:p>
          <w:p w14:paraId="5678EE31" w14:textId="77777777" w:rsidR="00791AB2" w:rsidRPr="00543886" w:rsidRDefault="00C04FFF">
            <w:pPr>
              <w:pStyle w:val="af3"/>
              <w:numPr>
                <w:ilvl w:val="0"/>
                <w:numId w:val="2"/>
              </w:numPr>
              <w:spacing w:line="280" w:lineRule="exact"/>
              <w:ind w:leftChars="0"/>
              <w:jc w:val="left"/>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水産技術センター　　　　：泉南郡岬町多奈川谷川 2926-１</w:t>
            </w:r>
          </w:p>
          <w:p w14:paraId="7856C023" w14:textId="77777777" w:rsidR="00791AB2" w:rsidRPr="00543886" w:rsidRDefault="00C04FFF">
            <w:pPr>
              <w:pStyle w:val="af3"/>
              <w:spacing w:line="280" w:lineRule="exact"/>
              <w:ind w:leftChars="0"/>
              <w:jc w:val="left"/>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 xml:space="preserve">　（水産研究部、総務部）</w:t>
            </w:r>
          </w:p>
          <w:p w14:paraId="331605F6" w14:textId="77777777" w:rsidR="00791AB2" w:rsidRPr="00543886" w:rsidRDefault="00C04FFF">
            <w:pPr>
              <w:pStyle w:val="af3"/>
              <w:numPr>
                <w:ilvl w:val="0"/>
                <w:numId w:val="2"/>
              </w:numPr>
              <w:spacing w:line="280" w:lineRule="exact"/>
              <w:ind w:leftChars="0"/>
              <w:jc w:val="left"/>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生物多様性センター　　　：寝屋川市木屋元町10-４</w:t>
            </w:r>
          </w:p>
          <w:p w14:paraId="6EEF82F5" w14:textId="77777777" w:rsidR="00791AB2" w:rsidRPr="00543886" w:rsidRDefault="00C04FFF">
            <w:pPr>
              <w:spacing w:line="280" w:lineRule="exact"/>
              <w:ind w:left="840"/>
              <w:jc w:val="left"/>
              <w:rPr>
                <w:rFonts w:ascii="ＭＳ ゴシック" w:eastAsia="ＭＳ ゴシック" w:hAnsi="ＭＳ ゴシック"/>
                <w:b/>
                <w:sz w:val="18"/>
                <w:szCs w:val="18"/>
              </w:rPr>
            </w:pPr>
            <w:r w:rsidRPr="00543886">
              <w:rPr>
                <w:rFonts w:ascii="ＭＳ ゴシック" w:eastAsia="ＭＳ ゴシック" w:hAnsi="ＭＳ ゴシック" w:hint="eastAsia"/>
                <w:sz w:val="18"/>
                <w:szCs w:val="18"/>
              </w:rPr>
              <w:t xml:space="preserve">　（環境研究部、総務部）</w:t>
            </w:r>
          </w:p>
          <w:p w14:paraId="757FF3FA" w14:textId="77777777" w:rsidR="00791AB2" w:rsidRPr="00543886"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役職員数</w:t>
            </w:r>
          </w:p>
          <w:p w14:paraId="48BFAB24" w14:textId="77777777" w:rsidR="00791AB2" w:rsidRPr="00543886" w:rsidRDefault="00C04FFF">
            <w:pPr>
              <w:spacing w:line="280" w:lineRule="exact"/>
              <w:ind w:left="360"/>
              <w:jc w:val="left"/>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15</w:t>
            </w:r>
            <w:r w:rsidR="00AD426F" w:rsidRPr="00543886">
              <w:rPr>
                <w:rFonts w:ascii="ＭＳ ゴシック" w:eastAsia="ＭＳ ゴシック" w:hAnsi="ＭＳ ゴシック" w:hint="eastAsia"/>
                <w:sz w:val="18"/>
                <w:szCs w:val="18"/>
              </w:rPr>
              <w:t>8</w:t>
            </w:r>
            <w:r w:rsidRPr="00543886">
              <w:rPr>
                <w:rFonts w:ascii="ＭＳ ゴシック" w:eastAsia="ＭＳ ゴシック" w:hAnsi="ＭＳ ゴシック" w:hint="eastAsia"/>
                <w:sz w:val="18"/>
                <w:szCs w:val="18"/>
              </w:rPr>
              <w:t>名</w:t>
            </w:r>
          </w:p>
          <w:p w14:paraId="7C155E83" w14:textId="77777777" w:rsidR="00791AB2" w:rsidRPr="00543886" w:rsidRDefault="00791AB2">
            <w:pPr>
              <w:spacing w:line="280" w:lineRule="exact"/>
              <w:jc w:val="left"/>
              <w:rPr>
                <w:rFonts w:ascii="ＭＳ ゴシック" w:eastAsia="ＭＳ ゴシック" w:hAnsi="ＭＳ ゴシック"/>
                <w:sz w:val="18"/>
                <w:szCs w:val="18"/>
              </w:rPr>
            </w:pPr>
          </w:p>
          <w:p w14:paraId="5AD7D102" w14:textId="77777777" w:rsidR="00791AB2" w:rsidRPr="00543886" w:rsidRDefault="00791AB2">
            <w:pPr>
              <w:spacing w:line="280" w:lineRule="exact"/>
              <w:jc w:val="left"/>
              <w:rPr>
                <w:rFonts w:ascii="ＭＳ ゴシック" w:eastAsia="ＭＳ ゴシック" w:hAnsi="ＭＳ ゴシック"/>
                <w:sz w:val="18"/>
                <w:szCs w:val="18"/>
              </w:rPr>
            </w:pPr>
          </w:p>
          <w:p w14:paraId="247A18AA" w14:textId="77777777" w:rsidR="00791AB2" w:rsidRPr="00543886" w:rsidRDefault="00791AB2">
            <w:pPr>
              <w:spacing w:line="280" w:lineRule="exact"/>
              <w:jc w:val="left"/>
              <w:rPr>
                <w:rFonts w:ascii="ＭＳ ゴシック" w:eastAsia="ＭＳ ゴシック" w:hAnsi="ＭＳ ゴシック"/>
                <w:sz w:val="18"/>
                <w:szCs w:val="18"/>
              </w:rPr>
            </w:pPr>
          </w:p>
        </w:tc>
        <w:tc>
          <w:tcPr>
            <w:tcW w:w="8175" w:type="dxa"/>
            <w:shd w:val="clear" w:color="auto" w:fill="auto"/>
          </w:tcPr>
          <w:p w14:paraId="7B10EA8D" w14:textId="77777777" w:rsidR="00791AB2" w:rsidRPr="00543886" w:rsidRDefault="00C04FFF">
            <w:pPr>
              <w:spacing w:line="280" w:lineRule="exact"/>
              <w:jc w:val="left"/>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（２）基本的な目標等</w:t>
            </w:r>
          </w:p>
          <w:p w14:paraId="53031749" w14:textId="77777777" w:rsidR="00791AB2" w:rsidRPr="00543886" w:rsidRDefault="00C04FFF">
            <w:pPr>
              <w:spacing w:line="280" w:lineRule="exact"/>
              <w:ind w:firstLineChars="100" w:firstLine="180"/>
              <w:rPr>
                <w:rFonts w:ascii="ＭＳ ゴシック" w:eastAsia="ＭＳ ゴシック" w:hAnsi="ＭＳ ゴシック"/>
                <w:sz w:val="18"/>
                <w:szCs w:val="18"/>
              </w:rPr>
            </w:pPr>
            <w:r w:rsidRPr="00543886">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38A1334C" w14:textId="77777777" w:rsidR="00791AB2" w:rsidRPr="00543886" w:rsidRDefault="00791AB2">
            <w:pPr>
              <w:spacing w:line="280" w:lineRule="exact"/>
              <w:ind w:firstLineChars="100" w:firstLine="180"/>
              <w:jc w:val="left"/>
              <w:rPr>
                <w:rFonts w:ascii="ＭＳ ゴシック" w:eastAsia="ＭＳ ゴシック" w:hAnsi="ＭＳ ゴシック"/>
                <w:sz w:val="18"/>
                <w:szCs w:val="18"/>
              </w:rPr>
            </w:pPr>
          </w:p>
          <w:p w14:paraId="1B39B40B" w14:textId="77777777" w:rsidR="00791AB2" w:rsidRPr="00543886" w:rsidRDefault="00C04FFF">
            <w:pPr>
              <w:spacing w:line="280" w:lineRule="exact"/>
              <w:jc w:val="left"/>
              <w:rPr>
                <w:rFonts w:ascii="ＭＳ ゴシック" w:eastAsia="ＭＳ ゴシック" w:hAnsi="ＭＳ ゴシック"/>
                <w:sz w:val="18"/>
                <w:szCs w:val="18"/>
              </w:rPr>
            </w:pPr>
            <w:r w:rsidRPr="00543886">
              <w:rPr>
                <w:rFonts w:ascii="ＭＳ ゴシック" w:eastAsia="ＭＳ ゴシック" w:hAnsi="ＭＳ ゴシック" w:hint="eastAsia"/>
                <w:b/>
                <w:sz w:val="18"/>
                <w:szCs w:val="18"/>
              </w:rPr>
              <w:t>組織</w:t>
            </w: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644"/>
              <w:gridCol w:w="4246"/>
            </w:tblGrid>
            <w:tr w:rsidR="00543886" w:rsidRPr="00543886" w14:paraId="7CCFB7C5" w14:textId="77777777">
              <w:trPr>
                <w:trHeight w:val="429"/>
              </w:trPr>
              <w:tc>
                <w:tcPr>
                  <w:tcW w:w="2059" w:type="dxa"/>
                  <w:shd w:val="clear" w:color="auto" w:fill="auto"/>
                  <w:vAlign w:val="center"/>
                </w:tcPr>
                <w:p w14:paraId="0FBCBDC6" w14:textId="77777777" w:rsidR="00791AB2" w:rsidRPr="00543886" w:rsidRDefault="00C04FFF">
                  <w:pPr>
                    <w:jc w:val="center"/>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所在する施設</w:t>
                  </w:r>
                </w:p>
              </w:tc>
              <w:tc>
                <w:tcPr>
                  <w:tcW w:w="1644" w:type="dxa"/>
                  <w:shd w:val="clear" w:color="auto" w:fill="auto"/>
                  <w:vAlign w:val="center"/>
                </w:tcPr>
                <w:p w14:paraId="56C91C1C" w14:textId="77777777" w:rsidR="00791AB2" w:rsidRPr="00543886" w:rsidRDefault="00C04FFF">
                  <w:pPr>
                    <w:jc w:val="center"/>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組織の名称</w:t>
                  </w:r>
                </w:p>
              </w:tc>
              <w:tc>
                <w:tcPr>
                  <w:tcW w:w="4246" w:type="dxa"/>
                  <w:shd w:val="clear" w:color="auto" w:fill="auto"/>
                  <w:vAlign w:val="center"/>
                </w:tcPr>
                <w:p w14:paraId="7C484D70" w14:textId="77777777" w:rsidR="00791AB2" w:rsidRPr="00543886" w:rsidRDefault="00C04FFF">
                  <w:pPr>
                    <w:jc w:val="center"/>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主な業務</w:t>
                  </w:r>
                </w:p>
              </w:tc>
            </w:tr>
            <w:tr w:rsidR="00543886" w:rsidRPr="00543886" w14:paraId="1AE92CEB" w14:textId="77777777">
              <w:trPr>
                <w:trHeight w:hRule="exact" w:val="624"/>
              </w:trPr>
              <w:tc>
                <w:tcPr>
                  <w:tcW w:w="2059" w:type="dxa"/>
                  <w:vMerge w:val="restart"/>
                  <w:shd w:val="clear" w:color="auto" w:fill="auto"/>
                  <w:vAlign w:val="center"/>
                </w:tcPr>
                <w:p w14:paraId="47CA0AF5" w14:textId="77777777" w:rsidR="00791AB2" w:rsidRPr="00543886" w:rsidRDefault="00C04FFF">
                  <w:pPr>
                    <w:jc w:val="lef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環境農林水産総合研究所</w:t>
                  </w:r>
                </w:p>
              </w:tc>
              <w:tc>
                <w:tcPr>
                  <w:tcW w:w="1644" w:type="dxa"/>
                  <w:shd w:val="clear" w:color="auto" w:fill="auto"/>
                  <w:vAlign w:val="center"/>
                </w:tcPr>
                <w:p w14:paraId="2D1345BA" w14:textId="77777777" w:rsidR="00791AB2" w:rsidRPr="00543886" w:rsidRDefault="00C04FFF" w:rsidP="0029212C">
                  <w:pPr>
                    <w:spacing w:line="240" w:lineRule="exact"/>
                    <w:jc w:val="lef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総務部</w:t>
                  </w:r>
                </w:p>
              </w:tc>
              <w:tc>
                <w:tcPr>
                  <w:tcW w:w="4246" w:type="dxa"/>
                  <w:shd w:val="clear" w:color="auto" w:fill="auto"/>
                </w:tcPr>
                <w:p w14:paraId="5766B98D" w14:textId="77777777" w:rsidR="00791AB2" w:rsidRPr="00543886" w:rsidRDefault="00C04FFF">
                  <w:pPr>
                    <w:spacing w:line="260" w:lineRule="exac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事業予算の調整・執行管理、経理・会計、総務事務、人事、施設及び物品管理等</w:t>
                  </w:r>
                </w:p>
              </w:tc>
            </w:tr>
            <w:tr w:rsidR="00543886" w:rsidRPr="00543886" w14:paraId="5EAA8622" w14:textId="77777777">
              <w:trPr>
                <w:trHeight w:hRule="exact" w:val="851"/>
              </w:trPr>
              <w:tc>
                <w:tcPr>
                  <w:tcW w:w="2059" w:type="dxa"/>
                  <w:vMerge/>
                  <w:shd w:val="clear" w:color="auto" w:fill="auto"/>
                  <w:vAlign w:val="center"/>
                </w:tcPr>
                <w:p w14:paraId="7E6CECEA" w14:textId="77777777" w:rsidR="00791AB2" w:rsidRPr="00543886"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33C9BA08" w14:textId="77777777" w:rsidR="00791AB2" w:rsidRPr="00543886" w:rsidRDefault="00C04FFF">
                  <w:pPr>
                    <w:spacing w:line="240" w:lineRule="exact"/>
                    <w:jc w:val="lef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企画部</w:t>
                  </w:r>
                </w:p>
              </w:tc>
              <w:tc>
                <w:tcPr>
                  <w:tcW w:w="4246" w:type="dxa"/>
                  <w:shd w:val="clear" w:color="auto" w:fill="auto"/>
                </w:tcPr>
                <w:p w14:paraId="5CF28378" w14:textId="77777777" w:rsidR="00791AB2" w:rsidRPr="00543886" w:rsidRDefault="00C04FFF">
                  <w:pPr>
                    <w:spacing w:line="260" w:lineRule="exac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中期計画の進捗管理、法人の広報や研究成果の発信、大阪府との連絡調整、競争的外部資金の獲得や研究の質の向上に関する支援、知的財産の管理、研究不正の防止等</w:t>
                  </w:r>
                </w:p>
              </w:tc>
            </w:tr>
            <w:tr w:rsidR="00543886" w:rsidRPr="00543886" w14:paraId="09F80DE3" w14:textId="77777777">
              <w:trPr>
                <w:trHeight w:hRule="exact" w:val="1205"/>
              </w:trPr>
              <w:tc>
                <w:tcPr>
                  <w:tcW w:w="2059" w:type="dxa"/>
                  <w:vMerge/>
                  <w:shd w:val="clear" w:color="auto" w:fill="auto"/>
                  <w:vAlign w:val="center"/>
                </w:tcPr>
                <w:p w14:paraId="4EE8A3A3" w14:textId="77777777" w:rsidR="00791AB2" w:rsidRPr="00543886"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4DDA8386" w14:textId="77777777" w:rsidR="00791AB2" w:rsidRPr="00543886" w:rsidRDefault="00C04FFF" w:rsidP="0029212C">
                  <w:pPr>
                    <w:spacing w:line="240" w:lineRule="exact"/>
                    <w:jc w:val="lef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環境研究部</w:t>
                  </w:r>
                </w:p>
              </w:tc>
              <w:tc>
                <w:tcPr>
                  <w:tcW w:w="4246" w:type="dxa"/>
                  <w:shd w:val="clear" w:color="auto" w:fill="auto"/>
                </w:tcPr>
                <w:p w14:paraId="52F48751" w14:textId="75D70562" w:rsidR="00791AB2" w:rsidRPr="00543886" w:rsidRDefault="00C04FFF">
                  <w:pPr>
                    <w:spacing w:line="260" w:lineRule="exac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気候変動に関する情報発信と調査研究、気候変動適応（緩和策対応も含む）に関する情報収集と発信、環境保全に関する行政依頼分析や調査研究、環境分析事業者の分析精度管理、有害化学物質リスク低減に係る調査研究</w:t>
                  </w:r>
                  <w:r w:rsidR="00E70FC8" w:rsidRPr="00543886">
                    <w:rPr>
                      <w:rFonts w:ascii="ＭＳ ゴシック" w:eastAsia="ＭＳ ゴシック" w:hAnsi="ＭＳ ゴシック" w:hint="eastAsia"/>
                      <w:sz w:val="16"/>
                      <w:szCs w:val="16"/>
                    </w:rPr>
                    <w:t>等</w:t>
                  </w:r>
                </w:p>
              </w:tc>
            </w:tr>
            <w:tr w:rsidR="00543886" w:rsidRPr="00543886" w14:paraId="0AC582E4" w14:textId="77777777">
              <w:trPr>
                <w:trHeight w:hRule="exact" w:val="981"/>
              </w:trPr>
              <w:tc>
                <w:tcPr>
                  <w:tcW w:w="2059" w:type="dxa"/>
                  <w:vMerge/>
                  <w:shd w:val="clear" w:color="auto" w:fill="auto"/>
                </w:tcPr>
                <w:p w14:paraId="0C3980AE" w14:textId="77777777" w:rsidR="00791AB2" w:rsidRPr="00543886"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150A4411" w14:textId="77777777" w:rsidR="00791AB2" w:rsidRPr="00543886" w:rsidRDefault="00C04FFF" w:rsidP="0029212C">
                  <w:pPr>
                    <w:spacing w:line="240" w:lineRule="exact"/>
                    <w:jc w:val="lef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食と農の研究部</w:t>
                  </w:r>
                </w:p>
              </w:tc>
              <w:tc>
                <w:tcPr>
                  <w:tcW w:w="4246" w:type="dxa"/>
                  <w:shd w:val="clear" w:color="auto" w:fill="auto"/>
                </w:tcPr>
                <w:p w14:paraId="45E20423" w14:textId="77777777" w:rsidR="00791AB2" w:rsidRPr="00543886" w:rsidRDefault="00C04FFF">
                  <w:pPr>
                    <w:spacing w:line="260" w:lineRule="exac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農作物の高品質化、食品加工の技術支援、６次産業化支援、病害虫総合防除、栽培技術の高度化、農福連携、家畜改良飼養管理に関する試験研究及び調査分析等</w:t>
                  </w:r>
                </w:p>
              </w:tc>
            </w:tr>
            <w:tr w:rsidR="00543886" w:rsidRPr="00543886" w14:paraId="38DCAA07" w14:textId="77777777">
              <w:trPr>
                <w:trHeight w:hRule="exact" w:val="624"/>
              </w:trPr>
              <w:tc>
                <w:tcPr>
                  <w:tcW w:w="2059" w:type="dxa"/>
                  <w:vMerge/>
                  <w:shd w:val="clear" w:color="auto" w:fill="auto"/>
                </w:tcPr>
                <w:p w14:paraId="563B25F1" w14:textId="77777777" w:rsidR="00791AB2" w:rsidRPr="00543886"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362B6279" w14:textId="77777777" w:rsidR="00791AB2" w:rsidRPr="00543886" w:rsidRDefault="00C04FFF" w:rsidP="0029212C">
                  <w:pPr>
                    <w:spacing w:line="240" w:lineRule="exact"/>
                    <w:jc w:val="lef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農業大学校</w:t>
                  </w:r>
                </w:p>
              </w:tc>
              <w:tc>
                <w:tcPr>
                  <w:tcW w:w="4246" w:type="dxa"/>
                  <w:shd w:val="clear" w:color="auto" w:fill="auto"/>
                </w:tcPr>
                <w:p w14:paraId="396D8038" w14:textId="77777777" w:rsidR="00791AB2" w:rsidRPr="00543886" w:rsidRDefault="00C04FFF">
                  <w:pPr>
                    <w:spacing w:line="260" w:lineRule="exac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農業技術及び農業経営</w:t>
                  </w:r>
                  <w:r w:rsidR="00ED7878" w:rsidRPr="00543886">
                    <w:rPr>
                      <w:rFonts w:ascii="ＭＳ ゴシック" w:eastAsia="ＭＳ ゴシック" w:hAnsi="ＭＳ ゴシック" w:hint="eastAsia"/>
                      <w:sz w:val="16"/>
                      <w:szCs w:val="16"/>
                    </w:rPr>
                    <w:t>管理</w:t>
                  </w:r>
                  <w:r w:rsidRPr="00543886">
                    <w:rPr>
                      <w:rFonts w:ascii="ＭＳ ゴシック" w:eastAsia="ＭＳ ゴシック" w:hAnsi="ＭＳ ゴシック" w:hint="eastAsia"/>
                      <w:sz w:val="16"/>
                      <w:szCs w:val="16"/>
                    </w:rPr>
                    <w:t>の教育、多様な農業担い手育成等</w:t>
                  </w:r>
                </w:p>
              </w:tc>
            </w:tr>
            <w:tr w:rsidR="00543886" w:rsidRPr="00543886" w14:paraId="2B6E2DD0" w14:textId="77777777">
              <w:trPr>
                <w:trHeight w:hRule="exact" w:val="624"/>
              </w:trPr>
              <w:tc>
                <w:tcPr>
                  <w:tcW w:w="2059" w:type="dxa"/>
                  <w:shd w:val="clear" w:color="auto" w:fill="auto"/>
                  <w:vAlign w:val="center"/>
                </w:tcPr>
                <w:p w14:paraId="0473A58A" w14:textId="77777777" w:rsidR="00791AB2" w:rsidRPr="00543886" w:rsidRDefault="00C04FFF">
                  <w:pPr>
                    <w:jc w:val="lef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水産技術センター</w:t>
                  </w:r>
                </w:p>
              </w:tc>
              <w:tc>
                <w:tcPr>
                  <w:tcW w:w="1644" w:type="dxa"/>
                  <w:shd w:val="clear" w:color="auto" w:fill="auto"/>
                  <w:vAlign w:val="center"/>
                </w:tcPr>
                <w:p w14:paraId="63A24E30" w14:textId="77777777" w:rsidR="00791AB2" w:rsidRPr="00543886" w:rsidRDefault="00C04FFF" w:rsidP="0029212C">
                  <w:pPr>
                    <w:spacing w:line="240" w:lineRule="exact"/>
                    <w:jc w:val="lef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水産研究部</w:t>
                  </w:r>
                </w:p>
              </w:tc>
              <w:tc>
                <w:tcPr>
                  <w:tcW w:w="4246" w:type="dxa"/>
                  <w:shd w:val="clear" w:color="auto" w:fill="auto"/>
                </w:tcPr>
                <w:p w14:paraId="649E63F9" w14:textId="77777777" w:rsidR="00791AB2" w:rsidRPr="00543886" w:rsidRDefault="00C04FFF">
                  <w:pPr>
                    <w:spacing w:line="260" w:lineRule="exac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543886" w:rsidRPr="00543886" w14:paraId="1B224935" w14:textId="77777777">
              <w:trPr>
                <w:trHeight w:hRule="exact" w:val="851"/>
              </w:trPr>
              <w:tc>
                <w:tcPr>
                  <w:tcW w:w="2059" w:type="dxa"/>
                  <w:tcBorders>
                    <w:bottom w:val="single" w:sz="4" w:space="0" w:color="auto"/>
                  </w:tcBorders>
                  <w:shd w:val="clear" w:color="auto" w:fill="auto"/>
                  <w:vAlign w:val="center"/>
                </w:tcPr>
                <w:p w14:paraId="3CE03CAF" w14:textId="77777777" w:rsidR="00791AB2" w:rsidRPr="00543886" w:rsidRDefault="00C04FFF">
                  <w:pPr>
                    <w:jc w:val="lef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生物多様性センター</w:t>
                  </w:r>
                </w:p>
              </w:tc>
              <w:tc>
                <w:tcPr>
                  <w:tcW w:w="1644" w:type="dxa"/>
                  <w:tcBorders>
                    <w:bottom w:val="single" w:sz="4" w:space="0" w:color="auto"/>
                  </w:tcBorders>
                  <w:shd w:val="clear" w:color="auto" w:fill="auto"/>
                  <w:vAlign w:val="center"/>
                </w:tcPr>
                <w:p w14:paraId="0184E14A" w14:textId="77777777" w:rsidR="00791AB2" w:rsidRPr="00543886" w:rsidRDefault="00C04FFF">
                  <w:pPr>
                    <w:spacing w:line="240" w:lineRule="exact"/>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環境研究部</w:t>
                  </w:r>
                </w:p>
                <w:p w14:paraId="61C393F2" w14:textId="77777777" w:rsidR="00791AB2" w:rsidRPr="00543886" w:rsidRDefault="00C04FFF" w:rsidP="0029212C">
                  <w:pPr>
                    <w:spacing w:line="240" w:lineRule="exact"/>
                    <w:rPr>
                      <w:rFonts w:ascii="ＭＳ ゴシック" w:eastAsia="ＭＳ ゴシック" w:hAnsi="ＭＳ ゴシック"/>
                      <w:sz w:val="14"/>
                      <w:szCs w:val="14"/>
                    </w:rPr>
                  </w:pPr>
                  <w:r w:rsidRPr="00543886">
                    <w:rPr>
                      <w:rFonts w:ascii="ＭＳ ゴシック" w:eastAsia="ＭＳ ゴシック" w:hAnsi="ＭＳ ゴシック" w:hint="eastAsia"/>
                      <w:sz w:val="14"/>
                      <w:szCs w:val="14"/>
                    </w:rPr>
                    <w:t>（自然環境グループ）</w:t>
                  </w:r>
                </w:p>
              </w:tc>
              <w:tc>
                <w:tcPr>
                  <w:tcW w:w="4246" w:type="dxa"/>
                  <w:tcBorders>
                    <w:bottom w:val="single" w:sz="4" w:space="0" w:color="auto"/>
                  </w:tcBorders>
                  <w:shd w:val="clear" w:color="auto" w:fill="auto"/>
                </w:tcPr>
                <w:p w14:paraId="270F905F" w14:textId="77777777" w:rsidR="00791AB2" w:rsidRPr="00543886" w:rsidRDefault="00C04FFF">
                  <w:pPr>
                    <w:spacing w:line="260" w:lineRule="exact"/>
                    <w:rPr>
                      <w:rFonts w:ascii="ＭＳ ゴシック" w:eastAsia="ＭＳ ゴシック" w:hAnsi="ＭＳ ゴシック"/>
                    </w:rPr>
                  </w:pPr>
                  <w:r w:rsidRPr="00543886">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0D5F2EAE" w14:textId="77777777" w:rsidR="00791AB2" w:rsidRPr="00543886" w:rsidRDefault="00791AB2">
            <w:pPr>
              <w:ind w:firstLineChars="100" w:firstLine="210"/>
              <w:jc w:val="left"/>
              <w:rPr>
                <w:rFonts w:ascii="ＭＳ ゴシック" w:eastAsia="ＭＳ ゴシック" w:hAnsi="ＭＳ ゴシック"/>
              </w:rPr>
            </w:pPr>
          </w:p>
        </w:tc>
      </w:tr>
    </w:tbl>
    <w:p w14:paraId="4F07AC7B" w14:textId="77777777" w:rsidR="00791AB2" w:rsidRPr="00543886" w:rsidRDefault="00C04FFF">
      <w:pPr>
        <w:rPr>
          <w:rFonts w:ascii="ＭＳ ゴシック" w:eastAsia="ＭＳ ゴシック" w:hAnsi="ＭＳ ゴシック"/>
          <w:sz w:val="16"/>
          <w:szCs w:val="16"/>
        </w:rPr>
      </w:pPr>
      <w:r w:rsidRPr="00543886">
        <w:rPr>
          <w:rFonts w:ascii="ＭＳ ゴシック" w:eastAsia="ＭＳ ゴシック" w:hAnsi="ＭＳ ゴシック"/>
          <w:sz w:val="16"/>
          <w:szCs w:val="16"/>
        </w:rPr>
        <w:br w:type="page"/>
      </w:r>
      <w:r w:rsidRPr="00543886">
        <w:rPr>
          <w:rFonts w:ascii="ＭＳ ゴシック" w:eastAsia="ＭＳ ゴシック" w:hAnsi="ＭＳ ゴシック" w:hint="eastAsia"/>
          <w:sz w:val="16"/>
          <w:szCs w:val="16"/>
        </w:rPr>
        <w:lastRenderedPageBreak/>
        <w:t>※中期計画・年度計画の項目番号は計画本文と異なることがあります。また、年度計画の項目番号は中期計画の項目番号と異なることがあります。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441"/>
      </w:tblGrid>
      <w:tr w:rsidR="00791AB2" w:rsidRPr="00543886" w14:paraId="272723B9" w14:textId="77777777">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7470D1A2" w14:textId="77777777" w:rsidR="00791AB2" w:rsidRPr="00543886" w:rsidRDefault="00C04FFF">
            <w:pPr>
              <w:spacing w:line="240" w:lineRule="exact"/>
              <w:rPr>
                <w:sz w:val="18"/>
                <w:szCs w:val="18"/>
              </w:rPr>
            </w:pPr>
            <w:r w:rsidRPr="00543886">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r w:rsidRPr="00543886">
              <w:rPr>
                <w:rFonts w:ascii="ＭＳ ゴシック" w:eastAsia="ＭＳ ゴシック" w:hAnsi="ＭＳ ゴシック" w:hint="eastAsia"/>
                <w:b/>
                <w:bCs/>
                <w:sz w:val="18"/>
                <w:szCs w:val="18"/>
              </w:rPr>
              <w:br/>
              <w:t xml:space="preserve">　１　技術支援の実施及び知見の提供等</w:t>
            </w:r>
          </w:p>
        </w:tc>
      </w:tr>
    </w:tbl>
    <w:p w14:paraId="23922B07" w14:textId="77777777" w:rsidR="00791AB2" w:rsidRPr="00543886" w:rsidRDefault="00791AB2"/>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20"/>
        <w:gridCol w:w="14807"/>
      </w:tblGrid>
      <w:tr w:rsidR="00543886" w:rsidRPr="00543886" w14:paraId="78704E39" w14:textId="77777777">
        <w:trPr>
          <w:trHeight w:val="691"/>
        </w:trPr>
        <w:tc>
          <w:tcPr>
            <w:tcW w:w="620" w:type="dxa"/>
            <w:vMerge w:val="restart"/>
            <w:shd w:val="clear" w:color="auto" w:fill="auto"/>
            <w:vAlign w:val="center"/>
          </w:tcPr>
          <w:p w14:paraId="39897593" w14:textId="77777777" w:rsidR="00791AB2" w:rsidRPr="00543886" w:rsidRDefault="00C04FFF">
            <w:pPr>
              <w:spacing w:line="240" w:lineRule="exact"/>
              <w:jc w:val="center"/>
              <w:rPr>
                <w:rFonts w:ascii="ＭＳ ゴシック" w:eastAsia="ＭＳ ゴシック" w:hAnsi="ＭＳ ゴシック"/>
                <w:kern w:val="0"/>
                <w:szCs w:val="18"/>
              </w:rPr>
            </w:pPr>
            <w:r w:rsidRPr="00543886">
              <w:rPr>
                <w:rFonts w:ascii="ＭＳ ゴシック" w:eastAsia="ＭＳ ゴシック" w:hAnsi="ＭＳ ゴシック" w:hint="eastAsia"/>
                <w:kern w:val="0"/>
                <w:szCs w:val="18"/>
              </w:rPr>
              <w:t>中期</w:t>
            </w:r>
          </w:p>
          <w:p w14:paraId="69704D8F" w14:textId="77777777" w:rsidR="00791AB2" w:rsidRPr="00543886" w:rsidRDefault="00C04FFF">
            <w:pPr>
              <w:spacing w:line="200" w:lineRule="exact"/>
              <w:jc w:val="center"/>
              <w:rPr>
                <w:rFonts w:ascii="ＭＳ ゴシック" w:eastAsia="ＭＳ ゴシック" w:hAnsi="ＭＳ ゴシック"/>
                <w:sz w:val="18"/>
                <w:szCs w:val="18"/>
              </w:rPr>
            </w:pPr>
            <w:r w:rsidRPr="00543886">
              <w:rPr>
                <w:rFonts w:ascii="ＭＳ ゴシック" w:eastAsia="ＭＳ ゴシック" w:hAnsi="ＭＳ ゴシック" w:hint="eastAsia"/>
                <w:kern w:val="0"/>
                <w:szCs w:val="18"/>
              </w:rPr>
              <w:t>目標</w:t>
            </w:r>
          </w:p>
        </w:tc>
        <w:tc>
          <w:tcPr>
            <w:tcW w:w="14807" w:type="dxa"/>
            <w:shd w:val="clear" w:color="auto" w:fill="auto"/>
          </w:tcPr>
          <w:p w14:paraId="145C59E4"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１ 技術支援の実施及び知見の提供等</w:t>
            </w:r>
          </w:p>
          <w:p w14:paraId="35F14BBB" w14:textId="77777777" w:rsidR="00791AB2" w:rsidRPr="00543886" w:rsidRDefault="00C04FFF">
            <w:pPr>
              <w:spacing w:line="200" w:lineRule="exact"/>
              <w:ind w:leftChars="50" w:left="10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w:t>
            </w:r>
          </w:p>
          <w:p w14:paraId="04F31EDA" w14:textId="77777777" w:rsidR="00791AB2" w:rsidRPr="00543886" w:rsidRDefault="00C04FFF">
            <w:pPr>
              <w:spacing w:line="200" w:lineRule="exact"/>
              <w:ind w:leftChars="50" w:left="10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7DF34378" w14:textId="77777777" w:rsidR="00791AB2" w:rsidRPr="00543886" w:rsidRDefault="00C04FFF">
            <w:pPr>
              <w:spacing w:line="200" w:lineRule="exact"/>
              <w:ind w:leftChars="50" w:left="10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さらに、事業者や行政への支援を着実に実施するため、数値目標を設定して取組み、その状況を適切に把握して進捗管理を行うこと。</w:t>
            </w:r>
          </w:p>
        </w:tc>
      </w:tr>
      <w:tr w:rsidR="00543886" w:rsidRPr="00543886" w14:paraId="32884F0E" w14:textId="77777777">
        <w:trPr>
          <w:trHeight w:val="1023"/>
        </w:trPr>
        <w:tc>
          <w:tcPr>
            <w:tcW w:w="620" w:type="dxa"/>
            <w:vMerge/>
            <w:shd w:val="clear" w:color="auto" w:fill="auto"/>
            <w:vAlign w:val="center"/>
          </w:tcPr>
          <w:p w14:paraId="0775D5D3" w14:textId="77777777" w:rsidR="00791AB2" w:rsidRPr="00543886" w:rsidRDefault="00791AB2">
            <w:pPr>
              <w:spacing w:line="200" w:lineRule="exact"/>
              <w:jc w:val="center"/>
              <w:rPr>
                <w:rFonts w:ascii="ＭＳ ゴシック" w:eastAsia="ＭＳ ゴシック" w:hAnsi="ＭＳ ゴシック"/>
                <w:sz w:val="18"/>
                <w:szCs w:val="18"/>
              </w:rPr>
            </w:pPr>
          </w:p>
        </w:tc>
        <w:tc>
          <w:tcPr>
            <w:tcW w:w="14807" w:type="dxa"/>
            <w:shd w:val="clear" w:color="auto" w:fill="auto"/>
          </w:tcPr>
          <w:p w14:paraId="4E98AF88"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（１）事業者に対する支援</w:t>
            </w:r>
          </w:p>
          <w:p w14:paraId="5292D0DE" w14:textId="77777777" w:rsidR="00791AB2" w:rsidRPr="00543886" w:rsidRDefault="00C04FFF">
            <w:pPr>
              <w:spacing w:line="200" w:lineRule="exact"/>
              <w:ind w:leftChars="100" w:left="21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① 事業者に対する技術支援</w:t>
            </w:r>
          </w:p>
          <w:p w14:paraId="6563B408"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3CFE7983"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特に、ぶどう生産やワイン醸造の技術開発など、これまでに着手し将来性が見込める取組を着実に進めること。</w:t>
            </w:r>
          </w:p>
          <w:p w14:paraId="098871EE" w14:textId="77777777" w:rsidR="00791AB2" w:rsidRPr="00543886" w:rsidRDefault="00C04FFF">
            <w:pPr>
              <w:spacing w:line="200" w:lineRule="exact"/>
              <w:ind w:leftChars="100" w:left="21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② 事業者に対する知見の提供</w:t>
            </w:r>
          </w:p>
          <w:p w14:paraId="52877B0C" w14:textId="77777777" w:rsidR="00791AB2" w:rsidRPr="00543886" w:rsidRDefault="00C04FFF">
            <w:pPr>
              <w:spacing w:line="200" w:lineRule="exact"/>
              <w:ind w:leftChars="150" w:left="315" w:firstLineChars="100" w:firstLine="160"/>
              <w:rPr>
                <w:sz w:val="16"/>
                <w:szCs w:val="18"/>
              </w:rPr>
            </w:pPr>
            <w:r w:rsidRPr="00543886">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24DA1CE" w14:textId="77777777" w:rsidR="00791AB2" w:rsidRPr="00543886" w:rsidRDefault="00791AB2"/>
    <w:p w14:paraId="67452DE1" w14:textId="77777777" w:rsidR="00791AB2" w:rsidRPr="00543886" w:rsidRDefault="00C04FFF" w:rsidP="007E7C95">
      <w:pPr>
        <w:pStyle w:val="1"/>
      </w:pPr>
      <w:r w:rsidRPr="00543886">
        <w:rPr>
          <w:rFonts w:hint="eastAsia"/>
        </w:rPr>
        <w:t>≪小項目１≫ 事業者に対する技術支援</w:t>
      </w:r>
    </w:p>
    <w:tbl>
      <w:tblPr>
        <w:tblStyle w:val="af2"/>
        <w:tblW w:w="15448" w:type="dxa"/>
        <w:tblInd w:w="-5" w:type="dxa"/>
        <w:tblLayout w:type="fixed"/>
        <w:tblCellMar>
          <w:left w:w="57" w:type="dxa"/>
          <w:right w:w="57" w:type="dxa"/>
        </w:tblCellMar>
        <w:tblLook w:val="04A0" w:firstRow="1" w:lastRow="0" w:firstColumn="1" w:lastColumn="0" w:noHBand="0" w:noVBand="1"/>
      </w:tblPr>
      <w:tblGrid>
        <w:gridCol w:w="567"/>
        <w:gridCol w:w="1709"/>
        <w:gridCol w:w="6088"/>
        <w:gridCol w:w="1807"/>
        <w:gridCol w:w="1878"/>
        <w:gridCol w:w="3399"/>
      </w:tblGrid>
      <w:tr w:rsidR="00543886" w:rsidRPr="00543886" w14:paraId="4AE483F8" w14:textId="77777777">
        <w:trPr>
          <w:trHeight w:val="258"/>
        </w:trPr>
        <w:tc>
          <w:tcPr>
            <w:tcW w:w="2276" w:type="dxa"/>
            <w:gridSpan w:val="2"/>
            <w:tcBorders>
              <w:bottom w:val="single" w:sz="4" w:space="0" w:color="auto"/>
            </w:tcBorders>
            <w:shd w:val="clear" w:color="auto" w:fill="D9D9D9" w:themeFill="background1" w:themeFillShade="D9"/>
            <w:vAlign w:val="center"/>
          </w:tcPr>
          <w:p w14:paraId="63FE0CF8"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088" w:type="dxa"/>
            <w:tcBorders>
              <w:bottom w:val="single" w:sz="4" w:space="0" w:color="auto"/>
            </w:tcBorders>
            <w:vAlign w:val="center"/>
          </w:tcPr>
          <w:p w14:paraId="24446614" w14:textId="77777777" w:rsidR="00791AB2" w:rsidRPr="00543886" w:rsidRDefault="00C92750">
            <w:pPr>
              <w:spacing w:line="220" w:lineRule="exact"/>
              <w:jc w:val="center"/>
              <w:rPr>
                <w:b/>
                <w:kern w:val="0"/>
                <w:sz w:val="20"/>
                <w:szCs w:val="20"/>
              </w:rPr>
            </w:pPr>
            <w:r w:rsidRPr="00543886">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6F0CDAE4"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77" w:type="dxa"/>
            <w:gridSpan w:val="2"/>
            <w:vAlign w:val="center"/>
          </w:tcPr>
          <w:p w14:paraId="5B363D8F" w14:textId="02110986" w:rsidR="00791AB2" w:rsidRPr="00543886" w:rsidRDefault="00791AB2">
            <w:pPr>
              <w:spacing w:line="220" w:lineRule="exact"/>
              <w:jc w:val="center"/>
              <w:rPr>
                <w:b/>
                <w:kern w:val="0"/>
                <w:sz w:val="20"/>
                <w:szCs w:val="20"/>
              </w:rPr>
            </w:pPr>
          </w:p>
        </w:tc>
      </w:tr>
      <w:tr w:rsidR="00543886" w:rsidRPr="00543886" w14:paraId="3D4D0813" w14:textId="77777777">
        <w:trPr>
          <w:trHeight w:val="148"/>
        </w:trPr>
        <w:tc>
          <w:tcPr>
            <w:tcW w:w="8364" w:type="dxa"/>
            <w:gridSpan w:val="3"/>
            <w:tcBorders>
              <w:bottom w:val="dashSmallGap" w:sz="4" w:space="0" w:color="auto"/>
            </w:tcBorders>
            <w:shd w:val="clear" w:color="auto" w:fill="D9D9D9" w:themeFill="background1" w:themeFillShade="D9"/>
            <w:vAlign w:val="center"/>
          </w:tcPr>
          <w:p w14:paraId="3BA7A5F3"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2996217D"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7F8F7373"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2F3CA862" w14:textId="77777777">
        <w:trPr>
          <w:trHeight w:val="166"/>
        </w:trPr>
        <w:tc>
          <w:tcPr>
            <w:tcW w:w="567"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F3BA023"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3D7B3362"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A6F1A2F"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534C3FE9" w14:textId="77777777" w:rsidR="00791AB2" w:rsidRPr="00543886" w:rsidRDefault="00791AB2">
            <w:pPr>
              <w:spacing w:line="240" w:lineRule="exact"/>
              <w:jc w:val="center"/>
              <w:rPr>
                <w:b/>
                <w:kern w:val="0"/>
                <w:sz w:val="18"/>
                <w:szCs w:val="20"/>
              </w:rPr>
            </w:pPr>
          </w:p>
        </w:tc>
      </w:tr>
      <w:tr w:rsidR="00543886" w:rsidRPr="00543886" w14:paraId="5A9535AD" w14:textId="77777777">
        <w:trPr>
          <w:trHeight w:val="150"/>
        </w:trPr>
        <w:tc>
          <w:tcPr>
            <w:tcW w:w="567" w:type="dxa"/>
            <w:tcBorders>
              <w:top w:val="dashSmallGap" w:sz="4" w:space="0" w:color="auto"/>
              <w:bottom w:val="single" w:sz="4" w:space="0" w:color="auto"/>
            </w:tcBorders>
            <w:shd w:val="clear" w:color="auto" w:fill="D9D9D9" w:themeFill="background1" w:themeFillShade="D9"/>
            <w:vAlign w:val="center"/>
          </w:tcPr>
          <w:p w14:paraId="4514902B"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0EB8FEC"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tcBorders>
              <w:bottom w:val="single" w:sz="4" w:space="0" w:color="auto"/>
            </w:tcBorders>
            <w:vAlign w:val="center"/>
          </w:tcPr>
          <w:p w14:paraId="27FD2375" w14:textId="77777777" w:rsidR="00791AB2" w:rsidRPr="00543886" w:rsidRDefault="00791AB2">
            <w:pPr>
              <w:spacing w:line="240" w:lineRule="exact"/>
              <w:rPr>
                <w:b/>
                <w:kern w:val="0"/>
                <w:sz w:val="20"/>
                <w:szCs w:val="20"/>
              </w:rPr>
            </w:pPr>
          </w:p>
        </w:tc>
        <w:tc>
          <w:tcPr>
            <w:tcW w:w="3399" w:type="dxa"/>
            <w:vMerge/>
            <w:tcBorders>
              <w:bottom w:val="single" w:sz="4" w:space="0" w:color="auto"/>
            </w:tcBorders>
            <w:vAlign w:val="center"/>
          </w:tcPr>
          <w:p w14:paraId="3546075C" w14:textId="77777777" w:rsidR="00791AB2" w:rsidRPr="00543886" w:rsidRDefault="00791AB2">
            <w:pPr>
              <w:spacing w:line="240" w:lineRule="exact"/>
              <w:rPr>
                <w:b/>
                <w:kern w:val="0"/>
                <w:sz w:val="20"/>
                <w:szCs w:val="20"/>
              </w:rPr>
            </w:pPr>
          </w:p>
        </w:tc>
      </w:tr>
      <w:bookmarkStart w:id="1" w:name="細目01h" w:colFirst="0" w:colLast="0"/>
      <w:tr w:rsidR="00543886" w:rsidRPr="00543886" w14:paraId="5BCF51ED" w14:textId="77777777">
        <w:trPr>
          <w:trHeight w:val="70"/>
        </w:trPr>
        <w:tc>
          <w:tcPr>
            <w:tcW w:w="8364" w:type="dxa"/>
            <w:gridSpan w:val="3"/>
            <w:tcBorders>
              <w:bottom w:val="dashSmallGap" w:sz="4" w:space="0" w:color="auto"/>
            </w:tcBorders>
            <w:shd w:val="clear" w:color="auto" w:fill="auto"/>
            <w:vAlign w:val="center"/>
          </w:tcPr>
          <w:p w14:paraId="29392536" w14:textId="0EAA4A0A" w:rsidR="007E7C95" w:rsidRPr="00A634A9" w:rsidRDefault="007E7C95" w:rsidP="007E7C95">
            <w:pPr>
              <w:spacing w:line="220" w:lineRule="exact"/>
              <w:rPr>
                <w:rFonts w:ascii="Meiryo UI" w:eastAsia="Meiryo UI" w:hAnsi="Meiryo UI"/>
                <w:kern w:val="0"/>
                <w:sz w:val="16"/>
                <w:szCs w:val="18"/>
              </w:rPr>
            </w:pPr>
            <w:r w:rsidRPr="00A634A9">
              <w:rPr>
                <w:rFonts w:ascii="Meiryo UI" w:eastAsia="Meiryo UI" w:hAnsi="Meiryo UI"/>
                <w:kern w:val="0"/>
                <w:sz w:val="16"/>
                <w:szCs w:val="18"/>
              </w:rPr>
              <w:fldChar w:fldCharType="begin"/>
            </w:r>
            <w:r w:rsidRPr="00A634A9">
              <w:rPr>
                <w:rFonts w:ascii="Meiryo UI" w:eastAsia="Meiryo UI" w:hAnsi="Meiryo UI"/>
                <w:kern w:val="0"/>
                <w:sz w:val="16"/>
                <w:szCs w:val="18"/>
              </w:rPr>
              <w:instrText xml:space="preserve"> HYPERLINK  \l "</w:instrText>
            </w:r>
            <w:r w:rsidRPr="00A634A9">
              <w:rPr>
                <w:rFonts w:ascii="Meiryo UI" w:eastAsia="Meiryo UI" w:hAnsi="Meiryo UI" w:hint="eastAsia"/>
                <w:kern w:val="0"/>
                <w:sz w:val="16"/>
                <w:szCs w:val="18"/>
              </w:rPr>
              <w:instrText>細目</w:instrText>
            </w:r>
            <w:r w:rsidRPr="00A634A9">
              <w:rPr>
                <w:rFonts w:ascii="Meiryo UI" w:eastAsia="Meiryo UI" w:hAnsi="Meiryo UI"/>
                <w:kern w:val="0"/>
                <w:sz w:val="16"/>
                <w:szCs w:val="18"/>
              </w:rPr>
              <w:instrText xml:space="preserve">01" </w:instrText>
            </w:r>
            <w:r w:rsidRPr="00A634A9">
              <w:rPr>
                <w:rFonts w:ascii="Meiryo UI" w:eastAsia="Meiryo UI" w:hAnsi="Meiryo UI"/>
                <w:kern w:val="0"/>
                <w:sz w:val="16"/>
                <w:szCs w:val="18"/>
              </w:rPr>
              <w:fldChar w:fldCharType="separate"/>
            </w:r>
            <w:r w:rsidRPr="00A634A9">
              <w:rPr>
                <w:rStyle w:val="af5"/>
                <w:rFonts w:ascii="Meiryo UI" w:eastAsia="Meiryo UI" w:hAnsi="Meiryo UI" w:hint="eastAsia"/>
                <w:color w:val="auto"/>
                <w:kern w:val="0"/>
                <w:sz w:val="16"/>
                <w:szCs w:val="18"/>
              </w:rPr>
              <w:t>細目１　① 事業者に対する技術支援　a</w:t>
            </w:r>
            <w:r w:rsidRPr="00A634A9">
              <w:rPr>
                <w:rStyle w:val="af5"/>
                <w:rFonts w:ascii="Meiryo UI" w:eastAsia="Meiryo UI" w:hAnsi="Meiryo UI"/>
                <w:color w:val="auto"/>
                <w:kern w:val="0"/>
                <w:sz w:val="16"/>
                <w:szCs w:val="18"/>
              </w:rPr>
              <w:t xml:space="preserve"> </w:t>
            </w:r>
            <w:r w:rsidRPr="00A634A9">
              <w:rPr>
                <w:rStyle w:val="af5"/>
                <w:rFonts w:ascii="Meiryo UI" w:eastAsia="Meiryo UI" w:hAnsi="Meiryo UI" w:hint="eastAsia"/>
                <w:color w:val="auto"/>
                <w:kern w:val="0"/>
                <w:sz w:val="16"/>
                <w:szCs w:val="18"/>
              </w:rPr>
              <w:t>今年度の重点的な取組</w:t>
            </w:r>
            <w:r w:rsidRPr="00A634A9">
              <w:rPr>
                <w:rFonts w:ascii="Meiryo UI" w:eastAsia="Meiryo UI" w:hAnsi="Meiryo UI"/>
                <w:kern w:val="0"/>
                <w:sz w:val="16"/>
                <w:szCs w:val="18"/>
              </w:rPr>
              <w:fldChar w:fldCharType="end"/>
            </w:r>
          </w:p>
        </w:tc>
        <w:tc>
          <w:tcPr>
            <w:tcW w:w="3685" w:type="dxa"/>
            <w:gridSpan w:val="2"/>
            <w:vMerge w:val="restart"/>
            <w:tcBorders>
              <w:bottom w:val="single" w:sz="4" w:space="0" w:color="auto"/>
            </w:tcBorders>
          </w:tcPr>
          <w:p w14:paraId="105549A8" w14:textId="364917FE" w:rsidR="007E7C95" w:rsidRPr="00543886" w:rsidRDefault="007E7C95" w:rsidP="00CC687D">
            <w:pPr>
              <w:ind w:left="100" w:hangingChars="50" w:hanging="100"/>
              <w:rPr>
                <w:rFonts w:ascii="Meiryo UI" w:eastAsia="Meiryo UI" w:hAnsi="Meiryo UI"/>
                <w:kern w:val="0"/>
                <w:sz w:val="20"/>
                <w:szCs w:val="20"/>
              </w:rPr>
            </w:pPr>
          </w:p>
        </w:tc>
        <w:tc>
          <w:tcPr>
            <w:tcW w:w="3399" w:type="dxa"/>
            <w:vMerge w:val="restart"/>
            <w:tcBorders>
              <w:bottom w:val="single" w:sz="4" w:space="0" w:color="auto"/>
            </w:tcBorders>
          </w:tcPr>
          <w:p w14:paraId="32F77EFC" w14:textId="77777777" w:rsidR="007E7C95" w:rsidRPr="00543886" w:rsidRDefault="007E7C95" w:rsidP="007E7C95">
            <w:pPr>
              <w:ind w:left="100" w:hangingChars="50" w:hanging="100"/>
              <w:rPr>
                <w:rFonts w:ascii="Meiryo UI" w:eastAsia="Meiryo UI" w:hAnsi="Meiryo UI"/>
                <w:kern w:val="0"/>
                <w:sz w:val="20"/>
                <w:szCs w:val="20"/>
              </w:rPr>
            </w:pPr>
          </w:p>
        </w:tc>
      </w:tr>
      <w:bookmarkEnd w:id="1"/>
      <w:tr w:rsidR="00543886" w:rsidRPr="00543886" w14:paraId="5FBB7A0B" w14:textId="77777777" w:rsidTr="006477F2">
        <w:trPr>
          <w:trHeight w:val="564"/>
        </w:trPr>
        <w:tc>
          <w:tcPr>
            <w:tcW w:w="567" w:type="dxa"/>
            <w:tcBorders>
              <w:top w:val="dashSmallGap" w:sz="4" w:space="0" w:color="auto"/>
              <w:bottom w:val="dashSmallGap" w:sz="4" w:space="0" w:color="auto"/>
              <w:right w:val="single" w:sz="4" w:space="0" w:color="auto"/>
              <w:tr2bl w:val="single" w:sz="4" w:space="0" w:color="auto"/>
            </w:tcBorders>
            <w:shd w:val="clear" w:color="auto" w:fill="auto"/>
            <w:vAlign w:val="center"/>
          </w:tcPr>
          <w:p w14:paraId="3B86DCC5" w14:textId="77777777" w:rsidR="00B15A4C" w:rsidRPr="00A634A9" w:rsidRDefault="00B15A4C" w:rsidP="00B15A4C">
            <w:pPr>
              <w:spacing w:line="220" w:lineRule="exact"/>
              <w:rPr>
                <w:rFonts w:ascii="Meiryo UI" w:eastAsia="Meiryo UI" w:hAnsi="Meiryo UI"/>
                <w:kern w:val="0"/>
                <w:sz w:val="16"/>
                <w:szCs w:val="18"/>
              </w:rPr>
            </w:pPr>
          </w:p>
        </w:tc>
        <w:tc>
          <w:tcPr>
            <w:tcW w:w="7797" w:type="dxa"/>
            <w:gridSpan w:val="2"/>
            <w:tcBorders>
              <w:top w:val="single" w:sz="4" w:space="0" w:color="auto"/>
              <w:left w:val="single" w:sz="4" w:space="0" w:color="auto"/>
              <w:bottom w:val="single" w:sz="4" w:space="0" w:color="auto"/>
            </w:tcBorders>
          </w:tcPr>
          <w:p w14:paraId="3FD04C15" w14:textId="77777777" w:rsidR="00B15A4C" w:rsidRPr="00A634A9" w:rsidRDefault="00B15A4C" w:rsidP="00B15A4C">
            <w:pPr>
              <w:widowControl/>
              <w:spacing w:line="220" w:lineRule="exact"/>
              <w:ind w:left="160" w:hangingChars="100" w:hanging="160"/>
              <w:rPr>
                <w:rFonts w:ascii="Meiryo UI" w:eastAsia="Meiryo UI" w:hAnsi="Meiryo UI"/>
                <w:b/>
                <w:kern w:val="0"/>
                <w:sz w:val="16"/>
                <w:szCs w:val="16"/>
              </w:rPr>
            </w:pPr>
            <w:r w:rsidRPr="00A634A9">
              <w:rPr>
                <w:rFonts w:ascii="Meiryo UI" w:eastAsia="Meiryo UI" w:hAnsi="Meiryo UI" w:hint="eastAsia"/>
                <w:b/>
                <w:kern w:val="0"/>
                <w:sz w:val="16"/>
                <w:szCs w:val="16"/>
              </w:rPr>
              <w:t>ⅰ気候変動対策</w:t>
            </w:r>
          </w:p>
          <w:p w14:paraId="2DC5B5D6" w14:textId="317F8659" w:rsidR="00B15A4C" w:rsidRPr="00A634A9" w:rsidRDefault="00B15A4C" w:rsidP="00B15A4C">
            <w:pPr>
              <w:spacing w:line="22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t>・教育関係者、福祉関係者向けの暑さ対策セミナーをウェブとのハイブリッド開催で実施し、講演動画をホームページに掲載して広く発信</w:t>
            </w:r>
            <w:r w:rsidR="009C24F4" w:rsidRPr="00A634A9">
              <w:rPr>
                <w:rFonts w:ascii="Meiryo UI" w:eastAsia="Meiryo UI" w:hAnsi="Meiryo UI" w:hint="eastAsia"/>
                <w:kern w:val="0"/>
                <w:sz w:val="16"/>
                <w:szCs w:val="16"/>
              </w:rPr>
              <w:t>したほか</w:t>
            </w:r>
            <w:r w:rsidRPr="00A634A9">
              <w:rPr>
                <w:rFonts w:ascii="Meiryo UI" w:eastAsia="Meiryo UI" w:hAnsi="Meiryo UI" w:hint="eastAsia"/>
                <w:kern w:val="0"/>
                <w:sz w:val="16"/>
                <w:szCs w:val="16"/>
              </w:rPr>
              <w:t>、農業関係者向けの適応普及強化セミナーでは、研究所の調査結果</w:t>
            </w:r>
            <w:r w:rsidR="009C24F4" w:rsidRPr="00A634A9">
              <w:rPr>
                <w:rFonts w:ascii="Meiryo UI" w:eastAsia="Meiryo UI" w:hAnsi="Meiryo UI" w:hint="eastAsia"/>
                <w:kern w:val="0"/>
                <w:sz w:val="16"/>
                <w:szCs w:val="16"/>
              </w:rPr>
              <w:t>の</w:t>
            </w:r>
            <w:r w:rsidRPr="00A634A9">
              <w:rPr>
                <w:rFonts w:ascii="Meiryo UI" w:eastAsia="Meiryo UI" w:hAnsi="Meiryo UI" w:hint="eastAsia"/>
                <w:kern w:val="0"/>
                <w:sz w:val="16"/>
                <w:szCs w:val="16"/>
              </w:rPr>
              <w:t>紹介</w:t>
            </w:r>
            <w:r w:rsidR="009C24F4" w:rsidRPr="00A634A9">
              <w:rPr>
                <w:rFonts w:ascii="Meiryo UI" w:eastAsia="Meiryo UI" w:hAnsi="Meiryo UI" w:hint="eastAsia"/>
                <w:kern w:val="0"/>
                <w:sz w:val="16"/>
                <w:szCs w:val="16"/>
              </w:rPr>
              <w:t>や</w:t>
            </w:r>
            <w:r w:rsidRPr="00A634A9">
              <w:rPr>
                <w:rFonts w:ascii="Meiryo UI" w:eastAsia="Meiryo UI" w:hAnsi="Meiryo UI" w:hint="eastAsia"/>
                <w:kern w:val="0"/>
                <w:sz w:val="16"/>
                <w:szCs w:val="16"/>
              </w:rPr>
              <w:t>、事業者向けの</w:t>
            </w:r>
            <w:r w:rsidRPr="00A634A9">
              <w:rPr>
                <w:rFonts w:ascii="Meiryo UI" w:eastAsia="Meiryo UI" w:hAnsi="Meiryo UI"/>
                <w:kern w:val="0"/>
                <w:sz w:val="16"/>
                <w:szCs w:val="16"/>
              </w:rPr>
              <w:t>BCP策定支援セミナー</w:t>
            </w:r>
            <w:r w:rsidR="009C24F4" w:rsidRPr="00A634A9">
              <w:rPr>
                <w:rFonts w:ascii="Meiryo UI" w:eastAsia="Meiryo UI" w:hAnsi="Meiryo UI" w:hint="eastAsia"/>
                <w:kern w:val="0"/>
                <w:sz w:val="16"/>
                <w:szCs w:val="16"/>
              </w:rPr>
              <w:t>、</w:t>
            </w:r>
            <w:r w:rsidRPr="00A634A9">
              <w:rPr>
                <w:rFonts w:ascii="Meiryo UI" w:eastAsia="Meiryo UI" w:hAnsi="Meiryo UI"/>
                <w:kern w:val="0"/>
                <w:sz w:val="16"/>
                <w:szCs w:val="16"/>
              </w:rPr>
              <w:t>省エネ・省CO２に関するセミナー</w:t>
            </w:r>
            <w:r w:rsidR="00854B77" w:rsidRPr="00A634A9">
              <w:rPr>
                <w:rFonts w:ascii="Meiryo UI" w:eastAsia="Meiryo UI" w:hAnsi="Meiryo UI" w:hint="eastAsia"/>
                <w:kern w:val="0"/>
                <w:sz w:val="16"/>
                <w:szCs w:val="16"/>
              </w:rPr>
              <w:t>等</w:t>
            </w:r>
            <w:r w:rsidRPr="00A634A9">
              <w:rPr>
                <w:rFonts w:ascii="Meiryo UI" w:eastAsia="Meiryo UI" w:hAnsi="Meiryo UI" w:hint="eastAsia"/>
                <w:kern w:val="0"/>
                <w:sz w:val="16"/>
                <w:szCs w:val="16"/>
              </w:rPr>
              <w:t>、全７回</w:t>
            </w:r>
            <w:r w:rsidR="009C24F4" w:rsidRPr="00A634A9">
              <w:rPr>
                <w:rFonts w:ascii="Meiryo UI" w:eastAsia="Meiryo UI" w:hAnsi="Meiryo UI" w:hint="eastAsia"/>
                <w:kern w:val="0"/>
                <w:sz w:val="16"/>
                <w:szCs w:val="16"/>
              </w:rPr>
              <w:t>を</w:t>
            </w:r>
            <w:r w:rsidRPr="00A634A9">
              <w:rPr>
                <w:rFonts w:ascii="Meiryo UI" w:eastAsia="Meiryo UI" w:hAnsi="Meiryo UI" w:hint="eastAsia"/>
                <w:kern w:val="0"/>
                <w:sz w:val="16"/>
                <w:szCs w:val="16"/>
              </w:rPr>
              <w:t>実施し約950名の参加があった</w:t>
            </w:r>
            <w:r w:rsidRPr="00A634A9">
              <w:rPr>
                <w:rFonts w:ascii="Meiryo UI" w:eastAsia="Meiryo UI" w:hAnsi="Meiryo UI"/>
                <w:kern w:val="0"/>
                <w:sz w:val="16"/>
                <w:szCs w:val="16"/>
              </w:rPr>
              <w:t>。</w:t>
            </w:r>
          </w:p>
          <w:p w14:paraId="2792C013" w14:textId="753BDCCE" w:rsidR="00B15A4C" w:rsidRPr="00A634A9" w:rsidRDefault="00B15A4C" w:rsidP="00B15A4C">
            <w:pPr>
              <w:widowControl/>
              <w:spacing w:line="220" w:lineRule="exact"/>
              <w:ind w:left="160" w:hangingChars="100" w:hanging="160"/>
              <w:rPr>
                <w:rFonts w:ascii="Meiryo UI" w:eastAsia="Meiryo UI" w:hAnsi="Meiryo UI"/>
                <w:kern w:val="0"/>
                <w:sz w:val="16"/>
                <w:szCs w:val="16"/>
              </w:rPr>
            </w:pPr>
            <w:r w:rsidRPr="00A634A9">
              <w:rPr>
                <w:rFonts w:ascii="Meiryo UI" w:eastAsia="Meiryo UI" w:hAnsi="Meiryo UI" w:hint="eastAsia"/>
                <w:kern w:val="0"/>
                <w:sz w:val="16"/>
                <w:szCs w:val="16"/>
              </w:rPr>
              <w:t>・おおさか気候変動適応センター</w:t>
            </w:r>
            <w:r w:rsidRPr="00A634A9">
              <w:rPr>
                <w:rFonts w:ascii="Meiryo UI" w:eastAsia="Meiryo UI" w:hAnsi="Meiryo UI"/>
                <w:kern w:val="0"/>
                <w:sz w:val="16"/>
                <w:szCs w:val="16"/>
              </w:rPr>
              <w:t>YouTubeチャンネルを開設し、防災分野の動画（4本）を発信した。</w:t>
            </w:r>
          </w:p>
          <w:p w14:paraId="246048ED" w14:textId="7C0A05F0" w:rsidR="00B15A4C" w:rsidRPr="00A634A9" w:rsidRDefault="00B15A4C" w:rsidP="00B15A4C">
            <w:pPr>
              <w:widowControl/>
              <w:spacing w:line="220" w:lineRule="exact"/>
              <w:ind w:left="160" w:hangingChars="100" w:hanging="160"/>
              <w:rPr>
                <w:rFonts w:ascii="Meiryo UI" w:eastAsia="Meiryo UI" w:hAnsi="Meiryo UI"/>
                <w:b/>
                <w:kern w:val="0"/>
                <w:sz w:val="16"/>
                <w:szCs w:val="16"/>
              </w:rPr>
            </w:pPr>
            <w:r w:rsidRPr="00A634A9">
              <w:rPr>
                <w:rFonts w:ascii="Meiryo UI" w:eastAsia="Meiryo UI" w:hAnsi="Meiryo UI" w:hint="eastAsia"/>
                <w:b/>
                <w:kern w:val="0"/>
                <w:sz w:val="16"/>
                <w:szCs w:val="16"/>
              </w:rPr>
              <w:t>ⅱGI大阪ワインの技術支援・地域素材等を活用した商品開発支援</w:t>
            </w:r>
          </w:p>
          <w:p w14:paraId="1CDA7E72" w14:textId="302DC45C" w:rsidR="00B15A4C" w:rsidRPr="00A634A9" w:rsidRDefault="00B15A4C" w:rsidP="00B15A4C">
            <w:pPr>
              <w:widowControl/>
              <w:spacing w:line="22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t>・ぶどう・ワインラボの機能を活用してぶどう酒の地理的表示</w:t>
            </w:r>
            <w:r w:rsidRPr="00A634A9">
              <w:rPr>
                <w:rFonts w:ascii="Meiryo UI" w:eastAsia="Meiryo UI" w:hAnsi="Meiryo UI"/>
                <w:kern w:val="0"/>
                <w:sz w:val="16"/>
                <w:szCs w:val="16"/>
              </w:rPr>
              <w:t>GI</w:t>
            </w:r>
            <w:r w:rsidR="009C24F4" w:rsidRPr="00A634A9">
              <w:rPr>
                <w:rFonts w:ascii="Meiryo UI" w:eastAsia="Meiryo UI" w:hAnsi="Meiryo UI" w:hint="eastAsia"/>
                <w:kern w:val="0"/>
                <w:sz w:val="16"/>
                <w:szCs w:val="16"/>
              </w:rPr>
              <w:t>の</w:t>
            </w:r>
            <w:r w:rsidRPr="00A634A9">
              <w:rPr>
                <w:rFonts w:ascii="Meiryo UI" w:eastAsia="Meiryo UI" w:hAnsi="Meiryo UI"/>
                <w:kern w:val="0"/>
                <w:sz w:val="16"/>
                <w:szCs w:val="16"/>
              </w:rPr>
              <w:t>大阪ワイン</w:t>
            </w:r>
            <w:r w:rsidRPr="00A634A9">
              <w:rPr>
                <w:rFonts w:ascii="Meiryo UI" w:eastAsia="Meiryo UI" w:hAnsi="Meiryo UI" w:hint="eastAsia"/>
                <w:kern w:val="0"/>
                <w:sz w:val="16"/>
                <w:szCs w:val="16"/>
              </w:rPr>
              <w:t>認定</w:t>
            </w:r>
            <w:r w:rsidRPr="00A634A9">
              <w:rPr>
                <w:rFonts w:ascii="Meiryo UI" w:eastAsia="Meiryo UI" w:hAnsi="Meiryo UI"/>
                <w:kern w:val="0"/>
                <w:sz w:val="16"/>
                <w:szCs w:val="16"/>
              </w:rPr>
              <w:t>に</w:t>
            </w:r>
            <w:r w:rsidRPr="00A634A9">
              <w:rPr>
                <w:rFonts w:ascii="Meiryo UI" w:eastAsia="Meiryo UI" w:hAnsi="Meiryo UI" w:hint="eastAsia"/>
                <w:kern w:val="0"/>
                <w:sz w:val="16"/>
                <w:szCs w:val="16"/>
              </w:rPr>
              <w:t>必要な</w:t>
            </w:r>
            <w:r w:rsidRPr="00A634A9">
              <w:rPr>
                <w:rFonts w:ascii="Meiryo UI" w:eastAsia="Meiryo UI" w:hAnsi="Meiryo UI"/>
                <w:kern w:val="0"/>
                <w:sz w:val="16"/>
                <w:szCs w:val="16"/>
              </w:rPr>
              <w:t>成分分析</w:t>
            </w:r>
            <w:r w:rsidR="009C24F4" w:rsidRPr="00A634A9">
              <w:rPr>
                <w:rFonts w:ascii="Meiryo UI" w:eastAsia="Meiryo UI" w:hAnsi="Meiryo UI" w:hint="eastAsia"/>
                <w:kern w:val="0"/>
                <w:sz w:val="16"/>
                <w:szCs w:val="16"/>
              </w:rPr>
              <w:t>及び</w:t>
            </w:r>
            <w:r w:rsidRPr="00A634A9">
              <w:rPr>
                <w:rFonts w:ascii="Meiryo UI" w:eastAsia="Meiryo UI" w:hAnsi="Meiryo UI"/>
                <w:kern w:val="0"/>
                <w:sz w:val="16"/>
                <w:szCs w:val="16"/>
              </w:rPr>
              <w:t>認定会議</w:t>
            </w:r>
            <w:r w:rsidRPr="00A634A9">
              <w:rPr>
                <w:rFonts w:ascii="Meiryo UI" w:eastAsia="Meiryo UI" w:hAnsi="Meiryo UI" w:hint="eastAsia"/>
                <w:kern w:val="0"/>
                <w:sz w:val="16"/>
                <w:szCs w:val="16"/>
              </w:rPr>
              <w:t>における</w:t>
            </w:r>
            <w:r w:rsidRPr="00A634A9">
              <w:rPr>
                <w:rFonts w:ascii="Meiryo UI" w:eastAsia="Meiryo UI" w:hAnsi="Meiryo UI"/>
                <w:kern w:val="0"/>
                <w:sz w:val="16"/>
                <w:szCs w:val="16"/>
              </w:rPr>
              <w:t>官能審査</w:t>
            </w:r>
            <w:r w:rsidRPr="00A634A9">
              <w:rPr>
                <w:rFonts w:ascii="Meiryo UI" w:eastAsia="Meiryo UI" w:hAnsi="Meiryo UI" w:hint="eastAsia"/>
                <w:kern w:val="0"/>
                <w:sz w:val="16"/>
                <w:szCs w:val="16"/>
              </w:rPr>
              <w:t>に対応し</w:t>
            </w:r>
            <w:r w:rsidRPr="00A634A9">
              <w:rPr>
                <w:rFonts w:ascii="Meiryo UI" w:eastAsia="Meiryo UI" w:hAnsi="Meiryo UI"/>
                <w:kern w:val="0"/>
                <w:sz w:val="16"/>
                <w:szCs w:val="16"/>
              </w:rPr>
              <w:t>、第３回GI大阪ワイン</w:t>
            </w:r>
            <w:r w:rsidR="009C24F4" w:rsidRPr="00A634A9">
              <w:rPr>
                <w:rFonts w:ascii="Meiryo UI" w:eastAsia="Meiryo UI" w:hAnsi="Meiryo UI" w:hint="eastAsia"/>
                <w:kern w:val="0"/>
                <w:sz w:val="16"/>
                <w:szCs w:val="16"/>
              </w:rPr>
              <w:t>で</w:t>
            </w:r>
            <w:r w:rsidRPr="00A634A9">
              <w:rPr>
                <w:rFonts w:ascii="Meiryo UI" w:eastAsia="Meiryo UI" w:hAnsi="Meiryo UI"/>
                <w:kern w:val="0"/>
                <w:sz w:val="16"/>
                <w:szCs w:val="16"/>
              </w:rPr>
              <w:t>5銘柄が認定された</w:t>
            </w:r>
            <w:r w:rsidRPr="00A634A9">
              <w:rPr>
                <w:rFonts w:ascii="Meiryo UI" w:eastAsia="Meiryo UI" w:hAnsi="Meiryo UI" w:hint="eastAsia"/>
                <w:kern w:val="0"/>
                <w:sz w:val="16"/>
                <w:szCs w:val="16"/>
              </w:rPr>
              <w:t>。</w:t>
            </w:r>
          </w:p>
          <w:p w14:paraId="0531A6CC" w14:textId="506B9EB6" w:rsidR="00B15A4C" w:rsidRPr="00A634A9" w:rsidRDefault="00B15A4C" w:rsidP="00B15A4C">
            <w:pPr>
              <w:widowControl/>
              <w:spacing w:line="22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t>・羽曳野市の古墳から採取した酵母（商標登録出願準備中）を活用した技術支援を行い、ワイン「陵（</w:t>
            </w:r>
            <w:r w:rsidR="006E3F76" w:rsidRPr="00A634A9">
              <w:rPr>
                <w:rFonts w:ascii="Meiryo UI" w:eastAsia="Meiryo UI" w:hAnsi="Meiryo UI" w:hint="eastAsia"/>
                <w:kern w:val="0"/>
                <w:sz w:val="16"/>
                <w:szCs w:val="16"/>
              </w:rPr>
              <w:t>MISASAGI</w:t>
            </w:r>
            <w:r w:rsidRPr="00A634A9">
              <w:rPr>
                <w:rFonts w:ascii="Meiryo UI" w:eastAsia="Meiryo UI" w:hAnsi="Meiryo UI" w:hint="eastAsia"/>
                <w:kern w:val="0"/>
                <w:sz w:val="16"/>
                <w:szCs w:val="16"/>
              </w:rPr>
              <w:t>）」や</w:t>
            </w:r>
            <w:r w:rsidR="00B51CBF" w:rsidRPr="00A634A9">
              <w:rPr>
                <w:rFonts w:ascii="Meiryo UI" w:eastAsia="Meiryo UI" w:hAnsi="Meiryo UI" w:hint="eastAsia"/>
                <w:kern w:val="0"/>
                <w:sz w:val="16"/>
                <w:szCs w:val="16"/>
              </w:rPr>
              <w:t>パン及び</w:t>
            </w:r>
            <w:r w:rsidRPr="00A634A9">
              <w:rPr>
                <w:rFonts w:ascii="Meiryo UI" w:eastAsia="Meiryo UI" w:hAnsi="Meiryo UI" w:hint="eastAsia"/>
                <w:kern w:val="0"/>
                <w:sz w:val="16"/>
                <w:szCs w:val="16"/>
              </w:rPr>
              <w:t>菓子が上市された。</w:t>
            </w:r>
          </w:p>
          <w:p w14:paraId="5CD8893E" w14:textId="7A86AEED" w:rsidR="00B15A4C" w:rsidRPr="00A634A9" w:rsidRDefault="00B15A4C" w:rsidP="00B15A4C">
            <w:pPr>
              <w:widowControl/>
              <w:spacing w:line="22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t>・連携事業者とともに大阪産（もん）を活用した</w:t>
            </w:r>
            <w:r w:rsidR="009C24F4" w:rsidRPr="00A634A9">
              <w:rPr>
                <w:rFonts w:ascii="Meiryo UI" w:eastAsia="Meiryo UI" w:hAnsi="Meiryo UI" w:hint="eastAsia"/>
                <w:kern w:val="0"/>
                <w:sz w:val="16"/>
                <w:szCs w:val="16"/>
              </w:rPr>
              <w:t>土産</w:t>
            </w:r>
            <w:r w:rsidRPr="00A634A9">
              <w:rPr>
                <w:rFonts w:ascii="Meiryo UI" w:eastAsia="Meiryo UI" w:hAnsi="Meiryo UI" w:hint="eastAsia"/>
                <w:kern w:val="0"/>
                <w:sz w:val="16"/>
                <w:szCs w:val="16"/>
              </w:rPr>
              <w:t>物として、いちじくクリームラングドシャクッキー、マイワシの廃棄部も活用しD</w:t>
            </w:r>
            <w:r w:rsidRPr="00A634A9">
              <w:rPr>
                <w:rFonts w:ascii="Meiryo UI" w:eastAsia="Meiryo UI" w:hAnsi="Meiryo UI"/>
                <w:kern w:val="0"/>
                <w:sz w:val="16"/>
                <w:szCs w:val="16"/>
              </w:rPr>
              <w:t>HA</w:t>
            </w:r>
            <w:r w:rsidRPr="00A634A9">
              <w:rPr>
                <w:rFonts w:ascii="Meiryo UI" w:eastAsia="Meiryo UI" w:hAnsi="Meiryo UI" w:hint="eastAsia"/>
                <w:kern w:val="0"/>
                <w:sz w:val="16"/>
                <w:szCs w:val="16"/>
              </w:rPr>
              <w:t>・E</w:t>
            </w:r>
            <w:r w:rsidRPr="00A634A9">
              <w:rPr>
                <w:rFonts w:ascii="Meiryo UI" w:eastAsia="Meiryo UI" w:hAnsi="Meiryo UI"/>
                <w:kern w:val="0"/>
                <w:sz w:val="16"/>
                <w:szCs w:val="16"/>
              </w:rPr>
              <w:t>PA</w:t>
            </w:r>
            <w:r w:rsidRPr="00A634A9">
              <w:rPr>
                <w:rFonts w:ascii="Meiryo UI" w:eastAsia="Meiryo UI" w:hAnsi="Meiryo UI" w:hint="eastAsia"/>
                <w:kern w:val="0"/>
                <w:sz w:val="16"/>
                <w:szCs w:val="16"/>
              </w:rPr>
              <w:t>を訴求した甘露煮・まぜごはんの素を開発した。</w:t>
            </w:r>
          </w:p>
          <w:p w14:paraId="7A160502" w14:textId="77777777" w:rsidR="00B15A4C" w:rsidRPr="00A634A9" w:rsidRDefault="00B15A4C" w:rsidP="00B15A4C">
            <w:pPr>
              <w:widowControl/>
              <w:spacing w:line="220" w:lineRule="exact"/>
              <w:ind w:left="80" w:hangingChars="50" w:hanging="80"/>
              <w:rPr>
                <w:rFonts w:ascii="Meiryo UI" w:eastAsia="Meiryo UI" w:hAnsi="Meiryo UI"/>
                <w:b/>
                <w:kern w:val="0"/>
                <w:sz w:val="16"/>
                <w:szCs w:val="16"/>
              </w:rPr>
            </w:pPr>
            <w:r w:rsidRPr="00A634A9">
              <w:rPr>
                <w:rFonts w:ascii="Meiryo UI" w:eastAsia="Meiryo UI" w:hAnsi="Meiryo UI" w:hint="eastAsia"/>
                <w:b/>
                <w:kern w:val="0"/>
                <w:sz w:val="16"/>
                <w:szCs w:val="16"/>
              </w:rPr>
              <w:t>ⅲ環境保全型栽培管理技術（ICM）</w:t>
            </w:r>
          </w:p>
          <w:p w14:paraId="39CB16BD" w14:textId="3D1ED794" w:rsidR="00B15A4C" w:rsidRPr="00A634A9" w:rsidRDefault="00B15A4C" w:rsidP="00B15A4C">
            <w:pPr>
              <w:widowControl/>
              <w:spacing w:line="22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t>・現地の施設栽培イチゴにおいて、定植前の炭酸ガス処理と生育中の</w:t>
            </w:r>
            <w:r w:rsidRPr="00A634A9">
              <w:rPr>
                <w:rFonts w:ascii="Meiryo UI" w:eastAsia="Meiryo UI" w:hAnsi="Meiryo UI"/>
                <w:kern w:val="0"/>
                <w:sz w:val="16"/>
                <w:szCs w:val="16"/>
              </w:rPr>
              <w:t>UV-B照射</w:t>
            </w:r>
            <w:r w:rsidR="009C24F4" w:rsidRPr="00A634A9">
              <w:rPr>
                <w:rFonts w:ascii="Meiryo UI" w:eastAsia="Meiryo UI" w:hAnsi="Meiryo UI" w:hint="eastAsia"/>
                <w:kern w:val="0"/>
                <w:sz w:val="16"/>
                <w:szCs w:val="16"/>
              </w:rPr>
              <w:t>及び</w:t>
            </w:r>
            <w:r w:rsidRPr="00A634A9">
              <w:rPr>
                <w:rFonts w:ascii="Meiryo UI" w:eastAsia="Meiryo UI" w:hAnsi="Meiryo UI"/>
                <w:kern w:val="0"/>
                <w:sz w:val="16"/>
                <w:szCs w:val="16"/>
              </w:rPr>
              <w:t>天敵製剤を組み合わせた総合的病害虫管理体系を実証し</w:t>
            </w:r>
            <w:r w:rsidR="009C24F4" w:rsidRPr="00A634A9">
              <w:rPr>
                <w:rFonts w:ascii="Meiryo UI" w:eastAsia="Meiryo UI" w:hAnsi="Meiryo UI" w:hint="eastAsia"/>
                <w:kern w:val="0"/>
                <w:sz w:val="16"/>
                <w:szCs w:val="16"/>
              </w:rPr>
              <w:t>、</w:t>
            </w:r>
            <w:r w:rsidRPr="00A634A9">
              <w:rPr>
                <w:rFonts w:ascii="Meiryo UI" w:eastAsia="Meiryo UI" w:hAnsi="Meiryo UI"/>
                <w:kern w:val="0"/>
                <w:sz w:val="16"/>
                <w:szCs w:val="16"/>
              </w:rPr>
              <w:t>慣行</w:t>
            </w:r>
            <w:r w:rsidRPr="00A634A9">
              <w:rPr>
                <w:rFonts w:ascii="Meiryo UI" w:eastAsia="Meiryo UI" w:hAnsi="Meiryo UI" w:hint="eastAsia"/>
                <w:kern w:val="0"/>
                <w:sz w:val="16"/>
                <w:szCs w:val="16"/>
              </w:rPr>
              <w:t>の化学農薬を用いた防除</w:t>
            </w:r>
            <w:r w:rsidRPr="00A634A9">
              <w:rPr>
                <w:rFonts w:ascii="Meiryo UI" w:eastAsia="Meiryo UI" w:hAnsi="Meiryo UI"/>
                <w:kern w:val="0"/>
                <w:sz w:val="16"/>
                <w:szCs w:val="16"/>
              </w:rPr>
              <w:t>と同等以上の効果を確認した</w:t>
            </w:r>
            <w:r w:rsidRPr="00A634A9">
              <w:rPr>
                <w:rFonts w:ascii="Meiryo UI" w:eastAsia="Meiryo UI" w:hAnsi="Meiryo UI" w:hint="eastAsia"/>
                <w:kern w:val="0"/>
                <w:sz w:val="16"/>
                <w:szCs w:val="16"/>
              </w:rPr>
              <w:t>。</w:t>
            </w:r>
          </w:p>
          <w:p w14:paraId="3F3411A0" w14:textId="489097F1" w:rsidR="00B15A4C" w:rsidRPr="00A634A9" w:rsidRDefault="00B15A4C" w:rsidP="00B15A4C">
            <w:pPr>
              <w:widowControl/>
              <w:spacing w:line="22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t>・産官学連携の共同研究において、温州ミカンの果実成分と農法の違い（有機栽培と慣行栽培）や土壌の物理・化学・生物性との関係について解析を行い、果実成分には農法に関わらず特定の土壌元素量の違いが影響していることが明らかとなった。</w:t>
            </w:r>
          </w:p>
          <w:p w14:paraId="4B94ED1C" w14:textId="77777777" w:rsidR="00B15A4C" w:rsidRPr="00A634A9" w:rsidRDefault="00B15A4C" w:rsidP="00B15A4C">
            <w:pPr>
              <w:widowControl/>
              <w:spacing w:line="220" w:lineRule="exact"/>
              <w:ind w:left="80" w:hangingChars="50" w:hanging="80"/>
              <w:rPr>
                <w:rFonts w:ascii="Meiryo UI" w:eastAsia="Meiryo UI" w:hAnsi="Meiryo UI"/>
                <w:b/>
                <w:kern w:val="0"/>
                <w:sz w:val="16"/>
                <w:szCs w:val="16"/>
              </w:rPr>
            </w:pPr>
            <w:r w:rsidRPr="00A634A9">
              <w:rPr>
                <w:rFonts w:ascii="Meiryo UI" w:eastAsia="Meiryo UI" w:hAnsi="Meiryo UI" w:hint="eastAsia"/>
                <w:b/>
                <w:kern w:val="0"/>
                <w:sz w:val="16"/>
                <w:szCs w:val="16"/>
              </w:rPr>
              <w:t>ⅳ毒化した貝の毒化部位除去による出荷推進</w:t>
            </w:r>
          </w:p>
          <w:p w14:paraId="13EE0CC9" w14:textId="5C8432A7" w:rsidR="00B15A4C" w:rsidRPr="00A634A9" w:rsidRDefault="00B15A4C" w:rsidP="00B15A4C">
            <w:pPr>
              <w:widowControl/>
              <w:spacing w:line="22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lastRenderedPageBreak/>
              <w:t>・過去に収集していたトリガイ毒化時の冷凍サンプルを分析し、解凍時におけるデータの補完を行い、得られたデータをもとに部位別出荷ガイドラインを水産課とともに作成し、大阪府漁業組合連合会</w:t>
            </w:r>
            <w:r w:rsidR="0061662A" w:rsidRPr="00A634A9">
              <w:rPr>
                <w:rFonts w:ascii="Meiryo UI" w:eastAsia="Meiryo UI" w:hAnsi="Meiryo UI" w:hint="eastAsia"/>
                <w:kern w:val="0"/>
                <w:sz w:val="16"/>
                <w:szCs w:val="16"/>
              </w:rPr>
              <w:t>及び</w:t>
            </w:r>
            <w:r w:rsidRPr="00A634A9">
              <w:rPr>
                <w:rFonts w:ascii="Meiryo UI" w:eastAsia="Meiryo UI" w:hAnsi="Meiryo UI" w:hint="eastAsia"/>
                <w:kern w:val="0"/>
                <w:sz w:val="16"/>
                <w:szCs w:val="16"/>
              </w:rPr>
              <w:t>底曳網漁業の中心漁協である泉佐野漁業協同組合に説明を行った。</w:t>
            </w:r>
          </w:p>
          <w:p w14:paraId="2E6D32B1" w14:textId="039B261C" w:rsidR="00B15A4C" w:rsidRPr="00A634A9" w:rsidRDefault="00B15A4C" w:rsidP="00B15A4C">
            <w:pPr>
              <w:widowControl/>
              <w:spacing w:line="220" w:lineRule="exact"/>
              <w:ind w:left="80" w:hangingChars="50" w:hanging="80"/>
              <w:rPr>
                <w:rFonts w:ascii="Meiryo UI" w:eastAsia="Meiryo UI" w:hAnsi="Meiryo UI"/>
                <w:b/>
                <w:kern w:val="0"/>
                <w:sz w:val="16"/>
                <w:szCs w:val="16"/>
              </w:rPr>
            </w:pPr>
            <w:r w:rsidRPr="00A634A9">
              <w:rPr>
                <w:rFonts w:ascii="Meiryo UI" w:eastAsia="Meiryo UI" w:hAnsi="Meiryo UI" w:hint="eastAsia"/>
                <w:b/>
                <w:kern w:val="0"/>
                <w:sz w:val="16"/>
                <w:szCs w:val="16"/>
              </w:rPr>
              <w:t>ⅴ昆虫ビジネス研究開発</w:t>
            </w:r>
          </w:p>
          <w:p w14:paraId="04176E73" w14:textId="43BEF071" w:rsidR="00B15A4C" w:rsidRPr="00A634A9" w:rsidRDefault="00B15A4C" w:rsidP="00B15A4C">
            <w:pPr>
              <w:widowControl/>
              <w:spacing w:line="22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t>・研究所が事務局を務めるプラットフォームにおける分科会として、「アメリカミズアブ利用技術分科会」を主宰し、分科会会員（会員数</w:t>
            </w:r>
            <w:r w:rsidRPr="00A634A9">
              <w:rPr>
                <w:rFonts w:ascii="Meiryo UI" w:eastAsia="Meiryo UI" w:hAnsi="Meiryo UI"/>
                <w:kern w:val="0"/>
                <w:sz w:val="16"/>
                <w:szCs w:val="16"/>
              </w:rPr>
              <w:t>24）間の情報共有を促進した。また、アメリカミズアブ活用に関する情報を発信</w:t>
            </w:r>
            <w:r w:rsidRPr="00A634A9">
              <w:rPr>
                <w:rFonts w:ascii="Meiryo UI" w:eastAsia="Meiryo UI" w:hAnsi="Meiryo UI" w:hint="eastAsia"/>
                <w:kern w:val="0"/>
                <w:sz w:val="16"/>
                <w:szCs w:val="16"/>
              </w:rPr>
              <w:t>するとともに、「ミズアブ生産ガイドライン」を作成し</w:t>
            </w:r>
            <w:r w:rsidRPr="00A634A9">
              <w:rPr>
                <w:rFonts w:ascii="Meiryo UI" w:eastAsia="Meiryo UI" w:hAnsi="Meiryo UI"/>
                <w:kern w:val="0"/>
                <w:sz w:val="16"/>
                <w:szCs w:val="16"/>
              </w:rPr>
              <w:t>、昆虫利用ビジネスの促進に努めた。</w:t>
            </w:r>
          </w:p>
          <w:p w14:paraId="2E3E8891" w14:textId="6F21FB1C" w:rsidR="00B15A4C" w:rsidRPr="00A634A9" w:rsidRDefault="00B15A4C" w:rsidP="00B15A4C">
            <w:pPr>
              <w:widowControl/>
              <w:spacing w:line="220" w:lineRule="exact"/>
              <w:ind w:left="80" w:hangingChars="50" w:hanging="80"/>
              <w:rPr>
                <w:rFonts w:ascii="Meiryo UI" w:eastAsia="Meiryo UI" w:hAnsi="Meiryo UI"/>
                <w:kern w:val="0"/>
                <w:sz w:val="16"/>
                <w:szCs w:val="18"/>
              </w:rPr>
            </w:pPr>
            <w:r w:rsidRPr="00A634A9">
              <w:rPr>
                <w:rFonts w:ascii="Meiryo UI" w:eastAsia="Meiryo UI" w:hAnsi="Meiryo UI" w:hint="eastAsia"/>
                <w:kern w:val="0"/>
                <w:sz w:val="16"/>
                <w:szCs w:val="16"/>
              </w:rPr>
              <w:t>・プラットフォームにおける昆虫生産ガイドラインの策定を推し進め、コオロギ</w:t>
            </w:r>
            <w:r w:rsidR="0061662A" w:rsidRPr="00A634A9">
              <w:rPr>
                <w:rFonts w:ascii="Meiryo UI" w:eastAsia="Meiryo UI" w:hAnsi="Meiryo UI" w:hint="eastAsia"/>
                <w:kern w:val="0"/>
                <w:sz w:val="16"/>
                <w:szCs w:val="16"/>
              </w:rPr>
              <w:t>及び</w:t>
            </w:r>
            <w:r w:rsidRPr="00A634A9">
              <w:rPr>
                <w:rFonts w:ascii="Meiryo UI" w:eastAsia="Meiryo UI" w:hAnsi="Meiryo UI" w:hint="eastAsia"/>
                <w:kern w:val="0"/>
                <w:sz w:val="16"/>
                <w:szCs w:val="16"/>
              </w:rPr>
              <w:t>ミズアブの安全性に関する</w:t>
            </w:r>
            <w:r w:rsidR="0061662A" w:rsidRPr="00A634A9">
              <w:rPr>
                <w:rFonts w:ascii="Meiryo UI" w:eastAsia="Meiryo UI" w:hAnsi="Meiryo UI" w:hint="eastAsia"/>
                <w:kern w:val="0"/>
                <w:sz w:val="16"/>
                <w:szCs w:val="16"/>
              </w:rPr>
              <w:t>取組</w:t>
            </w:r>
            <w:r w:rsidRPr="00A634A9">
              <w:rPr>
                <w:rFonts w:ascii="Meiryo UI" w:eastAsia="Meiryo UI" w:hAnsi="Meiryo UI" w:hint="eastAsia"/>
                <w:kern w:val="0"/>
                <w:sz w:val="16"/>
                <w:szCs w:val="16"/>
              </w:rPr>
              <w:t>に努める事業者</w:t>
            </w:r>
            <w:r w:rsidR="0061662A" w:rsidRPr="00A634A9">
              <w:rPr>
                <w:rFonts w:ascii="Meiryo UI" w:eastAsia="Meiryo UI" w:hAnsi="Meiryo UI" w:hint="eastAsia"/>
                <w:kern w:val="0"/>
                <w:sz w:val="16"/>
                <w:szCs w:val="16"/>
              </w:rPr>
              <w:t>等</w:t>
            </w:r>
            <w:r w:rsidRPr="00A634A9">
              <w:rPr>
                <w:rFonts w:ascii="Meiryo UI" w:eastAsia="Meiryo UI" w:hAnsi="Meiryo UI" w:hint="eastAsia"/>
                <w:kern w:val="0"/>
                <w:sz w:val="16"/>
                <w:szCs w:val="16"/>
              </w:rPr>
              <w:t>の活動を支援した。</w:t>
            </w:r>
          </w:p>
        </w:tc>
        <w:tc>
          <w:tcPr>
            <w:tcW w:w="3685" w:type="dxa"/>
            <w:gridSpan w:val="2"/>
            <w:vMerge/>
            <w:tcBorders>
              <w:top w:val="single" w:sz="4" w:space="0" w:color="auto"/>
              <w:bottom w:val="single" w:sz="4" w:space="0" w:color="auto"/>
            </w:tcBorders>
          </w:tcPr>
          <w:p w14:paraId="3009FB78" w14:textId="77777777" w:rsidR="00B15A4C" w:rsidRPr="00543886" w:rsidRDefault="00B15A4C" w:rsidP="00B15A4C">
            <w:pPr>
              <w:spacing w:line="240" w:lineRule="exact"/>
              <w:rPr>
                <w:kern w:val="0"/>
                <w:sz w:val="20"/>
                <w:szCs w:val="20"/>
              </w:rPr>
            </w:pPr>
          </w:p>
        </w:tc>
        <w:tc>
          <w:tcPr>
            <w:tcW w:w="3399" w:type="dxa"/>
            <w:vMerge/>
            <w:tcBorders>
              <w:top w:val="single" w:sz="4" w:space="0" w:color="auto"/>
              <w:bottom w:val="single" w:sz="4" w:space="0" w:color="auto"/>
            </w:tcBorders>
          </w:tcPr>
          <w:p w14:paraId="0A00E770" w14:textId="77777777" w:rsidR="00B15A4C" w:rsidRPr="00543886" w:rsidRDefault="00B15A4C" w:rsidP="00B15A4C">
            <w:pPr>
              <w:spacing w:line="240" w:lineRule="exact"/>
              <w:rPr>
                <w:kern w:val="0"/>
                <w:sz w:val="20"/>
                <w:szCs w:val="20"/>
              </w:rPr>
            </w:pPr>
          </w:p>
        </w:tc>
      </w:tr>
      <w:tr w:rsidR="00543886" w:rsidRPr="00543886" w14:paraId="72623954" w14:textId="77777777" w:rsidTr="006477F2">
        <w:trPr>
          <w:trHeight w:val="354"/>
        </w:trPr>
        <w:tc>
          <w:tcPr>
            <w:tcW w:w="567" w:type="dxa"/>
            <w:tcBorders>
              <w:top w:val="dashSmallGap" w:sz="4" w:space="0" w:color="auto"/>
              <w:bottom w:val="single" w:sz="4" w:space="0" w:color="auto"/>
              <w:right w:val="single" w:sz="4" w:space="0" w:color="auto"/>
            </w:tcBorders>
            <w:shd w:val="clear" w:color="auto" w:fill="auto"/>
            <w:vAlign w:val="center"/>
          </w:tcPr>
          <w:p w14:paraId="3645E757" w14:textId="77777777" w:rsidR="00B15A4C" w:rsidRPr="00A634A9" w:rsidRDefault="00B15A4C" w:rsidP="00B15A4C">
            <w:pPr>
              <w:spacing w:line="22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Ⅳ</w:t>
            </w:r>
          </w:p>
        </w:tc>
        <w:tc>
          <w:tcPr>
            <w:tcW w:w="7797" w:type="dxa"/>
            <w:gridSpan w:val="2"/>
            <w:tcBorders>
              <w:top w:val="single" w:sz="4" w:space="0" w:color="auto"/>
              <w:left w:val="single" w:sz="4" w:space="0" w:color="auto"/>
              <w:bottom w:val="single" w:sz="4" w:space="0" w:color="auto"/>
            </w:tcBorders>
          </w:tcPr>
          <w:p w14:paraId="32C8CB4C" w14:textId="77777777" w:rsidR="00B15A4C" w:rsidRPr="00A634A9" w:rsidRDefault="00B15A4C" w:rsidP="00B15A4C">
            <w:pPr>
              <w:widowControl/>
              <w:spacing w:line="220" w:lineRule="exact"/>
              <w:ind w:left="160" w:hangingChars="100" w:hanging="160"/>
              <w:rPr>
                <w:rFonts w:ascii="Meiryo UI" w:eastAsia="Meiryo UI" w:hAnsi="Meiryo UI"/>
                <w:b/>
                <w:kern w:val="0"/>
                <w:sz w:val="16"/>
                <w:szCs w:val="16"/>
              </w:rPr>
            </w:pPr>
            <w:r w:rsidRPr="00A634A9">
              <w:rPr>
                <w:rFonts w:ascii="Meiryo UI" w:eastAsia="Meiryo UI" w:hAnsi="Meiryo UI" w:hint="eastAsia"/>
                <w:b/>
                <w:kern w:val="0"/>
                <w:sz w:val="16"/>
                <w:szCs w:val="16"/>
              </w:rPr>
              <w:t>ⅰ気候変動対策</w:t>
            </w:r>
          </w:p>
          <w:p w14:paraId="5C2C0284" w14:textId="6024C791" w:rsidR="00B15A4C" w:rsidRPr="00A634A9" w:rsidRDefault="00B15A4C" w:rsidP="00B15A4C">
            <w:pPr>
              <w:spacing w:line="24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t>・新たにYouTubeを活用した情報発信に取組み、気候変動に</w:t>
            </w:r>
            <w:r w:rsidR="0061662A" w:rsidRPr="00A634A9">
              <w:rPr>
                <w:rFonts w:ascii="Meiryo UI" w:eastAsia="Meiryo UI" w:hAnsi="Meiryo UI" w:hint="eastAsia"/>
                <w:kern w:val="0"/>
                <w:sz w:val="16"/>
                <w:szCs w:val="16"/>
              </w:rPr>
              <w:t>係る</w:t>
            </w:r>
            <w:r w:rsidRPr="00A634A9">
              <w:rPr>
                <w:rFonts w:ascii="Meiryo UI" w:eastAsia="Meiryo UI" w:hAnsi="Meiryo UI" w:hint="eastAsia"/>
                <w:kern w:val="0"/>
                <w:sz w:val="16"/>
                <w:szCs w:val="16"/>
              </w:rPr>
              <w:t>防災分野の動画を作成して配信を行ったことで、幅広い層に視覚的に理解しやすい情報を届けることができた。</w:t>
            </w:r>
          </w:p>
          <w:p w14:paraId="1F696EFA" w14:textId="77777777" w:rsidR="00B15A4C" w:rsidRPr="00A634A9" w:rsidRDefault="00B15A4C" w:rsidP="00B15A4C">
            <w:pPr>
              <w:widowControl/>
              <w:spacing w:line="220" w:lineRule="exact"/>
              <w:ind w:left="160" w:hangingChars="100" w:hanging="160"/>
              <w:rPr>
                <w:rFonts w:ascii="Meiryo UI" w:eastAsia="Meiryo UI" w:hAnsi="Meiryo UI"/>
                <w:b/>
                <w:kern w:val="0"/>
                <w:sz w:val="16"/>
                <w:szCs w:val="16"/>
              </w:rPr>
            </w:pPr>
            <w:r w:rsidRPr="00A634A9">
              <w:rPr>
                <w:rFonts w:ascii="Meiryo UI" w:eastAsia="Meiryo UI" w:hAnsi="Meiryo UI" w:hint="eastAsia"/>
                <w:b/>
                <w:kern w:val="0"/>
                <w:sz w:val="16"/>
                <w:szCs w:val="16"/>
              </w:rPr>
              <w:t>ⅱGI大阪ワインの技術支援・地域素材等を活用した商品開発支援</w:t>
            </w:r>
          </w:p>
          <w:p w14:paraId="02316246" w14:textId="13CF6880" w:rsidR="00B15A4C" w:rsidRPr="00A634A9" w:rsidRDefault="00B15A4C" w:rsidP="00B15A4C">
            <w:pPr>
              <w:widowControl/>
              <w:spacing w:line="22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t>・研究所が古墳から採取・分離した酵母によって、ワイン「陵（</w:t>
            </w:r>
            <w:r w:rsidR="00D07AF1" w:rsidRPr="00A634A9">
              <w:rPr>
                <w:rFonts w:ascii="Meiryo UI" w:eastAsia="Meiryo UI" w:hAnsi="Meiryo UI" w:hint="eastAsia"/>
                <w:kern w:val="0"/>
                <w:sz w:val="16"/>
                <w:szCs w:val="16"/>
              </w:rPr>
              <w:t>MISASAGI</w:t>
            </w:r>
            <w:r w:rsidRPr="00A634A9">
              <w:rPr>
                <w:rFonts w:ascii="Meiryo UI" w:eastAsia="Meiryo UI" w:hAnsi="Meiryo UI" w:hint="eastAsia"/>
                <w:kern w:val="0"/>
                <w:sz w:val="16"/>
                <w:szCs w:val="16"/>
              </w:rPr>
              <w:t>）」やパン及び菓子が上市され、世界遺産百舌鳥古市古墳群に関連したブランドづくりに貢献した。</w:t>
            </w:r>
          </w:p>
          <w:p w14:paraId="3B93D279" w14:textId="77777777" w:rsidR="00B15A4C" w:rsidRPr="00A634A9" w:rsidRDefault="00B15A4C" w:rsidP="00B15A4C">
            <w:pPr>
              <w:widowControl/>
              <w:spacing w:line="220" w:lineRule="exact"/>
              <w:ind w:left="80" w:hangingChars="50" w:hanging="80"/>
              <w:rPr>
                <w:rFonts w:ascii="Meiryo UI" w:eastAsia="Meiryo UI" w:hAnsi="Meiryo UI"/>
                <w:b/>
                <w:kern w:val="0"/>
                <w:sz w:val="16"/>
                <w:szCs w:val="16"/>
              </w:rPr>
            </w:pPr>
            <w:r w:rsidRPr="00A634A9">
              <w:rPr>
                <w:rFonts w:ascii="Meiryo UI" w:eastAsia="Meiryo UI" w:hAnsi="Meiryo UI" w:hint="eastAsia"/>
                <w:b/>
                <w:kern w:val="0"/>
                <w:sz w:val="16"/>
                <w:szCs w:val="16"/>
              </w:rPr>
              <w:t>ⅲ環境保全型栽培管理技術（ICM）</w:t>
            </w:r>
          </w:p>
          <w:p w14:paraId="30FE4AE5" w14:textId="6FF644DA" w:rsidR="00B15A4C" w:rsidRPr="00A634A9" w:rsidRDefault="00B15A4C" w:rsidP="00B15A4C">
            <w:pPr>
              <w:widowControl/>
              <w:spacing w:line="22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t>・現地イチゴ施設栽培におけるICMの効果を実証し、農業者に技術の有効性を示すことができた。本技術は、農林水産省</w:t>
            </w:r>
            <w:r w:rsidR="00CC687D" w:rsidRPr="00A634A9">
              <w:rPr>
                <w:rFonts w:ascii="Meiryo UI" w:eastAsia="Meiryo UI" w:hAnsi="Meiryo UI" w:hint="eastAsia"/>
                <w:kern w:val="0"/>
                <w:sz w:val="16"/>
                <w:szCs w:val="16"/>
              </w:rPr>
              <w:t>の</w:t>
            </w:r>
            <w:r w:rsidRPr="00A634A9">
              <w:rPr>
                <w:rFonts w:ascii="Meiryo UI" w:eastAsia="Meiryo UI" w:hAnsi="Meiryo UI" w:hint="eastAsia"/>
                <w:kern w:val="0"/>
                <w:sz w:val="16"/>
                <w:szCs w:val="16"/>
              </w:rPr>
              <w:t>「みどりの食料システム戦略」に示された化学農薬の使用量を</w:t>
            </w:r>
            <w:r w:rsidR="00CC687D" w:rsidRPr="00A634A9">
              <w:rPr>
                <w:rFonts w:ascii="Meiryo UI" w:eastAsia="Meiryo UI" w:hAnsi="Meiryo UI" w:hint="eastAsia"/>
                <w:kern w:val="0"/>
                <w:sz w:val="16"/>
                <w:szCs w:val="16"/>
              </w:rPr>
              <w:t>、</w:t>
            </w:r>
            <w:r w:rsidRPr="00A634A9">
              <w:rPr>
                <w:rFonts w:ascii="Meiryo UI" w:eastAsia="Meiryo UI" w:hAnsi="Meiryo UI" w:hint="eastAsia"/>
                <w:kern w:val="0"/>
                <w:sz w:val="16"/>
                <w:szCs w:val="16"/>
              </w:rPr>
              <w:t>リスク換算で</w:t>
            </w:r>
            <w:r w:rsidRPr="00A634A9">
              <w:rPr>
                <w:rFonts w:ascii="Meiryo UI" w:eastAsia="Meiryo UI" w:hAnsi="Meiryo UI"/>
                <w:kern w:val="0"/>
                <w:sz w:val="16"/>
                <w:szCs w:val="16"/>
              </w:rPr>
              <w:t>50％</w:t>
            </w:r>
            <w:r w:rsidR="00CC687D" w:rsidRPr="00A634A9">
              <w:rPr>
                <w:rFonts w:ascii="Meiryo UI" w:eastAsia="Meiryo UI" w:hAnsi="Meiryo UI" w:hint="eastAsia"/>
                <w:kern w:val="0"/>
                <w:sz w:val="16"/>
                <w:szCs w:val="16"/>
              </w:rPr>
              <w:t>の</w:t>
            </w:r>
            <w:r w:rsidRPr="00A634A9">
              <w:rPr>
                <w:rFonts w:ascii="Meiryo UI" w:eastAsia="Meiryo UI" w:hAnsi="Meiryo UI"/>
                <w:kern w:val="0"/>
                <w:sz w:val="16"/>
                <w:szCs w:val="16"/>
              </w:rPr>
              <w:t>低減</w:t>
            </w:r>
            <w:r w:rsidRPr="00A634A9">
              <w:rPr>
                <w:rFonts w:ascii="Meiryo UI" w:eastAsia="Meiryo UI" w:hAnsi="Meiryo UI" w:hint="eastAsia"/>
                <w:kern w:val="0"/>
                <w:sz w:val="16"/>
                <w:szCs w:val="16"/>
              </w:rPr>
              <w:t>達成に貢献</w:t>
            </w:r>
            <w:r w:rsidR="00CC687D" w:rsidRPr="00A634A9">
              <w:rPr>
                <w:rFonts w:ascii="Meiryo UI" w:eastAsia="Meiryo UI" w:hAnsi="Meiryo UI" w:hint="eastAsia"/>
                <w:kern w:val="0"/>
                <w:sz w:val="16"/>
                <w:szCs w:val="16"/>
              </w:rPr>
              <w:t>した</w:t>
            </w:r>
            <w:r w:rsidRPr="00A634A9">
              <w:rPr>
                <w:rFonts w:ascii="Meiryo UI" w:eastAsia="Meiryo UI" w:hAnsi="Meiryo UI" w:hint="eastAsia"/>
                <w:kern w:val="0"/>
                <w:sz w:val="16"/>
                <w:szCs w:val="16"/>
              </w:rPr>
              <w:t>。</w:t>
            </w:r>
          </w:p>
          <w:p w14:paraId="268C02FE" w14:textId="77777777" w:rsidR="00B15A4C" w:rsidRPr="00A634A9" w:rsidRDefault="00B15A4C" w:rsidP="00B15A4C">
            <w:pPr>
              <w:widowControl/>
              <w:spacing w:line="220" w:lineRule="exact"/>
              <w:ind w:left="80" w:hangingChars="50" w:hanging="80"/>
              <w:rPr>
                <w:rFonts w:ascii="Meiryo UI" w:eastAsia="Meiryo UI" w:hAnsi="Meiryo UI"/>
                <w:b/>
                <w:kern w:val="0"/>
                <w:sz w:val="16"/>
                <w:szCs w:val="16"/>
              </w:rPr>
            </w:pPr>
            <w:r w:rsidRPr="00A634A9">
              <w:rPr>
                <w:rFonts w:ascii="Meiryo UI" w:eastAsia="Meiryo UI" w:hAnsi="Meiryo UI" w:hint="eastAsia"/>
                <w:b/>
                <w:kern w:val="0"/>
                <w:sz w:val="16"/>
                <w:szCs w:val="16"/>
              </w:rPr>
              <w:t>ⅳ毒化した貝の毒化部位除去による出荷推進</w:t>
            </w:r>
          </w:p>
          <w:p w14:paraId="645B8EE8" w14:textId="4E24C6F6" w:rsidR="00B15A4C" w:rsidRPr="00A634A9" w:rsidRDefault="00B15A4C" w:rsidP="00B15A4C">
            <w:pPr>
              <w:widowControl/>
              <w:spacing w:line="22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t>・計画通り、調査から得られたデータをもとにトリガイにおける部位別出荷ガイドラインを作成し、漁協等に説明したことで、毒化部位を除去した貝の出荷体制の構築を進めることができた。</w:t>
            </w:r>
          </w:p>
          <w:p w14:paraId="278642CF" w14:textId="1A6C1CAE" w:rsidR="00B15A4C" w:rsidRPr="00A634A9" w:rsidRDefault="00B15A4C" w:rsidP="00B15A4C">
            <w:pPr>
              <w:widowControl/>
              <w:spacing w:line="220" w:lineRule="exact"/>
              <w:ind w:left="80" w:hangingChars="50" w:hanging="80"/>
              <w:rPr>
                <w:rFonts w:ascii="Meiryo UI" w:eastAsia="Meiryo UI" w:hAnsi="Meiryo UI"/>
                <w:b/>
                <w:kern w:val="0"/>
                <w:sz w:val="16"/>
                <w:szCs w:val="16"/>
              </w:rPr>
            </w:pPr>
            <w:r w:rsidRPr="00A634A9">
              <w:rPr>
                <w:rFonts w:ascii="Meiryo UI" w:eastAsia="Meiryo UI" w:hAnsi="Meiryo UI" w:hint="eastAsia"/>
                <w:b/>
                <w:kern w:val="0"/>
                <w:sz w:val="16"/>
                <w:szCs w:val="16"/>
              </w:rPr>
              <w:t>ⅴ昆虫ビジネス研究開発</w:t>
            </w:r>
          </w:p>
          <w:p w14:paraId="64BDC195" w14:textId="2C1236E2" w:rsidR="00B15A4C" w:rsidRPr="00A634A9" w:rsidRDefault="00B15A4C" w:rsidP="00B15A4C">
            <w:pPr>
              <w:widowControl/>
              <w:spacing w:line="220" w:lineRule="exact"/>
              <w:ind w:left="80" w:hangingChars="50" w:hanging="80"/>
              <w:rPr>
                <w:rFonts w:ascii="Meiryo UI" w:eastAsia="Meiryo UI" w:hAnsi="Meiryo UI"/>
                <w:kern w:val="0"/>
                <w:sz w:val="16"/>
                <w:szCs w:val="18"/>
              </w:rPr>
            </w:pPr>
            <w:r w:rsidRPr="00A634A9">
              <w:rPr>
                <w:rFonts w:ascii="Meiryo UI" w:eastAsia="Meiryo UI" w:hAnsi="Meiryo UI" w:hint="eastAsia"/>
                <w:kern w:val="0"/>
                <w:sz w:val="16"/>
                <w:szCs w:val="16"/>
              </w:rPr>
              <w:t>・分科会会員の情報共有を進めるとともに、プラットフォームにおける昆虫生産ガイドラインの策定を推し進め、昆虫利用の安全性に関する取組に努める事業者</w:t>
            </w:r>
            <w:r w:rsidR="00854B77" w:rsidRPr="00A634A9">
              <w:rPr>
                <w:rFonts w:ascii="Meiryo UI" w:eastAsia="Meiryo UI" w:hAnsi="Meiryo UI" w:hint="eastAsia"/>
                <w:kern w:val="0"/>
                <w:sz w:val="16"/>
                <w:szCs w:val="16"/>
              </w:rPr>
              <w:t>等</w:t>
            </w:r>
            <w:r w:rsidRPr="00A634A9">
              <w:rPr>
                <w:rFonts w:ascii="Meiryo UI" w:eastAsia="Meiryo UI" w:hAnsi="Meiryo UI" w:hint="eastAsia"/>
                <w:kern w:val="0"/>
                <w:sz w:val="16"/>
                <w:szCs w:val="16"/>
              </w:rPr>
              <w:t>の活動を支援するとともに、昆虫利用に関する社会的理解の醸成に大きく貢献した。</w:t>
            </w:r>
          </w:p>
        </w:tc>
        <w:tc>
          <w:tcPr>
            <w:tcW w:w="3685" w:type="dxa"/>
            <w:gridSpan w:val="2"/>
            <w:vMerge/>
            <w:tcBorders>
              <w:top w:val="single" w:sz="4" w:space="0" w:color="auto"/>
              <w:bottom w:val="single" w:sz="4" w:space="0" w:color="auto"/>
            </w:tcBorders>
          </w:tcPr>
          <w:p w14:paraId="5EB86EC8" w14:textId="77777777" w:rsidR="00B15A4C" w:rsidRPr="00543886" w:rsidRDefault="00B15A4C" w:rsidP="00B15A4C">
            <w:pPr>
              <w:spacing w:line="240" w:lineRule="exact"/>
              <w:rPr>
                <w:kern w:val="0"/>
                <w:sz w:val="16"/>
                <w:szCs w:val="16"/>
              </w:rPr>
            </w:pPr>
          </w:p>
        </w:tc>
        <w:tc>
          <w:tcPr>
            <w:tcW w:w="3399" w:type="dxa"/>
            <w:vMerge/>
            <w:tcBorders>
              <w:top w:val="single" w:sz="4" w:space="0" w:color="auto"/>
              <w:bottom w:val="single" w:sz="4" w:space="0" w:color="auto"/>
            </w:tcBorders>
          </w:tcPr>
          <w:p w14:paraId="647EDFF2" w14:textId="77777777" w:rsidR="00B15A4C" w:rsidRPr="00543886" w:rsidRDefault="00B15A4C" w:rsidP="00B15A4C">
            <w:pPr>
              <w:spacing w:line="240" w:lineRule="exact"/>
              <w:rPr>
                <w:kern w:val="0"/>
                <w:sz w:val="16"/>
                <w:szCs w:val="16"/>
              </w:rPr>
            </w:pPr>
          </w:p>
        </w:tc>
      </w:tr>
      <w:bookmarkStart w:id="2" w:name="細目02h" w:colFirst="0" w:colLast="0"/>
      <w:tr w:rsidR="00543886" w:rsidRPr="00543886" w14:paraId="600E5D66" w14:textId="77777777">
        <w:trPr>
          <w:trHeight w:val="310"/>
        </w:trPr>
        <w:tc>
          <w:tcPr>
            <w:tcW w:w="8364" w:type="dxa"/>
            <w:gridSpan w:val="3"/>
            <w:tcBorders>
              <w:top w:val="single" w:sz="4" w:space="0" w:color="auto"/>
              <w:bottom w:val="single" w:sz="4" w:space="0" w:color="auto"/>
            </w:tcBorders>
            <w:shd w:val="clear" w:color="auto" w:fill="auto"/>
            <w:vAlign w:val="center"/>
          </w:tcPr>
          <w:p w14:paraId="3D3E335E" w14:textId="758907C6" w:rsidR="00B15A4C" w:rsidRPr="00A634A9" w:rsidRDefault="00820A03" w:rsidP="00B15A4C">
            <w:pPr>
              <w:widowControl/>
              <w:spacing w:line="200" w:lineRule="exact"/>
              <w:rPr>
                <w:rStyle w:val="af5"/>
                <w:rFonts w:ascii="Meiryo UI" w:eastAsia="Meiryo UI" w:hAnsi="Meiryo UI"/>
                <w:color w:val="auto"/>
                <w:kern w:val="0"/>
                <w:sz w:val="16"/>
                <w:szCs w:val="20"/>
              </w:rPr>
            </w:pPr>
            <w:r w:rsidRPr="00A634A9">
              <w:rPr>
                <w:rFonts w:ascii="Meiryo UI" w:eastAsia="Meiryo UI" w:hAnsi="Meiryo UI"/>
                <w:kern w:val="0"/>
                <w:sz w:val="16"/>
                <w:szCs w:val="18"/>
              </w:rPr>
              <w:fldChar w:fldCharType="begin"/>
            </w:r>
            <w:r w:rsidRPr="00A634A9">
              <w:rPr>
                <w:rFonts w:ascii="Meiryo UI" w:eastAsia="Meiryo UI" w:hAnsi="Meiryo UI"/>
                <w:kern w:val="0"/>
                <w:sz w:val="16"/>
                <w:szCs w:val="18"/>
              </w:rPr>
              <w:instrText xml:space="preserve"> HYPERLINK  \l "</w:instrText>
            </w:r>
            <w:r w:rsidRPr="00A634A9">
              <w:rPr>
                <w:rFonts w:ascii="Meiryo UI" w:eastAsia="Meiryo UI" w:hAnsi="Meiryo UI" w:hint="eastAsia"/>
                <w:kern w:val="0"/>
                <w:sz w:val="16"/>
                <w:szCs w:val="18"/>
              </w:rPr>
              <w:instrText>細目</w:instrText>
            </w:r>
            <w:r w:rsidRPr="00A634A9">
              <w:rPr>
                <w:rFonts w:ascii="Meiryo UI" w:eastAsia="Meiryo UI" w:hAnsi="Meiryo UI"/>
                <w:kern w:val="0"/>
                <w:sz w:val="16"/>
                <w:szCs w:val="18"/>
              </w:rPr>
              <w:instrText xml:space="preserve">02" </w:instrText>
            </w:r>
            <w:r w:rsidRPr="00A634A9">
              <w:rPr>
                <w:rFonts w:ascii="Meiryo UI" w:eastAsia="Meiryo UI" w:hAnsi="Meiryo UI"/>
                <w:kern w:val="0"/>
                <w:sz w:val="16"/>
                <w:szCs w:val="18"/>
              </w:rPr>
              <w:fldChar w:fldCharType="separate"/>
            </w:r>
            <w:r w:rsidR="00B15A4C" w:rsidRPr="00A634A9">
              <w:rPr>
                <w:rStyle w:val="af5"/>
                <w:rFonts w:ascii="Meiryo UI" w:eastAsia="Meiryo UI" w:hAnsi="Meiryo UI" w:hint="eastAsia"/>
                <w:color w:val="auto"/>
                <w:kern w:val="0"/>
                <w:sz w:val="16"/>
                <w:szCs w:val="18"/>
              </w:rPr>
              <w:t>細目</w:t>
            </w:r>
            <w:r w:rsidR="00B15A4C" w:rsidRPr="00A634A9">
              <w:rPr>
                <w:rStyle w:val="af5"/>
                <w:rFonts w:ascii="Meiryo UI" w:eastAsia="Meiryo UI" w:hAnsi="Meiryo UI" w:hint="eastAsia"/>
                <w:color w:val="auto"/>
                <w:kern w:val="0"/>
                <w:sz w:val="16"/>
                <w:szCs w:val="20"/>
              </w:rPr>
              <w:t xml:space="preserve">２　</w:t>
            </w:r>
            <w:r w:rsidR="00B15A4C" w:rsidRPr="00A634A9">
              <w:rPr>
                <w:rStyle w:val="af5"/>
                <w:rFonts w:ascii="Meiryo UI" w:eastAsia="Meiryo UI" w:hAnsi="Meiryo UI" w:hint="eastAsia"/>
                <w:color w:val="auto"/>
                <w:kern w:val="0"/>
                <w:sz w:val="16"/>
                <w:szCs w:val="18"/>
              </w:rPr>
              <w:t>① 事業者に対する技術支援　b</w:t>
            </w:r>
            <w:r w:rsidR="00B15A4C" w:rsidRPr="00A634A9">
              <w:rPr>
                <w:rStyle w:val="af5"/>
                <w:rFonts w:ascii="Meiryo UI" w:eastAsia="Meiryo UI" w:hAnsi="Meiryo UI" w:hint="eastAsia"/>
                <w:color w:val="auto"/>
                <w:kern w:val="0"/>
                <w:sz w:val="16"/>
                <w:szCs w:val="20"/>
              </w:rPr>
              <w:t>受託研究の実施</w:t>
            </w:r>
          </w:p>
          <w:p w14:paraId="16456DB3" w14:textId="2E41F102" w:rsidR="00B15A4C" w:rsidRPr="00A634A9" w:rsidRDefault="00B15A4C" w:rsidP="00B15A4C">
            <w:pPr>
              <w:widowControl/>
              <w:spacing w:line="200" w:lineRule="exact"/>
              <w:ind w:leftChars="100" w:left="210"/>
              <w:rPr>
                <w:rFonts w:ascii="Meiryo UI" w:eastAsia="Meiryo UI" w:hAnsi="Meiryo UI"/>
                <w:kern w:val="0"/>
                <w:sz w:val="16"/>
                <w:szCs w:val="16"/>
              </w:rPr>
            </w:pPr>
            <w:r w:rsidRPr="00A634A9">
              <w:rPr>
                <w:rStyle w:val="af5"/>
                <w:rFonts w:ascii="Meiryo UI" w:eastAsia="Meiryo UI" w:hAnsi="Meiryo UI" w:hint="eastAsia"/>
                <w:color w:val="auto"/>
                <w:kern w:val="0"/>
                <w:sz w:val="16"/>
                <w:szCs w:val="20"/>
              </w:rPr>
              <w:t>【数値目標１】令和４年度における受託研究の実施件数：</w:t>
            </w:r>
            <w:r w:rsidRPr="00A634A9">
              <w:rPr>
                <w:rStyle w:val="af5"/>
                <w:rFonts w:ascii="Meiryo UI" w:eastAsia="Meiryo UI" w:hAnsi="Meiryo UI"/>
                <w:color w:val="auto"/>
                <w:kern w:val="0"/>
                <w:sz w:val="16"/>
                <w:szCs w:val="20"/>
              </w:rPr>
              <w:t>20件以上</w:t>
            </w:r>
            <w:r w:rsidR="00820A03" w:rsidRPr="00A634A9">
              <w:rPr>
                <w:rFonts w:ascii="Meiryo UI" w:eastAsia="Meiryo UI" w:hAnsi="Meiryo UI"/>
                <w:kern w:val="0"/>
                <w:sz w:val="16"/>
                <w:szCs w:val="18"/>
              </w:rPr>
              <w:fldChar w:fldCharType="end"/>
            </w:r>
          </w:p>
        </w:tc>
        <w:tc>
          <w:tcPr>
            <w:tcW w:w="3685" w:type="dxa"/>
            <w:gridSpan w:val="2"/>
            <w:vMerge/>
            <w:tcBorders>
              <w:bottom w:val="single" w:sz="4" w:space="0" w:color="auto"/>
            </w:tcBorders>
          </w:tcPr>
          <w:p w14:paraId="008E299F"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68DF7813" w14:textId="77777777" w:rsidR="00B15A4C" w:rsidRPr="00543886" w:rsidRDefault="00B15A4C" w:rsidP="00B15A4C">
            <w:pPr>
              <w:spacing w:line="280" w:lineRule="exact"/>
              <w:rPr>
                <w:kern w:val="0"/>
                <w:sz w:val="20"/>
                <w:szCs w:val="20"/>
              </w:rPr>
            </w:pPr>
          </w:p>
        </w:tc>
      </w:tr>
      <w:bookmarkEnd w:id="2"/>
      <w:tr w:rsidR="00543886" w:rsidRPr="00543886" w14:paraId="36367A11" w14:textId="77777777" w:rsidTr="006477F2">
        <w:trPr>
          <w:trHeight w:val="132"/>
        </w:trPr>
        <w:tc>
          <w:tcPr>
            <w:tcW w:w="567" w:type="dxa"/>
            <w:tcBorders>
              <w:top w:val="single" w:sz="4" w:space="0" w:color="auto"/>
              <w:bottom w:val="dashSmallGap" w:sz="4" w:space="0" w:color="auto"/>
              <w:tr2bl w:val="single" w:sz="4" w:space="0" w:color="auto"/>
            </w:tcBorders>
            <w:shd w:val="clear" w:color="auto" w:fill="auto"/>
            <w:vAlign w:val="center"/>
          </w:tcPr>
          <w:p w14:paraId="2221F7F6" w14:textId="77777777" w:rsidR="00B15A4C" w:rsidRPr="00A634A9"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Borders>
              <w:bottom w:val="single" w:sz="4" w:space="0" w:color="auto"/>
            </w:tcBorders>
          </w:tcPr>
          <w:p w14:paraId="0C324D0C" w14:textId="77777777" w:rsidR="00B15A4C" w:rsidRPr="00A634A9" w:rsidRDefault="00B15A4C" w:rsidP="00B15A4C">
            <w:pPr>
              <w:widowControl/>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受託研究件数は2</w:t>
            </w:r>
            <w:r w:rsidRPr="00A634A9">
              <w:rPr>
                <w:rFonts w:ascii="Meiryo UI" w:eastAsia="Meiryo UI" w:hAnsi="Meiryo UI"/>
                <w:kern w:val="0"/>
                <w:sz w:val="16"/>
                <w:szCs w:val="16"/>
              </w:rPr>
              <w:t>5</w:t>
            </w:r>
            <w:r w:rsidRPr="00A634A9">
              <w:rPr>
                <w:rFonts w:ascii="Meiryo UI" w:eastAsia="Meiryo UI" w:hAnsi="Meiryo UI" w:hint="eastAsia"/>
                <w:kern w:val="0"/>
                <w:sz w:val="16"/>
                <w:szCs w:val="16"/>
              </w:rPr>
              <w:t>件に達し、数値目標（</w:t>
            </w:r>
            <w:r w:rsidRPr="00A634A9">
              <w:rPr>
                <w:rFonts w:ascii="Meiryo UI" w:eastAsia="Meiryo UI" w:hAnsi="Meiryo UI"/>
                <w:kern w:val="0"/>
                <w:sz w:val="16"/>
                <w:szCs w:val="16"/>
              </w:rPr>
              <w:t>20</w:t>
            </w:r>
            <w:r w:rsidRPr="00A634A9">
              <w:rPr>
                <w:rFonts w:ascii="Meiryo UI" w:eastAsia="Meiryo UI" w:hAnsi="Meiryo UI" w:hint="eastAsia"/>
                <w:kern w:val="0"/>
                <w:sz w:val="16"/>
                <w:szCs w:val="16"/>
              </w:rPr>
              <w:t>件）を上回った。（達成率1</w:t>
            </w:r>
            <w:r w:rsidRPr="00A634A9">
              <w:rPr>
                <w:rFonts w:ascii="Meiryo UI" w:eastAsia="Meiryo UI" w:hAnsi="Meiryo UI"/>
                <w:kern w:val="0"/>
                <w:sz w:val="16"/>
                <w:szCs w:val="16"/>
              </w:rPr>
              <w:t>2</w:t>
            </w:r>
            <w:r w:rsidRPr="00A634A9">
              <w:rPr>
                <w:rFonts w:ascii="Meiryo UI" w:eastAsia="Meiryo UI" w:hAnsi="Meiryo UI" w:hint="eastAsia"/>
                <w:kern w:val="0"/>
                <w:sz w:val="16"/>
                <w:szCs w:val="16"/>
              </w:rPr>
              <w:t>5％）</w:t>
            </w:r>
          </w:p>
        </w:tc>
        <w:tc>
          <w:tcPr>
            <w:tcW w:w="3685" w:type="dxa"/>
            <w:gridSpan w:val="2"/>
            <w:vMerge/>
            <w:tcBorders>
              <w:bottom w:val="single" w:sz="4" w:space="0" w:color="auto"/>
            </w:tcBorders>
          </w:tcPr>
          <w:p w14:paraId="00C26D13"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3DDF2FB8" w14:textId="77777777" w:rsidR="00B15A4C" w:rsidRPr="00543886" w:rsidRDefault="00B15A4C" w:rsidP="00B15A4C">
            <w:pPr>
              <w:spacing w:line="280" w:lineRule="exact"/>
              <w:rPr>
                <w:kern w:val="0"/>
                <w:sz w:val="20"/>
                <w:szCs w:val="20"/>
              </w:rPr>
            </w:pPr>
          </w:p>
        </w:tc>
      </w:tr>
      <w:tr w:rsidR="00543886" w:rsidRPr="00543886" w14:paraId="3ED86170" w14:textId="77777777" w:rsidTr="006477F2">
        <w:trPr>
          <w:trHeight w:val="186"/>
        </w:trPr>
        <w:tc>
          <w:tcPr>
            <w:tcW w:w="567" w:type="dxa"/>
            <w:tcBorders>
              <w:top w:val="dashSmallGap" w:sz="4" w:space="0" w:color="auto"/>
              <w:bottom w:val="single" w:sz="4" w:space="0" w:color="auto"/>
            </w:tcBorders>
            <w:shd w:val="clear" w:color="auto" w:fill="auto"/>
            <w:vAlign w:val="center"/>
          </w:tcPr>
          <w:p w14:paraId="62F5A368" w14:textId="77777777" w:rsidR="00B15A4C" w:rsidRPr="00A634A9" w:rsidRDefault="00B15A4C" w:rsidP="00B15A4C">
            <w:pPr>
              <w:pStyle w:val="af3"/>
              <w:spacing w:line="220" w:lineRule="exact"/>
              <w:ind w:leftChars="0" w:left="0"/>
              <w:jc w:val="center"/>
              <w:rPr>
                <w:rFonts w:ascii="Meiryo UI" w:eastAsia="Meiryo UI" w:hAnsi="Meiryo UI"/>
                <w:kern w:val="0"/>
                <w:sz w:val="16"/>
                <w:szCs w:val="20"/>
              </w:rPr>
            </w:pPr>
            <w:r w:rsidRPr="00A634A9">
              <w:rPr>
                <w:rFonts w:ascii="Meiryo UI" w:eastAsia="Meiryo UI" w:hAnsi="Meiryo UI" w:hint="eastAsia"/>
                <w:kern w:val="0"/>
                <w:sz w:val="16"/>
                <w:szCs w:val="20"/>
              </w:rPr>
              <w:t>Ⅳ</w:t>
            </w:r>
          </w:p>
        </w:tc>
        <w:tc>
          <w:tcPr>
            <w:tcW w:w="7797" w:type="dxa"/>
            <w:gridSpan w:val="2"/>
            <w:tcBorders>
              <w:bottom w:val="single" w:sz="4" w:space="0" w:color="auto"/>
            </w:tcBorders>
          </w:tcPr>
          <w:p w14:paraId="048AC6B2" w14:textId="24CF47B3" w:rsidR="00B15A4C" w:rsidRPr="00A634A9" w:rsidRDefault="00B15A4C" w:rsidP="00B15A4C">
            <w:pPr>
              <w:widowControl/>
              <w:tabs>
                <w:tab w:val="left" w:pos="1725"/>
              </w:tabs>
              <w:spacing w:line="220" w:lineRule="exact"/>
              <w:rPr>
                <w:rFonts w:ascii="Meiryo UI" w:eastAsia="Meiryo UI" w:hAnsi="Meiryo UI"/>
                <w:kern w:val="0"/>
                <w:sz w:val="16"/>
                <w:szCs w:val="18"/>
              </w:rPr>
            </w:pPr>
            <w:r w:rsidRPr="00A634A9">
              <w:rPr>
                <w:rFonts w:ascii="Meiryo UI" w:eastAsia="Meiryo UI" w:hAnsi="Meiryo UI" w:hint="eastAsia"/>
                <w:kern w:val="0"/>
                <w:sz w:val="16"/>
                <w:szCs w:val="18"/>
              </w:rPr>
              <w:t>達成率は1</w:t>
            </w:r>
            <w:r w:rsidRPr="00A634A9">
              <w:rPr>
                <w:rFonts w:ascii="Meiryo UI" w:eastAsia="Meiryo UI" w:hAnsi="Meiryo UI"/>
                <w:kern w:val="0"/>
                <w:sz w:val="16"/>
                <w:szCs w:val="18"/>
              </w:rPr>
              <w:t>2</w:t>
            </w:r>
            <w:r w:rsidRPr="00A634A9">
              <w:rPr>
                <w:rFonts w:ascii="Meiryo UI" w:eastAsia="Meiryo UI" w:hAnsi="Meiryo UI" w:hint="eastAsia"/>
                <w:kern w:val="0"/>
                <w:sz w:val="16"/>
                <w:szCs w:val="18"/>
              </w:rPr>
              <w:t>5％であり、目標を上回った。</w:t>
            </w:r>
          </w:p>
          <w:p w14:paraId="5AF53C15" w14:textId="77777777" w:rsidR="00B15A4C" w:rsidRPr="00A634A9" w:rsidRDefault="00B15A4C" w:rsidP="00B15A4C">
            <w:pPr>
              <w:widowControl/>
              <w:tabs>
                <w:tab w:val="left" w:pos="1725"/>
              </w:tabs>
              <w:spacing w:line="220" w:lineRule="exact"/>
              <w:rPr>
                <w:rFonts w:ascii="Meiryo UI" w:eastAsia="Meiryo UI" w:hAnsi="Meiryo UI"/>
                <w:kern w:val="0"/>
                <w:sz w:val="16"/>
                <w:szCs w:val="18"/>
              </w:rPr>
            </w:pPr>
          </w:p>
        </w:tc>
        <w:tc>
          <w:tcPr>
            <w:tcW w:w="3685" w:type="dxa"/>
            <w:gridSpan w:val="2"/>
            <w:vMerge/>
            <w:tcBorders>
              <w:bottom w:val="single" w:sz="4" w:space="0" w:color="auto"/>
            </w:tcBorders>
          </w:tcPr>
          <w:p w14:paraId="0D0ECBEC"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0BB1CB7E" w14:textId="77777777" w:rsidR="00B15A4C" w:rsidRPr="00543886" w:rsidRDefault="00B15A4C" w:rsidP="00B15A4C">
            <w:pPr>
              <w:spacing w:line="280" w:lineRule="exact"/>
              <w:rPr>
                <w:kern w:val="0"/>
                <w:sz w:val="20"/>
                <w:szCs w:val="20"/>
              </w:rPr>
            </w:pPr>
          </w:p>
        </w:tc>
      </w:tr>
      <w:bookmarkStart w:id="3" w:name="細目03h" w:colFirst="0" w:colLast="0"/>
      <w:tr w:rsidR="00543886" w:rsidRPr="00543886" w14:paraId="334EF3CA" w14:textId="77777777">
        <w:trPr>
          <w:trHeight w:val="423"/>
        </w:trPr>
        <w:tc>
          <w:tcPr>
            <w:tcW w:w="8364" w:type="dxa"/>
            <w:gridSpan w:val="3"/>
            <w:tcBorders>
              <w:bottom w:val="dashSmallGap" w:sz="4" w:space="0" w:color="auto"/>
            </w:tcBorders>
            <w:shd w:val="clear" w:color="auto" w:fill="auto"/>
            <w:vAlign w:val="center"/>
          </w:tcPr>
          <w:p w14:paraId="0E1ED62A" w14:textId="5484F1C0" w:rsidR="00B15A4C" w:rsidRPr="00A634A9" w:rsidRDefault="00820A03" w:rsidP="00B15A4C">
            <w:pPr>
              <w:spacing w:line="200" w:lineRule="exact"/>
              <w:rPr>
                <w:rStyle w:val="af5"/>
                <w:rFonts w:ascii="Meiryo UI" w:eastAsia="Meiryo UI" w:hAnsi="Meiryo UI"/>
                <w:color w:val="auto"/>
                <w:kern w:val="0"/>
                <w:sz w:val="16"/>
                <w:szCs w:val="20"/>
              </w:rPr>
            </w:pPr>
            <w:r w:rsidRPr="00A634A9">
              <w:rPr>
                <w:rFonts w:ascii="Meiryo UI" w:eastAsia="Meiryo UI" w:hAnsi="Meiryo UI"/>
                <w:kern w:val="0"/>
                <w:sz w:val="16"/>
                <w:szCs w:val="18"/>
              </w:rPr>
              <w:fldChar w:fldCharType="begin"/>
            </w:r>
            <w:r w:rsidRPr="00A634A9">
              <w:rPr>
                <w:rFonts w:ascii="Meiryo UI" w:eastAsia="Meiryo UI" w:hAnsi="Meiryo UI"/>
                <w:kern w:val="0"/>
                <w:sz w:val="16"/>
                <w:szCs w:val="18"/>
              </w:rPr>
              <w:instrText xml:space="preserve"> HYPERLINK  \l "</w:instrText>
            </w:r>
            <w:r w:rsidRPr="00A634A9">
              <w:rPr>
                <w:rFonts w:ascii="Meiryo UI" w:eastAsia="Meiryo UI" w:hAnsi="Meiryo UI" w:hint="eastAsia"/>
                <w:kern w:val="0"/>
                <w:sz w:val="16"/>
                <w:szCs w:val="18"/>
              </w:rPr>
              <w:instrText>細目</w:instrText>
            </w:r>
            <w:r w:rsidRPr="00A634A9">
              <w:rPr>
                <w:rFonts w:ascii="Meiryo UI" w:eastAsia="Meiryo UI" w:hAnsi="Meiryo UI"/>
                <w:kern w:val="0"/>
                <w:sz w:val="16"/>
                <w:szCs w:val="18"/>
              </w:rPr>
              <w:instrText xml:space="preserve">03" </w:instrText>
            </w:r>
            <w:r w:rsidRPr="00A634A9">
              <w:rPr>
                <w:rFonts w:ascii="Meiryo UI" w:eastAsia="Meiryo UI" w:hAnsi="Meiryo UI"/>
                <w:kern w:val="0"/>
                <w:sz w:val="16"/>
                <w:szCs w:val="18"/>
              </w:rPr>
              <w:fldChar w:fldCharType="separate"/>
            </w:r>
            <w:r w:rsidR="00B15A4C" w:rsidRPr="00A634A9">
              <w:rPr>
                <w:rStyle w:val="af5"/>
                <w:rFonts w:ascii="Meiryo UI" w:eastAsia="Meiryo UI" w:hAnsi="Meiryo UI" w:hint="eastAsia"/>
                <w:color w:val="auto"/>
                <w:kern w:val="0"/>
                <w:sz w:val="16"/>
                <w:szCs w:val="18"/>
              </w:rPr>
              <w:t>細目３　① 事業者に対する技術支援　b</w:t>
            </w:r>
            <w:r w:rsidR="00B15A4C" w:rsidRPr="00A634A9">
              <w:rPr>
                <w:rStyle w:val="af5"/>
                <w:rFonts w:ascii="Meiryo UI" w:eastAsia="Meiryo UI" w:hAnsi="Meiryo UI" w:hint="eastAsia"/>
                <w:color w:val="auto"/>
                <w:kern w:val="0"/>
                <w:sz w:val="16"/>
                <w:szCs w:val="20"/>
              </w:rPr>
              <w:t>受託研究の実施</w:t>
            </w:r>
          </w:p>
          <w:p w14:paraId="500ABFE1" w14:textId="0C7C9651" w:rsidR="00B15A4C" w:rsidRPr="00A634A9" w:rsidRDefault="00B15A4C" w:rsidP="00B15A4C">
            <w:pPr>
              <w:spacing w:line="200" w:lineRule="exact"/>
              <w:ind w:leftChars="100" w:left="210"/>
              <w:rPr>
                <w:rFonts w:ascii="Meiryo UI" w:eastAsia="Meiryo UI" w:hAnsi="Meiryo UI"/>
                <w:kern w:val="0"/>
                <w:sz w:val="16"/>
                <w:szCs w:val="18"/>
              </w:rPr>
            </w:pPr>
            <w:r w:rsidRPr="00A634A9">
              <w:rPr>
                <w:rStyle w:val="af5"/>
                <w:rFonts w:ascii="Meiryo UI" w:eastAsia="Meiryo UI" w:hAnsi="Meiryo UI" w:hint="eastAsia"/>
                <w:color w:val="auto"/>
                <w:kern w:val="0"/>
                <w:sz w:val="16"/>
                <w:szCs w:val="20"/>
              </w:rPr>
              <w:t>【数値目標２】令和４年度における受託研究に対する利用者の総合評価の平均値：４以上（５段階評価）</w:t>
            </w:r>
            <w:r w:rsidR="00820A03" w:rsidRPr="00A634A9">
              <w:rPr>
                <w:rFonts w:ascii="Meiryo UI" w:eastAsia="Meiryo UI" w:hAnsi="Meiryo UI"/>
                <w:kern w:val="0"/>
                <w:sz w:val="16"/>
                <w:szCs w:val="18"/>
              </w:rPr>
              <w:fldChar w:fldCharType="end"/>
            </w:r>
          </w:p>
        </w:tc>
        <w:tc>
          <w:tcPr>
            <w:tcW w:w="3685" w:type="dxa"/>
            <w:gridSpan w:val="2"/>
            <w:vMerge/>
            <w:tcBorders>
              <w:bottom w:val="single" w:sz="4" w:space="0" w:color="auto"/>
            </w:tcBorders>
          </w:tcPr>
          <w:p w14:paraId="47700489"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2F6AE7E4" w14:textId="77777777" w:rsidR="00B15A4C" w:rsidRPr="00543886" w:rsidRDefault="00B15A4C" w:rsidP="00B15A4C">
            <w:pPr>
              <w:spacing w:line="280" w:lineRule="exact"/>
              <w:rPr>
                <w:kern w:val="0"/>
                <w:sz w:val="20"/>
                <w:szCs w:val="20"/>
              </w:rPr>
            </w:pPr>
          </w:p>
        </w:tc>
      </w:tr>
      <w:bookmarkEnd w:id="3"/>
      <w:tr w:rsidR="00543886" w:rsidRPr="00543886" w14:paraId="34A3CA2B" w14:textId="77777777" w:rsidTr="006477F2">
        <w:trPr>
          <w:trHeight w:val="246"/>
        </w:trPr>
        <w:tc>
          <w:tcPr>
            <w:tcW w:w="567" w:type="dxa"/>
            <w:tcBorders>
              <w:top w:val="dashSmallGap" w:sz="4" w:space="0" w:color="auto"/>
              <w:bottom w:val="dashSmallGap" w:sz="4" w:space="0" w:color="auto"/>
              <w:tr2bl w:val="single" w:sz="4" w:space="0" w:color="auto"/>
            </w:tcBorders>
            <w:shd w:val="clear" w:color="auto" w:fill="auto"/>
            <w:vAlign w:val="center"/>
          </w:tcPr>
          <w:p w14:paraId="76EB5DAD" w14:textId="77777777" w:rsidR="00B15A4C" w:rsidRPr="00A634A9"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Borders>
              <w:bottom w:val="single" w:sz="4" w:space="0" w:color="auto"/>
            </w:tcBorders>
          </w:tcPr>
          <w:p w14:paraId="3E75B91F" w14:textId="77777777" w:rsidR="00B15A4C" w:rsidRPr="00A634A9" w:rsidRDefault="00B15A4C" w:rsidP="00B15A4C">
            <w:pPr>
              <w:widowControl/>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利用者からの総合評価は4.</w:t>
            </w:r>
            <w:r w:rsidRPr="00A634A9">
              <w:rPr>
                <w:rFonts w:ascii="Meiryo UI" w:eastAsia="Meiryo UI" w:hAnsi="Meiryo UI"/>
                <w:kern w:val="0"/>
                <w:sz w:val="16"/>
                <w:szCs w:val="16"/>
              </w:rPr>
              <w:t>8</w:t>
            </w:r>
            <w:r w:rsidRPr="00A634A9">
              <w:rPr>
                <w:rFonts w:ascii="Meiryo UI" w:eastAsia="Meiryo UI" w:hAnsi="Meiryo UI" w:hint="eastAsia"/>
                <w:kern w:val="0"/>
                <w:sz w:val="16"/>
                <w:szCs w:val="16"/>
              </w:rPr>
              <w:t>であり、数値目標（４）を大幅に上回った。</w:t>
            </w:r>
          </w:p>
        </w:tc>
        <w:tc>
          <w:tcPr>
            <w:tcW w:w="3685" w:type="dxa"/>
            <w:gridSpan w:val="2"/>
            <w:vMerge/>
            <w:tcBorders>
              <w:bottom w:val="single" w:sz="4" w:space="0" w:color="auto"/>
            </w:tcBorders>
          </w:tcPr>
          <w:p w14:paraId="454BBD18"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05A20B9A" w14:textId="77777777" w:rsidR="00B15A4C" w:rsidRPr="00543886" w:rsidRDefault="00B15A4C" w:rsidP="00B15A4C">
            <w:pPr>
              <w:spacing w:line="280" w:lineRule="exact"/>
              <w:rPr>
                <w:kern w:val="0"/>
                <w:sz w:val="20"/>
                <w:szCs w:val="20"/>
              </w:rPr>
            </w:pPr>
          </w:p>
        </w:tc>
      </w:tr>
      <w:tr w:rsidR="00543886" w:rsidRPr="00543886" w14:paraId="4C130850" w14:textId="77777777" w:rsidTr="006477F2">
        <w:trPr>
          <w:trHeight w:val="114"/>
        </w:trPr>
        <w:tc>
          <w:tcPr>
            <w:tcW w:w="567" w:type="dxa"/>
            <w:tcBorders>
              <w:top w:val="dashSmallGap" w:sz="4" w:space="0" w:color="auto"/>
              <w:bottom w:val="single" w:sz="4" w:space="0" w:color="auto"/>
            </w:tcBorders>
            <w:shd w:val="clear" w:color="auto" w:fill="auto"/>
            <w:vAlign w:val="center"/>
          </w:tcPr>
          <w:p w14:paraId="0A8FA872" w14:textId="77777777" w:rsidR="00B15A4C" w:rsidRPr="00A634A9" w:rsidRDefault="00B15A4C" w:rsidP="00B15A4C">
            <w:pPr>
              <w:pStyle w:val="af3"/>
              <w:spacing w:line="220" w:lineRule="exact"/>
              <w:ind w:leftChars="0" w:left="0"/>
              <w:jc w:val="center"/>
              <w:rPr>
                <w:rFonts w:ascii="Meiryo UI" w:eastAsia="Meiryo UI" w:hAnsi="Meiryo UI"/>
                <w:kern w:val="0"/>
                <w:sz w:val="18"/>
                <w:szCs w:val="18"/>
              </w:rPr>
            </w:pPr>
            <w:r w:rsidRPr="00A634A9">
              <w:rPr>
                <w:rFonts w:ascii="Meiryo UI" w:eastAsia="Meiryo UI" w:hAnsi="Meiryo UI" w:hint="eastAsia"/>
                <w:kern w:val="0"/>
                <w:sz w:val="16"/>
                <w:szCs w:val="20"/>
              </w:rPr>
              <w:t>Ⅴ</w:t>
            </w:r>
          </w:p>
        </w:tc>
        <w:tc>
          <w:tcPr>
            <w:tcW w:w="7797" w:type="dxa"/>
            <w:gridSpan w:val="2"/>
            <w:tcBorders>
              <w:bottom w:val="single" w:sz="4" w:space="0" w:color="auto"/>
            </w:tcBorders>
          </w:tcPr>
          <w:p w14:paraId="443DC234" w14:textId="77777777" w:rsidR="00B15A4C" w:rsidRPr="00A634A9" w:rsidRDefault="00B15A4C" w:rsidP="00B15A4C">
            <w:pPr>
              <w:widowControl/>
              <w:spacing w:line="220" w:lineRule="exact"/>
              <w:rPr>
                <w:rFonts w:ascii="Meiryo UI" w:eastAsia="Meiryo UI" w:hAnsi="Meiryo UI"/>
                <w:kern w:val="0"/>
                <w:sz w:val="16"/>
                <w:szCs w:val="18"/>
              </w:rPr>
            </w:pPr>
            <w:r w:rsidRPr="00A634A9">
              <w:rPr>
                <w:rFonts w:ascii="Meiryo UI" w:eastAsia="Meiryo UI" w:hAnsi="Meiryo UI" w:hint="eastAsia"/>
                <w:kern w:val="0"/>
                <w:sz w:val="16"/>
                <w:szCs w:val="18"/>
              </w:rPr>
              <w:t>総合評価は</w:t>
            </w:r>
            <w:r w:rsidRPr="00A634A9">
              <w:rPr>
                <w:rFonts w:ascii="Meiryo UI" w:eastAsia="Meiryo UI" w:hAnsi="Meiryo UI" w:hint="eastAsia"/>
                <w:kern w:val="0"/>
                <w:sz w:val="16"/>
                <w:szCs w:val="16"/>
              </w:rPr>
              <w:t>4.</w:t>
            </w:r>
            <w:r w:rsidRPr="00A634A9">
              <w:rPr>
                <w:rFonts w:ascii="Meiryo UI" w:eastAsia="Meiryo UI" w:hAnsi="Meiryo UI"/>
                <w:kern w:val="0"/>
                <w:sz w:val="16"/>
                <w:szCs w:val="16"/>
              </w:rPr>
              <w:t>8</w:t>
            </w:r>
            <w:r w:rsidRPr="00A634A9">
              <w:rPr>
                <w:rFonts w:ascii="Meiryo UI" w:eastAsia="Meiryo UI" w:hAnsi="Meiryo UI" w:hint="eastAsia"/>
                <w:kern w:val="0"/>
                <w:sz w:val="16"/>
                <w:szCs w:val="18"/>
              </w:rPr>
              <w:t>であり、目標を大幅に上回った。</w:t>
            </w:r>
          </w:p>
        </w:tc>
        <w:tc>
          <w:tcPr>
            <w:tcW w:w="3685" w:type="dxa"/>
            <w:gridSpan w:val="2"/>
            <w:vMerge/>
            <w:tcBorders>
              <w:bottom w:val="single" w:sz="4" w:space="0" w:color="auto"/>
            </w:tcBorders>
          </w:tcPr>
          <w:p w14:paraId="105025DA"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6DC8D151" w14:textId="77777777" w:rsidR="00B15A4C" w:rsidRPr="00543886" w:rsidRDefault="00B15A4C" w:rsidP="00B15A4C">
            <w:pPr>
              <w:spacing w:line="280" w:lineRule="exact"/>
              <w:rPr>
                <w:kern w:val="0"/>
                <w:sz w:val="20"/>
                <w:szCs w:val="20"/>
              </w:rPr>
            </w:pPr>
          </w:p>
        </w:tc>
      </w:tr>
      <w:bookmarkStart w:id="4" w:name="細目04h" w:colFirst="0" w:colLast="0"/>
      <w:tr w:rsidR="00543886" w:rsidRPr="00543886" w14:paraId="0478472F" w14:textId="77777777">
        <w:trPr>
          <w:trHeight w:val="114"/>
        </w:trPr>
        <w:tc>
          <w:tcPr>
            <w:tcW w:w="8364" w:type="dxa"/>
            <w:gridSpan w:val="3"/>
            <w:tcBorders>
              <w:top w:val="single" w:sz="4" w:space="0" w:color="auto"/>
              <w:bottom w:val="dashSmallGap" w:sz="4" w:space="0" w:color="auto"/>
            </w:tcBorders>
            <w:shd w:val="clear" w:color="auto" w:fill="auto"/>
            <w:vAlign w:val="center"/>
          </w:tcPr>
          <w:p w14:paraId="1132B085" w14:textId="7F3ACDE7" w:rsidR="00B15A4C" w:rsidRPr="00A634A9" w:rsidRDefault="00820A03" w:rsidP="00B15A4C">
            <w:pPr>
              <w:spacing w:line="220" w:lineRule="exact"/>
              <w:rPr>
                <w:rFonts w:ascii="Meiryo UI" w:eastAsia="Meiryo UI" w:hAnsi="Meiryo UI"/>
                <w:kern w:val="0"/>
                <w:sz w:val="16"/>
                <w:szCs w:val="18"/>
              </w:rPr>
            </w:pPr>
            <w:r w:rsidRPr="00A634A9">
              <w:rPr>
                <w:rFonts w:ascii="Meiryo UI" w:eastAsia="Meiryo UI" w:hAnsi="Meiryo UI"/>
                <w:kern w:val="0"/>
                <w:sz w:val="16"/>
                <w:szCs w:val="18"/>
              </w:rPr>
              <w:fldChar w:fldCharType="begin"/>
            </w:r>
            <w:r w:rsidRPr="00A634A9">
              <w:rPr>
                <w:rFonts w:ascii="Meiryo UI" w:eastAsia="Meiryo UI" w:hAnsi="Meiryo UI"/>
                <w:kern w:val="0"/>
                <w:sz w:val="16"/>
                <w:szCs w:val="18"/>
              </w:rPr>
              <w:instrText xml:space="preserve"> HYPERLINK  \l "</w:instrText>
            </w:r>
            <w:r w:rsidRPr="00A634A9">
              <w:rPr>
                <w:rFonts w:ascii="Meiryo UI" w:eastAsia="Meiryo UI" w:hAnsi="Meiryo UI" w:hint="eastAsia"/>
                <w:kern w:val="0"/>
                <w:sz w:val="16"/>
                <w:szCs w:val="18"/>
              </w:rPr>
              <w:instrText>細目</w:instrText>
            </w:r>
            <w:r w:rsidRPr="00A634A9">
              <w:rPr>
                <w:rFonts w:ascii="Meiryo UI" w:eastAsia="Meiryo UI" w:hAnsi="Meiryo UI"/>
                <w:kern w:val="0"/>
                <w:sz w:val="16"/>
                <w:szCs w:val="18"/>
              </w:rPr>
              <w:instrText xml:space="preserve">04" </w:instrText>
            </w:r>
            <w:r w:rsidRPr="00A634A9">
              <w:rPr>
                <w:rFonts w:ascii="Meiryo UI" w:eastAsia="Meiryo UI" w:hAnsi="Meiryo UI"/>
                <w:kern w:val="0"/>
                <w:sz w:val="16"/>
                <w:szCs w:val="18"/>
              </w:rPr>
              <w:fldChar w:fldCharType="separate"/>
            </w:r>
            <w:r w:rsidR="00B15A4C" w:rsidRPr="00A634A9">
              <w:rPr>
                <w:rStyle w:val="af5"/>
                <w:rFonts w:ascii="Meiryo UI" w:eastAsia="Meiryo UI" w:hAnsi="Meiryo UI" w:hint="eastAsia"/>
                <w:color w:val="auto"/>
                <w:kern w:val="0"/>
                <w:sz w:val="16"/>
                <w:szCs w:val="18"/>
              </w:rPr>
              <w:t xml:space="preserve">細目４　① 事業者に対する技術支援　　</w:t>
            </w:r>
            <w:r w:rsidR="00B15A4C" w:rsidRPr="00A634A9">
              <w:rPr>
                <w:rStyle w:val="af5"/>
                <w:rFonts w:ascii="Meiryo UI" w:eastAsia="Meiryo UI" w:hAnsi="Meiryo UI"/>
                <w:color w:val="auto"/>
                <w:kern w:val="0"/>
                <w:sz w:val="16"/>
                <w:szCs w:val="18"/>
              </w:rPr>
              <w:t>c</w:t>
            </w:r>
            <w:r w:rsidR="00B15A4C" w:rsidRPr="00A634A9">
              <w:rPr>
                <w:rStyle w:val="af5"/>
                <w:rFonts w:ascii="Meiryo UI" w:eastAsia="Meiryo UI" w:hAnsi="Meiryo UI" w:hint="eastAsia"/>
                <w:color w:val="auto"/>
                <w:kern w:val="0"/>
                <w:sz w:val="16"/>
                <w:szCs w:val="20"/>
              </w:rPr>
              <w:t xml:space="preserve"> 製品化・商品化やそのＰＲに係る支援</w:t>
            </w:r>
            <w:r w:rsidRPr="00A634A9">
              <w:rPr>
                <w:rFonts w:ascii="Meiryo UI" w:eastAsia="Meiryo UI" w:hAnsi="Meiryo UI"/>
                <w:kern w:val="0"/>
                <w:sz w:val="16"/>
                <w:szCs w:val="18"/>
              </w:rPr>
              <w:fldChar w:fldCharType="end"/>
            </w:r>
          </w:p>
        </w:tc>
        <w:tc>
          <w:tcPr>
            <w:tcW w:w="3685" w:type="dxa"/>
            <w:gridSpan w:val="2"/>
            <w:vMerge/>
            <w:tcBorders>
              <w:bottom w:val="single" w:sz="4" w:space="0" w:color="auto"/>
            </w:tcBorders>
          </w:tcPr>
          <w:p w14:paraId="60AA8E6B"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0A26903E" w14:textId="77777777" w:rsidR="00B15A4C" w:rsidRPr="00543886" w:rsidRDefault="00B15A4C" w:rsidP="00B15A4C">
            <w:pPr>
              <w:spacing w:line="280" w:lineRule="exact"/>
              <w:rPr>
                <w:kern w:val="0"/>
                <w:sz w:val="20"/>
                <w:szCs w:val="20"/>
              </w:rPr>
            </w:pPr>
          </w:p>
        </w:tc>
      </w:tr>
      <w:bookmarkEnd w:id="4"/>
      <w:tr w:rsidR="00543886" w:rsidRPr="00543886" w14:paraId="20925831" w14:textId="77777777" w:rsidTr="006477F2">
        <w:trPr>
          <w:trHeight w:val="663"/>
        </w:trPr>
        <w:tc>
          <w:tcPr>
            <w:tcW w:w="567" w:type="dxa"/>
            <w:tcBorders>
              <w:top w:val="dashSmallGap" w:sz="4" w:space="0" w:color="auto"/>
              <w:bottom w:val="dashSmallGap" w:sz="4" w:space="0" w:color="auto"/>
              <w:tr2bl w:val="single" w:sz="4" w:space="0" w:color="auto"/>
            </w:tcBorders>
            <w:shd w:val="clear" w:color="auto" w:fill="auto"/>
            <w:vAlign w:val="center"/>
          </w:tcPr>
          <w:p w14:paraId="154F9372" w14:textId="77777777" w:rsidR="00B15A4C" w:rsidRPr="00A634A9" w:rsidRDefault="00B15A4C" w:rsidP="00B15A4C">
            <w:pPr>
              <w:spacing w:line="220" w:lineRule="exact"/>
              <w:rPr>
                <w:rFonts w:ascii="Meiryo UI" w:eastAsia="Meiryo UI" w:hAnsi="Meiryo UI"/>
                <w:kern w:val="0"/>
                <w:sz w:val="16"/>
                <w:szCs w:val="18"/>
              </w:rPr>
            </w:pPr>
          </w:p>
        </w:tc>
        <w:tc>
          <w:tcPr>
            <w:tcW w:w="7797" w:type="dxa"/>
            <w:gridSpan w:val="2"/>
            <w:tcBorders>
              <w:bottom w:val="single" w:sz="4" w:space="0" w:color="auto"/>
            </w:tcBorders>
          </w:tcPr>
          <w:p w14:paraId="28D826D3" w14:textId="692AB6DD" w:rsidR="00B15A4C" w:rsidRPr="00A634A9" w:rsidRDefault="00B15A4C" w:rsidP="00B15A4C">
            <w:pPr>
              <w:spacing w:line="200" w:lineRule="exact"/>
              <w:ind w:left="80" w:hangingChars="50" w:hanging="80"/>
              <w:rPr>
                <w:rFonts w:ascii="Meiryo UI" w:eastAsia="Meiryo UI" w:hAnsi="Meiryo UI"/>
                <w:kern w:val="0"/>
                <w:sz w:val="16"/>
                <w:szCs w:val="18"/>
              </w:rPr>
            </w:pPr>
            <w:r w:rsidRPr="00A634A9">
              <w:rPr>
                <w:rFonts w:ascii="Meiryo UI" w:eastAsia="Meiryo UI" w:hAnsi="Meiryo UI" w:hint="eastAsia"/>
                <w:kern w:val="0"/>
                <w:sz w:val="16"/>
                <w:szCs w:val="18"/>
              </w:rPr>
              <w:t>・大阪産（もん）農山漁村発イノベーションサポートセンターを運営し、農林漁業者等への農山漁村発イノベーションプランナー派遣（94</w:t>
            </w:r>
            <w:r w:rsidRPr="00A634A9">
              <w:rPr>
                <w:rFonts w:ascii="Meiryo UI" w:eastAsia="Meiryo UI" w:hAnsi="Meiryo UI"/>
                <w:kern w:val="0"/>
                <w:sz w:val="16"/>
                <w:szCs w:val="18"/>
              </w:rPr>
              <w:t>件）</w:t>
            </w:r>
            <w:r w:rsidRPr="00A634A9">
              <w:rPr>
                <w:rFonts w:ascii="Meiryo UI" w:eastAsia="Meiryo UI" w:hAnsi="Meiryo UI" w:hint="eastAsia"/>
                <w:kern w:val="0"/>
                <w:sz w:val="16"/>
                <w:szCs w:val="18"/>
              </w:rPr>
              <w:t>等</w:t>
            </w:r>
            <w:r w:rsidRPr="00A634A9">
              <w:rPr>
                <w:rFonts w:ascii="Meiryo UI" w:eastAsia="Meiryo UI" w:hAnsi="Meiryo UI"/>
                <w:kern w:val="0"/>
                <w:sz w:val="16"/>
                <w:szCs w:val="18"/>
              </w:rPr>
              <w:t>を実施した。</w:t>
            </w:r>
            <w:r w:rsidR="00B929F4" w:rsidRPr="00A634A9">
              <w:rPr>
                <w:rFonts w:ascii="Meiryo UI" w:eastAsia="Meiryo UI" w:hAnsi="Meiryo UI" w:hint="eastAsia"/>
                <w:kern w:val="0"/>
                <w:sz w:val="16"/>
                <w:szCs w:val="18"/>
              </w:rPr>
              <w:t>令和４</w:t>
            </w:r>
            <w:r w:rsidRPr="00A634A9">
              <w:rPr>
                <w:rFonts w:ascii="Meiryo UI" w:eastAsia="Meiryo UI" w:hAnsi="Meiryo UI"/>
                <w:kern w:val="0"/>
                <w:sz w:val="16"/>
                <w:szCs w:val="18"/>
              </w:rPr>
              <w:t>年度</w:t>
            </w:r>
            <w:r w:rsidRPr="00A634A9">
              <w:rPr>
                <w:rFonts w:ascii="Meiryo UI" w:eastAsia="Meiryo UI" w:hAnsi="Meiryo UI" w:hint="eastAsia"/>
                <w:kern w:val="0"/>
                <w:sz w:val="16"/>
                <w:szCs w:val="18"/>
              </w:rPr>
              <w:t>からは</w:t>
            </w:r>
            <w:r w:rsidRPr="00A634A9">
              <w:rPr>
                <w:rFonts w:ascii="Meiryo UI" w:eastAsia="Meiryo UI" w:hAnsi="Meiryo UI"/>
                <w:kern w:val="0"/>
                <w:sz w:val="16"/>
                <w:szCs w:val="18"/>
              </w:rPr>
              <w:t>、</w:t>
            </w:r>
            <w:r w:rsidRPr="00A634A9">
              <w:rPr>
                <w:rFonts w:ascii="Meiryo UI" w:eastAsia="Meiryo UI" w:hAnsi="Meiryo UI" w:hint="eastAsia"/>
                <w:kern w:val="0"/>
                <w:sz w:val="16"/>
                <w:szCs w:val="18"/>
              </w:rPr>
              <w:t>２次・３次産業と連携した商品開発や販路開拓</w:t>
            </w:r>
            <w:r w:rsidR="00854B77" w:rsidRPr="00A634A9">
              <w:rPr>
                <w:rFonts w:ascii="Meiryo UI" w:eastAsia="Meiryo UI" w:hAnsi="Meiryo UI" w:hint="eastAsia"/>
                <w:kern w:val="0"/>
                <w:sz w:val="16"/>
                <w:szCs w:val="16"/>
              </w:rPr>
              <w:t>等</w:t>
            </w:r>
            <w:r w:rsidRPr="00A634A9">
              <w:rPr>
                <w:rFonts w:ascii="Meiryo UI" w:eastAsia="Meiryo UI" w:hAnsi="Meiryo UI" w:hint="eastAsia"/>
                <w:kern w:val="0"/>
                <w:sz w:val="16"/>
                <w:szCs w:val="18"/>
              </w:rPr>
              <w:t>の６次産業化を発展させ、農林水産物以外の多様な地域資源を活用した新事業や付加価値の創出に取組む</w:t>
            </w:r>
            <w:r w:rsidRPr="00A634A9">
              <w:rPr>
                <w:rFonts w:ascii="Meiryo UI" w:eastAsia="Meiryo UI" w:hAnsi="Meiryo UI"/>
                <w:kern w:val="0"/>
                <w:sz w:val="16"/>
                <w:szCs w:val="18"/>
              </w:rPr>
              <w:t>事業者の経営改善戦略の策定を支援した</w:t>
            </w:r>
            <w:r w:rsidRPr="00A634A9">
              <w:rPr>
                <w:rFonts w:ascii="Meiryo UI" w:eastAsia="Meiryo UI" w:hAnsi="Meiryo UI" w:hint="eastAsia"/>
                <w:kern w:val="0"/>
                <w:sz w:val="16"/>
                <w:szCs w:val="18"/>
              </w:rPr>
              <w:t>。</w:t>
            </w:r>
          </w:p>
          <w:p w14:paraId="07563F27" w14:textId="77777777" w:rsidR="00B15A4C" w:rsidRPr="00A634A9" w:rsidRDefault="00B15A4C" w:rsidP="00B15A4C">
            <w:pPr>
              <w:spacing w:line="200" w:lineRule="exact"/>
              <w:ind w:left="80" w:hangingChars="50" w:hanging="80"/>
              <w:rPr>
                <w:rFonts w:ascii="Meiryo UI" w:eastAsia="Meiryo UI" w:hAnsi="Meiryo UI"/>
                <w:kern w:val="0"/>
                <w:sz w:val="16"/>
                <w:szCs w:val="18"/>
              </w:rPr>
            </w:pPr>
            <w:r w:rsidRPr="00A634A9">
              <w:rPr>
                <w:rFonts w:ascii="Meiryo UI" w:eastAsia="Meiryo UI" w:hAnsi="Meiryo UI" w:hint="eastAsia"/>
                <w:kern w:val="0"/>
                <w:sz w:val="16"/>
                <w:szCs w:val="18"/>
              </w:rPr>
              <w:t>・テーマ設定型共同研究事業により5件の製品化と1件の商品化を実現した。</w:t>
            </w:r>
          </w:p>
        </w:tc>
        <w:tc>
          <w:tcPr>
            <w:tcW w:w="3685" w:type="dxa"/>
            <w:gridSpan w:val="2"/>
            <w:vMerge/>
            <w:tcBorders>
              <w:bottom w:val="single" w:sz="4" w:space="0" w:color="auto"/>
            </w:tcBorders>
          </w:tcPr>
          <w:p w14:paraId="12C16E1F"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21AA6285" w14:textId="77777777" w:rsidR="00B15A4C" w:rsidRPr="00543886" w:rsidRDefault="00B15A4C" w:rsidP="00B15A4C">
            <w:pPr>
              <w:spacing w:line="280" w:lineRule="exact"/>
              <w:rPr>
                <w:kern w:val="0"/>
                <w:sz w:val="20"/>
                <w:szCs w:val="20"/>
              </w:rPr>
            </w:pPr>
          </w:p>
        </w:tc>
      </w:tr>
      <w:tr w:rsidR="00543886" w:rsidRPr="00543886" w14:paraId="36DF499C" w14:textId="77777777" w:rsidTr="006477F2">
        <w:trPr>
          <w:trHeight w:val="431"/>
        </w:trPr>
        <w:tc>
          <w:tcPr>
            <w:tcW w:w="567" w:type="dxa"/>
            <w:tcBorders>
              <w:top w:val="dashSmallGap" w:sz="4" w:space="0" w:color="auto"/>
              <w:bottom w:val="single" w:sz="4" w:space="0" w:color="auto"/>
            </w:tcBorders>
            <w:shd w:val="clear" w:color="auto" w:fill="auto"/>
            <w:vAlign w:val="center"/>
          </w:tcPr>
          <w:p w14:paraId="294E1B68" w14:textId="77777777" w:rsidR="00B15A4C" w:rsidRPr="00A634A9" w:rsidRDefault="00B15A4C" w:rsidP="00B15A4C">
            <w:pPr>
              <w:spacing w:line="22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Ⅲ</w:t>
            </w:r>
          </w:p>
        </w:tc>
        <w:tc>
          <w:tcPr>
            <w:tcW w:w="7797" w:type="dxa"/>
            <w:gridSpan w:val="2"/>
            <w:tcBorders>
              <w:bottom w:val="single" w:sz="4" w:space="0" w:color="auto"/>
            </w:tcBorders>
          </w:tcPr>
          <w:p w14:paraId="660ABB69" w14:textId="27529E73" w:rsidR="00B15A4C" w:rsidRPr="00A634A9" w:rsidRDefault="00B15A4C" w:rsidP="00B15A4C">
            <w:pPr>
              <w:spacing w:line="200" w:lineRule="exact"/>
              <w:ind w:left="80" w:hangingChars="50" w:hanging="80"/>
              <w:rPr>
                <w:rFonts w:ascii="Meiryo UI" w:eastAsia="Meiryo UI" w:hAnsi="Meiryo UI"/>
                <w:kern w:val="0"/>
                <w:sz w:val="16"/>
                <w:szCs w:val="18"/>
              </w:rPr>
            </w:pPr>
            <w:r w:rsidRPr="00A634A9">
              <w:rPr>
                <w:rFonts w:ascii="Meiryo UI" w:eastAsia="Meiryo UI" w:hAnsi="Meiryo UI" w:hint="eastAsia"/>
                <w:kern w:val="0"/>
                <w:sz w:val="16"/>
                <w:szCs w:val="18"/>
              </w:rPr>
              <w:t>・新型コロナウイルス感染症の拡大防止策を徹底しながら、プランナーの派遣、個別相談支援への対応、人材育成研修会の開催、共同研究事業による製品化・商品化を計画通り行った。</w:t>
            </w:r>
          </w:p>
        </w:tc>
        <w:tc>
          <w:tcPr>
            <w:tcW w:w="3685" w:type="dxa"/>
            <w:gridSpan w:val="2"/>
            <w:vMerge/>
            <w:tcBorders>
              <w:bottom w:val="single" w:sz="4" w:space="0" w:color="auto"/>
            </w:tcBorders>
          </w:tcPr>
          <w:p w14:paraId="44C4A547"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4705717B" w14:textId="77777777" w:rsidR="00B15A4C" w:rsidRPr="00543886" w:rsidRDefault="00B15A4C" w:rsidP="00B15A4C">
            <w:pPr>
              <w:spacing w:line="280" w:lineRule="exact"/>
              <w:rPr>
                <w:kern w:val="0"/>
                <w:sz w:val="20"/>
                <w:szCs w:val="20"/>
              </w:rPr>
            </w:pPr>
          </w:p>
        </w:tc>
      </w:tr>
      <w:bookmarkStart w:id="5" w:name="細目05h" w:colFirst="0" w:colLast="0"/>
      <w:tr w:rsidR="00543886" w:rsidRPr="00543886" w14:paraId="2DEC476D" w14:textId="77777777">
        <w:trPr>
          <w:trHeight w:val="216"/>
        </w:trPr>
        <w:tc>
          <w:tcPr>
            <w:tcW w:w="8364" w:type="dxa"/>
            <w:gridSpan w:val="3"/>
            <w:tcBorders>
              <w:top w:val="single" w:sz="4" w:space="0" w:color="auto"/>
              <w:bottom w:val="dashSmallGap" w:sz="4" w:space="0" w:color="auto"/>
            </w:tcBorders>
            <w:shd w:val="clear" w:color="auto" w:fill="auto"/>
            <w:vAlign w:val="center"/>
          </w:tcPr>
          <w:p w14:paraId="2F17BBEA" w14:textId="659B7D7D" w:rsidR="00B15A4C" w:rsidRPr="00A634A9" w:rsidRDefault="00820A03" w:rsidP="00B15A4C">
            <w:pPr>
              <w:spacing w:line="220" w:lineRule="exact"/>
              <w:rPr>
                <w:rFonts w:ascii="Meiryo UI" w:eastAsia="Meiryo UI" w:hAnsi="Meiryo UI"/>
                <w:kern w:val="0"/>
                <w:sz w:val="18"/>
                <w:szCs w:val="18"/>
              </w:rPr>
            </w:pPr>
            <w:r w:rsidRPr="00A634A9">
              <w:rPr>
                <w:rFonts w:ascii="Meiryo UI" w:eastAsia="Meiryo UI" w:hAnsi="Meiryo UI"/>
                <w:kern w:val="0"/>
                <w:sz w:val="16"/>
                <w:szCs w:val="18"/>
              </w:rPr>
              <w:fldChar w:fldCharType="begin"/>
            </w:r>
            <w:r w:rsidRPr="00A634A9">
              <w:rPr>
                <w:rFonts w:ascii="Meiryo UI" w:eastAsia="Meiryo UI" w:hAnsi="Meiryo UI"/>
                <w:kern w:val="0"/>
                <w:sz w:val="16"/>
                <w:szCs w:val="18"/>
              </w:rPr>
              <w:instrText xml:space="preserve"> HYPERLINK  \l "</w:instrText>
            </w:r>
            <w:r w:rsidRPr="00A634A9">
              <w:rPr>
                <w:rFonts w:ascii="Meiryo UI" w:eastAsia="Meiryo UI" w:hAnsi="Meiryo UI" w:hint="eastAsia"/>
                <w:kern w:val="0"/>
                <w:sz w:val="16"/>
                <w:szCs w:val="18"/>
              </w:rPr>
              <w:instrText>細目</w:instrText>
            </w:r>
            <w:r w:rsidRPr="00A634A9">
              <w:rPr>
                <w:rFonts w:ascii="Meiryo UI" w:eastAsia="Meiryo UI" w:hAnsi="Meiryo UI"/>
                <w:kern w:val="0"/>
                <w:sz w:val="16"/>
                <w:szCs w:val="18"/>
              </w:rPr>
              <w:instrText xml:space="preserve">05" </w:instrText>
            </w:r>
            <w:r w:rsidRPr="00A634A9">
              <w:rPr>
                <w:rFonts w:ascii="Meiryo UI" w:eastAsia="Meiryo UI" w:hAnsi="Meiryo UI"/>
                <w:kern w:val="0"/>
                <w:sz w:val="16"/>
                <w:szCs w:val="18"/>
              </w:rPr>
              <w:fldChar w:fldCharType="separate"/>
            </w:r>
            <w:r w:rsidR="00B15A4C" w:rsidRPr="00A634A9">
              <w:rPr>
                <w:rStyle w:val="af5"/>
                <w:rFonts w:ascii="Meiryo UI" w:eastAsia="Meiryo UI" w:hAnsi="Meiryo UI" w:hint="eastAsia"/>
                <w:color w:val="auto"/>
                <w:kern w:val="0"/>
                <w:sz w:val="16"/>
                <w:szCs w:val="18"/>
              </w:rPr>
              <w:t xml:space="preserve">細目５　① 事業者に対する技術支援　　</w:t>
            </w:r>
            <w:r w:rsidR="00B15A4C" w:rsidRPr="00A634A9">
              <w:rPr>
                <w:rStyle w:val="af5"/>
                <w:rFonts w:ascii="Meiryo UI" w:eastAsia="Meiryo UI" w:hAnsi="Meiryo UI"/>
                <w:color w:val="auto"/>
                <w:kern w:val="0"/>
                <w:sz w:val="16"/>
                <w:szCs w:val="18"/>
              </w:rPr>
              <w:t xml:space="preserve">d </w:t>
            </w:r>
            <w:r w:rsidR="00B15A4C" w:rsidRPr="00A634A9">
              <w:rPr>
                <w:rStyle w:val="af5"/>
                <w:rFonts w:ascii="Meiryo UI" w:eastAsia="Meiryo UI" w:hAnsi="Meiryo UI" w:hint="eastAsia"/>
                <w:color w:val="auto"/>
                <w:kern w:val="0"/>
                <w:sz w:val="16"/>
                <w:szCs w:val="20"/>
              </w:rPr>
              <w:t>事業者団体等への支援</w:t>
            </w:r>
            <w:r w:rsidRPr="00A634A9">
              <w:rPr>
                <w:rFonts w:ascii="Meiryo UI" w:eastAsia="Meiryo UI" w:hAnsi="Meiryo UI"/>
                <w:kern w:val="0"/>
                <w:sz w:val="16"/>
                <w:szCs w:val="18"/>
              </w:rPr>
              <w:fldChar w:fldCharType="end"/>
            </w:r>
          </w:p>
        </w:tc>
        <w:tc>
          <w:tcPr>
            <w:tcW w:w="3685" w:type="dxa"/>
            <w:gridSpan w:val="2"/>
            <w:vMerge/>
            <w:tcBorders>
              <w:bottom w:val="single" w:sz="4" w:space="0" w:color="auto"/>
            </w:tcBorders>
          </w:tcPr>
          <w:p w14:paraId="3C90DC78"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1C66C6FB" w14:textId="77777777" w:rsidR="00B15A4C" w:rsidRPr="00543886" w:rsidRDefault="00B15A4C" w:rsidP="00B15A4C">
            <w:pPr>
              <w:spacing w:line="280" w:lineRule="exact"/>
              <w:rPr>
                <w:kern w:val="0"/>
                <w:sz w:val="20"/>
                <w:szCs w:val="20"/>
              </w:rPr>
            </w:pPr>
          </w:p>
        </w:tc>
      </w:tr>
      <w:bookmarkEnd w:id="5"/>
      <w:tr w:rsidR="00543886" w:rsidRPr="00543886" w14:paraId="75B0A783" w14:textId="77777777" w:rsidTr="006477F2">
        <w:trPr>
          <w:trHeight w:val="350"/>
        </w:trPr>
        <w:tc>
          <w:tcPr>
            <w:tcW w:w="567" w:type="dxa"/>
            <w:tcBorders>
              <w:top w:val="dashSmallGap" w:sz="4" w:space="0" w:color="auto"/>
              <w:bottom w:val="dashSmallGap" w:sz="4" w:space="0" w:color="auto"/>
              <w:tr2bl w:val="single" w:sz="4" w:space="0" w:color="auto"/>
            </w:tcBorders>
            <w:shd w:val="clear" w:color="auto" w:fill="auto"/>
            <w:vAlign w:val="center"/>
          </w:tcPr>
          <w:p w14:paraId="5C7CFBEF" w14:textId="77777777" w:rsidR="00B15A4C" w:rsidRPr="00A634A9" w:rsidRDefault="00B15A4C" w:rsidP="00B15A4C">
            <w:pPr>
              <w:spacing w:line="220" w:lineRule="exact"/>
              <w:rPr>
                <w:rFonts w:ascii="Meiryo UI" w:eastAsia="Meiryo UI" w:hAnsi="Meiryo UI"/>
                <w:kern w:val="0"/>
                <w:sz w:val="16"/>
                <w:szCs w:val="18"/>
              </w:rPr>
            </w:pPr>
          </w:p>
        </w:tc>
        <w:tc>
          <w:tcPr>
            <w:tcW w:w="7797" w:type="dxa"/>
            <w:gridSpan w:val="2"/>
            <w:tcBorders>
              <w:bottom w:val="single" w:sz="4" w:space="0" w:color="auto"/>
            </w:tcBorders>
          </w:tcPr>
          <w:p w14:paraId="41D9E9C6" w14:textId="600A376F" w:rsidR="00B15A4C" w:rsidRPr="00A634A9" w:rsidRDefault="00B15A4C" w:rsidP="00B15A4C">
            <w:pPr>
              <w:spacing w:line="220" w:lineRule="exact"/>
              <w:rPr>
                <w:rFonts w:ascii="Meiryo UI" w:eastAsia="Meiryo UI" w:hAnsi="Meiryo UI"/>
                <w:kern w:val="0"/>
                <w:sz w:val="16"/>
                <w:szCs w:val="18"/>
              </w:rPr>
            </w:pPr>
            <w:r w:rsidRPr="00A634A9">
              <w:rPr>
                <w:rFonts w:ascii="Meiryo UI" w:eastAsia="Meiryo UI" w:hAnsi="Meiryo UI" w:hint="eastAsia"/>
                <w:kern w:val="0"/>
                <w:sz w:val="16"/>
                <w:szCs w:val="18"/>
              </w:rPr>
              <w:t>大阪府種子協会や大阪府漁業協同組合連合会、大阪ワイナリー協会</w:t>
            </w:r>
            <w:r w:rsidR="00B929F4" w:rsidRPr="00A634A9">
              <w:rPr>
                <w:rFonts w:ascii="Meiryo UI" w:eastAsia="Meiryo UI" w:hAnsi="Meiryo UI" w:hint="eastAsia"/>
                <w:kern w:val="0"/>
                <w:sz w:val="16"/>
                <w:szCs w:val="18"/>
              </w:rPr>
              <w:t>等</w:t>
            </w:r>
            <w:r w:rsidRPr="00A634A9">
              <w:rPr>
                <w:rFonts w:ascii="Meiryo UI" w:eastAsia="Meiryo UI" w:hAnsi="Meiryo UI" w:hint="eastAsia"/>
                <w:kern w:val="0"/>
                <w:sz w:val="16"/>
                <w:szCs w:val="18"/>
              </w:rPr>
              <w:t>からの受託研究や簡易受託研究を実施した。また、講習会への講師派遣や会議等での助言・情報提供を行った（20件20回）。</w:t>
            </w:r>
          </w:p>
        </w:tc>
        <w:tc>
          <w:tcPr>
            <w:tcW w:w="3685" w:type="dxa"/>
            <w:gridSpan w:val="2"/>
            <w:vMerge/>
            <w:tcBorders>
              <w:bottom w:val="single" w:sz="4" w:space="0" w:color="auto"/>
            </w:tcBorders>
          </w:tcPr>
          <w:p w14:paraId="5FEA249F"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348BE3D8" w14:textId="77777777" w:rsidR="00B15A4C" w:rsidRPr="00543886" w:rsidRDefault="00B15A4C" w:rsidP="00B15A4C">
            <w:pPr>
              <w:spacing w:line="280" w:lineRule="exact"/>
              <w:rPr>
                <w:kern w:val="0"/>
                <w:sz w:val="20"/>
                <w:szCs w:val="20"/>
              </w:rPr>
            </w:pPr>
          </w:p>
        </w:tc>
      </w:tr>
      <w:tr w:rsidR="00543886" w:rsidRPr="00543886" w14:paraId="4D62F5A2" w14:textId="77777777" w:rsidTr="006477F2">
        <w:trPr>
          <w:trHeight w:val="232"/>
        </w:trPr>
        <w:tc>
          <w:tcPr>
            <w:tcW w:w="567" w:type="dxa"/>
            <w:tcBorders>
              <w:top w:val="dashSmallGap" w:sz="4" w:space="0" w:color="auto"/>
              <w:bottom w:val="single" w:sz="4" w:space="0" w:color="auto"/>
            </w:tcBorders>
            <w:shd w:val="clear" w:color="auto" w:fill="auto"/>
            <w:vAlign w:val="center"/>
          </w:tcPr>
          <w:p w14:paraId="151748D3" w14:textId="77777777" w:rsidR="00B15A4C" w:rsidRPr="00A634A9" w:rsidRDefault="00B15A4C" w:rsidP="00B15A4C">
            <w:pPr>
              <w:spacing w:line="220" w:lineRule="exact"/>
              <w:jc w:val="center"/>
              <w:rPr>
                <w:rFonts w:ascii="Meiryo UI" w:eastAsia="Meiryo UI" w:hAnsi="Meiryo UI"/>
                <w:kern w:val="0"/>
                <w:sz w:val="16"/>
                <w:szCs w:val="20"/>
              </w:rPr>
            </w:pPr>
            <w:r w:rsidRPr="00A634A9">
              <w:rPr>
                <w:rFonts w:ascii="Meiryo UI" w:eastAsia="Meiryo UI" w:hAnsi="Meiryo UI" w:hint="eastAsia"/>
                <w:kern w:val="0"/>
                <w:sz w:val="18"/>
                <w:szCs w:val="18"/>
              </w:rPr>
              <w:t>Ⅲ</w:t>
            </w:r>
          </w:p>
        </w:tc>
        <w:tc>
          <w:tcPr>
            <w:tcW w:w="7797" w:type="dxa"/>
            <w:gridSpan w:val="2"/>
            <w:tcBorders>
              <w:bottom w:val="single" w:sz="4" w:space="0" w:color="auto"/>
            </w:tcBorders>
          </w:tcPr>
          <w:p w14:paraId="3951806C" w14:textId="3E32C46E" w:rsidR="00B15A4C" w:rsidRPr="00A634A9" w:rsidRDefault="00B15A4C" w:rsidP="00B15A4C">
            <w:pPr>
              <w:spacing w:line="220" w:lineRule="exact"/>
              <w:rPr>
                <w:rFonts w:ascii="Meiryo UI" w:eastAsia="Meiryo UI" w:hAnsi="Meiryo UI"/>
                <w:kern w:val="0"/>
                <w:sz w:val="16"/>
                <w:szCs w:val="18"/>
              </w:rPr>
            </w:pPr>
            <w:r w:rsidRPr="00A634A9">
              <w:rPr>
                <w:rFonts w:ascii="Meiryo UI" w:eastAsia="Meiryo UI" w:hAnsi="Meiryo UI" w:hint="eastAsia"/>
                <w:kern w:val="0"/>
                <w:sz w:val="16"/>
                <w:szCs w:val="18"/>
              </w:rPr>
              <w:t>各団体等からの受託研究等を実施するとともに、助言や講師派遣も行い、事業者のニーズに適切に対応した。</w:t>
            </w:r>
          </w:p>
          <w:p w14:paraId="06B88ACD" w14:textId="77777777" w:rsidR="00B15A4C" w:rsidRPr="00A634A9" w:rsidRDefault="00B15A4C" w:rsidP="00B15A4C">
            <w:pPr>
              <w:spacing w:line="220" w:lineRule="exact"/>
              <w:rPr>
                <w:rFonts w:ascii="Meiryo UI" w:eastAsia="Meiryo UI" w:hAnsi="Meiryo UI"/>
                <w:kern w:val="0"/>
                <w:sz w:val="16"/>
                <w:szCs w:val="18"/>
              </w:rPr>
            </w:pPr>
          </w:p>
        </w:tc>
        <w:tc>
          <w:tcPr>
            <w:tcW w:w="3685" w:type="dxa"/>
            <w:gridSpan w:val="2"/>
            <w:vMerge/>
            <w:tcBorders>
              <w:bottom w:val="single" w:sz="4" w:space="0" w:color="auto"/>
            </w:tcBorders>
          </w:tcPr>
          <w:p w14:paraId="70B18C99"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666BB746" w14:textId="77777777" w:rsidR="00B15A4C" w:rsidRPr="00543886" w:rsidRDefault="00B15A4C" w:rsidP="00B15A4C">
            <w:pPr>
              <w:spacing w:line="280" w:lineRule="exact"/>
              <w:rPr>
                <w:kern w:val="0"/>
                <w:sz w:val="20"/>
                <w:szCs w:val="20"/>
              </w:rPr>
            </w:pPr>
          </w:p>
        </w:tc>
      </w:tr>
      <w:bookmarkStart w:id="6" w:name="細目06h" w:colFirst="0" w:colLast="0"/>
      <w:tr w:rsidR="00543886" w:rsidRPr="00543886" w14:paraId="00B4A6BA" w14:textId="77777777">
        <w:trPr>
          <w:trHeight w:val="450"/>
        </w:trPr>
        <w:tc>
          <w:tcPr>
            <w:tcW w:w="8364" w:type="dxa"/>
            <w:gridSpan w:val="3"/>
            <w:tcBorders>
              <w:bottom w:val="dashSmallGap" w:sz="4" w:space="0" w:color="auto"/>
            </w:tcBorders>
            <w:shd w:val="clear" w:color="auto" w:fill="auto"/>
            <w:vAlign w:val="center"/>
          </w:tcPr>
          <w:p w14:paraId="687635B2" w14:textId="632C826E" w:rsidR="00B15A4C" w:rsidRPr="00A634A9" w:rsidRDefault="00820A03" w:rsidP="00B15A4C">
            <w:pPr>
              <w:spacing w:line="200" w:lineRule="exact"/>
              <w:rPr>
                <w:rStyle w:val="af5"/>
                <w:rFonts w:ascii="Meiryo UI" w:eastAsia="Meiryo UI" w:hAnsi="Meiryo UI"/>
                <w:color w:val="auto"/>
                <w:kern w:val="0"/>
                <w:sz w:val="16"/>
                <w:szCs w:val="18"/>
              </w:rPr>
            </w:pPr>
            <w:r w:rsidRPr="00A634A9">
              <w:rPr>
                <w:rFonts w:ascii="Meiryo UI" w:eastAsia="Meiryo UI" w:hAnsi="Meiryo UI"/>
                <w:kern w:val="0"/>
                <w:sz w:val="16"/>
                <w:szCs w:val="18"/>
              </w:rPr>
              <w:fldChar w:fldCharType="begin"/>
            </w:r>
            <w:r w:rsidRPr="00A634A9">
              <w:rPr>
                <w:rFonts w:ascii="Meiryo UI" w:eastAsia="Meiryo UI" w:hAnsi="Meiryo UI"/>
                <w:kern w:val="0"/>
                <w:sz w:val="16"/>
                <w:szCs w:val="18"/>
              </w:rPr>
              <w:instrText xml:space="preserve"> HYPERLINK  \l "</w:instrText>
            </w:r>
            <w:r w:rsidRPr="00A634A9">
              <w:rPr>
                <w:rFonts w:ascii="Meiryo UI" w:eastAsia="Meiryo UI" w:hAnsi="Meiryo UI" w:hint="eastAsia"/>
                <w:kern w:val="0"/>
                <w:sz w:val="16"/>
                <w:szCs w:val="18"/>
              </w:rPr>
              <w:instrText>細目</w:instrText>
            </w:r>
            <w:r w:rsidRPr="00A634A9">
              <w:rPr>
                <w:rFonts w:ascii="Meiryo UI" w:eastAsia="Meiryo UI" w:hAnsi="Meiryo UI"/>
                <w:kern w:val="0"/>
                <w:sz w:val="16"/>
                <w:szCs w:val="18"/>
              </w:rPr>
              <w:instrText xml:space="preserve">06" </w:instrText>
            </w:r>
            <w:r w:rsidRPr="00A634A9">
              <w:rPr>
                <w:rFonts w:ascii="Meiryo UI" w:eastAsia="Meiryo UI" w:hAnsi="Meiryo UI"/>
                <w:kern w:val="0"/>
                <w:sz w:val="16"/>
                <w:szCs w:val="18"/>
              </w:rPr>
              <w:fldChar w:fldCharType="separate"/>
            </w:r>
            <w:r w:rsidR="00B15A4C" w:rsidRPr="00A634A9">
              <w:rPr>
                <w:rStyle w:val="af5"/>
                <w:rFonts w:ascii="Meiryo UI" w:eastAsia="Meiryo UI" w:hAnsi="Meiryo UI" w:hint="eastAsia"/>
                <w:color w:val="auto"/>
                <w:kern w:val="0"/>
                <w:sz w:val="16"/>
                <w:szCs w:val="18"/>
              </w:rPr>
              <w:t xml:space="preserve">細目６　① 事業者に対する技術支援　</w:t>
            </w:r>
            <w:r w:rsidR="00B15A4C" w:rsidRPr="00A634A9">
              <w:rPr>
                <w:rStyle w:val="af5"/>
                <w:rFonts w:ascii="Meiryo UI" w:eastAsia="Meiryo UI" w:hAnsi="Meiryo UI"/>
                <w:color w:val="auto"/>
                <w:kern w:val="0"/>
                <w:sz w:val="16"/>
                <w:szCs w:val="18"/>
              </w:rPr>
              <w:t>e 技術相談への対応等</w:t>
            </w:r>
          </w:p>
          <w:p w14:paraId="19F6D272" w14:textId="4D093A2A" w:rsidR="00B15A4C" w:rsidRPr="00A634A9" w:rsidRDefault="00B15A4C" w:rsidP="00B15A4C">
            <w:pPr>
              <w:spacing w:line="200" w:lineRule="exact"/>
              <w:ind w:leftChars="100" w:left="210"/>
              <w:rPr>
                <w:rFonts w:ascii="Meiryo UI" w:eastAsia="Meiryo UI" w:hAnsi="Meiryo UI"/>
                <w:kern w:val="0"/>
                <w:sz w:val="16"/>
                <w:szCs w:val="18"/>
              </w:rPr>
            </w:pPr>
            <w:r w:rsidRPr="00A634A9">
              <w:rPr>
                <w:rStyle w:val="af5"/>
                <w:rFonts w:ascii="Meiryo UI" w:eastAsia="Meiryo UI" w:hAnsi="Meiryo UI" w:hint="eastAsia"/>
                <w:color w:val="auto"/>
                <w:kern w:val="0"/>
                <w:sz w:val="16"/>
                <w:szCs w:val="18"/>
              </w:rPr>
              <w:t>【数値目標３】令和</w:t>
            </w:r>
            <w:r w:rsidRPr="00A634A9">
              <w:rPr>
                <w:rStyle w:val="af5"/>
                <w:rFonts w:ascii="Meiryo UI" w:eastAsia="Meiryo UI" w:hAnsi="Meiryo UI" w:hint="eastAsia"/>
                <w:color w:val="auto"/>
                <w:kern w:val="0"/>
                <w:sz w:val="16"/>
                <w:szCs w:val="20"/>
              </w:rPr>
              <w:t>４</w:t>
            </w:r>
            <w:r w:rsidRPr="00A634A9">
              <w:rPr>
                <w:rStyle w:val="af5"/>
                <w:rFonts w:ascii="Meiryo UI" w:eastAsia="Meiryo UI" w:hAnsi="Meiryo UI" w:hint="eastAsia"/>
                <w:color w:val="auto"/>
                <w:kern w:val="0"/>
                <w:sz w:val="16"/>
                <w:szCs w:val="18"/>
              </w:rPr>
              <w:t>年度における事業者からの技術相談対応件数：</w:t>
            </w:r>
            <w:r w:rsidRPr="00A634A9">
              <w:rPr>
                <w:rStyle w:val="af5"/>
                <w:rFonts w:ascii="Meiryo UI" w:eastAsia="Meiryo UI" w:hAnsi="Meiryo UI"/>
                <w:color w:val="auto"/>
                <w:kern w:val="0"/>
                <w:sz w:val="16"/>
                <w:szCs w:val="18"/>
              </w:rPr>
              <w:t>450件以上</w:t>
            </w:r>
            <w:r w:rsidR="00820A03" w:rsidRPr="00A634A9">
              <w:rPr>
                <w:rFonts w:ascii="Meiryo UI" w:eastAsia="Meiryo UI" w:hAnsi="Meiryo UI"/>
                <w:kern w:val="0"/>
                <w:sz w:val="16"/>
                <w:szCs w:val="18"/>
              </w:rPr>
              <w:fldChar w:fldCharType="end"/>
            </w:r>
          </w:p>
        </w:tc>
        <w:tc>
          <w:tcPr>
            <w:tcW w:w="3685" w:type="dxa"/>
            <w:gridSpan w:val="2"/>
            <w:vMerge/>
            <w:tcBorders>
              <w:bottom w:val="single" w:sz="4" w:space="0" w:color="auto"/>
            </w:tcBorders>
          </w:tcPr>
          <w:p w14:paraId="2CF41EA8"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2C48D233" w14:textId="77777777" w:rsidR="00B15A4C" w:rsidRPr="00543886" w:rsidRDefault="00B15A4C" w:rsidP="00B15A4C">
            <w:pPr>
              <w:spacing w:line="280" w:lineRule="exact"/>
              <w:rPr>
                <w:kern w:val="0"/>
                <w:sz w:val="20"/>
                <w:szCs w:val="20"/>
              </w:rPr>
            </w:pPr>
          </w:p>
        </w:tc>
      </w:tr>
      <w:bookmarkEnd w:id="6"/>
      <w:tr w:rsidR="00543886" w:rsidRPr="00543886" w14:paraId="79A1112F" w14:textId="77777777" w:rsidTr="006477F2">
        <w:trPr>
          <w:trHeight w:val="218"/>
        </w:trPr>
        <w:tc>
          <w:tcPr>
            <w:tcW w:w="567" w:type="dxa"/>
            <w:tcBorders>
              <w:bottom w:val="dashSmallGap" w:sz="4" w:space="0" w:color="auto"/>
              <w:tr2bl w:val="single" w:sz="4" w:space="0" w:color="auto"/>
            </w:tcBorders>
            <w:shd w:val="clear" w:color="auto" w:fill="auto"/>
            <w:vAlign w:val="center"/>
          </w:tcPr>
          <w:p w14:paraId="2D6CE9E4" w14:textId="77777777" w:rsidR="00B15A4C" w:rsidRPr="00A634A9" w:rsidRDefault="00B15A4C" w:rsidP="00B15A4C">
            <w:pPr>
              <w:spacing w:line="220" w:lineRule="exact"/>
              <w:rPr>
                <w:rFonts w:ascii="Meiryo UI" w:eastAsia="Meiryo UI" w:hAnsi="Meiryo UI"/>
                <w:kern w:val="0"/>
                <w:sz w:val="18"/>
                <w:szCs w:val="18"/>
              </w:rPr>
            </w:pPr>
          </w:p>
        </w:tc>
        <w:tc>
          <w:tcPr>
            <w:tcW w:w="7797" w:type="dxa"/>
            <w:gridSpan w:val="2"/>
            <w:tcBorders>
              <w:bottom w:val="single" w:sz="4" w:space="0" w:color="auto"/>
            </w:tcBorders>
          </w:tcPr>
          <w:p w14:paraId="46558BC6" w14:textId="77777777" w:rsidR="00B15A4C" w:rsidRPr="00A634A9" w:rsidRDefault="00B15A4C" w:rsidP="00B15A4C">
            <w:pPr>
              <w:spacing w:line="220" w:lineRule="exact"/>
              <w:rPr>
                <w:rFonts w:ascii="Meiryo UI" w:eastAsia="Meiryo UI" w:hAnsi="Meiryo UI"/>
                <w:kern w:val="0"/>
                <w:sz w:val="16"/>
                <w:szCs w:val="18"/>
              </w:rPr>
            </w:pPr>
            <w:r w:rsidRPr="00A634A9">
              <w:rPr>
                <w:rFonts w:ascii="Meiryo UI" w:eastAsia="Meiryo UI" w:hAnsi="Meiryo UI" w:hint="eastAsia"/>
                <w:kern w:val="0"/>
                <w:sz w:val="16"/>
                <w:szCs w:val="16"/>
              </w:rPr>
              <w:t>事業者からの技術相談件数は523件に達し、数値目標（4</w:t>
            </w:r>
            <w:r w:rsidRPr="00A634A9">
              <w:rPr>
                <w:rFonts w:ascii="Meiryo UI" w:eastAsia="Meiryo UI" w:hAnsi="Meiryo UI"/>
                <w:kern w:val="0"/>
                <w:sz w:val="16"/>
                <w:szCs w:val="16"/>
              </w:rPr>
              <w:t>50</w:t>
            </w:r>
            <w:r w:rsidRPr="00A634A9">
              <w:rPr>
                <w:rFonts w:ascii="Meiryo UI" w:eastAsia="Meiryo UI" w:hAnsi="Meiryo UI" w:hint="eastAsia"/>
                <w:kern w:val="0"/>
                <w:sz w:val="16"/>
                <w:szCs w:val="16"/>
              </w:rPr>
              <w:t>件）を上回った。（達成率</w:t>
            </w:r>
            <w:r w:rsidRPr="00A634A9">
              <w:rPr>
                <w:rFonts w:ascii="Meiryo UI" w:eastAsia="Meiryo UI" w:hAnsi="Meiryo UI"/>
                <w:kern w:val="0"/>
                <w:sz w:val="16"/>
                <w:szCs w:val="16"/>
              </w:rPr>
              <w:t>1</w:t>
            </w:r>
            <w:r w:rsidRPr="00A634A9">
              <w:rPr>
                <w:rFonts w:ascii="Meiryo UI" w:eastAsia="Meiryo UI" w:hAnsi="Meiryo UI" w:hint="eastAsia"/>
                <w:kern w:val="0"/>
                <w:sz w:val="16"/>
                <w:szCs w:val="16"/>
              </w:rPr>
              <w:t>16％）</w:t>
            </w:r>
          </w:p>
        </w:tc>
        <w:tc>
          <w:tcPr>
            <w:tcW w:w="3685" w:type="dxa"/>
            <w:gridSpan w:val="2"/>
            <w:vMerge/>
            <w:tcBorders>
              <w:bottom w:val="single" w:sz="4" w:space="0" w:color="auto"/>
            </w:tcBorders>
          </w:tcPr>
          <w:p w14:paraId="5ADFF5E5"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5CE934F2" w14:textId="77777777" w:rsidR="00B15A4C" w:rsidRPr="00543886" w:rsidRDefault="00B15A4C" w:rsidP="00B15A4C">
            <w:pPr>
              <w:spacing w:line="280" w:lineRule="exact"/>
              <w:rPr>
                <w:kern w:val="0"/>
                <w:sz w:val="20"/>
                <w:szCs w:val="20"/>
              </w:rPr>
            </w:pPr>
          </w:p>
        </w:tc>
      </w:tr>
      <w:tr w:rsidR="00543886" w:rsidRPr="00543886" w14:paraId="1DF0A3EA" w14:textId="77777777" w:rsidTr="006477F2">
        <w:trPr>
          <w:trHeight w:val="184"/>
        </w:trPr>
        <w:tc>
          <w:tcPr>
            <w:tcW w:w="567" w:type="dxa"/>
            <w:tcBorders>
              <w:top w:val="dashSmallGap" w:sz="4" w:space="0" w:color="auto"/>
              <w:bottom w:val="single" w:sz="4" w:space="0" w:color="auto"/>
            </w:tcBorders>
            <w:shd w:val="clear" w:color="auto" w:fill="auto"/>
            <w:vAlign w:val="center"/>
          </w:tcPr>
          <w:p w14:paraId="331D4025" w14:textId="77777777" w:rsidR="00B15A4C" w:rsidRPr="00A634A9" w:rsidRDefault="00B15A4C" w:rsidP="00B15A4C">
            <w:pPr>
              <w:spacing w:line="220" w:lineRule="exact"/>
              <w:jc w:val="center"/>
              <w:rPr>
                <w:rFonts w:ascii="Meiryo UI" w:eastAsia="Meiryo UI" w:hAnsi="Meiryo UI"/>
                <w:kern w:val="0"/>
                <w:sz w:val="18"/>
                <w:szCs w:val="18"/>
              </w:rPr>
            </w:pPr>
            <w:r w:rsidRPr="00A634A9">
              <w:rPr>
                <w:rFonts w:ascii="Meiryo UI" w:eastAsia="Meiryo UI" w:hAnsi="Meiryo UI" w:hint="eastAsia"/>
                <w:kern w:val="0"/>
                <w:sz w:val="16"/>
                <w:szCs w:val="20"/>
              </w:rPr>
              <w:t>Ⅳ</w:t>
            </w:r>
          </w:p>
        </w:tc>
        <w:tc>
          <w:tcPr>
            <w:tcW w:w="7797" w:type="dxa"/>
            <w:gridSpan w:val="2"/>
            <w:tcBorders>
              <w:bottom w:val="single" w:sz="4" w:space="0" w:color="auto"/>
            </w:tcBorders>
          </w:tcPr>
          <w:p w14:paraId="04329FE4" w14:textId="77777777" w:rsidR="00B15A4C" w:rsidRPr="00A634A9" w:rsidRDefault="00B15A4C" w:rsidP="00B15A4C">
            <w:pPr>
              <w:spacing w:line="220" w:lineRule="exact"/>
              <w:rPr>
                <w:rFonts w:ascii="Meiryo UI" w:eastAsia="Meiryo UI" w:hAnsi="Meiryo UI"/>
                <w:kern w:val="0"/>
                <w:sz w:val="16"/>
                <w:szCs w:val="18"/>
              </w:rPr>
            </w:pPr>
            <w:r w:rsidRPr="00A634A9">
              <w:rPr>
                <w:rFonts w:ascii="Meiryo UI" w:eastAsia="Meiryo UI" w:hAnsi="Meiryo UI" w:hint="eastAsia"/>
                <w:kern w:val="0"/>
                <w:sz w:val="16"/>
                <w:szCs w:val="16"/>
              </w:rPr>
              <w:t>達成率は</w:t>
            </w:r>
            <w:r w:rsidRPr="00A634A9">
              <w:rPr>
                <w:rFonts w:ascii="Meiryo UI" w:eastAsia="Meiryo UI" w:hAnsi="Meiryo UI"/>
                <w:kern w:val="0"/>
                <w:sz w:val="16"/>
                <w:szCs w:val="16"/>
              </w:rPr>
              <w:t>1</w:t>
            </w:r>
            <w:r w:rsidRPr="00A634A9">
              <w:rPr>
                <w:rFonts w:ascii="Meiryo UI" w:eastAsia="Meiryo UI" w:hAnsi="Meiryo UI" w:hint="eastAsia"/>
                <w:kern w:val="0"/>
                <w:sz w:val="16"/>
                <w:szCs w:val="16"/>
              </w:rPr>
              <w:t>16％であり、目標</w:t>
            </w:r>
            <w:r w:rsidRPr="00A634A9">
              <w:rPr>
                <w:rFonts w:ascii="Meiryo UI" w:eastAsia="Meiryo UI" w:hAnsi="Meiryo UI" w:hint="eastAsia"/>
                <w:kern w:val="0"/>
                <w:sz w:val="16"/>
                <w:szCs w:val="18"/>
              </w:rPr>
              <w:t>を上回った。</w:t>
            </w:r>
          </w:p>
          <w:p w14:paraId="252C9624" w14:textId="77777777" w:rsidR="00B15A4C" w:rsidRPr="00A634A9" w:rsidRDefault="00B15A4C" w:rsidP="00B15A4C">
            <w:pPr>
              <w:spacing w:line="220" w:lineRule="exact"/>
              <w:rPr>
                <w:rFonts w:ascii="Meiryo UI" w:eastAsia="Meiryo UI" w:hAnsi="Meiryo UI"/>
                <w:kern w:val="0"/>
                <w:sz w:val="16"/>
                <w:szCs w:val="18"/>
              </w:rPr>
            </w:pPr>
          </w:p>
        </w:tc>
        <w:tc>
          <w:tcPr>
            <w:tcW w:w="3685" w:type="dxa"/>
            <w:gridSpan w:val="2"/>
            <w:vMerge/>
            <w:tcBorders>
              <w:bottom w:val="single" w:sz="4" w:space="0" w:color="auto"/>
            </w:tcBorders>
          </w:tcPr>
          <w:p w14:paraId="3A88B247"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292C2769" w14:textId="77777777" w:rsidR="00B15A4C" w:rsidRPr="00543886" w:rsidRDefault="00B15A4C" w:rsidP="00B15A4C">
            <w:pPr>
              <w:spacing w:line="280" w:lineRule="exact"/>
              <w:rPr>
                <w:kern w:val="0"/>
                <w:sz w:val="20"/>
                <w:szCs w:val="20"/>
              </w:rPr>
            </w:pPr>
          </w:p>
        </w:tc>
      </w:tr>
      <w:bookmarkStart w:id="7" w:name="細目07h" w:colFirst="0" w:colLast="0"/>
      <w:tr w:rsidR="00543886" w:rsidRPr="00543886" w14:paraId="4F42469A" w14:textId="77777777">
        <w:trPr>
          <w:trHeight w:val="184"/>
        </w:trPr>
        <w:tc>
          <w:tcPr>
            <w:tcW w:w="8364" w:type="dxa"/>
            <w:gridSpan w:val="3"/>
            <w:tcBorders>
              <w:top w:val="dashSmallGap" w:sz="4" w:space="0" w:color="auto"/>
              <w:bottom w:val="dashSmallGap" w:sz="4" w:space="0" w:color="auto"/>
            </w:tcBorders>
            <w:shd w:val="clear" w:color="auto" w:fill="auto"/>
            <w:vAlign w:val="center"/>
          </w:tcPr>
          <w:p w14:paraId="33CD0766" w14:textId="5D438137" w:rsidR="00B15A4C" w:rsidRPr="00A634A9" w:rsidRDefault="00820A03" w:rsidP="00B15A4C">
            <w:pPr>
              <w:spacing w:line="200" w:lineRule="exact"/>
              <w:rPr>
                <w:rStyle w:val="af5"/>
                <w:rFonts w:ascii="Meiryo UI" w:eastAsia="Meiryo UI" w:hAnsi="Meiryo UI"/>
                <w:color w:val="auto"/>
                <w:kern w:val="0"/>
                <w:sz w:val="16"/>
                <w:szCs w:val="18"/>
              </w:rPr>
            </w:pPr>
            <w:r w:rsidRPr="00A634A9">
              <w:rPr>
                <w:rFonts w:ascii="Meiryo UI" w:eastAsia="Meiryo UI" w:hAnsi="Meiryo UI"/>
                <w:kern w:val="0"/>
                <w:sz w:val="16"/>
                <w:szCs w:val="18"/>
              </w:rPr>
              <w:fldChar w:fldCharType="begin"/>
            </w:r>
            <w:r w:rsidRPr="00A634A9">
              <w:rPr>
                <w:rFonts w:ascii="Meiryo UI" w:eastAsia="Meiryo UI" w:hAnsi="Meiryo UI"/>
                <w:kern w:val="0"/>
                <w:sz w:val="16"/>
                <w:szCs w:val="18"/>
              </w:rPr>
              <w:instrText xml:space="preserve"> HYPERLINK  \l "</w:instrText>
            </w:r>
            <w:r w:rsidRPr="00A634A9">
              <w:rPr>
                <w:rFonts w:ascii="Meiryo UI" w:eastAsia="Meiryo UI" w:hAnsi="Meiryo UI" w:hint="eastAsia"/>
                <w:kern w:val="0"/>
                <w:sz w:val="16"/>
                <w:szCs w:val="18"/>
              </w:rPr>
              <w:instrText>細目</w:instrText>
            </w:r>
            <w:r w:rsidRPr="00A634A9">
              <w:rPr>
                <w:rFonts w:ascii="Meiryo UI" w:eastAsia="Meiryo UI" w:hAnsi="Meiryo UI"/>
                <w:kern w:val="0"/>
                <w:sz w:val="16"/>
                <w:szCs w:val="18"/>
              </w:rPr>
              <w:instrText xml:space="preserve">07" </w:instrText>
            </w:r>
            <w:r w:rsidRPr="00A634A9">
              <w:rPr>
                <w:rFonts w:ascii="Meiryo UI" w:eastAsia="Meiryo UI" w:hAnsi="Meiryo UI"/>
                <w:kern w:val="0"/>
                <w:sz w:val="16"/>
                <w:szCs w:val="18"/>
              </w:rPr>
              <w:fldChar w:fldCharType="separate"/>
            </w:r>
            <w:r w:rsidR="00B15A4C" w:rsidRPr="00A634A9">
              <w:rPr>
                <w:rStyle w:val="af5"/>
                <w:rFonts w:ascii="Meiryo UI" w:eastAsia="Meiryo UI" w:hAnsi="Meiryo UI" w:hint="eastAsia"/>
                <w:color w:val="auto"/>
                <w:kern w:val="0"/>
                <w:sz w:val="16"/>
                <w:szCs w:val="18"/>
              </w:rPr>
              <w:t xml:space="preserve">細目７　① 事業者に対する技術支援　</w:t>
            </w:r>
            <w:r w:rsidR="00B15A4C" w:rsidRPr="00A634A9">
              <w:rPr>
                <w:rStyle w:val="af5"/>
                <w:rFonts w:ascii="Meiryo UI" w:eastAsia="Meiryo UI" w:hAnsi="Meiryo UI"/>
                <w:color w:val="auto"/>
                <w:kern w:val="0"/>
                <w:sz w:val="16"/>
                <w:szCs w:val="18"/>
              </w:rPr>
              <w:t>f その他の技術支援</w:t>
            </w:r>
          </w:p>
          <w:p w14:paraId="5BA1A128" w14:textId="151CBC51" w:rsidR="00B15A4C" w:rsidRPr="00A634A9" w:rsidRDefault="00B15A4C" w:rsidP="00B15A4C">
            <w:pPr>
              <w:spacing w:line="200" w:lineRule="exact"/>
              <w:ind w:leftChars="100" w:left="210"/>
              <w:rPr>
                <w:rFonts w:ascii="Meiryo UI" w:eastAsia="Meiryo UI" w:hAnsi="Meiryo UI"/>
                <w:kern w:val="0"/>
                <w:sz w:val="16"/>
                <w:szCs w:val="16"/>
              </w:rPr>
            </w:pPr>
            <w:r w:rsidRPr="00A634A9">
              <w:rPr>
                <w:rStyle w:val="af5"/>
                <w:rFonts w:ascii="Meiryo UI" w:eastAsia="Meiryo UI" w:hAnsi="Meiryo UI" w:hint="eastAsia"/>
                <w:color w:val="auto"/>
                <w:kern w:val="0"/>
                <w:sz w:val="16"/>
                <w:szCs w:val="20"/>
              </w:rPr>
              <w:t>ⅰ</w:t>
            </w:r>
            <w:r w:rsidRPr="00A634A9">
              <w:rPr>
                <w:rStyle w:val="af5"/>
                <w:rFonts w:ascii="Meiryo UI" w:eastAsia="Meiryo UI" w:hAnsi="Meiryo UI"/>
                <w:color w:val="auto"/>
                <w:kern w:val="0"/>
                <w:sz w:val="16"/>
                <w:szCs w:val="20"/>
              </w:rPr>
              <w:t xml:space="preserve"> 簡易受託研究・共同研究の実施</w:t>
            </w:r>
            <w:r w:rsidRPr="00A634A9">
              <w:rPr>
                <w:rStyle w:val="af5"/>
                <w:rFonts w:ascii="Meiryo UI" w:eastAsia="Meiryo UI" w:hAnsi="Meiryo UI" w:hint="eastAsia"/>
                <w:color w:val="auto"/>
                <w:kern w:val="0"/>
                <w:sz w:val="16"/>
                <w:szCs w:val="20"/>
              </w:rPr>
              <w:t xml:space="preserve">　ⅱ</w:t>
            </w:r>
            <w:r w:rsidRPr="00A634A9">
              <w:rPr>
                <w:rStyle w:val="af5"/>
                <w:rFonts w:ascii="Meiryo UI" w:eastAsia="Meiryo UI" w:hAnsi="Meiryo UI"/>
                <w:color w:val="auto"/>
                <w:kern w:val="0"/>
                <w:sz w:val="16"/>
                <w:szCs w:val="20"/>
              </w:rPr>
              <w:t xml:space="preserve"> 依頼試験の実施と試験機器・施設の提供</w:t>
            </w:r>
            <w:r w:rsidR="00820A03" w:rsidRPr="00A634A9">
              <w:rPr>
                <w:rFonts w:ascii="Meiryo UI" w:eastAsia="Meiryo UI" w:hAnsi="Meiryo UI"/>
                <w:kern w:val="0"/>
                <w:sz w:val="16"/>
                <w:szCs w:val="18"/>
              </w:rPr>
              <w:fldChar w:fldCharType="end"/>
            </w:r>
          </w:p>
        </w:tc>
        <w:tc>
          <w:tcPr>
            <w:tcW w:w="3685" w:type="dxa"/>
            <w:gridSpan w:val="2"/>
            <w:vMerge/>
            <w:tcBorders>
              <w:bottom w:val="single" w:sz="4" w:space="0" w:color="auto"/>
            </w:tcBorders>
          </w:tcPr>
          <w:p w14:paraId="62B051D9"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2140D544" w14:textId="77777777" w:rsidR="00B15A4C" w:rsidRPr="00543886" w:rsidRDefault="00B15A4C" w:rsidP="00B15A4C">
            <w:pPr>
              <w:spacing w:line="280" w:lineRule="exact"/>
              <w:rPr>
                <w:kern w:val="0"/>
                <w:sz w:val="20"/>
                <w:szCs w:val="20"/>
              </w:rPr>
            </w:pPr>
          </w:p>
        </w:tc>
      </w:tr>
      <w:bookmarkEnd w:id="7"/>
      <w:tr w:rsidR="00543886" w:rsidRPr="00543886" w14:paraId="7CF16CAB" w14:textId="77777777" w:rsidTr="006477F2">
        <w:trPr>
          <w:trHeight w:val="837"/>
        </w:trPr>
        <w:tc>
          <w:tcPr>
            <w:tcW w:w="567" w:type="dxa"/>
            <w:tcBorders>
              <w:top w:val="dashSmallGap" w:sz="4" w:space="0" w:color="auto"/>
              <w:bottom w:val="dashSmallGap" w:sz="4" w:space="0" w:color="auto"/>
              <w:tr2bl w:val="single" w:sz="4" w:space="0" w:color="auto"/>
            </w:tcBorders>
            <w:shd w:val="clear" w:color="auto" w:fill="auto"/>
            <w:vAlign w:val="center"/>
          </w:tcPr>
          <w:p w14:paraId="3C9B64ED" w14:textId="77777777" w:rsidR="00B15A4C" w:rsidRPr="00A634A9" w:rsidRDefault="00B15A4C" w:rsidP="00B15A4C">
            <w:pPr>
              <w:spacing w:line="220" w:lineRule="exact"/>
              <w:rPr>
                <w:rFonts w:ascii="Meiryo UI" w:eastAsia="Meiryo UI" w:hAnsi="Meiryo UI"/>
                <w:kern w:val="0"/>
                <w:sz w:val="18"/>
                <w:szCs w:val="18"/>
              </w:rPr>
            </w:pPr>
          </w:p>
        </w:tc>
        <w:tc>
          <w:tcPr>
            <w:tcW w:w="7797" w:type="dxa"/>
            <w:gridSpan w:val="2"/>
            <w:tcBorders>
              <w:bottom w:val="single" w:sz="4" w:space="0" w:color="auto"/>
            </w:tcBorders>
          </w:tcPr>
          <w:p w14:paraId="307BAFEA" w14:textId="3EB7D467" w:rsidR="00B15A4C" w:rsidRPr="00A634A9" w:rsidRDefault="00B15A4C" w:rsidP="00B15A4C">
            <w:pPr>
              <w:spacing w:line="200" w:lineRule="exact"/>
              <w:ind w:left="160" w:hangingChars="100" w:hanging="160"/>
              <w:rPr>
                <w:rFonts w:ascii="Meiryo UI" w:eastAsia="Meiryo UI" w:hAnsi="Meiryo UI"/>
                <w:kern w:val="0"/>
                <w:sz w:val="16"/>
                <w:szCs w:val="18"/>
              </w:rPr>
            </w:pPr>
            <w:r w:rsidRPr="00A634A9">
              <w:rPr>
                <w:rFonts w:ascii="Meiryo UI" w:eastAsia="Meiryo UI" w:hAnsi="Meiryo UI" w:hint="eastAsia"/>
                <w:kern w:val="0"/>
                <w:sz w:val="16"/>
                <w:szCs w:val="20"/>
              </w:rPr>
              <w:t>ⅰ簡易分析器による</w:t>
            </w:r>
            <w:r w:rsidRPr="00A634A9">
              <w:rPr>
                <w:rFonts w:ascii="Meiryo UI" w:eastAsia="Meiryo UI" w:hAnsi="Meiryo UI" w:hint="eastAsia"/>
                <w:kern w:val="0"/>
                <w:sz w:val="16"/>
                <w:szCs w:val="18"/>
              </w:rPr>
              <w:t>栄養成分</w:t>
            </w:r>
            <w:r w:rsidRPr="00A634A9">
              <w:rPr>
                <w:rFonts w:ascii="Meiryo UI" w:eastAsia="Meiryo UI" w:hAnsi="Meiryo UI" w:hint="eastAsia"/>
                <w:kern w:val="0"/>
                <w:sz w:val="16"/>
                <w:szCs w:val="20"/>
              </w:rPr>
              <w:t>分析制度の利用実績は18</w:t>
            </w:r>
            <w:r w:rsidRPr="00A634A9">
              <w:rPr>
                <w:rFonts w:ascii="Meiryo UI" w:eastAsia="Meiryo UI" w:hAnsi="Meiryo UI"/>
                <w:kern w:val="0"/>
                <w:sz w:val="16"/>
                <w:szCs w:val="18"/>
              </w:rPr>
              <w:t>者</w:t>
            </w:r>
            <w:r w:rsidRPr="00A634A9">
              <w:rPr>
                <w:rFonts w:ascii="Meiryo UI" w:eastAsia="Meiryo UI" w:hAnsi="Meiryo UI" w:hint="eastAsia"/>
                <w:kern w:val="0"/>
                <w:sz w:val="16"/>
                <w:szCs w:val="18"/>
              </w:rPr>
              <w:t>（24件56品、総額182</w:t>
            </w:r>
            <w:r w:rsidRPr="00A634A9">
              <w:rPr>
                <w:rFonts w:ascii="Meiryo UI" w:eastAsia="Meiryo UI" w:hAnsi="Meiryo UI"/>
                <w:kern w:val="0"/>
                <w:sz w:val="16"/>
                <w:szCs w:val="18"/>
              </w:rPr>
              <w:t>,000</w:t>
            </w:r>
            <w:r w:rsidRPr="00A634A9">
              <w:rPr>
                <w:rFonts w:ascii="Meiryo UI" w:eastAsia="Meiryo UI" w:hAnsi="Meiryo UI" w:hint="eastAsia"/>
                <w:kern w:val="0"/>
                <w:sz w:val="16"/>
                <w:szCs w:val="18"/>
              </w:rPr>
              <w:t>円）であった。また、共同研究の実施件数は</w:t>
            </w:r>
            <w:r w:rsidR="00C626FA" w:rsidRPr="00A634A9">
              <w:rPr>
                <w:rFonts w:ascii="Meiryo UI" w:eastAsia="Meiryo UI" w:hAnsi="Meiryo UI" w:hint="eastAsia"/>
                <w:kern w:val="0"/>
                <w:sz w:val="16"/>
                <w:szCs w:val="18"/>
              </w:rPr>
              <w:t>17</w:t>
            </w:r>
            <w:r w:rsidRPr="00A634A9">
              <w:rPr>
                <w:rFonts w:ascii="Meiryo UI" w:eastAsia="Meiryo UI" w:hAnsi="Meiryo UI" w:hint="eastAsia"/>
                <w:kern w:val="0"/>
                <w:sz w:val="16"/>
                <w:szCs w:val="18"/>
              </w:rPr>
              <w:t>件であった。</w:t>
            </w:r>
          </w:p>
          <w:p w14:paraId="1418795B" w14:textId="77777777" w:rsidR="00B15A4C" w:rsidRPr="00A634A9" w:rsidRDefault="00B15A4C" w:rsidP="00B15A4C">
            <w:pPr>
              <w:spacing w:line="200" w:lineRule="exact"/>
              <w:ind w:left="160" w:hangingChars="100" w:hanging="160"/>
              <w:rPr>
                <w:rFonts w:ascii="Meiryo UI" w:eastAsia="Meiryo UI" w:hAnsi="Meiryo UI"/>
                <w:kern w:val="0"/>
                <w:sz w:val="16"/>
                <w:szCs w:val="18"/>
              </w:rPr>
            </w:pPr>
            <w:r w:rsidRPr="00A634A9">
              <w:rPr>
                <w:rFonts w:ascii="Meiryo UI" w:eastAsia="Meiryo UI" w:hAnsi="Meiryo UI" w:hint="eastAsia"/>
                <w:kern w:val="0"/>
                <w:sz w:val="16"/>
                <w:szCs w:val="18"/>
              </w:rPr>
              <w:t>ⅱ依頼試験（</w:t>
            </w:r>
            <w:r w:rsidRPr="00A634A9">
              <w:rPr>
                <w:rFonts w:ascii="Meiryo UI" w:eastAsia="Meiryo UI" w:hAnsi="Meiryo UI"/>
                <w:kern w:val="0"/>
                <w:sz w:val="16"/>
                <w:szCs w:val="18"/>
              </w:rPr>
              <w:t>2</w:t>
            </w:r>
            <w:r w:rsidRPr="00A634A9">
              <w:rPr>
                <w:rFonts w:ascii="Meiryo UI" w:eastAsia="Meiryo UI" w:hAnsi="Meiryo UI" w:hint="eastAsia"/>
                <w:kern w:val="0"/>
                <w:sz w:val="16"/>
                <w:szCs w:val="18"/>
              </w:rPr>
              <w:t>件）を実施したほか、食品関連実験室（</w:t>
            </w:r>
            <w:r w:rsidRPr="00A634A9">
              <w:rPr>
                <w:rFonts w:ascii="Meiryo UI" w:eastAsia="Meiryo UI" w:hAnsi="Meiryo UI"/>
                <w:kern w:val="0"/>
                <w:sz w:val="16"/>
                <w:szCs w:val="18"/>
              </w:rPr>
              <w:t>10</w:t>
            </w:r>
            <w:r w:rsidRPr="00A634A9">
              <w:rPr>
                <w:rFonts w:ascii="Meiryo UI" w:eastAsia="Meiryo UI" w:hAnsi="Meiryo UI" w:hint="eastAsia"/>
                <w:kern w:val="0"/>
                <w:sz w:val="16"/>
                <w:szCs w:val="18"/>
              </w:rPr>
              <w:t>件）、ぶどう・ワインラボ（３件）、土壌診断室（29件）の試験機器・施設の提供を実施した。</w:t>
            </w:r>
          </w:p>
        </w:tc>
        <w:tc>
          <w:tcPr>
            <w:tcW w:w="3685" w:type="dxa"/>
            <w:gridSpan w:val="2"/>
            <w:vMerge/>
            <w:tcBorders>
              <w:bottom w:val="single" w:sz="4" w:space="0" w:color="auto"/>
            </w:tcBorders>
          </w:tcPr>
          <w:p w14:paraId="09F44744"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7B5EBFCF" w14:textId="77777777" w:rsidR="00B15A4C" w:rsidRPr="00543886" w:rsidRDefault="00B15A4C" w:rsidP="00B15A4C">
            <w:pPr>
              <w:spacing w:line="280" w:lineRule="exact"/>
              <w:rPr>
                <w:kern w:val="0"/>
                <w:sz w:val="20"/>
                <w:szCs w:val="20"/>
              </w:rPr>
            </w:pPr>
          </w:p>
        </w:tc>
      </w:tr>
      <w:tr w:rsidR="00543886" w:rsidRPr="00543886" w14:paraId="43FF6A59" w14:textId="77777777" w:rsidTr="006477F2">
        <w:trPr>
          <w:trHeight w:val="428"/>
        </w:trPr>
        <w:tc>
          <w:tcPr>
            <w:tcW w:w="567" w:type="dxa"/>
            <w:tcBorders>
              <w:top w:val="dashSmallGap" w:sz="4" w:space="0" w:color="auto"/>
              <w:bottom w:val="single" w:sz="4" w:space="0" w:color="auto"/>
            </w:tcBorders>
            <w:shd w:val="clear" w:color="auto" w:fill="auto"/>
            <w:vAlign w:val="center"/>
          </w:tcPr>
          <w:p w14:paraId="54E2E1B8" w14:textId="77777777" w:rsidR="00B15A4C" w:rsidRPr="00A634A9" w:rsidRDefault="00B15A4C" w:rsidP="00B15A4C">
            <w:pPr>
              <w:spacing w:line="22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Ⅲ</w:t>
            </w:r>
          </w:p>
        </w:tc>
        <w:tc>
          <w:tcPr>
            <w:tcW w:w="7797" w:type="dxa"/>
            <w:gridSpan w:val="2"/>
            <w:tcBorders>
              <w:bottom w:val="single" w:sz="4" w:space="0" w:color="auto"/>
            </w:tcBorders>
          </w:tcPr>
          <w:p w14:paraId="7D5A7909" w14:textId="399284DE" w:rsidR="00B15A4C" w:rsidRPr="00A634A9" w:rsidRDefault="00B15A4C" w:rsidP="00B15A4C">
            <w:pPr>
              <w:spacing w:line="200" w:lineRule="exact"/>
              <w:rPr>
                <w:rFonts w:ascii="Meiryo UI" w:eastAsia="Meiryo UI" w:hAnsi="Meiryo UI"/>
                <w:kern w:val="0"/>
                <w:sz w:val="16"/>
                <w:szCs w:val="18"/>
              </w:rPr>
            </w:pPr>
            <w:r w:rsidRPr="00A634A9">
              <w:rPr>
                <w:rFonts w:ascii="Meiryo UI" w:eastAsia="Meiryo UI" w:hAnsi="Meiryo UI" w:hint="eastAsia"/>
                <w:kern w:val="0"/>
                <w:sz w:val="16"/>
                <w:szCs w:val="18"/>
              </w:rPr>
              <w:t>制度に則って依頼を受け、速やかに事業者のニーズに対応した。</w:t>
            </w:r>
          </w:p>
        </w:tc>
        <w:tc>
          <w:tcPr>
            <w:tcW w:w="3685" w:type="dxa"/>
            <w:gridSpan w:val="2"/>
            <w:vMerge/>
            <w:tcBorders>
              <w:bottom w:val="single" w:sz="4" w:space="0" w:color="auto"/>
            </w:tcBorders>
          </w:tcPr>
          <w:p w14:paraId="12E259B7" w14:textId="77777777" w:rsidR="00B15A4C" w:rsidRPr="00543886" w:rsidRDefault="00B15A4C" w:rsidP="00B15A4C">
            <w:pPr>
              <w:spacing w:line="280" w:lineRule="exact"/>
              <w:rPr>
                <w:kern w:val="0"/>
                <w:sz w:val="20"/>
                <w:szCs w:val="20"/>
              </w:rPr>
            </w:pPr>
          </w:p>
        </w:tc>
        <w:tc>
          <w:tcPr>
            <w:tcW w:w="3399" w:type="dxa"/>
            <w:vMerge/>
            <w:tcBorders>
              <w:bottom w:val="single" w:sz="4" w:space="0" w:color="auto"/>
            </w:tcBorders>
          </w:tcPr>
          <w:p w14:paraId="1098764F" w14:textId="77777777" w:rsidR="00B15A4C" w:rsidRPr="00543886" w:rsidRDefault="00B15A4C" w:rsidP="00B15A4C">
            <w:pPr>
              <w:spacing w:line="280" w:lineRule="exact"/>
              <w:rPr>
                <w:kern w:val="0"/>
                <w:sz w:val="20"/>
                <w:szCs w:val="20"/>
              </w:rPr>
            </w:pPr>
          </w:p>
        </w:tc>
      </w:tr>
    </w:tbl>
    <w:p w14:paraId="389FB445" w14:textId="77777777" w:rsidR="00791AB2" w:rsidRPr="00543886" w:rsidRDefault="00791AB2"/>
    <w:p w14:paraId="61D39009" w14:textId="77777777" w:rsidR="00791AB2" w:rsidRPr="00543886" w:rsidRDefault="00C04FFF" w:rsidP="007E7C95">
      <w:pPr>
        <w:pStyle w:val="1"/>
      </w:pPr>
      <w:r w:rsidRPr="00543886">
        <w:rPr>
          <w:rFonts w:hint="eastAsia"/>
        </w:rPr>
        <w:t>≪小項目２≫事業者に対する知見の提供</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543886" w:rsidRPr="00543886" w14:paraId="0B5312BE" w14:textId="77777777">
        <w:trPr>
          <w:trHeight w:val="258"/>
        </w:trPr>
        <w:tc>
          <w:tcPr>
            <w:tcW w:w="2271" w:type="dxa"/>
            <w:gridSpan w:val="2"/>
            <w:tcBorders>
              <w:bottom w:val="single" w:sz="4" w:space="0" w:color="auto"/>
            </w:tcBorders>
            <w:shd w:val="clear" w:color="auto" w:fill="D9D9D9" w:themeFill="background1" w:themeFillShade="D9"/>
            <w:vAlign w:val="center"/>
          </w:tcPr>
          <w:p w14:paraId="0C49825D"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088" w:type="dxa"/>
            <w:tcBorders>
              <w:bottom w:val="single" w:sz="4" w:space="0" w:color="auto"/>
            </w:tcBorders>
            <w:vAlign w:val="center"/>
          </w:tcPr>
          <w:p w14:paraId="7B1ADC22" w14:textId="77777777" w:rsidR="00791AB2" w:rsidRPr="00543886" w:rsidRDefault="005B7F9F">
            <w:pPr>
              <w:spacing w:line="220" w:lineRule="exact"/>
              <w:jc w:val="center"/>
              <w:rPr>
                <w:b/>
                <w:kern w:val="0"/>
                <w:sz w:val="20"/>
                <w:szCs w:val="20"/>
              </w:rPr>
            </w:pPr>
            <w:r w:rsidRPr="00543886">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507C06F3"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77" w:type="dxa"/>
            <w:gridSpan w:val="2"/>
            <w:vAlign w:val="center"/>
          </w:tcPr>
          <w:p w14:paraId="41238932" w14:textId="69923B0A" w:rsidR="00791AB2" w:rsidRPr="00543886" w:rsidRDefault="00791AB2">
            <w:pPr>
              <w:spacing w:line="220" w:lineRule="exact"/>
              <w:jc w:val="center"/>
              <w:rPr>
                <w:b/>
                <w:kern w:val="0"/>
                <w:sz w:val="20"/>
                <w:szCs w:val="20"/>
              </w:rPr>
            </w:pPr>
          </w:p>
        </w:tc>
      </w:tr>
      <w:tr w:rsidR="00543886" w:rsidRPr="00543886" w14:paraId="7C6721F5"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0D02B2C2"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B9064A4"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2D71A8D8"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1A62F950"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B8EBCC0"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DEBD842"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6BD432E4"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46B149A4" w14:textId="77777777" w:rsidR="00791AB2" w:rsidRPr="00543886" w:rsidRDefault="00791AB2">
            <w:pPr>
              <w:spacing w:line="240" w:lineRule="exact"/>
              <w:jc w:val="center"/>
              <w:rPr>
                <w:b/>
                <w:kern w:val="0"/>
                <w:sz w:val="18"/>
                <w:szCs w:val="20"/>
              </w:rPr>
            </w:pPr>
          </w:p>
        </w:tc>
      </w:tr>
      <w:tr w:rsidR="00543886" w:rsidRPr="00543886" w14:paraId="69770174"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20338A5"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0A0EFD4"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291D6259" w14:textId="77777777" w:rsidR="00791AB2" w:rsidRPr="00543886" w:rsidRDefault="00791AB2">
            <w:pPr>
              <w:spacing w:line="240" w:lineRule="exact"/>
              <w:rPr>
                <w:b/>
                <w:kern w:val="0"/>
                <w:sz w:val="20"/>
                <w:szCs w:val="20"/>
              </w:rPr>
            </w:pPr>
          </w:p>
        </w:tc>
        <w:tc>
          <w:tcPr>
            <w:tcW w:w="3399" w:type="dxa"/>
            <w:vMerge/>
            <w:vAlign w:val="center"/>
          </w:tcPr>
          <w:p w14:paraId="6752AB00" w14:textId="77777777" w:rsidR="00791AB2" w:rsidRPr="00543886" w:rsidRDefault="00791AB2">
            <w:pPr>
              <w:spacing w:line="240" w:lineRule="exact"/>
              <w:rPr>
                <w:b/>
                <w:kern w:val="0"/>
                <w:sz w:val="20"/>
                <w:szCs w:val="20"/>
              </w:rPr>
            </w:pPr>
          </w:p>
        </w:tc>
      </w:tr>
      <w:bookmarkStart w:id="8" w:name="細目08h" w:colFirst="0" w:colLast="0"/>
      <w:tr w:rsidR="00543886" w:rsidRPr="00543886" w14:paraId="4134B6A9" w14:textId="77777777">
        <w:trPr>
          <w:trHeight w:val="165"/>
        </w:trPr>
        <w:tc>
          <w:tcPr>
            <w:tcW w:w="8359" w:type="dxa"/>
            <w:gridSpan w:val="3"/>
            <w:tcBorders>
              <w:bottom w:val="dashSmallGap" w:sz="4" w:space="0" w:color="auto"/>
            </w:tcBorders>
            <w:shd w:val="clear" w:color="auto" w:fill="auto"/>
            <w:vAlign w:val="center"/>
          </w:tcPr>
          <w:p w14:paraId="157FB2E8" w14:textId="7CA4A715" w:rsidR="00B15A4C" w:rsidRPr="00543886" w:rsidRDefault="00820A03" w:rsidP="00B15A4C">
            <w:pPr>
              <w:spacing w:line="220" w:lineRule="exact"/>
              <w:rPr>
                <w:rFonts w:ascii="Meiryo UI" w:eastAsia="Meiryo UI" w:hAnsi="Meiryo UI"/>
                <w:kern w:val="0"/>
                <w:sz w:val="16"/>
                <w:szCs w:val="18"/>
              </w:rPr>
            </w:pPr>
            <w:r w:rsidRPr="00543886">
              <w:rPr>
                <w:rFonts w:ascii="Meiryo UI" w:eastAsia="Meiryo UI" w:hAnsi="Meiryo UI"/>
                <w:kern w:val="0"/>
                <w:sz w:val="16"/>
                <w:szCs w:val="18"/>
              </w:rPr>
              <w:fldChar w:fldCharType="begin"/>
            </w:r>
            <w:r w:rsidRPr="00543886">
              <w:rPr>
                <w:rFonts w:ascii="Meiryo UI" w:eastAsia="Meiryo UI" w:hAnsi="Meiryo UI"/>
                <w:kern w:val="0"/>
                <w:sz w:val="16"/>
                <w:szCs w:val="18"/>
              </w:rPr>
              <w:instrText xml:space="preserve"> HYPERLINK  \l "</w:instrText>
            </w:r>
            <w:r w:rsidRPr="00543886">
              <w:rPr>
                <w:rFonts w:ascii="Meiryo UI" w:eastAsia="Meiryo UI" w:hAnsi="Meiryo UI" w:hint="eastAsia"/>
                <w:kern w:val="0"/>
                <w:sz w:val="16"/>
                <w:szCs w:val="18"/>
              </w:rPr>
              <w:instrText>細目</w:instrText>
            </w:r>
            <w:r w:rsidRPr="00543886">
              <w:rPr>
                <w:rFonts w:ascii="Meiryo UI" w:eastAsia="Meiryo UI" w:hAnsi="Meiryo UI"/>
                <w:kern w:val="0"/>
                <w:sz w:val="16"/>
                <w:szCs w:val="18"/>
              </w:rPr>
              <w:instrText xml:space="preserve">08" </w:instrText>
            </w:r>
            <w:r w:rsidRPr="00543886">
              <w:rPr>
                <w:rFonts w:ascii="Meiryo UI" w:eastAsia="Meiryo UI" w:hAnsi="Meiryo UI"/>
                <w:kern w:val="0"/>
                <w:sz w:val="16"/>
                <w:szCs w:val="18"/>
              </w:rPr>
              <w:fldChar w:fldCharType="separate"/>
            </w:r>
            <w:r w:rsidR="00B15A4C" w:rsidRPr="00543886">
              <w:rPr>
                <w:rStyle w:val="af5"/>
                <w:rFonts w:ascii="Meiryo UI" w:eastAsia="Meiryo UI" w:hAnsi="Meiryo UI" w:hint="eastAsia"/>
                <w:color w:val="auto"/>
                <w:kern w:val="0"/>
                <w:sz w:val="16"/>
                <w:szCs w:val="18"/>
              </w:rPr>
              <w:t>細目８　②</w:t>
            </w:r>
            <w:r w:rsidR="00B15A4C" w:rsidRPr="00543886">
              <w:rPr>
                <w:rStyle w:val="af5"/>
                <w:rFonts w:ascii="Meiryo UI" w:eastAsia="Meiryo UI" w:hAnsi="Meiryo UI"/>
                <w:color w:val="auto"/>
                <w:kern w:val="0"/>
                <w:sz w:val="16"/>
                <w:szCs w:val="18"/>
              </w:rPr>
              <w:t xml:space="preserve"> 事業者に対する知見の提供</w:t>
            </w:r>
            <w:r w:rsidRPr="00543886">
              <w:rPr>
                <w:rFonts w:ascii="Meiryo UI" w:eastAsia="Meiryo UI" w:hAnsi="Meiryo UI"/>
                <w:kern w:val="0"/>
                <w:sz w:val="16"/>
                <w:szCs w:val="18"/>
              </w:rPr>
              <w:fldChar w:fldCharType="end"/>
            </w:r>
          </w:p>
        </w:tc>
        <w:tc>
          <w:tcPr>
            <w:tcW w:w="3685" w:type="dxa"/>
            <w:gridSpan w:val="2"/>
            <w:vMerge w:val="restart"/>
          </w:tcPr>
          <w:p w14:paraId="5EFF3A1B" w14:textId="6E21357E" w:rsidR="00B15A4C" w:rsidRPr="00543886" w:rsidRDefault="00B15A4C" w:rsidP="001D6757">
            <w:pPr>
              <w:ind w:left="100" w:hangingChars="50" w:hanging="100"/>
              <w:rPr>
                <w:kern w:val="0"/>
                <w:sz w:val="20"/>
                <w:szCs w:val="20"/>
              </w:rPr>
            </w:pPr>
          </w:p>
        </w:tc>
        <w:tc>
          <w:tcPr>
            <w:tcW w:w="3399" w:type="dxa"/>
            <w:vMerge w:val="restart"/>
          </w:tcPr>
          <w:p w14:paraId="0065171F" w14:textId="77777777" w:rsidR="00B15A4C" w:rsidRPr="00543886" w:rsidRDefault="00B15A4C" w:rsidP="00B15A4C">
            <w:pPr>
              <w:rPr>
                <w:rFonts w:ascii="ＭＳ ゴシック" w:eastAsia="ＭＳ ゴシック" w:hAnsi="ＭＳ ゴシック"/>
                <w:kern w:val="0"/>
                <w:sz w:val="20"/>
                <w:szCs w:val="20"/>
              </w:rPr>
            </w:pPr>
          </w:p>
        </w:tc>
      </w:tr>
      <w:bookmarkEnd w:id="8"/>
      <w:tr w:rsidR="00543886" w:rsidRPr="00543886" w14:paraId="564FC4F2" w14:textId="77777777" w:rsidTr="006477F2">
        <w:trPr>
          <w:trHeight w:val="927"/>
        </w:trPr>
        <w:tc>
          <w:tcPr>
            <w:tcW w:w="562" w:type="dxa"/>
            <w:tcBorders>
              <w:top w:val="dashSmallGap" w:sz="4" w:space="0" w:color="auto"/>
              <w:bottom w:val="dashSmallGap" w:sz="4" w:space="0" w:color="auto"/>
              <w:tr2bl w:val="single" w:sz="4" w:space="0" w:color="auto"/>
            </w:tcBorders>
            <w:shd w:val="clear" w:color="auto" w:fill="auto"/>
            <w:vAlign w:val="center"/>
          </w:tcPr>
          <w:p w14:paraId="1E50464B" w14:textId="77777777" w:rsidR="00B15A4C" w:rsidRPr="00543886" w:rsidRDefault="00B15A4C" w:rsidP="00B15A4C">
            <w:pPr>
              <w:spacing w:line="220" w:lineRule="exact"/>
              <w:rPr>
                <w:rFonts w:ascii="Meiryo UI" w:eastAsia="Meiryo UI" w:hAnsi="Meiryo UI"/>
                <w:kern w:val="0"/>
                <w:sz w:val="16"/>
                <w:szCs w:val="18"/>
              </w:rPr>
            </w:pPr>
          </w:p>
        </w:tc>
        <w:tc>
          <w:tcPr>
            <w:tcW w:w="7797" w:type="dxa"/>
            <w:gridSpan w:val="2"/>
          </w:tcPr>
          <w:p w14:paraId="08A56565" w14:textId="77777777" w:rsidR="00B15A4C" w:rsidRPr="00543886" w:rsidRDefault="00B15A4C" w:rsidP="00B15A4C">
            <w:pPr>
              <w:spacing w:line="22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・「大阪ぶどうネットワーク」の活動として「ポンタ」の愛称検討に関する協議や栽培講習会</w:t>
            </w:r>
            <w:r w:rsidRPr="00543886">
              <w:rPr>
                <w:rFonts w:ascii="Meiryo UI" w:eastAsia="Meiryo UI" w:hAnsi="Meiryo UI"/>
                <w:kern w:val="0"/>
                <w:sz w:val="16"/>
                <w:szCs w:val="18"/>
              </w:rPr>
              <w:t>を実施した。</w:t>
            </w:r>
            <w:r w:rsidRPr="00543886">
              <w:rPr>
                <w:rFonts w:ascii="Meiryo UI" w:eastAsia="Meiryo UI" w:hAnsi="Meiryo UI" w:hint="eastAsia"/>
                <w:kern w:val="0"/>
                <w:sz w:val="16"/>
                <w:szCs w:val="18"/>
              </w:rPr>
              <w:t>醸造部会ではウェブ会議システムを併用して勉強会を実施した。</w:t>
            </w:r>
          </w:p>
          <w:p w14:paraId="4C2F855E" w14:textId="77777777" w:rsidR="00B15A4C" w:rsidRPr="00543886" w:rsidRDefault="00B15A4C" w:rsidP="00B15A4C">
            <w:pPr>
              <w:spacing w:line="22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・省エネ・省</w:t>
            </w:r>
            <w:r w:rsidRPr="00543886">
              <w:rPr>
                <w:rFonts w:ascii="Meiryo UI" w:eastAsia="Meiryo UI" w:hAnsi="Meiryo UI"/>
                <w:kern w:val="0"/>
                <w:sz w:val="16"/>
                <w:szCs w:val="18"/>
              </w:rPr>
              <w:t>CO</w:t>
            </w:r>
            <w:r w:rsidRPr="00543886">
              <w:rPr>
                <w:rFonts w:ascii="Meiryo UI" w:eastAsia="Meiryo UI" w:hAnsi="Meiryo UI"/>
                <w:kern w:val="0"/>
                <w:sz w:val="16"/>
                <w:szCs w:val="18"/>
                <w:vertAlign w:val="subscript"/>
              </w:rPr>
              <w:t>２</w:t>
            </w:r>
            <w:r w:rsidRPr="00543886">
              <w:rPr>
                <w:rFonts w:ascii="Meiryo UI" w:eastAsia="Meiryo UI" w:hAnsi="Meiryo UI"/>
                <w:kern w:val="0"/>
                <w:sz w:val="16"/>
                <w:szCs w:val="18"/>
              </w:rPr>
              <w:t>セミナー</w:t>
            </w:r>
            <w:r w:rsidRPr="00543886">
              <w:rPr>
                <w:rFonts w:ascii="Meiryo UI" w:eastAsia="Meiryo UI" w:hAnsi="Meiryo UI" w:hint="eastAsia"/>
                <w:kern w:val="0"/>
                <w:sz w:val="16"/>
                <w:szCs w:val="18"/>
              </w:rPr>
              <w:t>（2回）</w:t>
            </w:r>
            <w:r w:rsidRPr="00543886">
              <w:rPr>
                <w:rFonts w:ascii="Meiryo UI" w:eastAsia="Meiryo UI" w:hAnsi="Meiryo UI"/>
                <w:kern w:val="0"/>
                <w:sz w:val="16"/>
                <w:szCs w:val="18"/>
              </w:rPr>
              <w:t>や</w:t>
            </w:r>
            <w:r w:rsidRPr="00543886">
              <w:rPr>
                <w:rFonts w:ascii="Meiryo UI" w:eastAsia="Meiryo UI" w:hAnsi="Meiryo UI" w:hint="eastAsia"/>
                <w:kern w:val="0"/>
                <w:sz w:val="16"/>
                <w:szCs w:val="18"/>
              </w:rPr>
              <w:t>スマート農業</w:t>
            </w:r>
            <w:r w:rsidRPr="00543886">
              <w:rPr>
                <w:rFonts w:ascii="Meiryo UI" w:eastAsia="Meiryo UI" w:hAnsi="Meiryo UI"/>
                <w:kern w:val="0"/>
                <w:sz w:val="16"/>
                <w:szCs w:val="18"/>
              </w:rPr>
              <w:t>に関する各種の研修会・講習会・交流会等</w:t>
            </w:r>
            <w:r w:rsidRPr="00543886">
              <w:rPr>
                <w:rFonts w:ascii="Meiryo UI" w:eastAsia="Meiryo UI" w:hAnsi="Meiryo UI" w:hint="eastAsia"/>
                <w:kern w:val="0"/>
                <w:sz w:val="16"/>
                <w:szCs w:val="18"/>
              </w:rPr>
              <w:t>（3回）</w:t>
            </w:r>
            <w:r w:rsidRPr="00543886">
              <w:rPr>
                <w:rFonts w:ascii="Meiryo UI" w:eastAsia="Meiryo UI" w:hAnsi="Meiryo UI"/>
                <w:kern w:val="0"/>
                <w:sz w:val="16"/>
                <w:szCs w:val="18"/>
              </w:rPr>
              <w:t>を実施した。</w:t>
            </w:r>
          </w:p>
          <w:p w14:paraId="561C5165" w14:textId="21E6BEF3" w:rsidR="00B15A4C" w:rsidRPr="00543886" w:rsidRDefault="00B15A4C" w:rsidP="00B15A4C">
            <w:pPr>
              <w:spacing w:line="22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・「水なす加工技術研究会」を1回開催し、研究所の成果発表</w:t>
            </w:r>
            <w:r w:rsidR="00F83F9F" w:rsidRPr="00543886">
              <w:rPr>
                <w:rFonts w:ascii="Meiryo UI" w:eastAsia="Meiryo UI" w:hAnsi="Meiryo UI" w:hint="eastAsia"/>
                <w:kern w:val="0"/>
                <w:sz w:val="16"/>
                <w:szCs w:val="18"/>
              </w:rPr>
              <w:t>のほか</w:t>
            </w:r>
            <w:r w:rsidRPr="00543886">
              <w:rPr>
                <w:rFonts w:ascii="Meiryo UI" w:eastAsia="Meiryo UI" w:hAnsi="Meiryo UI" w:hint="eastAsia"/>
                <w:kern w:val="0"/>
                <w:sz w:val="16"/>
                <w:szCs w:val="18"/>
              </w:rPr>
              <w:t>、会員農業者から規格外水ナスの有効活用に関する提案があり、</w:t>
            </w:r>
            <w:r w:rsidRPr="00543886">
              <w:rPr>
                <w:rFonts w:ascii="Meiryo UI" w:eastAsia="Meiryo UI" w:hAnsi="Meiryo UI" w:hint="eastAsia"/>
                <w:sz w:val="16"/>
                <w:szCs w:val="16"/>
              </w:rPr>
              <w:t>会員企業１社がフードロスに配慮した新商品開発に着手した。</w:t>
            </w:r>
          </w:p>
        </w:tc>
        <w:tc>
          <w:tcPr>
            <w:tcW w:w="3685" w:type="dxa"/>
            <w:gridSpan w:val="2"/>
            <w:vMerge/>
          </w:tcPr>
          <w:p w14:paraId="176B7F43" w14:textId="77777777" w:rsidR="00B15A4C" w:rsidRPr="00543886" w:rsidRDefault="00B15A4C" w:rsidP="00B15A4C">
            <w:pPr>
              <w:spacing w:line="240" w:lineRule="exact"/>
              <w:rPr>
                <w:kern w:val="0"/>
                <w:sz w:val="20"/>
                <w:szCs w:val="20"/>
              </w:rPr>
            </w:pPr>
          </w:p>
        </w:tc>
        <w:tc>
          <w:tcPr>
            <w:tcW w:w="3399" w:type="dxa"/>
            <w:vMerge/>
          </w:tcPr>
          <w:p w14:paraId="11FDF294" w14:textId="77777777" w:rsidR="00B15A4C" w:rsidRPr="00543886" w:rsidRDefault="00B15A4C" w:rsidP="00B15A4C">
            <w:pPr>
              <w:spacing w:line="240" w:lineRule="exact"/>
              <w:rPr>
                <w:kern w:val="0"/>
                <w:sz w:val="20"/>
                <w:szCs w:val="20"/>
              </w:rPr>
            </w:pPr>
          </w:p>
        </w:tc>
      </w:tr>
      <w:tr w:rsidR="00543886" w:rsidRPr="00543886" w14:paraId="7F12B142" w14:textId="77777777" w:rsidTr="006477F2">
        <w:trPr>
          <w:trHeight w:val="70"/>
        </w:trPr>
        <w:tc>
          <w:tcPr>
            <w:tcW w:w="562" w:type="dxa"/>
            <w:tcBorders>
              <w:top w:val="dashSmallGap" w:sz="4" w:space="0" w:color="auto"/>
              <w:bottom w:val="single" w:sz="4" w:space="0" w:color="auto"/>
            </w:tcBorders>
            <w:shd w:val="clear" w:color="auto" w:fill="auto"/>
            <w:vAlign w:val="center"/>
          </w:tcPr>
          <w:p w14:paraId="4D43660F" w14:textId="77777777" w:rsidR="00B15A4C" w:rsidRPr="00543886" w:rsidRDefault="00B15A4C" w:rsidP="00B15A4C">
            <w:pPr>
              <w:spacing w:line="220" w:lineRule="exact"/>
              <w:jc w:val="center"/>
              <w:rPr>
                <w:rFonts w:ascii="Meiryo UI" w:eastAsia="Meiryo UI" w:hAnsi="Meiryo UI"/>
                <w:kern w:val="0"/>
                <w:sz w:val="18"/>
                <w:szCs w:val="18"/>
              </w:rPr>
            </w:pPr>
            <w:r w:rsidRPr="00543886">
              <w:rPr>
                <w:rFonts w:ascii="Meiryo UI" w:eastAsia="Meiryo UI" w:hAnsi="Meiryo UI" w:hint="eastAsia"/>
                <w:kern w:val="0"/>
                <w:sz w:val="18"/>
                <w:szCs w:val="18"/>
              </w:rPr>
              <w:t>Ⅲ</w:t>
            </w:r>
          </w:p>
        </w:tc>
        <w:tc>
          <w:tcPr>
            <w:tcW w:w="7797" w:type="dxa"/>
            <w:gridSpan w:val="2"/>
          </w:tcPr>
          <w:p w14:paraId="789F26E1" w14:textId="77777777" w:rsidR="00C626FA" w:rsidRPr="00543886" w:rsidRDefault="00B15A4C" w:rsidP="00B15A4C">
            <w:pPr>
              <w:widowControl/>
              <w:spacing w:line="22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事業者向けの講習会や研修会の開催、講師対応を、ウェブ会議システムも活用しながら実施した。ホームページ等での情</w:t>
            </w:r>
          </w:p>
          <w:p w14:paraId="2DAF27BD" w14:textId="18B1D0AC" w:rsidR="00B15A4C" w:rsidRPr="00543886" w:rsidRDefault="00B15A4C" w:rsidP="00B15A4C">
            <w:pPr>
              <w:widowControl/>
              <w:spacing w:line="22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報発信も計画通り実施した。</w:t>
            </w:r>
          </w:p>
        </w:tc>
        <w:tc>
          <w:tcPr>
            <w:tcW w:w="3685" w:type="dxa"/>
            <w:gridSpan w:val="2"/>
            <w:vMerge/>
          </w:tcPr>
          <w:p w14:paraId="339452C8" w14:textId="77777777" w:rsidR="00B15A4C" w:rsidRPr="00543886" w:rsidRDefault="00B15A4C" w:rsidP="00B15A4C">
            <w:pPr>
              <w:spacing w:line="240" w:lineRule="exact"/>
              <w:rPr>
                <w:kern w:val="0"/>
                <w:sz w:val="16"/>
                <w:szCs w:val="16"/>
              </w:rPr>
            </w:pPr>
          </w:p>
        </w:tc>
        <w:tc>
          <w:tcPr>
            <w:tcW w:w="3399" w:type="dxa"/>
            <w:vMerge/>
          </w:tcPr>
          <w:p w14:paraId="5C388351" w14:textId="77777777" w:rsidR="00B15A4C" w:rsidRPr="00543886" w:rsidRDefault="00B15A4C" w:rsidP="00B15A4C">
            <w:pPr>
              <w:spacing w:line="240" w:lineRule="exact"/>
              <w:rPr>
                <w:kern w:val="0"/>
                <w:sz w:val="16"/>
                <w:szCs w:val="16"/>
              </w:rPr>
            </w:pPr>
          </w:p>
        </w:tc>
      </w:tr>
      <w:bookmarkStart w:id="9" w:name="細目09h" w:colFirst="0" w:colLast="0"/>
      <w:tr w:rsidR="00543886" w:rsidRPr="00543886" w14:paraId="268C9CF4" w14:textId="77777777">
        <w:trPr>
          <w:trHeight w:val="428"/>
        </w:trPr>
        <w:tc>
          <w:tcPr>
            <w:tcW w:w="8359" w:type="dxa"/>
            <w:gridSpan w:val="3"/>
            <w:tcBorders>
              <w:bottom w:val="dashSmallGap" w:sz="4" w:space="0" w:color="auto"/>
            </w:tcBorders>
            <w:shd w:val="clear" w:color="auto" w:fill="auto"/>
            <w:vAlign w:val="center"/>
          </w:tcPr>
          <w:p w14:paraId="0B273454" w14:textId="60CC2042" w:rsidR="00B15A4C" w:rsidRPr="00543886" w:rsidRDefault="00820A03" w:rsidP="00B15A4C">
            <w:pPr>
              <w:widowControl/>
              <w:spacing w:line="200" w:lineRule="exact"/>
              <w:rPr>
                <w:rStyle w:val="af5"/>
                <w:rFonts w:ascii="Meiryo UI" w:eastAsia="Meiryo UI" w:hAnsi="Meiryo UI"/>
                <w:color w:val="auto"/>
                <w:kern w:val="0"/>
                <w:sz w:val="16"/>
                <w:szCs w:val="18"/>
              </w:rPr>
            </w:pPr>
            <w:r w:rsidRPr="00543886">
              <w:rPr>
                <w:rFonts w:ascii="Meiryo UI" w:eastAsia="Meiryo UI" w:hAnsi="Meiryo UI"/>
                <w:kern w:val="0"/>
                <w:sz w:val="16"/>
                <w:szCs w:val="18"/>
              </w:rPr>
              <w:fldChar w:fldCharType="begin"/>
            </w:r>
            <w:r w:rsidRPr="00543886">
              <w:rPr>
                <w:rFonts w:ascii="Meiryo UI" w:eastAsia="Meiryo UI" w:hAnsi="Meiryo UI"/>
                <w:kern w:val="0"/>
                <w:sz w:val="16"/>
                <w:szCs w:val="18"/>
              </w:rPr>
              <w:instrText xml:space="preserve"> HYPERLINK  \l "</w:instrText>
            </w:r>
            <w:r w:rsidRPr="00543886">
              <w:rPr>
                <w:rFonts w:ascii="Meiryo UI" w:eastAsia="Meiryo UI" w:hAnsi="Meiryo UI" w:hint="eastAsia"/>
                <w:kern w:val="0"/>
                <w:sz w:val="16"/>
                <w:szCs w:val="18"/>
              </w:rPr>
              <w:instrText>細目</w:instrText>
            </w:r>
            <w:r w:rsidRPr="00543886">
              <w:rPr>
                <w:rFonts w:ascii="Meiryo UI" w:eastAsia="Meiryo UI" w:hAnsi="Meiryo UI"/>
                <w:kern w:val="0"/>
                <w:sz w:val="16"/>
                <w:szCs w:val="18"/>
              </w:rPr>
              <w:instrText xml:space="preserve">09" </w:instrText>
            </w:r>
            <w:r w:rsidRPr="00543886">
              <w:rPr>
                <w:rFonts w:ascii="Meiryo UI" w:eastAsia="Meiryo UI" w:hAnsi="Meiryo UI"/>
                <w:kern w:val="0"/>
                <w:sz w:val="16"/>
                <w:szCs w:val="18"/>
              </w:rPr>
              <w:fldChar w:fldCharType="separate"/>
            </w:r>
            <w:r w:rsidR="00B15A4C" w:rsidRPr="00543886">
              <w:rPr>
                <w:rStyle w:val="af5"/>
                <w:rFonts w:ascii="Meiryo UI" w:eastAsia="Meiryo UI" w:hAnsi="Meiryo UI" w:hint="eastAsia"/>
                <w:color w:val="auto"/>
                <w:kern w:val="0"/>
                <w:sz w:val="16"/>
                <w:szCs w:val="18"/>
              </w:rPr>
              <w:t>細目９　②</w:t>
            </w:r>
            <w:r w:rsidR="00B15A4C" w:rsidRPr="00543886">
              <w:rPr>
                <w:rStyle w:val="af5"/>
                <w:rFonts w:ascii="Meiryo UI" w:eastAsia="Meiryo UI" w:hAnsi="Meiryo UI"/>
                <w:color w:val="auto"/>
                <w:kern w:val="0"/>
                <w:sz w:val="16"/>
                <w:szCs w:val="18"/>
              </w:rPr>
              <w:t xml:space="preserve"> 事業者に対する知見の提供</w:t>
            </w:r>
          </w:p>
          <w:p w14:paraId="7A0F3E06" w14:textId="0E860821" w:rsidR="00B15A4C" w:rsidRPr="00543886" w:rsidRDefault="00B15A4C" w:rsidP="00B15A4C">
            <w:pPr>
              <w:widowControl/>
              <w:spacing w:line="200" w:lineRule="exact"/>
              <w:ind w:leftChars="100" w:left="210"/>
              <w:rPr>
                <w:rFonts w:ascii="Meiryo UI" w:eastAsia="Meiryo UI" w:hAnsi="Meiryo UI"/>
                <w:kern w:val="0"/>
                <w:sz w:val="16"/>
                <w:szCs w:val="16"/>
              </w:rPr>
            </w:pPr>
            <w:r w:rsidRPr="00543886">
              <w:rPr>
                <w:rStyle w:val="af5"/>
                <w:rFonts w:ascii="Meiryo UI" w:eastAsia="Meiryo UI" w:hAnsi="Meiryo UI" w:hint="eastAsia"/>
                <w:color w:val="auto"/>
                <w:kern w:val="0"/>
                <w:sz w:val="16"/>
                <w:szCs w:val="18"/>
              </w:rPr>
              <w:t>【数値目標４】令和</w:t>
            </w:r>
            <w:r w:rsidRPr="00543886">
              <w:rPr>
                <w:rStyle w:val="af5"/>
                <w:rFonts w:ascii="Meiryo UI" w:eastAsia="Meiryo UI" w:hAnsi="Meiryo UI" w:hint="eastAsia"/>
                <w:color w:val="auto"/>
                <w:kern w:val="0"/>
                <w:sz w:val="16"/>
                <w:szCs w:val="20"/>
              </w:rPr>
              <w:t>４</w:t>
            </w:r>
            <w:r w:rsidRPr="00543886">
              <w:rPr>
                <w:rStyle w:val="af5"/>
                <w:rFonts w:ascii="Meiryo UI" w:eastAsia="Meiryo UI" w:hAnsi="Meiryo UI" w:hint="eastAsia"/>
                <w:color w:val="auto"/>
                <w:kern w:val="0"/>
                <w:sz w:val="16"/>
                <w:szCs w:val="18"/>
              </w:rPr>
              <w:t>年度における事業者への情報発信回数：</w:t>
            </w:r>
            <w:r w:rsidRPr="00543886">
              <w:rPr>
                <w:rStyle w:val="af5"/>
                <w:rFonts w:ascii="Meiryo UI" w:eastAsia="Meiryo UI" w:hAnsi="Meiryo UI"/>
                <w:color w:val="auto"/>
                <w:kern w:val="0"/>
                <w:sz w:val="16"/>
                <w:szCs w:val="18"/>
              </w:rPr>
              <w:t>700回以上</w:t>
            </w:r>
            <w:r w:rsidR="00820A03" w:rsidRPr="00543886">
              <w:rPr>
                <w:rFonts w:ascii="Meiryo UI" w:eastAsia="Meiryo UI" w:hAnsi="Meiryo UI"/>
                <w:kern w:val="0"/>
                <w:sz w:val="16"/>
                <w:szCs w:val="18"/>
              </w:rPr>
              <w:fldChar w:fldCharType="end"/>
            </w:r>
          </w:p>
        </w:tc>
        <w:tc>
          <w:tcPr>
            <w:tcW w:w="3685" w:type="dxa"/>
            <w:gridSpan w:val="2"/>
            <w:vMerge/>
          </w:tcPr>
          <w:p w14:paraId="35CB5F45" w14:textId="77777777" w:rsidR="00B15A4C" w:rsidRPr="00543886" w:rsidRDefault="00B15A4C" w:rsidP="00B15A4C">
            <w:pPr>
              <w:spacing w:line="280" w:lineRule="exact"/>
              <w:rPr>
                <w:kern w:val="0"/>
                <w:sz w:val="20"/>
                <w:szCs w:val="20"/>
              </w:rPr>
            </w:pPr>
          </w:p>
        </w:tc>
        <w:tc>
          <w:tcPr>
            <w:tcW w:w="3399" w:type="dxa"/>
            <w:vMerge/>
          </w:tcPr>
          <w:p w14:paraId="5612B3E8" w14:textId="77777777" w:rsidR="00B15A4C" w:rsidRPr="00543886" w:rsidRDefault="00B15A4C" w:rsidP="00B15A4C">
            <w:pPr>
              <w:spacing w:line="280" w:lineRule="exact"/>
              <w:rPr>
                <w:kern w:val="0"/>
                <w:sz w:val="20"/>
                <w:szCs w:val="20"/>
              </w:rPr>
            </w:pPr>
          </w:p>
        </w:tc>
      </w:tr>
      <w:bookmarkEnd w:id="9"/>
      <w:tr w:rsidR="00543886" w:rsidRPr="00543886" w14:paraId="1D5B19E7" w14:textId="77777777" w:rsidTr="006477F2">
        <w:trPr>
          <w:trHeight w:val="245"/>
        </w:trPr>
        <w:tc>
          <w:tcPr>
            <w:tcW w:w="562" w:type="dxa"/>
            <w:tcBorders>
              <w:top w:val="single" w:sz="4" w:space="0" w:color="auto"/>
              <w:bottom w:val="dashSmallGap" w:sz="4" w:space="0" w:color="auto"/>
              <w:tr2bl w:val="single" w:sz="4" w:space="0" w:color="auto"/>
            </w:tcBorders>
            <w:shd w:val="clear" w:color="auto" w:fill="auto"/>
            <w:vAlign w:val="center"/>
          </w:tcPr>
          <w:p w14:paraId="7B6E1607" w14:textId="77777777" w:rsidR="00B15A4C" w:rsidRPr="00543886"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494FFF22" w14:textId="77777777" w:rsidR="00B15A4C" w:rsidRPr="00543886" w:rsidRDefault="00B15A4C" w:rsidP="00B15A4C">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8"/>
              </w:rPr>
              <w:t>事業者への情報発信回数</w:t>
            </w:r>
            <w:r w:rsidRPr="00543886">
              <w:rPr>
                <w:rFonts w:ascii="Meiryo UI" w:eastAsia="Meiryo UI" w:hAnsi="Meiryo UI" w:hint="eastAsia"/>
                <w:kern w:val="0"/>
                <w:sz w:val="16"/>
                <w:szCs w:val="16"/>
              </w:rPr>
              <w:t>は840件に達し、数値目標（</w:t>
            </w:r>
            <w:r w:rsidRPr="00543886">
              <w:rPr>
                <w:rFonts w:ascii="Meiryo UI" w:eastAsia="Meiryo UI" w:hAnsi="Meiryo UI"/>
                <w:kern w:val="0"/>
                <w:sz w:val="16"/>
                <w:szCs w:val="16"/>
              </w:rPr>
              <w:t>700</w:t>
            </w:r>
            <w:r w:rsidRPr="00543886">
              <w:rPr>
                <w:rFonts w:ascii="Meiryo UI" w:eastAsia="Meiryo UI" w:hAnsi="Meiryo UI" w:hint="eastAsia"/>
                <w:kern w:val="0"/>
                <w:sz w:val="16"/>
                <w:szCs w:val="16"/>
              </w:rPr>
              <w:t>回）を上回った。（達成率120％）</w:t>
            </w:r>
          </w:p>
        </w:tc>
        <w:tc>
          <w:tcPr>
            <w:tcW w:w="3685" w:type="dxa"/>
            <w:gridSpan w:val="2"/>
            <w:vMerge/>
          </w:tcPr>
          <w:p w14:paraId="1CFB871B" w14:textId="77777777" w:rsidR="00B15A4C" w:rsidRPr="00543886" w:rsidRDefault="00B15A4C" w:rsidP="00B15A4C">
            <w:pPr>
              <w:spacing w:line="280" w:lineRule="exact"/>
              <w:rPr>
                <w:kern w:val="0"/>
                <w:sz w:val="20"/>
                <w:szCs w:val="20"/>
              </w:rPr>
            </w:pPr>
          </w:p>
        </w:tc>
        <w:tc>
          <w:tcPr>
            <w:tcW w:w="3399" w:type="dxa"/>
            <w:vMerge/>
          </w:tcPr>
          <w:p w14:paraId="787AE2C8" w14:textId="77777777" w:rsidR="00B15A4C" w:rsidRPr="00543886" w:rsidRDefault="00B15A4C" w:rsidP="00B15A4C">
            <w:pPr>
              <w:spacing w:line="280" w:lineRule="exact"/>
              <w:rPr>
                <w:kern w:val="0"/>
                <w:sz w:val="20"/>
                <w:szCs w:val="20"/>
              </w:rPr>
            </w:pPr>
          </w:p>
        </w:tc>
      </w:tr>
      <w:tr w:rsidR="00543886" w:rsidRPr="00543886" w14:paraId="363E431F" w14:textId="77777777" w:rsidTr="006477F2">
        <w:trPr>
          <w:trHeight w:val="198"/>
        </w:trPr>
        <w:tc>
          <w:tcPr>
            <w:tcW w:w="562" w:type="dxa"/>
            <w:tcBorders>
              <w:top w:val="dashSmallGap" w:sz="4" w:space="0" w:color="auto"/>
              <w:bottom w:val="single" w:sz="4" w:space="0" w:color="auto"/>
            </w:tcBorders>
            <w:shd w:val="clear" w:color="auto" w:fill="auto"/>
            <w:vAlign w:val="center"/>
          </w:tcPr>
          <w:p w14:paraId="4AFD8783" w14:textId="77777777" w:rsidR="00B15A4C" w:rsidRPr="00543886" w:rsidRDefault="00B15A4C" w:rsidP="00B15A4C">
            <w:pPr>
              <w:pStyle w:val="af3"/>
              <w:spacing w:line="220" w:lineRule="exact"/>
              <w:ind w:leftChars="0" w:left="0"/>
              <w:jc w:val="center"/>
              <w:rPr>
                <w:rFonts w:ascii="Meiryo UI" w:eastAsia="Meiryo UI" w:hAnsi="Meiryo UI"/>
                <w:kern w:val="0"/>
                <w:sz w:val="16"/>
                <w:szCs w:val="20"/>
              </w:rPr>
            </w:pPr>
            <w:r w:rsidRPr="00543886">
              <w:rPr>
                <w:rFonts w:ascii="Meiryo UI" w:eastAsia="Meiryo UI" w:hAnsi="Meiryo UI" w:hint="eastAsia"/>
                <w:kern w:val="0"/>
                <w:sz w:val="16"/>
                <w:szCs w:val="20"/>
              </w:rPr>
              <w:t>Ⅳ</w:t>
            </w:r>
          </w:p>
        </w:tc>
        <w:tc>
          <w:tcPr>
            <w:tcW w:w="7797" w:type="dxa"/>
            <w:gridSpan w:val="2"/>
          </w:tcPr>
          <w:p w14:paraId="7B448933" w14:textId="77777777" w:rsidR="00B15A4C" w:rsidRPr="00543886" w:rsidRDefault="00B15A4C" w:rsidP="00B15A4C">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達成率は120％であり、目標</w:t>
            </w:r>
            <w:r w:rsidRPr="00543886">
              <w:rPr>
                <w:rFonts w:ascii="Meiryo UI" w:eastAsia="Meiryo UI" w:hAnsi="Meiryo UI" w:hint="eastAsia"/>
                <w:kern w:val="0"/>
                <w:sz w:val="16"/>
                <w:szCs w:val="18"/>
              </w:rPr>
              <w:t>を上回った。</w:t>
            </w:r>
          </w:p>
        </w:tc>
        <w:tc>
          <w:tcPr>
            <w:tcW w:w="3685" w:type="dxa"/>
            <w:gridSpan w:val="2"/>
            <w:vMerge/>
          </w:tcPr>
          <w:p w14:paraId="0F5056DA" w14:textId="77777777" w:rsidR="00B15A4C" w:rsidRPr="00543886" w:rsidRDefault="00B15A4C" w:rsidP="00B15A4C">
            <w:pPr>
              <w:spacing w:line="280" w:lineRule="exact"/>
              <w:rPr>
                <w:kern w:val="0"/>
                <w:sz w:val="20"/>
                <w:szCs w:val="20"/>
              </w:rPr>
            </w:pPr>
          </w:p>
        </w:tc>
        <w:tc>
          <w:tcPr>
            <w:tcW w:w="3399" w:type="dxa"/>
            <w:vMerge/>
          </w:tcPr>
          <w:p w14:paraId="18209D46" w14:textId="77777777" w:rsidR="00B15A4C" w:rsidRPr="00543886" w:rsidRDefault="00B15A4C" w:rsidP="00B15A4C">
            <w:pPr>
              <w:spacing w:line="280" w:lineRule="exact"/>
              <w:rPr>
                <w:kern w:val="0"/>
                <w:sz w:val="20"/>
                <w:szCs w:val="20"/>
              </w:rPr>
            </w:pPr>
          </w:p>
        </w:tc>
      </w:tr>
      <w:bookmarkStart w:id="10" w:name="細目10h" w:colFirst="0" w:colLast="0"/>
      <w:tr w:rsidR="00543886" w:rsidRPr="00543886" w14:paraId="54501647" w14:textId="77777777">
        <w:trPr>
          <w:trHeight w:val="423"/>
        </w:trPr>
        <w:tc>
          <w:tcPr>
            <w:tcW w:w="8359" w:type="dxa"/>
            <w:gridSpan w:val="3"/>
            <w:tcBorders>
              <w:top w:val="single" w:sz="4" w:space="0" w:color="auto"/>
              <w:bottom w:val="dashSmallGap" w:sz="4" w:space="0" w:color="auto"/>
            </w:tcBorders>
            <w:shd w:val="clear" w:color="auto" w:fill="auto"/>
            <w:vAlign w:val="center"/>
          </w:tcPr>
          <w:p w14:paraId="0DA1DB0D" w14:textId="2953DCA6" w:rsidR="00B15A4C" w:rsidRPr="00543886" w:rsidRDefault="00820A03" w:rsidP="00B15A4C">
            <w:pPr>
              <w:spacing w:line="200" w:lineRule="exact"/>
              <w:rPr>
                <w:rStyle w:val="af5"/>
                <w:rFonts w:ascii="Meiryo UI" w:eastAsia="Meiryo UI" w:hAnsi="Meiryo UI"/>
                <w:color w:val="auto"/>
                <w:kern w:val="0"/>
                <w:sz w:val="16"/>
                <w:szCs w:val="18"/>
              </w:rPr>
            </w:pPr>
            <w:r w:rsidRPr="00543886">
              <w:rPr>
                <w:rFonts w:ascii="Meiryo UI" w:eastAsia="Meiryo UI" w:hAnsi="Meiryo UI"/>
                <w:kern w:val="0"/>
                <w:sz w:val="16"/>
                <w:szCs w:val="18"/>
              </w:rPr>
              <w:fldChar w:fldCharType="begin"/>
            </w:r>
            <w:r w:rsidRPr="00543886">
              <w:rPr>
                <w:rFonts w:ascii="Meiryo UI" w:eastAsia="Meiryo UI" w:hAnsi="Meiryo UI"/>
                <w:kern w:val="0"/>
                <w:sz w:val="16"/>
                <w:szCs w:val="18"/>
              </w:rPr>
              <w:instrText xml:space="preserve"> HYPERLINK  \l "</w:instrText>
            </w:r>
            <w:r w:rsidRPr="00543886">
              <w:rPr>
                <w:rFonts w:ascii="Meiryo UI" w:eastAsia="Meiryo UI" w:hAnsi="Meiryo UI" w:hint="eastAsia"/>
                <w:kern w:val="0"/>
                <w:sz w:val="16"/>
                <w:szCs w:val="18"/>
              </w:rPr>
              <w:instrText>細目</w:instrText>
            </w:r>
            <w:r w:rsidRPr="00543886">
              <w:rPr>
                <w:rFonts w:ascii="Meiryo UI" w:eastAsia="Meiryo UI" w:hAnsi="Meiryo UI"/>
                <w:kern w:val="0"/>
                <w:sz w:val="16"/>
                <w:szCs w:val="18"/>
              </w:rPr>
              <w:instrText xml:space="preserve">10" </w:instrText>
            </w:r>
            <w:r w:rsidRPr="00543886">
              <w:rPr>
                <w:rFonts w:ascii="Meiryo UI" w:eastAsia="Meiryo UI" w:hAnsi="Meiryo UI"/>
                <w:kern w:val="0"/>
                <w:sz w:val="16"/>
                <w:szCs w:val="18"/>
              </w:rPr>
              <w:fldChar w:fldCharType="separate"/>
            </w:r>
            <w:r w:rsidR="00B15A4C" w:rsidRPr="00543886">
              <w:rPr>
                <w:rStyle w:val="af5"/>
                <w:rFonts w:ascii="Meiryo UI" w:eastAsia="Meiryo UI" w:hAnsi="Meiryo UI" w:hint="eastAsia"/>
                <w:color w:val="auto"/>
                <w:kern w:val="0"/>
                <w:sz w:val="16"/>
                <w:szCs w:val="18"/>
              </w:rPr>
              <w:t>細目1</w:t>
            </w:r>
            <w:r w:rsidR="00B15A4C" w:rsidRPr="00543886">
              <w:rPr>
                <w:rStyle w:val="af5"/>
                <w:rFonts w:ascii="Meiryo UI" w:eastAsia="Meiryo UI" w:hAnsi="Meiryo UI"/>
                <w:color w:val="auto"/>
                <w:kern w:val="0"/>
                <w:sz w:val="16"/>
                <w:szCs w:val="18"/>
              </w:rPr>
              <w:t>0</w:t>
            </w:r>
            <w:r w:rsidR="00B15A4C" w:rsidRPr="00543886">
              <w:rPr>
                <w:rStyle w:val="af5"/>
                <w:rFonts w:ascii="Meiryo UI" w:eastAsia="Meiryo UI" w:hAnsi="Meiryo UI" w:hint="eastAsia"/>
                <w:color w:val="auto"/>
                <w:kern w:val="0"/>
                <w:sz w:val="16"/>
                <w:szCs w:val="18"/>
              </w:rPr>
              <w:t xml:space="preserve">　②</w:t>
            </w:r>
            <w:r w:rsidR="00B15A4C" w:rsidRPr="00543886">
              <w:rPr>
                <w:rStyle w:val="af5"/>
                <w:rFonts w:ascii="Meiryo UI" w:eastAsia="Meiryo UI" w:hAnsi="Meiryo UI"/>
                <w:color w:val="auto"/>
                <w:kern w:val="0"/>
                <w:sz w:val="16"/>
                <w:szCs w:val="18"/>
              </w:rPr>
              <w:t xml:space="preserve"> 事業者に対する知見の提供</w:t>
            </w:r>
          </w:p>
          <w:p w14:paraId="155D2C96" w14:textId="4B73AA53" w:rsidR="00B15A4C" w:rsidRPr="00543886" w:rsidRDefault="00B15A4C" w:rsidP="00B15A4C">
            <w:pPr>
              <w:spacing w:line="200" w:lineRule="exact"/>
              <w:ind w:leftChars="100" w:left="210"/>
              <w:rPr>
                <w:rFonts w:ascii="Meiryo UI" w:eastAsia="Meiryo UI" w:hAnsi="Meiryo UI"/>
                <w:kern w:val="0"/>
                <w:sz w:val="16"/>
                <w:szCs w:val="18"/>
              </w:rPr>
            </w:pPr>
            <w:r w:rsidRPr="00543886">
              <w:rPr>
                <w:rStyle w:val="af5"/>
                <w:rFonts w:ascii="Meiryo UI" w:eastAsia="Meiryo UI" w:hAnsi="Meiryo UI" w:hint="eastAsia"/>
                <w:color w:val="auto"/>
                <w:kern w:val="0"/>
                <w:sz w:val="16"/>
                <w:szCs w:val="18"/>
              </w:rPr>
              <w:t>【数値目標５】令和</w:t>
            </w:r>
            <w:r w:rsidRPr="00543886">
              <w:rPr>
                <w:rStyle w:val="af5"/>
                <w:rFonts w:ascii="Meiryo UI" w:eastAsia="Meiryo UI" w:hAnsi="Meiryo UI" w:hint="eastAsia"/>
                <w:color w:val="auto"/>
                <w:kern w:val="0"/>
                <w:sz w:val="16"/>
                <w:szCs w:val="20"/>
              </w:rPr>
              <w:t>４</w:t>
            </w:r>
            <w:r w:rsidRPr="00543886">
              <w:rPr>
                <w:rStyle w:val="af5"/>
                <w:rFonts w:ascii="Meiryo UI" w:eastAsia="Meiryo UI" w:hAnsi="Meiryo UI" w:hint="eastAsia"/>
                <w:color w:val="auto"/>
                <w:kern w:val="0"/>
                <w:sz w:val="16"/>
                <w:szCs w:val="18"/>
              </w:rPr>
              <w:t>年度における事業者向け研修会などへの講師派遣件数：</w:t>
            </w:r>
            <w:r w:rsidRPr="00543886">
              <w:rPr>
                <w:rStyle w:val="af5"/>
                <w:rFonts w:ascii="Meiryo UI" w:eastAsia="Meiryo UI" w:hAnsi="Meiryo UI"/>
                <w:color w:val="auto"/>
                <w:kern w:val="0"/>
                <w:sz w:val="16"/>
                <w:szCs w:val="18"/>
              </w:rPr>
              <w:t>55件以上</w:t>
            </w:r>
            <w:r w:rsidR="00820A03" w:rsidRPr="00543886">
              <w:rPr>
                <w:rFonts w:ascii="Meiryo UI" w:eastAsia="Meiryo UI" w:hAnsi="Meiryo UI"/>
                <w:kern w:val="0"/>
                <w:sz w:val="16"/>
                <w:szCs w:val="18"/>
              </w:rPr>
              <w:fldChar w:fldCharType="end"/>
            </w:r>
          </w:p>
        </w:tc>
        <w:tc>
          <w:tcPr>
            <w:tcW w:w="3685" w:type="dxa"/>
            <w:gridSpan w:val="2"/>
            <w:vMerge/>
          </w:tcPr>
          <w:p w14:paraId="32842613" w14:textId="77777777" w:rsidR="00B15A4C" w:rsidRPr="00543886" w:rsidRDefault="00B15A4C" w:rsidP="00B15A4C">
            <w:pPr>
              <w:spacing w:line="280" w:lineRule="exact"/>
              <w:rPr>
                <w:kern w:val="0"/>
                <w:sz w:val="20"/>
                <w:szCs w:val="20"/>
              </w:rPr>
            </w:pPr>
          </w:p>
        </w:tc>
        <w:tc>
          <w:tcPr>
            <w:tcW w:w="3399" w:type="dxa"/>
            <w:vMerge/>
          </w:tcPr>
          <w:p w14:paraId="12B5677E" w14:textId="77777777" w:rsidR="00B15A4C" w:rsidRPr="00543886" w:rsidRDefault="00B15A4C" w:rsidP="00B15A4C">
            <w:pPr>
              <w:spacing w:line="280" w:lineRule="exact"/>
              <w:rPr>
                <w:kern w:val="0"/>
                <w:sz w:val="20"/>
                <w:szCs w:val="20"/>
              </w:rPr>
            </w:pPr>
          </w:p>
        </w:tc>
      </w:tr>
      <w:bookmarkEnd w:id="10"/>
      <w:tr w:rsidR="00543886" w:rsidRPr="00543886" w14:paraId="3C8C06D3" w14:textId="77777777" w:rsidTr="006477F2">
        <w:trPr>
          <w:trHeight w:val="173"/>
        </w:trPr>
        <w:tc>
          <w:tcPr>
            <w:tcW w:w="562" w:type="dxa"/>
            <w:tcBorders>
              <w:bottom w:val="dashSmallGap" w:sz="4" w:space="0" w:color="auto"/>
              <w:tr2bl w:val="single" w:sz="4" w:space="0" w:color="auto"/>
            </w:tcBorders>
            <w:shd w:val="clear" w:color="auto" w:fill="auto"/>
            <w:vAlign w:val="center"/>
          </w:tcPr>
          <w:p w14:paraId="1F7382E7" w14:textId="77777777" w:rsidR="00B15A4C" w:rsidRPr="00543886"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2D719AFB" w14:textId="77777777" w:rsidR="00B15A4C" w:rsidRPr="00543886" w:rsidRDefault="00B15A4C" w:rsidP="00B15A4C">
            <w:pPr>
              <w:widowControl/>
              <w:tabs>
                <w:tab w:val="left" w:pos="2863"/>
              </w:tabs>
              <w:spacing w:line="220" w:lineRule="exact"/>
              <w:rPr>
                <w:rFonts w:ascii="Meiryo UI" w:eastAsia="Meiryo UI" w:hAnsi="Meiryo UI"/>
                <w:kern w:val="0"/>
                <w:sz w:val="16"/>
                <w:szCs w:val="18"/>
              </w:rPr>
            </w:pPr>
            <w:r w:rsidRPr="00543886">
              <w:rPr>
                <w:rFonts w:ascii="Meiryo UI" w:eastAsia="Meiryo UI" w:hAnsi="Meiryo UI" w:hint="eastAsia"/>
                <w:kern w:val="0"/>
                <w:sz w:val="16"/>
                <w:szCs w:val="18"/>
              </w:rPr>
              <w:t>事業者向けの講師派遣件数は71件で、数値目標（55件）を上回った。（達成率129％）</w:t>
            </w:r>
          </w:p>
        </w:tc>
        <w:tc>
          <w:tcPr>
            <w:tcW w:w="3685" w:type="dxa"/>
            <w:gridSpan w:val="2"/>
            <w:vMerge/>
          </w:tcPr>
          <w:p w14:paraId="7A535876" w14:textId="77777777" w:rsidR="00B15A4C" w:rsidRPr="00543886" w:rsidRDefault="00B15A4C" w:rsidP="00B15A4C">
            <w:pPr>
              <w:spacing w:line="280" w:lineRule="exact"/>
              <w:rPr>
                <w:kern w:val="0"/>
                <w:sz w:val="20"/>
                <w:szCs w:val="20"/>
              </w:rPr>
            </w:pPr>
          </w:p>
        </w:tc>
        <w:tc>
          <w:tcPr>
            <w:tcW w:w="3399" w:type="dxa"/>
            <w:vMerge/>
          </w:tcPr>
          <w:p w14:paraId="6A75996E" w14:textId="77777777" w:rsidR="00B15A4C" w:rsidRPr="00543886" w:rsidRDefault="00B15A4C" w:rsidP="00B15A4C">
            <w:pPr>
              <w:spacing w:line="280" w:lineRule="exact"/>
              <w:rPr>
                <w:kern w:val="0"/>
                <w:sz w:val="20"/>
                <w:szCs w:val="20"/>
              </w:rPr>
            </w:pPr>
          </w:p>
        </w:tc>
      </w:tr>
      <w:tr w:rsidR="00B15A4C" w:rsidRPr="00543886" w14:paraId="15145F8B" w14:textId="77777777" w:rsidTr="006477F2">
        <w:trPr>
          <w:trHeight w:val="230"/>
        </w:trPr>
        <w:tc>
          <w:tcPr>
            <w:tcW w:w="562" w:type="dxa"/>
            <w:tcBorders>
              <w:top w:val="dashSmallGap" w:sz="4" w:space="0" w:color="auto"/>
            </w:tcBorders>
            <w:shd w:val="clear" w:color="auto" w:fill="auto"/>
            <w:vAlign w:val="center"/>
          </w:tcPr>
          <w:p w14:paraId="62EE9BC6" w14:textId="77777777" w:rsidR="00B15A4C" w:rsidRPr="00543886" w:rsidRDefault="00B15A4C" w:rsidP="00B15A4C">
            <w:pPr>
              <w:pStyle w:val="af3"/>
              <w:spacing w:line="220" w:lineRule="exact"/>
              <w:ind w:leftChars="0" w:left="0"/>
              <w:jc w:val="center"/>
              <w:rPr>
                <w:rFonts w:ascii="Meiryo UI" w:eastAsia="Meiryo UI" w:hAnsi="Meiryo UI"/>
                <w:kern w:val="0"/>
                <w:sz w:val="16"/>
                <w:szCs w:val="20"/>
              </w:rPr>
            </w:pPr>
            <w:r w:rsidRPr="00543886">
              <w:rPr>
                <w:rFonts w:ascii="Meiryo UI" w:eastAsia="Meiryo UI" w:hAnsi="Meiryo UI" w:hint="eastAsia"/>
                <w:kern w:val="0"/>
                <w:sz w:val="16"/>
                <w:szCs w:val="20"/>
              </w:rPr>
              <w:t>Ⅳ</w:t>
            </w:r>
          </w:p>
        </w:tc>
        <w:tc>
          <w:tcPr>
            <w:tcW w:w="7797" w:type="dxa"/>
            <w:gridSpan w:val="2"/>
          </w:tcPr>
          <w:p w14:paraId="3ACB5D65" w14:textId="77777777" w:rsidR="00C626FA" w:rsidRPr="00543886" w:rsidRDefault="00B15A4C" w:rsidP="00B15A4C">
            <w:pPr>
              <w:widowControl/>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研究所主催セミナー等は感染症対策により整備したウェブ会議システムを引き続き活用して</w:t>
            </w:r>
            <w:r w:rsidR="00C626FA" w:rsidRPr="00543886">
              <w:rPr>
                <w:rFonts w:ascii="Meiryo UI" w:eastAsia="Meiryo UI" w:hAnsi="Meiryo UI" w:hint="eastAsia"/>
                <w:kern w:val="0"/>
                <w:sz w:val="16"/>
                <w:szCs w:val="16"/>
              </w:rPr>
              <w:t>、</w:t>
            </w:r>
            <w:r w:rsidRPr="00543886">
              <w:rPr>
                <w:rFonts w:ascii="Meiryo UI" w:eastAsia="Meiryo UI" w:hAnsi="Meiryo UI" w:hint="eastAsia"/>
                <w:kern w:val="0"/>
                <w:sz w:val="16"/>
                <w:szCs w:val="16"/>
              </w:rPr>
              <w:t>積極的に開催した。事業者</w:t>
            </w:r>
          </w:p>
          <w:p w14:paraId="76DAF3F0" w14:textId="22D3C572" w:rsidR="00B15A4C" w:rsidRPr="00543886" w:rsidRDefault="00B15A4C" w:rsidP="00C626FA">
            <w:pPr>
              <w:widowControl/>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が主催する講習会や視察研修等も回復傾向にあり、目標を上回った。</w:t>
            </w:r>
          </w:p>
        </w:tc>
        <w:tc>
          <w:tcPr>
            <w:tcW w:w="3685" w:type="dxa"/>
            <w:gridSpan w:val="2"/>
            <w:vMerge/>
          </w:tcPr>
          <w:p w14:paraId="48CD2570" w14:textId="77777777" w:rsidR="00B15A4C" w:rsidRPr="00543886" w:rsidRDefault="00B15A4C" w:rsidP="00B15A4C">
            <w:pPr>
              <w:spacing w:line="280" w:lineRule="exact"/>
              <w:rPr>
                <w:kern w:val="0"/>
                <w:sz w:val="20"/>
                <w:szCs w:val="20"/>
              </w:rPr>
            </w:pPr>
          </w:p>
        </w:tc>
        <w:tc>
          <w:tcPr>
            <w:tcW w:w="3399" w:type="dxa"/>
            <w:vMerge/>
          </w:tcPr>
          <w:p w14:paraId="01221F38" w14:textId="77777777" w:rsidR="00B15A4C" w:rsidRPr="00543886" w:rsidRDefault="00B15A4C" w:rsidP="00B15A4C">
            <w:pPr>
              <w:spacing w:line="280" w:lineRule="exact"/>
              <w:rPr>
                <w:kern w:val="0"/>
                <w:sz w:val="20"/>
                <w:szCs w:val="20"/>
              </w:rPr>
            </w:pPr>
          </w:p>
        </w:tc>
      </w:tr>
    </w:tbl>
    <w:p w14:paraId="3A8900AC" w14:textId="2EA18F9E" w:rsidR="00791AB2" w:rsidRPr="00543886" w:rsidRDefault="00791AB2"/>
    <w:p w14:paraId="34EB9AB4" w14:textId="252ADD84" w:rsidR="00791AB2" w:rsidRDefault="00791AB2">
      <w:pPr>
        <w:widowControl/>
        <w:jc w:val="left"/>
      </w:pPr>
    </w:p>
    <w:p w14:paraId="7880E17F" w14:textId="12DFC90F" w:rsidR="008F087D" w:rsidRDefault="008F087D">
      <w:pPr>
        <w:widowControl/>
        <w:jc w:val="left"/>
      </w:pPr>
    </w:p>
    <w:p w14:paraId="2E30ECD6" w14:textId="198DC9CE" w:rsidR="008F087D" w:rsidRDefault="008F087D">
      <w:pPr>
        <w:widowControl/>
        <w:jc w:val="left"/>
      </w:pPr>
    </w:p>
    <w:p w14:paraId="6F8395F6" w14:textId="77777777" w:rsidR="008F087D" w:rsidRPr="00543886" w:rsidRDefault="008F087D">
      <w:pPr>
        <w:widowControl/>
        <w:jc w:val="left"/>
      </w:pPr>
    </w:p>
    <w:tbl>
      <w:tblPr>
        <w:tblStyle w:val="af2"/>
        <w:tblW w:w="15446" w:type="dxa"/>
        <w:tblBorders>
          <w:top w:val="dotted" w:sz="4" w:space="0" w:color="auto"/>
          <w:insideH w:val="dotted" w:sz="4" w:space="0" w:color="auto"/>
        </w:tblBorders>
        <w:tblLayout w:type="fixed"/>
        <w:tblLook w:val="04A0" w:firstRow="1" w:lastRow="0" w:firstColumn="1" w:lastColumn="0" w:noHBand="0" w:noVBand="1"/>
      </w:tblPr>
      <w:tblGrid>
        <w:gridCol w:w="2263"/>
        <w:gridCol w:w="2410"/>
        <w:gridCol w:w="10773"/>
      </w:tblGrid>
      <w:tr w:rsidR="00543886" w:rsidRPr="00543886" w14:paraId="2CF47EC9" w14:textId="77777777">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D9ACB86" w14:textId="77777777" w:rsidR="00791AB2" w:rsidRPr="00543886" w:rsidRDefault="00C04FFF">
            <w:pPr>
              <w:spacing w:line="240" w:lineRule="exact"/>
              <w:jc w:val="center"/>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8"/>
                <w:szCs w:val="20"/>
              </w:rPr>
              <w:t>中期計画</w:t>
            </w:r>
          </w:p>
        </w:tc>
        <w:tc>
          <w:tcPr>
            <w:tcW w:w="2410" w:type="dxa"/>
            <w:tcBorders>
              <w:top w:val="single" w:sz="4" w:space="0" w:color="auto"/>
              <w:bottom w:val="single" w:sz="4" w:space="0" w:color="auto"/>
            </w:tcBorders>
            <w:shd w:val="clear" w:color="auto" w:fill="D9D9D9" w:themeFill="background1" w:themeFillShade="D9"/>
            <w:vAlign w:val="center"/>
          </w:tcPr>
          <w:p w14:paraId="467EAF3E" w14:textId="77777777" w:rsidR="00791AB2" w:rsidRPr="00543886" w:rsidRDefault="00C04FFF">
            <w:pPr>
              <w:spacing w:line="240" w:lineRule="exact"/>
              <w:jc w:val="center"/>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8"/>
                <w:szCs w:val="20"/>
              </w:rPr>
              <w:t>年度計画</w:t>
            </w:r>
          </w:p>
        </w:tc>
        <w:tc>
          <w:tcPr>
            <w:tcW w:w="10773" w:type="dxa"/>
            <w:tcBorders>
              <w:top w:val="single" w:sz="4" w:space="0" w:color="auto"/>
              <w:bottom w:val="single" w:sz="4" w:space="0" w:color="auto"/>
            </w:tcBorders>
            <w:shd w:val="clear" w:color="auto" w:fill="D9D9D9" w:themeFill="background1" w:themeFillShade="D9"/>
            <w:vAlign w:val="center"/>
          </w:tcPr>
          <w:p w14:paraId="0515B605" w14:textId="77777777" w:rsidR="00791AB2" w:rsidRPr="00543886" w:rsidRDefault="00C04FFF">
            <w:pPr>
              <w:spacing w:line="240" w:lineRule="exact"/>
              <w:jc w:val="center"/>
              <w:rPr>
                <w:rFonts w:ascii="Meiryo UI" w:eastAsia="Meiryo UI" w:hAnsi="Meiryo UI"/>
                <w:kern w:val="0"/>
                <w:sz w:val="16"/>
                <w:szCs w:val="20"/>
              </w:rPr>
            </w:pPr>
            <w:r w:rsidRPr="00543886">
              <w:rPr>
                <w:rFonts w:ascii="Meiryo UI" w:eastAsia="Meiryo UI" w:hAnsi="Meiryo UI" w:hint="eastAsia"/>
                <w:kern w:val="0"/>
                <w:sz w:val="18"/>
                <w:szCs w:val="20"/>
              </w:rPr>
              <w:t>計画の進捗状況等（業務実績）</w:t>
            </w:r>
          </w:p>
        </w:tc>
      </w:tr>
      <w:tr w:rsidR="00543886" w:rsidRPr="00543886" w14:paraId="2C244DCA" w14:textId="77777777">
        <w:trPr>
          <w:trHeight w:val="202"/>
        </w:trPr>
        <w:tc>
          <w:tcPr>
            <w:tcW w:w="2263" w:type="dxa"/>
            <w:tcBorders>
              <w:top w:val="single" w:sz="4" w:space="0" w:color="auto"/>
            </w:tcBorders>
          </w:tcPr>
          <w:p w14:paraId="3AB0BBDD" w14:textId="77777777" w:rsidR="00791AB2" w:rsidRPr="00543886" w:rsidRDefault="00C04FFF">
            <w:pPr>
              <w:spacing w:line="24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（１）事業者に対する支援</w:t>
            </w:r>
          </w:p>
        </w:tc>
        <w:tc>
          <w:tcPr>
            <w:tcW w:w="2410" w:type="dxa"/>
            <w:tcBorders>
              <w:top w:val="single" w:sz="4" w:space="0" w:color="auto"/>
            </w:tcBorders>
          </w:tcPr>
          <w:p w14:paraId="2923D4C5" w14:textId="77777777" w:rsidR="00791AB2" w:rsidRPr="00543886" w:rsidRDefault="00C04FFF">
            <w:pPr>
              <w:spacing w:line="24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（１）事業者に対する支援</w:t>
            </w:r>
          </w:p>
        </w:tc>
        <w:tc>
          <w:tcPr>
            <w:tcW w:w="10773" w:type="dxa"/>
            <w:tcBorders>
              <w:top w:val="single" w:sz="4" w:space="0" w:color="auto"/>
            </w:tcBorders>
          </w:tcPr>
          <w:p w14:paraId="5EA647FB" w14:textId="77777777" w:rsidR="00791AB2" w:rsidRPr="00A634A9" w:rsidRDefault="00C04FFF">
            <w:pPr>
              <w:spacing w:line="240" w:lineRule="exact"/>
              <w:rPr>
                <w:rFonts w:ascii="Meiryo UI" w:eastAsia="Meiryo UI" w:hAnsi="Meiryo UI"/>
                <w:kern w:val="0"/>
                <w:sz w:val="18"/>
                <w:szCs w:val="18"/>
              </w:rPr>
            </w:pPr>
            <w:r w:rsidRPr="00A634A9">
              <w:rPr>
                <w:rFonts w:ascii="Meiryo UI" w:eastAsia="Meiryo UI" w:hAnsi="Meiryo UI" w:hint="eastAsia"/>
                <w:kern w:val="0"/>
                <w:sz w:val="18"/>
                <w:szCs w:val="18"/>
              </w:rPr>
              <w:t>（１）事業者に対する支援</w:t>
            </w:r>
          </w:p>
        </w:tc>
      </w:tr>
      <w:tr w:rsidR="00543886" w:rsidRPr="00543886" w14:paraId="24E2B488" w14:textId="77777777">
        <w:trPr>
          <w:trHeight w:val="206"/>
        </w:trPr>
        <w:tc>
          <w:tcPr>
            <w:tcW w:w="2263" w:type="dxa"/>
          </w:tcPr>
          <w:p w14:paraId="07C8FD8D" w14:textId="77777777" w:rsidR="00791AB2" w:rsidRPr="00543886" w:rsidRDefault="00C04FFF">
            <w:pPr>
              <w:spacing w:line="200" w:lineRule="exact"/>
              <w:rPr>
                <w:rFonts w:ascii="ＭＳ ゴシック" w:eastAsia="ＭＳ ゴシック" w:hAnsi="ＭＳ ゴシック"/>
                <w:b/>
                <w:kern w:val="0"/>
                <w:sz w:val="16"/>
                <w:szCs w:val="18"/>
              </w:rPr>
            </w:pPr>
            <w:r w:rsidRPr="00543886">
              <w:rPr>
                <w:rFonts w:ascii="ＭＳ ゴシック" w:eastAsia="ＭＳ ゴシック" w:hAnsi="ＭＳ ゴシック" w:hint="eastAsia"/>
                <w:b/>
                <w:kern w:val="0"/>
                <w:sz w:val="16"/>
                <w:szCs w:val="18"/>
              </w:rPr>
              <w:t>① 事業者に対する技術支援</w:t>
            </w:r>
          </w:p>
        </w:tc>
        <w:tc>
          <w:tcPr>
            <w:tcW w:w="2410" w:type="dxa"/>
          </w:tcPr>
          <w:p w14:paraId="44B3C26B" w14:textId="77777777" w:rsidR="00791AB2" w:rsidRPr="00543886" w:rsidRDefault="00C04FFF">
            <w:pPr>
              <w:spacing w:line="200" w:lineRule="exact"/>
              <w:rPr>
                <w:rFonts w:ascii="ＭＳ ゴシック" w:eastAsia="ＭＳ ゴシック" w:hAnsi="ＭＳ ゴシック"/>
                <w:b/>
                <w:kern w:val="0"/>
                <w:sz w:val="16"/>
                <w:szCs w:val="18"/>
              </w:rPr>
            </w:pPr>
            <w:r w:rsidRPr="00543886">
              <w:rPr>
                <w:rFonts w:ascii="ＭＳ ゴシック" w:eastAsia="ＭＳ ゴシック" w:hAnsi="ＭＳ ゴシック" w:hint="eastAsia"/>
                <w:b/>
                <w:kern w:val="0"/>
                <w:sz w:val="16"/>
                <w:szCs w:val="18"/>
              </w:rPr>
              <w:t>① 事業者に対する技術支援</w:t>
            </w:r>
          </w:p>
        </w:tc>
        <w:tc>
          <w:tcPr>
            <w:tcW w:w="10773" w:type="dxa"/>
          </w:tcPr>
          <w:p w14:paraId="3F36658D" w14:textId="77777777" w:rsidR="00791AB2" w:rsidRPr="00A634A9" w:rsidRDefault="00C04FFF">
            <w:pPr>
              <w:spacing w:line="240" w:lineRule="exact"/>
              <w:rPr>
                <w:rFonts w:ascii="Meiryo UI" w:eastAsia="Meiryo UI" w:hAnsi="Meiryo UI"/>
                <w:kern w:val="0"/>
                <w:sz w:val="18"/>
                <w:szCs w:val="18"/>
              </w:rPr>
            </w:pPr>
            <w:r w:rsidRPr="00A634A9">
              <w:rPr>
                <w:rFonts w:ascii="Meiryo UI" w:eastAsia="Meiryo UI" w:hAnsi="Meiryo UI" w:hint="eastAsia"/>
                <w:kern w:val="0"/>
                <w:sz w:val="18"/>
                <w:szCs w:val="18"/>
              </w:rPr>
              <w:t>① 事業者に対する技術支援</w:t>
            </w:r>
          </w:p>
        </w:tc>
      </w:tr>
      <w:tr w:rsidR="00543886" w:rsidRPr="00543886" w14:paraId="679C4875" w14:textId="77777777">
        <w:trPr>
          <w:trHeight w:val="504"/>
        </w:trPr>
        <w:tc>
          <w:tcPr>
            <w:tcW w:w="2263" w:type="dxa"/>
            <w:tcBorders>
              <w:bottom w:val="dotted" w:sz="4" w:space="0" w:color="auto"/>
            </w:tcBorders>
          </w:tcPr>
          <w:p w14:paraId="283484DF" w14:textId="77777777" w:rsidR="00791AB2" w:rsidRPr="00543886" w:rsidRDefault="00C04FFF">
            <w:pPr>
              <w:spacing w:line="160" w:lineRule="exact"/>
              <w:ind w:firstLineChars="100" w:firstLine="14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環境、農林水産業及び食品産業の事業者に対して以下の取組を行う。</w:t>
            </w:r>
          </w:p>
        </w:tc>
        <w:tc>
          <w:tcPr>
            <w:tcW w:w="2410" w:type="dxa"/>
          </w:tcPr>
          <w:p w14:paraId="01DA3316" w14:textId="77777777" w:rsidR="00791AB2" w:rsidRPr="00543886" w:rsidRDefault="00C04FFF">
            <w:pPr>
              <w:spacing w:line="160" w:lineRule="exact"/>
              <w:ind w:firstLineChars="100" w:firstLine="14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環境、農林水産業及び食品産業の事業者に対して以下の取組を行う。</w:t>
            </w:r>
          </w:p>
        </w:tc>
        <w:tc>
          <w:tcPr>
            <w:tcW w:w="10773" w:type="dxa"/>
          </w:tcPr>
          <w:p w14:paraId="2AE67ED4" w14:textId="77777777" w:rsidR="00791AB2" w:rsidRPr="00A634A9" w:rsidRDefault="00C04FFF">
            <w:pPr>
              <w:spacing w:line="240" w:lineRule="exact"/>
              <w:ind w:leftChars="50" w:left="105" w:firstLineChars="100" w:firstLine="180"/>
              <w:rPr>
                <w:rFonts w:ascii="Meiryo UI" w:eastAsia="Meiryo UI" w:hAnsi="Meiryo UI"/>
                <w:kern w:val="0"/>
                <w:sz w:val="18"/>
                <w:szCs w:val="18"/>
              </w:rPr>
            </w:pPr>
            <w:r w:rsidRPr="00A634A9">
              <w:rPr>
                <w:rFonts w:ascii="Meiryo UI" w:eastAsia="Meiryo UI" w:hAnsi="Meiryo UI" w:hint="eastAsia"/>
                <w:kern w:val="0"/>
                <w:sz w:val="18"/>
                <w:szCs w:val="18"/>
              </w:rPr>
              <w:t>事業者からの技術相談対応、受託研究・共同研究・依頼試験の実施、機器・施設の提供を実施。</w:t>
            </w:r>
          </w:p>
        </w:tc>
      </w:tr>
      <w:tr w:rsidR="00543886" w:rsidRPr="00543886" w14:paraId="58DEF7D6" w14:textId="77777777">
        <w:trPr>
          <w:trHeight w:val="177"/>
        </w:trPr>
        <w:tc>
          <w:tcPr>
            <w:tcW w:w="2263" w:type="dxa"/>
            <w:vMerge w:val="restart"/>
            <w:tcBorders>
              <w:top w:val="dotted" w:sz="4" w:space="0" w:color="auto"/>
              <w:bottom w:val="dotted" w:sz="4" w:space="0" w:color="auto"/>
            </w:tcBorders>
          </w:tcPr>
          <w:p w14:paraId="71949F3F" w14:textId="77777777" w:rsidR="00791AB2" w:rsidRPr="00543886" w:rsidRDefault="00C04FFF">
            <w:pPr>
              <w:spacing w:line="200" w:lineRule="exact"/>
              <w:rPr>
                <w:rFonts w:ascii="ＭＳ ゴシック" w:eastAsia="ＭＳ ゴシック" w:hAnsi="ＭＳ ゴシック"/>
                <w:b/>
                <w:kern w:val="0"/>
                <w:sz w:val="16"/>
                <w:szCs w:val="16"/>
              </w:rPr>
            </w:pPr>
            <w:bookmarkStart w:id="11" w:name="細目01" w:colFirst="2" w:colLast="2"/>
            <w:r w:rsidRPr="00543886">
              <w:rPr>
                <w:rFonts w:ascii="ＭＳ ゴシック" w:eastAsia="ＭＳ ゴシック" w:hAnsi="ＭＳ ゴシック"/>
                <w:b/>
                <w:kern w:val="0"/>
                <w:sz w:val="16"/>
                <w:szCs w:val="16"/>
              </w:rPr>
              <w:t>a 各年度計画における重点的な取組</w:t>
            </w:r>
          </w:p>
        </w:tc>
        <w:tc>
          <w:tcPr>
            <w:tcW w:w="2410" w:type="dxa"/>
          </w:tcPr>
          <w:p w14:paraId="6DAE1F8E" w14:textId="77777777" w:rsidR="00791AB2" w:rsidRPr="00543886" w:rsidRDefault="00C04FFF">
            <w:pPr>
              <w:spacing w:line="240" w:lineRule="exact"/>
              <w:rPr>
                <w:rFonts w:ascii="ＭＳ ゴシック" w:eastAsia="ＭＳ ゴシック" w:hAnsi="ＭＳ ゴシック"/>
                <w:b/>
                <w:kern w:val="0"/>
                <w:sz w:val="16"/>
                <w:szCs w:val="16"/>
              </w:rPr>
            </w:pPr>
            <w:r w:rsidRPr="00543886">
              <w:rPr>
                <w:rFonts w:ascii="ＭＳ ゴシック" w:eastAsia="ＭＳ ゴシック" w:hAnsi="ＭＳ ゴシック"/>
                <w:b/>
                <w:kern w:val="0"/>
                <w:sz w:val="16"/>
                <w:szCs w:val="16"/>
              </w:rPr>
              <w:t xml:space="preserve">a </w:t>
            </w:r>
            <w:r w:rsidRPr="00543886">
              <w:rPr>
                <w:rFonts w:ascii="ＭＳ ゴシック" w:eastAsia="ＭＳ ゴシック" w:hAnsi="ＭＳ ゴシック" w:hint="eastAsia"/>
                <w:b/>
                <w:kern w:val="0"/>
                <w:sz w:val="16"/>
                <w:szCs w:val="16"/>
              </w:rPr>
              <w:t>今年度の重点的な取組</w:t>
            </w:r>
          </w:p>
        </w:tc>
        <w:tc>
          <w:tcPr>
            <w:tcW w:w="10773" w:type="dxa"/>
          </w:tcPr>
          <w:p w14:paraId="4BFD8B8A" w14:textId="1DD57A05" w:rsidR="00791AB2" w:rsidRPr="00A634A9" w:rsidRDefault="00C5521C">
            <w:pPr>
              <w:spacing w:line="240" w:lineRule="exact"/>
              <w:ind w:left="210" w:hangingChars="100" w:hanging="210"/>
              <w:rPr>
                <w:rFonts w:ascii="Meiryo UI" w:eastAsia="Meiryo UI" w:hAnsi="Meiryo UI"/>
                <w:kern w:val="0"/>
                <w:sz w:val="18"/>
                <w:szCs w:val="18"/>
              </w:rPr>
            </w:pPr>
            <w:hyperlink w:anchor="細目01h" w:history="1">
              <w:r w:rsidR="00C04FFF" w:rsidRPr="00A634A9">
                <w:rPr>
                  <w:rStyle w:val="af5"/>
                  <w:rFonts w:ascii="Meiryo UI" w:eastAsia="Meiryo UI" w:hAnsi="Meiryo UI"/>
                  <w:color w:val="auto"/>
                  <w:kern w:val="0"/>
                  <w:sz w:val="18"/>
                  <w:szCs w:val="18"/>
                </w:rPr>
                <w:t xml:space="preserve">a </w:t>
              </w:r>
              <w:r w:rsidR="00C04FFF" w:rsidRPr="00A634A9">
                <w:rPr>
                  <w:rStyle w:val="af5"/>
                  <w:rFonts w:ascii="Meiryo UI" w:eastAsia="Meiryo UI" w:hAnsi="Meiryo UI" w:hint="eastAsia"/>
                  <w:color w:val="auto"/>
                  <w:kern w:val="0"/>
                  <w:sz w:val="18"/>
                  <w:szCs w:val="18"/>
                </w:rPr>
                <w:t>今年度の重点的な取り組み</w:t>
              </w:r>
            </w:hyperlink>
            <w:r w:rsidR="00BD3532" w:rsidRPr="00A634A9">
              <w:rPr>
                <w:rStyle w:val="af5"/>
                <w:rFonts w:ascii="Meiryo UI" w:eastAsia="Meiryo UI" w:hAnsi="Meiryo UI" w:hint="eastAsia"/>
                <w:color w:val="auto"/>
                <w:kern w:val="0"/>
                <w:sz w:val="18"/>
                <w:szCs w:val="18"/>
              </w:rPr>
              <w:t>（細目１）</w:t>
            </w:r>
          </w:p>
        </w:tc>
      </w:tr>
      <w:bookmarkEnd w:id="11"/>
      <w:tr w:rsidR="00543886" w:rsidRPr="00543886" w14:paraId="71655D89" w14:textId="77777777">
        <w:trPr>
          <w:trHeight w:val="567"/>
        </w:trPr>
        <w:tc>
          <w:tcPr>
            <w:tcW w:w="2263" w:type="dxa"/>
            <w:vMerge/>
            <w:tcBorders>
              <w:bottom w:val="dotted" w:sz="4" w:space="0" w:color="auto"/>
            </w:tcBorders>
          </w:tcPr>
          <w:p w14:paraId="7CD6AA40" w14:textId="77777777" w:rsidR="00791AB2" w:rsidRPr="00543886"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524E4D77" w14:textId="77777777" w:rsidR="00791AB2" w:rsidRPr="00543886" w:rsidRDefault="00C04FFF">
            <w:pPr>
              <w:spacing w:line="200" w:lineRule="exact"/>
              <w:ind w:left="80" w:hangingChars="50" w:hanging="80"/>
              <w:rPr>
                <w:rFonts w:ascii="ＭＳ ゴシック" w:eastAsia="ＭＳ ゴシック" w:hAnsi="ＭＳ ゴシック"/>
                <w:kern w:val="0"/>
                <w:sz w:val="16"/>
                <w:szCs w:val="16"/>
              </w:rPr>
            </w:pPr>
            <w:r w:rsidRPr="00543886">
              <w:rPr>
                <w:rFonts w:ascii="ＭＳ ゴシック" w:eastAsia="ＭＳ ゴシック" w:hAnsi="ＭＳ ゴシック" w:hint="eastAsia"/>
                <w:kern w:val="0"/>
                <w:sz w:val="16"/>
                <w:szCs w:val="16"/>
              </w:rPr>
              <w:t>ⅰ 気候変動対策として、研究所が実施した「気候変動が農業・水産業・自然生態系・府民生活などに及ぼす影響の予測」や「適応策の開発」に関する調査研究の成果をはじめ、おおさか気候変動適応センター（以下「適応センター」という。）が収集した大阪府域の気候変動の影響や適応策に関する情報についてホームページやセミナー等で発信する。また、省エネ・省ＣＯ</w:t>
            </w:r>
            <w:r w:rsidRPr="00543886">
              <w:rPr>
                <w:rFonts w:ascii="ＭＳ ゴシック" w:eastAsia="ＭＳ ゴシック" w:hAnsi="ＭＳ ゴシック" w:hint="eastAsia"/>
                <w:kern w:val="0"/>
                <w:sz w:val="16"/>
                <w:szCs w:val="16"/>
                <w:vertAlign w:val="subscript"/>
              </w:rPr>
              <w:t>２</w:t>
            </w:r>
            <w:r w:rsidRPr="00543886">
              <w:rPr>
                <w:rFonts w:ascii="ＭＳ ゴシック" w:eastAsia="ＭＳ ゴシック" w:hAnsi="ＭＳ ゴシック" w:hint="eastAsia"/>
                <w:kern w:val="0"/>
                <w:sz w:val="16"/>
                <w:szCs w:val="16"/>
              </w:rPr>
              <w:t>相談窓口において省エネ診断やセミナー等を実施することにより、中小事業者の脱炭素化の取組を支援する。</w:t>
            </w:r>
          </w:p>
        </w:tc>
        <w:tc>
          <w:tcPr>
            <w:tcW w:w="10773" w:type="dxa"/>
            <w:tcBorders>
              <w:bottom w:val="dotted" w:sz="4" w:space="0" w:color="auto"/>
            </w:tcBorders>
          </w:tcPr>
          <w:p w14:paraId="20FE9D95" w14:textId="77777777" w:rsidR="00791AB2" w:rsidRPr="00A634A9" w:rsidRDefault="00C04FFF">
            <w:pPr>
              <w:widowControl/>
              <w:spacing w:line="220" w:lineRule="exact"/>
              <w:ind w:left="180" w:hangingChars="100" w:hanging="180"/>
              <w:rPr>
                <w:rFonts w:ascii="Meiryo UI" w:eastAsia="Meiryo UI" w:hAnsi="Meiryo UI"/>
                <w:b/>
                <w:kern w:val="0"/>
                <w:sz w:val="18"/>
                <w:szCs w:val="18"/>
              </w:rPr>
            </w:pPr>
            <w:r w:rsidRPr="00A634A9">
              <w:rPr>
                <w:rFonts w:ascii="Meiryo UI" w:eastAsia="Meiryo UI" w:hAnsi="Meiryo UI" w:hint="eastAsia"/>
                <w:b/>
                <w:kern w:val="0"/>
                <w:sz w:val="18"/>
                <w:szCs w:val="18"/>
              </w:rPr>
              <w:t>ⅰ■気候変動対策</w:t>
            </w:r>
          </w:p>
          <w:p w14:paraId="62F01E51" w14:textId="5201E4E2" w:rsidR="00DD28A1" w:rsidRPr="00A634A9" w:rsidRDefault="00DD28A1" w:rsidP="00DD28A1">
            <w:pPr>
              <w:tabs>
                <w:tab w:val="left" w:pos="1440"/>
              </w:tabs>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●大阪府の</w:t>
            </w:r>
            <w:r w:rsidR="00A46780" w:rsidRPr="00A634A9">
              <w:rPr>
                <w:rFonts w:ascii="Meiryo UI" w:eastAsia="Meiryo UI" w:hAnsi="Meiryo UI" w:hint="eastAsia"/>
                <w:sz w:val="18"/>
                <w:szCs w:val="18"/>
              </w:rPr>
              <w:t>委託事業</w:t>
            </w:r>
            <w:r w:rsidRPr="00A634A9">
              <w:rPr>
                <w:rFonts w:ascii="Meiryo UI" w:eastAsia="Meiryo UI" w:hAnsi="Meiryo UI" w:hint="eastAsia"/>
                <w:sz w:val="18"/>
                <w:szCs w:val="18"/>
              </w:rPr>
              <w:t>により、教育関係者</w:t>
            </w:r>
            <w:r w:rsidR="007872CF" w:rsidRPr="00A634A9">
              <w:rPr>
                <w:rFonts w:ascii="Meiryo UI" w:eastAsia="Meiryo UI" w:hAnsi="Meiryo UI" w:hint="eastAsia"/>
                <w:sz w:val="18"/>
                <w:szCs w:val="18"/>
              </w:rPr>
              <w:t>（２回、</w:t>
            </w:r>
            <w:r w:rsidR="00562BBA" w:rsidRPr="00A634A9">
              <w:rPr>
                <w:rFonts w:ascii="Meiryo UI" w:eastAsia="Meiryo UI" w:hAnsi="Meiryo UI" w:hint="eastAsia"/>
                <w:sz w:val="18"/>
                <w:szCs w:val="18"/>
              </w:rPr>
              <w:t>参加者の</w:t>
            </w:r>
            <w:r w:rsidR="007872CF" w:rsidRPr="00A634A9">
              <w:rPr>
                <w:rFonts w:ascii="Meiryo UI" w:eastAsia="Meiryo UI" w:hAnsi="Meiryo UI" w:hint="eastAsia"/>
                <w:sz w:val="18"/>
                <w:szCs w:val="18"/>
              </w:rPr>
              <w:t>べ200名）</w:t>
            </w:r>
            <w:r w:rsidRPr="00A634A9">
              <w:rPr>
                <w:rFonts w:ascii="Meiryo UI" w:eastAsia="Meiryo UI" w:hAnsi="Meiryo UI" w:hint="eastAsia"/>
                <w:sz w:val="18"/>
                <w:szCs w:val="18"/>
              </w:rPr>
              <w:t>、福祉関係者向け</w:t>
            </w:r>
            <w:r w:rsidR="007872CF" w:rsidRPr="00A634A9">
              <w:rPr>
                <w:rFonts w:ascii="Meiryo UI" w:eastAsia="Meiryo UI" w:hAnsi="Meiryo UI" w:hint="eastAsia"/>
                <w:sz w:val="18"/>
                <w:szCs w:val="18"/>
              </w:rPr>
              <w:t>（</w:t>
            </w:r>
            <w:r w:rsidR="00562BBA" w:rsidRPr="00A634A9">
              <w:rPr>
                <w:rFonts w:ascii="Meiryo UI" w:eastAsia="Meiryo UI" w:hAnsi="Meiryo UI" w:hint="eastAsia"/>
                <w:sz w:val="18"/>
                <w:szCs w:val="18"/>
              </w:rPr>
              <w:t>参加者</w:t>
            </w:r>
            <w:r w:rsidR="007872CF" w:rsidRPr="00A634A9">
              <w:rPr>
                <w:rFonts w:ascii="Meiryo UI" w:eastAsia="Meiryo UI" w:hAnsi="Meiryo UI" w:hint="eastAsia"/>
                <w:sz w:val="18"/>
                <w:szCs w:val="18"/>
              </w:rPr>
              <w:t>137名）</w:t>
            </w:r>
            <w:r w:rsidRPr="00A634A9">
              <w:rPr>
                <w:rFonts w:ascii="Meiryo UI" w:eastAsia="Meiryo UI" w:hAnsi="Meiryo UI" w:hint="eastAsia"/>
                <w:sz w:val="18"/>
                <w:szCs w:val="18"/>
              </w:rPr>
              <w:t>の暑さ対策セミナーを開催した。講演動画については、ホームページに掲載し、広く発信した。また、農業関係者向けの適応普及強化セミナー</w:t>
            </w:r>
            <w:r w:rsidR="00C241FD" w:rsidRPr="00A634A9">
              <w:rPr>
                <w:rFonts w:ascii="Meiryo UI" w:eastAsia="Meiryo UI" w:hAnsi="Meiryo UI" w:hint="eastAsia"/>
                <w:sz w:val="18"/>
                <w:szCs w:val="18"/>
              </w:rPr>
              <w:t>（参加者21名）</w:t>
            </w:r>
            <w:r w:rsidRPr="00A634A9">
              <w:rPr>
                <w:rFonts w:ascii="Meiryo UI" w:eastAsia="Meiryo UI" w:hAnsi="Meiryo UI" w:hint="eastAsia"/>
                <w:sz w:val="18"/>
                <w:szCs w:val="18"/>
              </w:rPr>
              <w:t>を開催し</w:t>
            </w:r>
            <w:r w:rsidR="00841909" w:rsidRPr="00A634A9">
              <w:rPr>
                <w:rFonts w:ascii="Meiryo UI" w:eastAsia="Meiryo UI" w:hAnsi="Meiryo UI" w:hint="eastAsia"/>
                <w:sz w:val="18"/>
                <w:szCs w:val="18"/>
              </w:rPr>
              <w:t>、研究所の調査結果の紹介や暑さ対策用品のサンプル展示を行っ</w:t>
            </w:r>
            <w:r w:rsidRPr="00A634A9">
              <w:rPr>
                <w:rFonts w:ascii="Meiryo UI" w:eastAsia="Meiryo UI" w:hAnsi="Meiryo UI" w:hint="eastAsia"/>
                <w:sz w:val="18"/>
                <w:szCs w:val="18"/>
              </w:rPr>
              <w:t>た。</w:t>
            </w:r>
          </w:p>
          <w:p w14:paraId="30C7E451" w14:textId="77777777" w:rsidR="00DD28A1" w:rsidRPr="00A634A9" w:rsidRDefault="00DD28A1" w:rsidP="00053CC1">
            <w:pPr>
              <w:tabs>
                <w:tab w:val="left" w:pos="1440"/>
              </w:tabs>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●事業者向けのBCP策定支援セミナーを開催した</w:t>
            </w:r>
            <w:r w:rsidR="004D4784" w:rsidRPr="00A634A9">
              <w:rPr>
                <w:rFonts w:ascii="Meiryo UI" w:eastAsia="Meiryo UI" w:hAnsi="Meiryo UI" w:hint="eastAsia"/>
                <w:sz w:val="18"/>
                <w:szCs w:val="18"/>
              </w:rPr>
              <w:t>（１回、</w:t>
            </w:r>
            <w:r w:rsidR="00562BBA" w:rsidRPr="00A634A9">
              <w:rPr>
                <w:rFonts w:ascii="Meiryo UI" w:eastAsia="Meiryo UI" w:hAnsi="Meiryo UI" w:hint="eastAsia"/>
                <w:sz w:val="18"/>
                <w:szCs w:val="18"/>
              </w:rPr>
              <w:t>参加者44</w:t>
            </w:r>
            <w:r w:rsidR="004D4784" w:rsidRPr="00A634A9">
              <w:rPr>
                <w:rFonts w:ascii="Meiryo UI" w:eastAsia="Meiryo UI" w:hAnsi="Meiryo UI" w:hint="eastAsia"/>
                <w:sz w:val="18"/>
                <w:szCs w:val="18"/>
              </w:rPr>
              <w:t>名）</w:t>
            </w:r>
            <w:r w:rsidRPr="00A634A9">
              <w:rPr>
                <w:rFonts w:ascii="Meiryo UI" w:eastAsia="Meiryo UI" w:hAnsi="Meiryo UI" w:hint="eastAsia"/>
                <w:sz w:val="18"/>
                <w:szCs w:val="18"/>
              </w:rPr>
              <w:t>。</w:t>
            </w:r>
          </w:p>
          <w:p w14:paraId="7F8EB790" w14:textId="17B553DB" w:rsidR="00DD28A1" w:rsidRPr="00A634A9" w:rsidRDefault="00DD28A1" w:rsidP="00053CC1">
            <w:pPr>
              <w:tabs>
                <w:tab w:val="left" w:pos="1440"/>
              </w:tabs>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w:t>
            </w:r>
            <w:r w:rsidR="002C0FCA" w:rsidRPr="00A634A9">
              <w:rPr>
                <w:rFonts w:ascii="Meiryo UI" w:eastAsia="Meiryo UI" w:hAnsi="Meiryo UI" w:hint="eastAsia"/>
                <w:sz w:val="18"/>
                <w:szCs w:val="18"/>
              </w:rPr>
              <w:t>おおさか気候変動</w:t>
            </w:r>
            <w:r w:rsidRPr="00A634A9">
              <w:rPr>
                <w:rFonts w:ascii="Meiryo UI" w:eastAsia="Meiryo UI" w:hAnsi="Meiryo UI" w:hint="eastAsia"/>
                <w:sz w:val="18"/>
                <w:szCs w:val="18"/>
              </w:rPr>
              <w:t>適応センター</w:t>
            </w:r>
            <w:r w:rsidRPr="00A634A9">
              <w:rPr>
                <w:rFonts w:ascii="Meiryo UI" w:eastAsia="Meiryo UI" w:hAnsi="Meiryo UI"/>
                <w:sz w:val="18"/>
                <w:szCs w:val="18"/>
              </w:rPr>
              <w:t>YouTube</w:t>
            </w:r>
            <w:r w:rsidRPr="00A634A9">
              <w:rPr>
                <w:rFonts w:ascii="Meiryo UI" w:eastAsia="Meiryo UI" w:hAnsi="Meiryo UI" w:hint="eastAsia"/>
                <w:sz w:val="18"/>
                <w:szCs w:val="18"/>
              </w:rPr>
              <w:t>チャンネルを開設し、防災分野の動画</w:t>
            </w:r>
            <w:r w:rsidR="00D664E4" w:rsidRPr="00A634A9">
              <w:rPr>
                <w:rFonts w:ascii="Meiryo UI" w:eastAsia="Meiryo UI" w:hAnsi="Meiryo UI" w:hint="eastAsia"/>
                <w:sz w:val="18"/>
                <w:szCs w:val="18"/>
              </w:rPr>
              <w:t>（4本）</w:t>
            </w:r>
            <w:r w:rsidRPr="00A634A9">
              <w:rPr>
                <w:rFonts w:ascii="Meiryo UI" w:eastAsia="Meiryo UI" w:hAnsi="Meiryo UI" w:hint="eastAsia"/>
                <w:sz w:val="18"/>
                <w:szCs w:val="18"/>
              </w:rPr>
              <w:t>を発信した。</w:t>
            </w:r>
          </w:p>
          <w:p w14:paraId="2124FBBC" w14:textId="77777777" w:rsidR="00DD28A1" w:rsidRPr="00A634A9" w:rsidRDefault="00DD28A1" w:rsidP="00053CC1">
            <w:pPr>
              <w:tabs>
                <w:tab w:val="left" w:pos="1440"/>
              </w:tabs>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●省エネ・省CO</w:t>
            </w:r>
            <w:r w:rsidRPr="00A634A9">
              <w:rPr>
                <w:rFonts w:ascii="Meiryo UI" w:eastAsia="Meiryo UI" w:hAnsi="Meiryo UI" w:hint="eastAsia"/>
                <w:sz w:val="18"/>
                <w:szCs w:val="18"/>
                <w:vertAlign w:val="subscript"/>
              </w:rPr>
              <w:t>2</w:t>
            </w:r>
            <w:r w:rsidRPr="00A634A9">
              <w:rPr>
                <w:rFonts w:ascii="Meiryo UI" w:eastAsia="Meiryo UI" w:hAnsi="Meiryo UI" w:hint="eastAsia"/>
                <w:sz w:val="18"/>
                <w:szCs w:val="18"/>
              </w:rPr>
              <w:t>相談窓口において、事業者からの技術相談に対応した。</w:t>
            </w:r>
          </w:p>
          <w:p w14:paraId="22DA2ED8" w14:textId="77777777" w:rsidR="00DD28A1" w:rsidRPr="00A634A9" w:rsidRDefault="00DD28A1" w:rsidP="00053CC1">
            <w:pPr>
              <w:tabs>
                <w:tab w:val="left" w:pos="1440"/>
              </w:tabs>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●事業所を訪問し、電気・ガス等のエネルギー使用状況や設備の運転管理状況等の省エネ診断を行い、設備等の運用管理等について提案した（９件）。</w:t>
            </w:r>
          </w:p>
          <w:p w14:paraId="25109936" w14:textId="77777777" w:rsidR="00791AB2" w:rsidRPr="00A634A9" w:rsidRDefault="00DD28A1" w:rsidP="00562BBA">
            <w:pPr>
              <w:widowControl/>
              <w:spacing w:line="22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●省エネ・省</w:t>
            </w:r>
            <w:r w:rsidRPr="00A634A9">
              <w:rPr>
                <w:rFonts w:ascii="Meiryo UI" w:eastAsia="Meiryo UI" w:hAnsi="Meiryo UI"/>
                <w:sz w:val="18"/>
                <w:szCs w:val="18"/>
              </w:rPr>
              <w:t>CO</w:t>
            </w:r>
            <w:r w:rsidRPr="00A634A9">
              <w:rPr>
                <w:rFonts w:ascii="Meiryo UI" w:eastAsia="Meiryo UI" w:hAnsi="Meiryo UI"/>
                <w:sz w:val="18"/>
                <w:szCs w:val="18"/>
                <w:vertAlign w:val="subscript"/>
              </w:rPr>
              <w:t>２</w:t>
            </w:r>
            <w:r w:rsidRPr="00A634A9">
              <w:rPr>
                <w:rFonts w:ascii="Meiryo UI" w:eastAsia="Meiryo UI" w:hAnsi="Meiryo UI"/>
                <w:sz w:val="18"/>
                <w:szCs w:val="18"/>
              </w:rPr>
              <w:t>に関するセミナー（２回</w:t>
            </w:r>
            <w:r w:rsidR="0062328C" w:rsidRPr="00A634A9">
              <w:rPr>
                <w:rFonts w:ascii="Meiryo UI" w:eastAsia="Meiryo UI" w:hAnsi="Meiryo UI" w:hint="eastAsia"/>
                <w:sz w:val="18"/>
                <w:szCs w:val="18"/>
              </w:rPr>
              <w:t>、</w:t>
            </w:r>
            <w:r w:rsidR="00EC1B0A" w:rsidRPr="00A634A9">
              <w:rPr>
                <w:rFonts w:ascii="Meiryo UI" w:eastAsia="Meiryo UI" w:hAnsi="Meiryo UI" w:hint="eastAsia"/>
                <w:sz w:val="18"/>
                <w:szCs w:val="18"/>
              </w:rPr>
              <w:t>申込</w:t>
            </w:r>
            <w:r w:rsidR="00562BBA" w:rsidRPr="00A634A9">
              <w:rPr>
                <w:rFonts w:ascii="Meiryo UI" w:eastAsia="Meiryo UI" w:hAnsi="Meiryo UI" w:hint="eastAsia"/>
                <w:sz w:val="18"/>
                <w:szCs w:val="18"/>
              </w:rPr>
              <w:t>者の</w:t>
            </w:r>
            <w:r w:rsidR="0062328C" w:rsidRPr="00A634A9">
              <w:rPr>
                <w:rFonts w:ascii="Meiryo UI" w:eastAsia="Meiryo UI" w:hAnsi="Meiryo UI" w:hint="eastAsia"/>
                <w:sz w:val="18"/>
                <w:szCs w:val="18"/>
              </w:rPr>
              <w:t>べ</w:t>
            </w:r>
            <w:r w:rsidR="00EC1B0A" w:rsidRPr="00A634A9">
              <w:rPr>
                <w:rFonts w:ascii="Meiryo UI" w:eastAsia="Meiryo UI" w:hAnsi="Meiryo UI" w:hint="eastAsia"/>
                <w:sz w:val="18"/>
                <w:szCs w:val="18"/>
              </w:rPr>
              <w:t>565</w:t>
            </w:r>
            <w:r w:rsidR="0062328C" w:rsidRPr="00A634A9">
              <w:rPr>
                <w:rFonts w:ascii="Meiryo UI" w:eastAsia="Meiryo UI" w:hAnsi="Meiryo UI" w:hint="eastAsia"/>
                <w:sz w:val="18"/>
                <w:szCs w:val="18"/>
              </w:rPr>
              <w:t>名</w:t>
            </w:r>
            <w:r w:rsidRPr="00A634A9">
              <w:rPr>
                <w:rFonts w:ascii="Meiryo UI" w:eastAsia="Meiryo UI" w:hAnsi="Meiryo UI"/>
                <w:sz w:val="18"/>
                <w:szCs w:val="18"/>
              </w:rPr>
              <w:t>）を実施した。</w:t>
            </w:r>
          </w:p>
          <w:p w14:paraId="2743DC40" w14:textId="4A585471" w:rsidR="009D26CB" w:rsidRPr="00A634A9" w:rsidRDefault="009D26CB" w:rsidP="005F1EB4">
            <w:pPr>
              <w:widowControl/>
              <w:spacing w:line="220" w:lineRule="exact"/>
              <w:ind w:leftChars="100" w:left="210"/>
              <w:rPr>
                <w:rFonts w:ascii="Meiryo UI" w:eastAsia="Meiryo UI" w:hAnsi="Meiryo UI"/>
                <w:kern w:val="0"/>
                <w:sz w:val="18"/>
                <w:szCs w:val="18"/>
              </w:rPr>
            </w:pPr>
            <w:r w:rsidRPr="00A634A9">
              <w:rPr>
                <w:rFonts w:ascii="Meiryo UI" w:eastAsia="Meiryo UI" w:hAnsi="Meiryo UI" w:hint="eastAsia"/>
                <w:sz w:val="18"/>
                <w:szCs w:val="18"/>
              </w:rPr>
              <w:t>なお、</w:t>
            </w:r>
            <w:r w:rsidR="00040D37" w:rsidRPr="00A634A9">
              <w:rPr>
                <w:rFonts w:ascii="Meiryo UI" w:eastAsia="Meiryo UI" w:hAnsi="Meiryo UI" w:hint="eastAsia"/>
                <w:sz w:val="18"/>
                <w:szCs w:val="18"/>
              </w:rPr>
              <w:t>農業関係者向けセミナーを除き、各</w:t>
            </w:r>
            <w:r w:rsidRPr="00A634A9">
              <w:rPr>
                <w:rFonts w:ascii="Meiryo UI" w:eastAsia="Meiryo UI" w:hAnsi="Meiryo UI" w:hint="eastAsia"/>
                <w:sz w:val="18"/>
                <w:szCs w:val="18"/>
              </w:rPr>
              <w:t>セミナーは</w:t>
            </w:r>
            <w:r w:rsidR="00EE399F" w:rsidRPr="00A634A9">
              <w:rPr>
                <w:rFonts w:ascii="Meiryo UI" w:eastAsia="Meiryo UI" w:hAnsi="Meiryo UI" w:hint="eastAsia"/>
                <w:sz w:val="18"/>
                <w:szCs w:val="18"/>
              </w:rPr>
              <w:t>ウェブ</w:t>
            </w:r>
            <w:r w:rsidR="00040D37" w:rsidRPr="00A634A9">
              <w:rPr>
                <w:rFonts w:ascii="Meiryo UI" w:eastAsia="Meiryo UI" w:hAnsi="Meiryo UI" w:hint="eastAsia"/>
                <w:sz w:val="18"/>
                <w:szCs w:val="18"/>
              </w:rPr>
              <w:t>と現地参集のハイブリッド開催により実施した。</w:t>
            </w:r>
          </w:p>
        </w:tc>
      </w:tr>
      <w:tr w:rsidR="00543886" w:rsidRPr="00543886" w14:paraId="12B13E58" w14:textId="77777777">
        <w:trPr>
          <w:trHeight w:val="567"/>
        </w:trPr>
        <w:tc>
          <w:tcPr>
            <w:tcW w:w="2263" w:type="dxa"/>
            <w:vMerge/>
            <w:tcBorders>
              <w:bottom w:val="dotted" w:sz="4" w:space="0" w:color="auto"/>
            </w:tcBorders>
          </w:tcPr>
          <w:p w14:paraId="58C24C40" w14:textId="77777777" w:rsidR="00791AB2" w:rsidRPr="00543886"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30F41A47" w14:textId="77777777" w:rsidR="00791AB2" w:rsidRPr="00543886" w:rsidRDefault="00C04FFF">
            <w:pPr>
              <w:spacing w:line="200" w:lineRule="exact"/>
              <w:ind w:left="80" w:hangingChars="50" w:hanging="80"/>
              <w:rPr>
                <w:rFonts w:ascii="ＭＳ ゴシック" w:eastAsia="ＭＳ ゴシック" w:hAnsi="ＭＳ ゴシック"/>
                <w:kern w:val="0"/>
                <w:sz w:val="16"/>
                <w:szCs w:val="16"/>
              </w:rPr>
            </w:pPr>
            <w:r w:rsidRPr="00543886">
              <w:rPr>
                <w:rFonts w:ascii="ＭＳ ゴシック" w:eastAsia="ＭＳ ゴシック" w:hAnsi="ＭＳ ゴシック" w:hint="eastAsia"/>
                <w:kern w:val="0"/>
                <w:sz w:val="16"/>
                <w:szCs w:val="16"/>
              </w:rPr>
              <w:t>ⅱ 国税庁によるワインの地理的表示「ＧＩ大阪」指定を受け、府内事業者に対しＧＩ大阪認証に資する技術指導を行うとともに、新たなデラウェアワインの商品化を支援する。また、農林水産物の機能性表示や地域素材（大阪Ｒ</w:t>
            </w:r>
            <w:r w:rsidRPr="00543886">
              <w:rPr>
                <w:rFonts w:ascii="ＭＳ ゴシック" w:eastAsia="ＭＳ ゴシック" w:hAnsi="ＭＳ ゴシック"/>
                <w:kern w:val="0"/>
                <w:sz w:val="16"/>
                <w:szCs w:val="16"/>
              </w:rPr>
              <w:t xml:space="preserve"> Ｎ-１、古墳濠水酵母（仮称））を活用したワインやパン、土産など個性のある製品・商品開発の支援を継続する。</w:t>
            </w:r>
          </w:p>
          <w:p w14:paraId="1FA0E645" w14:textId="77777777" w:rsidR="00791AB2" w:rsidRPr="00543886" w:rsidRDefault="00791AB2">
            <w:pPr>
              <w:spacing w:line="200" w:lineRule="exact"/>
              <w:ind w:left="80" w:hangingChars="50" w:hanging="80"/>
              <w:rPr>
                <w:rFonts w:ascii="ＭＳ ゴシック" w:eastAsia="ＭＳ ゴシック" w:hAnsi="ＭＳ ゴシック"/>
                <w:kern w:val="0"/>
                <w:sz w:val="16"/>
                <w:szCs w:val="16"/>
              </w:rPr>
            </w:pPr>
          </w:p>
        </w:tc>
        <w:tc>
          <w:tcPr>
            <w:tcW w:w="10773" w:type="dxa"/>
            <w:tcBorders>
              <w:bottom w:val="dotted" w:sz="4" w:space="0" w:color="auto"/>
            </w:tcBorders>
          </w:tcPr>
          <w:p w14:paraId="7AAE9BB0" w14:textId="77777777" w:rsidR="00791AB2" w:rsidRPr="00A634A9" w:rsidRDefault="00C04FFF">
            <w:pPr>
              <w:widowControl/>
              <w:spacing w:line="220" w:lineRule="exact"/>
              <w:ind w:left="180" w:hangingChars="100" w:hanging="180"/>
              <w:rPr>
                <w:rFonts w:ascii="Meiryo UI" w:eastAsia="Meiryo UI" w:hAnsi="Meiryo UI"/>
                <w:b/>
                <w:kern w:val="0"/>
                <w:sz w:val="18"/>
                <w:szCs w:val="18"/>
              </w:rPr>
            </w:pPr>
            <w:r w:rsidRPr="00A634A9">
              <w:rPr>
                <w:rFonts w:ascii="Meiryo UI" w:eastAsia="Meiryo UI" w:hAnsi="Meiryo UI" w:hint="eastAsia"/>
                <w:b/>
                <w:kern w:val="0"/>
                <w:sz w:val="18"/>
                <w:szCs w:val="18"/>
              </w:rPr>
              <w:t>ⅱ■GI大阪ワインの技術支援・地域素材等を活用した商品開発支援</w:t>
            </w:r>
          </w:p>
          <w:p w14:paraId="179798BD" w14:textId="64F819A2" w:rsidR="005A5415" w:rsidRPr="00A634A9" w:rsidRDefault="005A5415" w:rsidP="005A5415">
            <w:pPr>
              <w:tabs>
                <w:tab w:val="left" w:pos="1440"/>
              </w:tabs>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●ぶどう酒の地理的表示（</w:t>
            </w:r>
            <w:r w:rsidRPr="00A634A9">
              <w:rPr>
                <w:rFonts w:ascii="Meiryo UI" w:eastAsia="Meiryo UI" w:hAnsi="Meiryo UI"/>
                <w:sz w:val="18"/>
                <w:szCs w:val="18"/>
              </w:rPr>
              <w:t>GI大阪</w:t>
            </w:r>
            <w:r w:rsidRPr="00A634A9">
              <w:rPr>
                <w:rFonts w:ascii="Meiryo UI" w:eastAsia="Meiryo UI" w:hAnsi="Meiryo UI" w:hint="eastAsia"/>
                <w:sz w:val="18"/>
                <w:szCs w:val="18"/>
              </w:rPr>
              <w:t>）について、</w:t>
            </w:r>
            <w:r w:rsidRPr="00A634A9">
              <w:rPr>
                <w:rFonts w:ascii="Meiryo UI" w:eastAsia="Meiryo UI" w:hAnsi="Meiryo UI"/>
                <w:sz w:val="18"/>
                <w:szCs w:val="18"/>
              </w:rPr>
              <w:t>GI大阪管理委員会によるGI</w:t>
            </w:r>
            <w:r w:rsidR="00681D54" w:rsidRPr="00A634A9">
              <w:rPr>
                <w:rFonts w:ascii="Meiryo UI" w:eastAsia="Meiryo UI" w:hAnsi="Meiryo UI"/>
                <w:sz w:val="18"/>
                <w:szCs w:val="18"/>
              </w:rPr>
              <w:t>大阪ワイン認定会議</w:t>
            </w:r>
            <w:r w:rsidRPr="00A634A9">
              <w:rPr>
                <w:rFonts w:ascii="Meiryo UI" w:eastAsia="Meiryo UI" w:hAnsi="Meiryo UI"/>
                <w:sz w:val="18"/>
                <w:szCs w:val="18"/>
              </w:rPr>
              <w:t>官能審査員等で</w:t>
            </w:r>
            <w:r w:rsidR="00C36B5C" w:rsidRPr="00A634A9">
              <w:rPr>
                <w:rFonts w:ascii="Meiryo UI" w:eastAsia="Meiryo UI" w:hAnsi="Meiryo UI" w:hint="eastAsia"/>
                <w:sz w:val="18"/>
                <w:szCs w:val="18"/>
              </w:rPr>
              <w:t>協力</w:t>
            </w:r>
            <w:r w:rsidRPr="00A634A9">
              <w:rPr>
                <w:rFonts w:ascii="Meiryo UI" w:eastAsia="Meiryo UI" w:hAnsi="Meiryo UI"/>
                <w:sz w:val="18"/>
                <w:szCs w:val="18"/>
              </w:rPr>
              <w:t>し、第</w:t>
            </w:r>
            <w:r w:rsidRPr="00A634A9">
              <w:rPr>
                <w:rFonts w:ascii="Meiryo UI" w:eastAsia="Meiryo UI" w:hAnsi="Meiryo UI" w:hint="eastAsia"/>
                <w:sz w:val="18"/>
                <w:szCs w:val="18"/>
              </w:rPr>
              <w:t>３</w:t>
            </w:r>
            <w:r w:rsidRPr="00A634A9">
              <w:rPr>
                <w:rFonts w:ascii="Meiryo UI" w:eastAsia="Meiryo UI" w:hAnsi="Meiryo UI"/>
                <w:sz w:val="18"/>
                <w:szCs w:val="18"/>
              </w:rPr>
              <w:t>回GI大阪ワイン認定</w:t>
            </w:r>
            <w:r w:rsidR="005F1EB4" w:rsidRPr="00A634A9">
              <w:rPr>
                <w:rFonts w:ascii="Meiryo UI" w:eastAsia="Meiryo UI" w:hAnsi="Meiryo UI" w:hint="eastAsia"/>
                <w:sz w:val="18"/>
                <w:szCs w:val="18"/>
              </w:rPr>
              <w:t>で</w:t>
            </w:r>
            <w:r w:rsidRPr="00A634A9">
              <w:rPr>
                <w:rFonts w:ascii="Meiryo UI" w:eastAsia="Meiryo UI" w:hAnsi="Meiryo UI" w:hint="eastAsia"/>
                <w:sz w:val="18"/>
                <w:szCs w:val="18"/>
              </w:rPr>
              <w:t>5</w:t>
            </w:r>
            <w:r w:rsidRPr="00A634A9">
              <w:rPr>
                <w:rFonts w:ascii="Meiryo UI" w:eastAsia="Meiryo UI" w:hAnsi="Meiryo UI"/>
                <w:sz w:val="18"/>
                <w:szCs w:val="18"/>
              </w:rPr>
              <w:t>銘柄</w:t>
            </w:r>
            <w:r w:rsidR="00672195" w:rsidRPr="00A634A9">
              <w:rPr>
                <w:rFonts w:ascii="Meiryo UI" w:eastAsia="Meiryo UI" w:hAnsi="Meiryo UI" w:hint="eastAsia"/>
                <w:sz w:val="18"/>
                <w:szCs w:val="18"/>
              </w:rPr>
              <w:t>が認定された</w:t>
            </w:r>
            <w:r w:rsidRPr="00A634A9">
              <w:rPr>
                <w:rFonts w:ascii="Meiryo UI" w:eastAsia="Meiryo UI" w:hAnsi="Meiryo UI"/>
                <w:sz w:val="18"/>
                <w:szCs w:val="18"/>
              </w:rPr>
              <w:t>（令和</w:t>
            </w:r>
            <w:r w:rsidRPr="00A634A9">
              <w:rPr>
                <w:rFonts w:ascii="Meiryo UI" w:eastAsia="Meiryo UI" w:hAnsi="Meiryo UI" w:hint="eastAsia"/>
                <w:sz w:val="18"/>
                <w:szCs w:val="18"/>
              </w:rPr>
              <w:t>4</w:t>
            </w:r>
            <w:r w:rsidRPr="00A634A9">
              <w:rPr>
                <w:rFonts w:ascii="Meiryo UI" w:eastAsia="Meiryo UI" w:hAnsi="Meiryo UI"/>
                <w:sz w:val="18"/>
                <w:szCs w:val="18"/>
              </w:rPr>
              <w:t>年</w:t>
            </w:r>
            <w:r w:rsidRPr="00A634A9">
              <w:rPr>
                <w:rFonts w:ascii="Meiryo UI" w:eastAsia="Meiryo UI" w:hAnsi="Meiryo UI" w:hint="eastAsia"/>
                <w:sz w:val="18"/>
                <w:szCs w:val="18"/>
              </w:rPr>
              <w:t>11</w:t>
            </w:r>
            <w:r w:rsidRPr="00A634A9">
              <w:rPr>
                <w:rFonts w:ascii="Meiryo UI" w:eastAsia="Meiryo UI" w:hAnsi="Meiryo UI"/>
                <w:sz w:val="18"/>
                <w:szCs w:val="18"/>
              </w:rPr>
              <w:t>月1</w:t>
            </w:r>
            <w:r w:rsidRPr="00A634A9">
              <w:rPr>
                <w:rFonts w:ascii="Meiryo UI" w:eastAsia="Meiryo UI" w:hAnsi="Meiryo UI" w:hint="eastAsia"/>
                <w:sz w:val="18"/>
                <w:szCs w:val="18"/>
              </w:rPr>
              <w:t>6</w:t>
            </w:r>
            <w:r w:rsidRPr="00A634A9">
              <w:rPr>
                <w:rFonts w:ascii="Meiryo UI" w:eastAsia="Meiryo UI" w:hAnsi="Meiryo UI"/>
                <w:sz w:val="18"/>
                <w:szCs w:val="18"/>
              </w:rPr>
              <w:t>日</w:t>
            </w:r>
            <w:r w:rsidR="00672195" w:rsidRPr="00A634A9">
              <w:rPr>
                <w:rFonts w:ascii="Meiryo UI" w:eastAsia="Meiryo UI" w:hAnsi="Meiryo UI" w:hint="eastAsia"/>
                <w:sz w:val="18"/>
                <w:szCs w:val="18"/>
              </w:rPr>
              <w:t>、ぶどう・ワインラボにて開催</w:t>
            </w:r>
            <w:r w:rsidRPr="00A634A9">
              <w:rPr>
                <w:rFonts w:ascii="Meiryo UI" w:eastAsia="Meiryo UI" w:hAnsi="Meiryo UI"/>
                <w:sz w:val="18"/>
                <w:szCs w:val="18"/>
              </w:rPr>
              <w:t>）。</w:t>
            </w:r>
          </w:p>
          <w:p w14:paraId="2DCB506B" w14:textId="0E629058" w:rsidR="005A5415" w:rsidRPr="00A634A9" w:rsidRDefault="005A5415" w:rsidP="005A5415">
            <w:pPr>
              <w:widowControl/>
              <w:spacing w:line="22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●大阪ワイナリー協会と簡易受託研究契約を締結し、</w:t>
            </w:r>
            <w:r w:rsidRPr="00A634A9">
              <w:rPr>
                <w:rFonts w:ascii="Meiryo UI" w:eastAsia="Meiryo UI" w:hAnsi="Meiryo UI"/>
                <w:sz w:val="18"/>
                <w:szCs w:val="18"/>
              </w:rPr>
              <w:t>GI大阪認証に係る成分分析を実施するとともに、府内ワイナリーの醸造過程における不具合について分析データ</w:t>
            </w:r>
            <w:r w:rsidR="005F1EB4" w:rsidRPr="00A634A9">
              <w:rPr>
                <w:rFonts w:ascii="Meiryo UI" w:eastAsia="Meiryo UI" w:hAnsi="Meiryo UI" w:hint="eastAsia"/>
                <w:sz w:val="18"/>
                <w:szCs w:val="18"/>
              </w:rPr>
              <w:t>等</w:t>
            </w:r>
            <w:r w:rsidRPr="00A634A9">
              <w:rPr>
                <w:rFonts w:ascii="Meiryo UI" w:eastAsia="Meiryo UI" w:hAnsi="Meiryo UI"/>
                <w:sz w:val="18"/>
                <w:szCs w:val="18"/>
              </w:rPr>
              <w:t>に基づき解決策を提案した。</w:t>
            </w:r>
          </w:p>
          <w:p w14:paraId="6BD8F6D4" w14:textId="77777777" w:rsidR="005A5415" w:rsidRPr="00A634A9" w:rsidRDefault="005A5415" w:rsidP="005A5415">
            <w:pPr>
              <w:widowControl/>
              <w:spacing w:line="220" w:lineRule="exact"/>
              <w:ind w:left="180" w:hangingChars="100" w:hanging="180"/>
              <w:rPr>
                <w:rFonts w:ascii="Meiryo UI" w:eastAsia="Meiryo UI" w:hAnsi="Meiryo UI"/>
                <w:sz w:val="18"/>
                <w:szCs w:val="18"/>
              </w:rPr>
            </w:pPr>
            <w:r w:rsidRPr="00A634A9">
              <w:rPr>
                <w:rFonts w:ascii="Meiryo UI" w:eastAsia="Meiryo UI" w:hAnsi="Meiryo UI" w:hint="eastAsia"/>
                <w:b/>
                <w:sz w:val="18"/>
                <w:szCs w:val="18"/>
              </w:rPr>
              <w:t>●</w:t>
            </w:r>
            <w:r w:rsidRPr="00A634A9">
              <w:rPr>
                <w:rFonts w:ascii="Meiryo UI" w:eastAsia="Meiryo UI" w:hAnsi="Meiryo UI" w:hint="eastAsia"/>
                <w:sz w:val="18"/>
                <w:szCs w:val="18"/>
              </w:rPr>
              <w:t>醸造用新品種「大阪</w:t>
            </w:r>
            <w:r w:rsidRPr="00A634A9">
              <w:rPr>
                <w:rFonts w:ascii="Meiryo UI" w:eastAsia="Meiryo UI" w:hAnsi="Meiryo UI"/>
                <w:sz w:val="18"/>
                <w:szCs w:val="18"/>
              </w:rPr>
              <w:t>R N-1」の試験醸造を行い、他の赤ワイン品種とは異なる香り、味わい、成分を持つことを確認した。</w:t>
            </w:r>
            <w:r w:rsidR="00675162" w:rsidRPr="00A634A9">
              <w:rPr>
                <w:rFonts w:ascii="Meiryo UI" w:eastAsia="Meiryo UI" w:hAnsi="Meiryo UI" w:hint="eastAsia"/>
                <w:sz w:val="18"/>
                <w:szCs w:val="18"/>
              </w:rPr>
              <w:t>また、テイスティング会を開催し、ワイナリー等の評価を受けた。</w:t>
            </w:r>
          </w:p>
          <w:p w14:paraId="7D821AAC" w14:textId="0F70DADB" w:rsidR="00791AB2" w:rsidRPr="00A634A9" w:rsidRDefault="005A5415" w:rsidP="005A5415">
            <w:pPr>
              <w:tabs>
                <w:tab w:val="left" w:pos="1440"/>
              </w:tabs>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b/>
                <w:sz w:val="18"/>
                <w:szCs w:val="18"/>
              </w:rPr>
              <w:t>●</w:t>
            </w:r>
            <w:r w:rsidRPr="00A634A9">
              <w:rPr>
                <w:rFonts w:ascii="Meiryo UI" w:eastAsia="Meiryo UI" w:hAnsi="Meiryo UI" w:hint="eastAsia"/>
                <w:sz w:val="18"/>
                <w:szCs w:val="18"/>
              </w:rPr>
              <w:t>羽曳野市の古墳から採取した酵母（商標登録出願に向けて</w:t>
            </w:r>
            <w:r w:rsidR="002238B5" w:rsidRPr="00A634A9">
              <w:rPr>
                <w:rFonts w:ascii="Meiryo UI" w:eastAsia="Meiryo UI" w:hAnsi="Meiryo UI" w:hint="eastAsia"/>
                <w:sz w:val="18"/>
                <w:szCs w:val="18"/>
              </w:rPr>
              <w:t>名称</w:t>
            </w:r>
            <w:r w:rsidRPr="00A634A9">
              <w:rPr>
                <w:rFonts w:ascii="Meiryo UI" w:eastAsia="Meiryo UI" w:hAnsi="Meiryo UI" w:hint="eastAsia"/>
                <w:sz w:val="18"/>
                <w:szCs w:val="18"/>
              </w:rPr>
              <w:t>検討中）を用</w:t>
            </w:r>
            <w:r w:rsidR="009D26CB" w:rsidRPr="00A634A9">
              <w:rPr>
                <w:rFonts w:ascii="Meiryo UI" w:eastAsia="Meiryo UI" w:hAnsi="Meiryo UI" w:hint="eastAsia"/>
                <w:sz w:val="18"/>
                <w:szCs w:val="18"/>
              </w:rPr>
              <w:t>いた</w:t>
            </w:r>
            <w:r w:rsidRPr="00A634A9">
              <w:rPr>
                <w:rFonts w:ascii="Meiryo UI" w:eastAsia="Meiryo UI" w:hAnsi="Meiryo UI" w:hint="eastAsia"/>
                <w:sz w:val="18"/>
                <w:szCs w:val="18"/>
              </w:rPr>
              <w:t>ワイン</w:t>
            </w:r>
            <w:r w:rsidR="00B51CBF" w:rsidRPr="00A634A9">
              <w:rPr>
                <w:rFonts w:ascii="Meiryo UI" w:eastAsia="Meiryo UI" w:hAnsi="Meiryo UI" w:hint="eastAsia"/>
                <w:sz w:val="18"/>
                <w:szCs w:val="18"/>
              </w:rPr>
              <w:t>「陵（</w:t>
            </w:r>
            <w:r w:rsidR="00D07AF1" w:rsidRPr="00A634A9">
              <w:rPr>
                <w:rFonts w:ascii="Meiryo UI" w:eastAsia="Meiryo UI" w:hAnsi="Meiryo UI" w:hint="eastAsia"/>
                <w:sz w:val="18"/>
                <w:szCs w:val="18"/>
              </w:rPr>
              <w:t>MISASAGI</w:t>
            </w:r>
            <w:r w:rsidR="00B51CBF" w:rsidRPr="00A634A9">
              <w:rPr>
                <w:rFonts w:ascii="Meiryo UI" w:eastAsia="Meiryo UI" w:hAnsi="Meiryo UI" w:hint="eastAsia"/>
                <w:sz w:val="18"/>
                <w:szCs w:val="18"/>
              </w:rPr>
              <w:t>）」や</w:t>
            </w:r>
            <w:r w:rsidRPr="00A634A9">
              <w:rPr>
                <w:rFonts w:ascii="Meiryo UI" w:eastAsia="Meiryo UI" w:hAnsi="Meiryo UI" w:hint="eastAsia"/>
                <w:sz w:val="18"/>
                <w:szCs w:val="18"/>
              </w:rPr>
              <w:t>パン</w:t>
            </w:r>
            <w:r w:rsidR="00B51CBF" w:rsidRPr="00A634A9">
              <w:rPr>
                <w:rFonts w:ascii="Meiryo UI" w:eastAsia="Meiryo UI" w:hAnsi="Meiryo UI" w:hint="eastAsia"/>
                <w:sz w:val="18"/>
                <w:szCs w:val="18"/>
              </w:rPr>
              <w:t>及び</w:t>
            </w:r>
            <w:r w:rsidR="00CF0B20" w:rsidRPr="00A634A9">
              <w:rPr>
                <w:rFonts w:ascii="Meiryo UI" w:eastAsia="Meiryo UI" w:hAnsi="Meiryo UI" w:hint="eastAsia"/>
                <w:sz w:val="18"/>
                <w:szCs w:val="18"/>
              </w:rPr>
              <w:t>菓子</w:t>
            </w:r>
            <w:r w:rsidRPr="00A634A9">
              <w:rPr>
                <w:rFonts w:ascii="Meiryo UI" w:eastAsia="Meiryo UI" w:hAnsi="Meiryo UI" w:hint="eastAsia"/>
                <w:sz w:val="18"/>
                <w:szCs w:val="18"/>
              </w:rPr>
              <w:t>の技術支援を行い、上市された。</w:t>
            </w:r>
          </w:p>
          <w:p w14:paraId="03463BD6" w14:textId="5C33B85E" w:rsidR="00791AB2" w:rsidRPr="00A634A9" w:rsidRDefault="00C04FFF">
            <w:pPr>
              <w:widowControl/>
              <w:spacing w:line="22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w:t>
            </w:r>
            <w:r w:rsidR="00502FC8" w:rsidRPr="00A634A9">
              <w:rPr>
                <w:rFonts w:ascii="Meiryo UI" w:eastAsia="Meiryo UI" w:hAnsi="Meiryo UI" w:hint="eastAsia"/>
                <w:sz w:val="18"/>
                <w:szCs w:val="18"/>
              </w:rPr>
              <w:t>大阪産（もん）を活用した</w:t>
            </w:r>
            <w:r w:rsidR="005F1EB4" w:rsidRPr="00A634A9">
              <w:rPr>
                <w:rFonts w:ascii="Meiryo UI" w:eastAsia="Meiryo UI" w:hAnsi="Meiryo UI" w:hint="eastAsia"/>
                <w:sz w:val="18"/>
                <w:szCs w:val="18"/>
              </w:rPr>
              <w:t>土産</w:t>
            </w:r>
            <w:r w:rsidR="00502FC8" w:rsidRPr="00A634A9">
              <w:rPr>
                <w:rFonts w:ascii="Meiryo UI" w:eastAsia="Meiryo UI" w:hAnsi="Meiryo UI" w:hint="eastAsia"/>
                <w:sz w:val="18"/>
                <w:szCs w:val="18"/>
              </w:rPr>
              <w:t>物として、いちじくクリームラングドシャクッキー、マイワシ</w:t>
            </w:r>
            <w:r w:rsidR="00212F93" w:rsidRPr="00A634A9">
              <w:rPr>
                <w:rFonts w:ascii="Meiryo UI" w:eastAsia="Meiryo UI" w:hAnsi="Meiryo UI" w:hint="eastAsia"/>
                <w:sz w:val="18"/>
                <w:szCs w:val="18"/>
              </w:rPr>
              <w:t>の頭部等廃棄部分も活用して</w:t>
            </w:r>
            <w:r w:rsidR="00502FC8" w:rsidRPr="00A634A9">
              <w:rPr>
                <w:rFonts w:ascii="Meiryo UI" w:eastAsia="Meiryo UI" w:hAnsi="Meiryo UI" w:hint="eastAsia"/>
                <w:sz w:val="18"/>
                <w:szCs w:val="18"/>
              </w:rPr>
              <w:t>D</w:t>
            </w:r>
            <w:r w:rsidR="00502FC8" w:rsidRPr="00A634A9">
              <w:rPr>
                <w:rFonts w:ascii="Meiryo UI" w:eastAsia="Meiryo UI" w:hAnsi="Meiryo UI"/>
                <w:sz w:val="18"/>
                <w:szCs w:val="18"/>
              </w:rPr>
              <w:t>HA</w:t>
            </w:r>
            <w:r w:rsidR="00502FC8" w:rsidRPr="00A634A9">
              <w:rPr>
                <w:rFonts w:ascii="Meiryo UI" w:eastAsia="Meiryo UI" w:hAnsi="Meiryo UI" w:hint="eastAsia"/>
                <w:sz w:val="18"/>
                <w:szCs w:val="18"/>
              </w:rPr>
              <w:t>・E</w:t>
            </w:r>
            <w:r w:rsidR="00502FC8" w:rsidRPr="00A634A9">
              <w:rPr>
                <w:rFonts w:ascii="Meiryo UI" w:eastAsia="Meiryo UI" w:hAnsi="Meiryo UI"/>
                <w:sz w:val="18"/>
                <w:szCs w:val="18"/>
              </w:rPr>
              <w:t>PA</w:t>
            </w:r>
            <w:r w:rsidR="00502FC8" w:rsidRPr="00A634A9">
              <w:rPr>
                <w:rFonts w:ascii="Meiryo UI" w:eastAsia="Meiryo UI" w:hAnsi="Meiryo UI" w:hint="eastAsia"/>
                <w:sz w:val="18"/>
                <w:szCs w:val="18"/>
              </w:rPr>
              <w:t>を</w:t>
            </w:r>
            <w:r w:rsidR="00212F93" w:rsidRPr="00A634A9">
              <w:rPr>
                <w:rFonts w:ascii="Meiryo UI" w:eastAsia="Meiryo UI" w:hAnsi="Meiryo UI" w:hint="eastAsia"/>
                <w:sz w:val="18"/>
                <w:szCs w:val="18"/>
              </w:rPr>
              <w:t>強化</w:t>
            </w:r>
            <w:r w:rsidR="00502FC8" w:rsidRPr="00A634A9">
              <w:rPr>
                <w:rFonts w:ascii="Meiryo UI" w:eastAsia="Meiryo UI" w:hAnsi="Meiryo UI" w:hint="eastAsia"/>
                <w:sz w:val="18"/>
                <w:szCs w:val="18"/>
              </w:rPr>
              <w:t>した</w:t>
            </w:r>
            <w:r w:rsidR="00212F93" w:rsidRPr="00A634A9">
              <w:rPr>
                <w:rFonts w:ascii="Meiryo UI" w:eastAsia="Meiryo UI" w:hAnsi="Meiryo UI" w:hint="eastAsia"/>
                <w:sz w:val="18"/>
                <w:szCs w:val="18"/>
              </w:rPr>
              <w:t>マイワシの</w:t>
            </w:r>
            <w:r w:rsidR="00E27961" w:rsidRPr="00A634A9">
              <w:rPr>
                <w:rFonts w:ascii="Meiryo UI" w:eastAsia="Meiryo UI" w:hAnsi="Meiryo UI" w:hint="eastAsia"/>
                <w:sz w:val="18"/>
                <w:szCs w:val="18"/>
              </w:rPr>
              <w:t>甘露煮・まぜごはんの素</w:t>
            </w:r>
            <w:r w:rsidR="00502FC8" w:rsidRPr="00A634A9">
              <w:rPr>
                <w:rFonts w:ascii="Meiryo UI" w:eastAsia="Meiryo UI" w:hAnsi="Meiryo UI" w:hint="eastAsia"/>
                <w:sz w:val="18"/>
                <w:szCs w:val="18"/>
              </w:rPr>
              <w:t>を開発した。</w:t>
            </w:r>
            <w:r w:rsidR="00790FD0" w:rsidRPr="00A634A9">
              <w:rPr>
                <w:rFonts w:ascii="Meiryo UI" w:eastAsia="Meiryo UI" w:hAnsi="Meiryo UI" w:hint="eastAsia"/>
                <w:sz w:val="18"/>
                <w:szCs w:val="18"/>
              </w:rPr>
              <w:t>いずれの製品も、</w:t>
            </w:r>
            <w:r w:rsidR="005F1EB4" w:rsidRPr="00A634A9">
              <w:rPr>
                <w:rFonts w:ascii="Meiryo UI" w:eastAsia="Meiryo UI" w:hAnsi="Meiryo UI" w:hint="eastAsia"/>
                <w:sz w:val="18"/>
                <w:szCs w:val="18"/>
              </w:rPr>
              <w:t>令和５</w:t>
            </w:r>
            <w:r w:rsidR="00212F93" w:rsidRPr="00A634A9">
              <w:rPr>
                <w:rFonts w:ascii="Meiryo UI" w:eastAsia="Meiryo UI" w:hAnsi="Meiryo UI" w:hint="eastAsia"/>
                <w:sz w:val="18"/>
                <w:szCs w:val="18"/>
              </w:rPr>
              <w:t>年度の原料</w:t>
            </w:r>
            <w:r w:rsidR="00790FD0" w:rsidRPr="00A634A9">
              <w:rPr>
                <w:rFonts w:ascii="Meiryo UI" w:eastAsia="Meiryo UI" w:hAnsi="Meiryo UI" w:hint="eastAsia"/>
                <w:sz w:val="18"/>
                <w:szCs w:val="18"/>
              </w:rPr>
              <w:t>調達</w:t>
            </w:r>
            <w:r w:rsidR="00212F93" w:rsidRPr="00A634A9">
              <w:rPr>
                <w:rFonts w:ascii="Meiryo UI" w:eastAsia="Meiryo UI" w:hAnsi="Meiryo UI" w:hint="eastAsia"/>
                <w:sz w:val="18"/>
                <w:szCs w:val="18"/>
              </w:rPr>
              <w:t>のタイミングで連携事業者が</w:t>
            </w:r>
            <w:r w:rsidR="00790FD0" w:rsidRPr="00A634A9">
              <w:rPr>
                <w:rFonts w:ascii="Meiryo UI" w:eastAsia="Meiryo UI" w:hAnsi="Meiryo UI" w:hint="eastAsia"/>
                <w:sz w:val="18"/>
                <w:szCs w:val="18"/>
              </w:rPr>
              <w:t>商品を製造販売する計画である。</w:t>
            </w:r>
          </w:p>
          <w:p w14:paraId="38724441" w14:textId="77777777" w:rsidR="00791AB2" w:rsidRPr="00A634A9" w:rsidRDefault="00791AB2">
            <w:pPr>
              <w:widowControl/>
              <w:spacing w:line="220" w:lineRule="exact"/>
              <w:ind w:left="180" w:hangingChars="100" w:hanging="180"/>
              <w:rPr>
                <w:rFonts w:ascii="Meiryo UI" w:eastAsia="Meiryo UI" w:hAnsi="Meiryo UI"/>
                <w:b/>
                <w:kern w:val="0"/>
                <w:sz w:val="18"/>
                <w:szCs w:val="18"/>
              </w:rPr>
            </w:pPr>
          </w:p>
        </w:tc>
      </w:tr>
      <w:tr w:rsidR="00543886" w:rsidRPr="00543886" w14:paraId="30EF63CC" w14:textId="77777777">
        <w:trPr>
          <w:trHeight w:val="1701"/>
        </w:trPr>
        <w:tc>
          <w:tcPr>
            <w:tcW w:w="2263" w:type="dxa"/>
            <w:vMerge/>
            <w:tcBorders>
              <w:bottom w:val="dotted" w:sz="4" w:space="0" w:color="auto"/>
            </w:tcBorders>
          </w:tcPr>
          <w:p w14:paraId="34B18073" w14:textId="77777777" w:rsidR="00791AB2" w:rsidRPr="00543886"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18998463" w14:textId="77777777" w:rsidR="00791AB2" w:rsidRPr="00543886" w:rsidRDefault="00C04FFF">
            <w:pPr>
              <w:spacing w:line="200" w:lineRule="exact"/>
              <w:ind w:left="80" w:hangingChars="50" w:hanging="80"/>
              <w:rPr>
                <w:rFonts w:ascii="ＭＳ ゴシック" w:eastAsia="ＭＳ ゴシック" w:hAnsi="ＭＳ ゴシック"/>
                <w:kern w:val="0"/>
                <w:sz w:val="16"/>
                <w:szCs w:val="16"/>
              </w:rPr>
            </w:pPr>
            <w:r w:rsidRPr="00543886">
              <w:rPr>
                <w:rFonts w:ascii="ＭＳ ゴシック" w:eastAsia="ＭＳ ゴシック" w:hAnsi="ＭＳ ゴシック" w:hint="eastAsia"/>
                <w:kern w:val="0"/>
                <w:sz w:val="16"/>
                <w:szCs w:val="16"/>
              </w:rPr>
              <w:t>ⅲ 令和３年度に農林水産省が策定した「みどりの食料システム戦略」に対応するため、持続可能な農業展開に向けて電解水や天敵の利用、施肥改善など、総合的病害虫・雑草管理（ＩＰＭ）を発展させた環境保全型栽培管理技術（ＩＣＭ）の確立に取組む。</w:t>
            </w:r>
          </w:p>
        </w:tc>
        <w:tc>
          <w:tcPr>
            <w:tcW w:w="10773" w:type="dxa"/>
            <w:tcBorders>
              <w:bottom w:val="dotted" w:sz="4" w:space="0" w:color="auto"/>
            </w:tcBorders>
          </w:tcPr>
          <w:p w14:paraId="54787DD0" w14:textId="77777777" w:rsidR="00791AB2" w:rsidRPr="00A634A9" w:rsidRDefault="00C04FFF">
            <w:pPr>
              <w:widowControl/>
              <w:spacing w:line="220" w:lineRule="exact"/>
              <w:ind w:left="90" w:hangingChars="50" w:hanging="90"/>
              <w:rPr>
                <w:rFonts w:ascii="Meiryo UI" w:eastAsia="Meiryo UI" w:hAnsi="Meiryo UI"/>
                <w:b/>
                <w:kern w:val="0"/>
                <w:sz w:val="18"/>
                <w:szCs w:val="18"/>
              </w:rPr>
            </w:pPr>
            <w:r w:rsidRPr="00A634A9">
              <w:rPr>
                <w:rFonts w:ascii="Meiryo UI" w:eastAsia="Meiryo UI" w:hAnsi="Meiryo UI" w:hint="eastAsia"/>
                <w:b/>
                <w:kern w:val="0"/>
                <w:sz w:val="18"/>
                <w:szCs w:val="18"/>
              </w:rPr>
              <w:t>ⅲ■環境保全型栽培管理技術（ICM）</w:t>
            </w:r>
          </w:p>
          <w:p w14:paraId="2D7F8914" w14:textId="0C4CBB8B" w:rsidR="00791AB2" w:rsidRPr="00A634A9" w:rsidRDefault="00C04FFF">
            <w:pPr>
              <w:tabs>
                <w:tab w:val="left" w:pos="1440"/>
              </w:tabs>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w:t>
            </w:r>
            <w:r w:rsidR="0038376C" w:rsidRPr="00A634A9">
              <w:rPr>
                <w:rFonts w:ascii="Meiryo UI" w:eastAsia="Meiryo UI" w:hAnsi="Meiryo UI" w:hint="eastAsia"/>
                <w:kern w:val="0"/>
                <w:sz w:val="18"/>
                <w:szCs w:val="18"/>
              </w:rPr>
              <w:t>現地の施設栽培イチゴにおいて、定植前の炭酸ガス処理と生育中の</w:t>
            </w:r>
            <w:r w:rsidR="0038376C" w:rsidRPr="00A634A9">
              <w:rPr>
                <w:rFonts w:ascii="Meiryo UI" w:eastAsia="Meiryo UI" w:hAnsi="Meiryo UI"/>
                <w:kern w:val="0"/>
                <w:sz w:val="18"/>
                <w:szCs w:val="18"/>
              </w:rPr>
              <w:t>UV-B照射</w:t>
            </w:r>
            <w:r w:rsidR="005F1EB4" w:rsidRPr="00A634A9">
              <w:rPr>
                <w:rFonts w:ascii="Meiryo UI" w:eastAsia="Meiryo UI" w:hAnsi="Meiryo UI" w:hint="eastAsia"/>
                <w:kern w:val="0"/>
                <w:sz w:val="18"/>
                <w:szCs w:val="18"/>
              </w:rPr>
              <w:t>及び</w:t>
            </w:r>
            <w:r w:rsidR="0038376C" w:rsidRPr="00A634A9">
              <w:rPr>
                <w:rFonts w:ascii="Meiryo UI" w:eastAsia="Meiryo UI" w:hAnsi="Meiryo UI"/>
                <w:kern w:val="0"/>
                <w:sz w:val="18"/>
                <w:szCs w:val="18"/>
              </w:rPr>
              <w:t>天敵製剤を組み合わせた</w:t>
            </w:r>
            <w:r w:rsidR="0038376C" w:rsidRPr="00A634A9">
              <w:rPr>
                <w:rFonts w:ascii="Meiryo UI" w:eastAsia="Meiryo UI" w:hAnsi="Meiryo UI" w:hint="eastAsia"/>
                <w:kern w:val="0"/>
                <w:sz w:val="18"/>
                <w:szCs w:val="18"/>
              </w:rPr>
              <w:t>総合的</w:t>
            </w:r>
            <w:r w:rsidR="0038376C" w:rsidRPr="00A634A9">
              <w:rPr>
                <w:rFonts w:ascii="Meiryo UI" w:eastAsia="Meiryo UI" w:hAnsi="Meiryo UI"/>
                <w:kern w:val="0"/>
                <w:sz w:val="18"/>
                <w:szCs w:val="18"/>
              </w:rPr>
              <w:t>病害虫</w:t>
            </w:r>
            <w:r w:rsidR="0038376C" w:rsidRPr="00A634A9">
              <w:rPr>
                <w:rFonts w:ascii="Meiryo UI" w:eastAsia="Meiryo UI" w:hAnsi="Meiryo UI" w:hint="eastAsia"/>
                <w:kern w:val="0"/>
                <w:sz w:val="18"/>
                <w:szCs w:val="18"/>
              </w:rPr>
              <w:t>管理</w:t>
            </w:r>
            <w:r w:rsidR="0038376C" w:rsidRPr="00A634A9">
              <w:rPr>
                <w:rFonts w:ascii="Meiryo UI" w:eastAsia="Meiryo UI" w:hAnsi="Meiryo UI"/>
                <w:kern w:val="0"/>
                <w:sz w:val="18"/>
                <w:szCs w:val="18"/>
              </w:rPr>
              <w:t>体系を実証し</w:t>
            </w:r>
            <w:r w:rsidR="0038376C" w:rsidRPr="00A634A9">
              <w:rPr>
                <w:rFonts w:ascii="Meiryo UI" w:eastAsia="Meiryo UI" w:hAnsi="Meiryo UI" w:hint="eastAsia"/>
                <w:kern w:val="0"/>
                <w:sz w:val="18"/>
                <w:szCs w:val="18"/>
              </w:rPr>
              <w:t>、慣行</w:t>
            </w:r>
            <w:r w:rsidR="005F04BE" w:rsidRPr="00A634A9">
              <w:rPr>
                <w:rFonts w:ascii="Meiryo UI" w:eastAsia="Meiryo UI" w:hAnsi="Meiryo UI" w:hint="eastAsia"/>
                <w:kern w:val="0"/>
                <w:sz w:val="18"/>
                <w:szCs w:val="18"/>
              </w:rPr>
              <w:t>の化学農薬使用と</w:t>
            </w:r>
            <w:r w:rsidR="0038376C" w:rsidRPr="00A634A9">
              <w:rPr>
                <w:rFonts w:ascii="Meiryo UI" w:eastAsia="Meiryo UI" w:hAnsi="Meiryo UI" w:hint="eastAsia"/>
                <w:kern w:val="0"/>
                <w:sz w:val="18"/>
                <w:szCs w:val="18"/>
              </w:rPr>
              <w:t>同等以上の防除効果を確認し</w:t>
            </w:r>
            <w:r w:rsidR="0038376C" w:rsidRPr="00A634A9">
              <w:rPr>
                <w:rFonts w:ascii="Meiryo UI" w:eastAsia="Meiryo UI" w:hAnsi="Meiryo UI"/>
                <w:kern w:val="0"/>
                <w:sz w:val="18"/>
                <w:szCs w:val="18"/>
              </w:rPr>
              <w:t>た。</w:t>
            </w:r>
          </w:p>
          <w:p w14:paraId="10BA890E" w14:textId="70A0297C" w:rsidR="00791AB2" w:rsidRPr="00A634A9" w:rsidRDefault="00C04FFF">
            <w:pPr>
              <w:widowControl/>
              <w:spacing w:line="22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w:t>
            </w:r>
            <w:r w:rsidR="0038376C" w:rsidRPr="00A634A9">
              <w:rPr>
                <w:rFonts w:ascii="Meiryo UI" w:eastAsia="Meiryo UI" w:hAnsi="Meiryo UI" w:hint="eastAsia"/>
                <w:kern w:val="0"/>
                <w:sz w:val="18"/>
                <w:szCs w:val="18"/>
              </w:rPr>
              <w:t>産官学連携の共同研究において、温州ミカンの果実成分と農法の違い（有機栽培と慣行栽培）や土壌の物理・化学・生物性との関係について解析を行い、果実成分には農法に関わらず特定の土壌元素量の違いが影響していることが明らかとなった。</w:t>
            </w:r>
          </w:p>
          <w:p w14:paraId="5F2887D2" w14:textId="77777777" w:rsidR="00791AB2" w:rsidRPr="00A634A9" w:rsidRDefault="00791AB2">
            <w:pPr>
              <w:widowControl/>
              <w:spacing w:line="220" w:lineRule="exact"/>
              <w:ind w:left="180" w:hangingChars="100" w:hanging="180"/>
              <w:rPr>
                <w:rFonts w:ascii="Meiryo UI" w:eastAsia="Meiryo UI" w:hAnsi="Meiryo UI"/>
                <w:b/>
                <w:kern w:val="0"/>
                <w:sz w:val="18"/>
                <w:szCs w:val="18"/>
              </w:rPr>
            </w:pPr>
          </w:p>
        </w:tc>
      </w:tr>
      <w:tr w:rsidR="00543886" w:rsidRPr="00543886" w14:paraId="3DD6DCF4" w14:textId="77777777">
        <w:trPr>
          <w:trHeight w:val="20"/>
        </w:trPr>
        <w:tc>
          <w:tcPr>
            <w:tcW w:w="2263" w:type="dxa"/>
            <w:vMerge/>
            <w:tcBorders>
              <w:bottom w:val="dotted" w:sz="4" w:space="0" w:color="auto"/>
            </w:tcBorders>
          </w:tcPr>
          <w:p w14:paraId="6AD46126" w14:textId="77777777" w:rsidR="005D0B6A" w:rsidRPr="00543886" w:rsidRDefault="005D0B6A" w:rsidP="005D0B6A">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709FD90D" w14:textId="77777777" w:rsidR="005D0B6A" w:rsidRPr="00543886" w:rsidRDefault="005D0B6A" w:rsidP="005D0B6A">
            <w:pPr>
              <w:spacing w:line="200" w:lineRule="exact"/>
              <w:ind w:left="80" w:hangingChars="50" w:hanging="80"/>
              <w:rPr>
                <w:rFonts w:ascii="ＭＳ ゴシック" w:eastAsia="ＭＳ ゴシック" w:hAnsi="ＭＳ ゴシック"/>
                <w:kern w:val="0"/>
                <w:sz w:val="16"/>
                <w:szCs w:val="16"/>
              </w:rPr>
            </w:pPr>
            <w:r w:rsidRPr="00543886">
              <w:rPr>
                <w:rFonts w:ascii="ＭＳ ゴシック" w:eastAsia="ＭＳ ゴシック" w:hAnsi="ＭＳ ゴシック" w:hint="eastAsia"/>
                <w:kern w:val="0"/>
                <w:sz w:val="16"/>
                <w:szCs w:val="16"/>
              </w:rPr>
              <w:t>ⅳ 毒化した貝の毒化部位除去による出荷を推進するため、</w:t>
            </w:r>
            <w:r w:rsidRPr="00543886">
              <w:rPr>
                <w:rFonts w:ascii="ＭＳ ゴシック" w:eastAsia="ＭＳ ゴシック" w:hAnsi="ＭＳ ゴシック" w:hint="eastAsia"/>
                <w:kern w:val="0"/>
                <w:sz w:val="16"/>
                <w:szCs w:val="16"/>
              </w:rPr>
              <w:lastRenderedPageBreak/>
              <w:t>貝毒発生状況を見極めつつ大阪府や漁業関係者と連携して安全性の検証と手法の確立を行う。</w:t>
            </w:r>
          </w:p>
        </w:tc>
        <w:tc>
          <w:tcPr>
            <w:tcW w:w="10773" w:type="dxa"/>
            <w:tcBorders>
              <w:bottom w:val="dotted" w:sz="4" w:space="0" w:color="auto"/>
            </w:tcBorders>
          </w:tcPr>
          <w:p w14:paraId="3F56B771" w14:textId="77777777" w:rsidR="005D0B6A" w:rsidRPr="00A634A9" w:rsidRDefault="005D0B6A" w:rsidP="005D0B6A">
            <w:pPr>
              <w:widowControl/>
              <w:spacing w:line="220" w:lineRule="exact"/>
              <w:ind w:left="90" w:hangingChars="50" w:hanging="90"/>
              <w:rPr>
                <w:rFonts w:ascii="Meiryo UI" w:eastAsia="Meiryo UI" w:hAnsi="Meiryo UI"/>
                <w:b/>
                <w:sz w:val="18"/>
                <w:szCs w:val="18"/>
              </w:rPr>
            </w:pPr>
            <w:r w:rsidRPr="00A634A9">
              <w:rPr>
                <w:rFonts w:ascii="Meiryo UI" w:eastAsia="Meiryo UI" w:hAnsi="Meiryo UI" w:hint="eastAsia"/>
                <w:b/>
                <w:sz w:val="18"/>
                <w:szCs w:val="18"/>
              </w:rPr>
              <w:lastRenderedPageBreak/>
              <w:t>ⅳ■毒化した貝の毒化部位除去による出荷推進</w:t>
            </w:r>
          </w:p>
          <w:p w14:paraId="7CC83D4B" w14:textId="77777777" w:rsidR="005D0B6A" w:rsidRPr="00A634A9" w:rsidRDefault="005D0B6A" w:rsidP="005D0B6A">
            <w:pPr>
              <w:tabs>
                <w:tab w:val="left" w:pos="1440"/>
              </w:tabs>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●過去に収集していた毒化時の</w:t>
            </w:r>
            <w:r w:rsidR="003C5436" w:rsidRPr="00A634A9">
              <w:rPr>
                <w:rFonts w:ascii="Meiryo UI" w:eastAsia="Meiryo UI" w:hAnsi="Meiryo UI" w:hint="eastAsia"/>
                <w:sz w:val="18"/>
                <w:szCs w:val="18"/>
              </w:rPr>
              <w:t>冷凍</w:t>
            </w:r>
            <w:r w:rsidRPr="00A634A9">
              <w:rPr>
                <w:rFonts w:ascii="Meiryo UI" w:eastAsia="Meiryo UI" w:hAnsi="Meiryo UI" w:hint="eastAsia"/>
                <w:sz w:val="18"/>
                <w:szCs w:val="18"/>
              </w:rPr>
              <w:t>サンプルを分析し、</w:t>
            </w:r>
            <w:r w:rsidR="003C5436" w:rsidRPr="00A634A9">
              <w:rPr>
                <w:rFonts w:ascii="Meiryo UI" w:eastAsia="Meiryo UI" w:hAnsi="Meiryo UI" w:hint="eastAsia"/>
                <w:sz w:val="18"/>
                <w:szCs w:val="18"/>
              </w:rPr>
              <w:t>解凍時における</w:t>
            </w:r>
            <w:r w:rsidRPr="00A634A9">
              <w:rPr>
                <w:rFonts w:ascii="Meiryo UI" w:eastAsia="Meiryo UI" w:hAnsi="Meiryo UI" w:hint="eastAsia"/>
                <w:sz w:val="18"/>
                <w:szCs w:val="18"/>
              </w:rPr>
              <w:t>データの補完を行った。</w:t>
            </w:r>
            <w:r w:rsidR="00E72279" w:rsidRPr="00A634A9">
              <w:rPr>
                <w:rFonts w:ascii="Meiryo UI" w:eastAsia="Meiryo UI" w:hAnsi="Meiryo UI" w:hint="eastAsia"/>
                <w:sz w:val="18"/>
                <w:szCs w:val="18"/>
              </w:rPr>
              <w:t xml:space="preserve">　</w:t>
            </w:r>
          </w:p>
          <w:p w14:paraId="28E45EE2" w14:textId="60ED786C" w:rsidR="005D0B6A" w:rsidRPr="00A634A9" w:rsidRDefault="005D0B6A" w:rsidP="005D0B6A">
            <w:pPr>
              <w:widowControl/>
              <w:spacing w:line="22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lastRenderedPageBreak/>
              <w:t>●得られたデータをもとに、トリガイにおける部位別出荷ガイドラインを水産課とともに作成し、大阪府漁業組合連合会</w:t>
            </w:r>
            <w:r w:rsidR="005F1EB4" w:rsidRPr="00A634A9">
              <w:rPr>
                <w:rFonts w:ascii="Meiryo UI" w:eastAsia="Meiryo UI" w:hAnsi="Meiryo UI" w:hint="eastAsia"/>
                <w:sz w:val="18"/>
                <w:szCs w:val="18"/>
              </w:rPr>
              <w:t>及び</w:t>
            </w:r>
            <w:r w:rsidRPr="00A634A9">
              <w:rPr>
                <w:rFonts w:ascii="Meiryo UI" w:eastAsia="Meiryo UI" w:hAnsi="Meiryo UI" w:hint="eastAsia"/>
                <w:sz w:val="18"/>
                <w:szCs w:val="18"/>
              </w:rPr>
              <w:t>底曳網漁業の中心</w:t>
            </w:r>
            <w:r w:rsidR="00E915ED" w:rsidRPr="00A634A9">
              <w:rPr>
                <w:rFonts w:ascii="Meiryo UI" w:eastAsia="Meiryo UI" w:hAnsi="Meiryo UI" w:hint="eastAsia"/>
                <w:sz w:val="18"/>
                <w:szCs w:val="18"/>
              </w:rPr>
              <w:t>漁協であ</w:t>
            </w:r>
            <w:r w:rsidRPr="00A634A9">
              <w:rPr>
                <w:rFonts w:ascii="Meiryo UI" w:eastAsia="Meiryo UI" w:hAnsi="Meiryo UI" w:hint="eastAsia"/>
                <w:sz w:val="18"/>
                <w:szCs w:val="18"/>
              </w:rPr>
              <w:t>る泉佐野漁業協同組合に</w:t>
            </w:r>
            <w:r w:rsidR="00A46780" w:rsidRPr="00A634A9">
              <w:rPr>
                <w:rFonts w:ascii="Meiryo UI" w:eastAsia="Meiryo UI" w:hAnsi="Meiryo UI" w:hint="eastAsia"/>
                <w:sz w:val="18"/>
                <w:szCs w:val="18"/>
              </w:rPr>
              <w:t>説明を行った</w:t>
            </w:r>
            <w:r w:rsidRPr="00A634A9">
              <w:rPr>
                <w:rFonts w:ascii="Meiryo UI" w:eastAsia="Meiryo UI" w:hAnsi="Meiryo UI" w:hint="eastAsia"/>
                <w:sz w:val="18"/>
                <w:szCs w:val="18"/>
              </w:rPr>
              <w:t>。</w:t>
            </w:r>
          </w:p>
          <w:p w14:paraId="5C18C8A9" w14:textId="77777777" w:rsidR="005D0B6A" w:rsidRPr="00A634A9" w:rsidRDefault="005D0B6A" w:rsidP="005D0B6A">
            <w:pPr>
              <w:spacing w:line="240" w:lineRule="exact"/>
              <w:ind w:left="160" w:hangingChars="100" w:hanging="160"/>
              <w:rPr>
                <w:rFonts w:ascii="Meiryo UI" w:eastAsia="Meiryo UI" w:hAnsi="Meiryo UI"/>
                <w:kern w:val="0"/>
                <w:sz w:val="16"/>
                <w:szCs w:val="16"/>
              </w:rPr>
            </w:pPr>
          </w:p>
        </w:tc>
      </w:tr>
      <w:tr w:rsidR="00543886" w:rsidRPr="00543886" w14:paraId="6B718414" w14:textId="77777777">
        <w:trPr>
          <w:trHeight w:val="1304"/>
        </w:trPr>
        <w:tc>
          <w:tcPr>
            <w:tcW w:w="2263" w:type="dxa"/>
            <w:vMerge/>
            <w:tcBorders>
              <w:bottom w:val="dotted" w:sz="4" w:space="0" w:color="auto"/>
            </w:tcBorders>
          </w:tcPr>
          <w:p w14:paraId="76E74325" w14:textId="77777777" w:rsidR="00791AB2" w:rsidRPr="00543886" w:rsidRDefault="00791AB2">
            <w:pPr>
              <w:spacing w:line="200" w:lineRule="exact"/>
              <w:rPr>
                <w:rFonts w:ascii="ＭＳ ゴシック" w:eastAsia="ＭＳ ゴシック" w:hAnsi="ＭＳ ゴシック"/>
                <w:kern w:val="0"/>
                <w:sz w:val="16"/>
                <w:szCs w:val="16"/>
              </w:rPr>
            </w:pPr>
          </w:p>
        </w:tc>
        <w:tc>
          <w:tcPr>
            <w:tcW w:w="2410" w:type="dxa"/>
            <w:tcBorders>
              <w:top w:val="dotted" w:sz="4" w:space="0" w:color="auto"/>
              <w:bottom w:val="dotted" w:sz="4" w:space="0" w:color="auto"/>
            </w:tcBorders>
          </w:tcPr>
          <w:p w14:paraId="2107DFB9" w14:textId="77777777" w:rsidR="00791AB2" w:rsidRPr="00543886" w:rsidRDefault="007474D8">
            <w:pPr>
              <w:spacing w:line="200" w:lineRule="exact"/>
              <w:ind w:left="80" w:hangingChars="50" w:hanging="80"/>
              <w:rPr>
                <w:rFonts w:ascii="ＭＳ ゴシック" w:eastAsia="ＭＳ ゴシック" w:hAnsi="ＭＳ ゴシック"/>
                <w:kern w:val="0"/>
                <w:sz w:val="16"/>
                <w:szCs w:val="16"/>
              </w:rPr>
            </w:pPr>
            <w:r w:rsidRPr="00543886">
              <w:rPr>
                <w:rFonts w:ascii="ＭＳ ゴシック" w:eastAsia="ＭＳ ゴシック" w:hAnsi="ＭＳ ゴシック" w:hint="eastAsia"/>
                <w:kern w:val="0"/>
                <w:sz w:val="16"/>
                <w:szCs w:val="16"/>
              </w:rPr>
              <w:t>ⅴ</w:t>
            </w:r>
            <w:r w:rsidR="00C04FFF" w:rsidRPr="00543886">
              <w:rPr>
                <w:rFonts w:ascii="ＭＳ ゴシック" w:eastAsia="ＭＳ ゴシック" w:hAnsi="ＭＳ ゴシック" w:hint="eastAsia"/>
                <w:kern w:val="0"/>
                <w:sz w:val="16"/>
                <w:szCs w:val="16"/>
              </w:rPr>
              <w:t xml:space="preserve"> 研究所が事務局として参画している昆虫ビジネス研究開発プラットフォーム（以下「昆虫プラットフォーム」という。）において、アメリカミズアブを利用した昆虫ビジネスの推進のため、分科会を活用し、事業者に対する技術情報の提供や協力体制の構築を行う。</w:t>
            </w:r>
          </w:p>
        </w:tc>
        <w:tc>
          <w:tcPr>
            <w:tcW w:w="10773" w:type="dxa"/>
            <w:tcBorders>
              <w:top w:val="dotted" w:sz="4" w:space="0" w:color="auto"/>
              <w:bottom w:val="dotted" w:sz="4" w:space="0" w:color="auto"/>
            </w:tcBorders>
          </w:tcPr>
          <w:p w14:paraId="461E8AA8" w14:textId="5CF9F7E6" w:rsidR="00791AB2" w:rsidRPr="00A634A9" w:rsidRDefault="00C04FFF">
            <w:pPr>
              <w:widowControl/>
              <w:spacing w:line="220" w:lineRule="exact"/>
              <w:ind w:left="90" w:hangingChars="50" w:hanging="90"/>
              <w:rPr>
                <w:rFonts w:ascii="Meiryo UI" w:eastAsia="Meiryo UI" w:hAnsi="Meiryo UI"/>
                <w:b/>
                <w:kern w:val="0"/>
                <w:sz w:val="18"/>
                <w:szCs w:val="18"/>
              </w:rPr>
            </w:pPr>
            <w:r w:rsidRPr="00A634A9">
              <w:rPr>
                <w:rFonts w:ascii="Meiryo UI" w:eastAsia="Meiryo UI" w:hAnsi="Meiryo UI" w:hint="eastAsia"/>
                <w:b/>
                <w:kern w:val="0"/>
                <w:sz w:val="18"/>
                <w:szCs w:val="18"/>
              </w:rPr>
              <w:t>ⅴ■昆虫ビジネス研究開発</w:t>
            </w:r>
          </w:p>
          <w:p w14:paraId="0FDF3F18" w14:textId="51BB5DFD" w:rsidR="00F11955" w:rsidRPr="00A634A9" w:rsidRDefault="00991BA1" w:rsidP="00053CC1">
            <w:pPr>
              <w:tabs>
                <w:tab w:val="left" w:pos="1440"/>
              </w:tabs>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w:t>
            </w:r>
            <w:r w:rsidR="00F11955" w:rsidRPr="00A634A9">
              <w:rPr>
                <w:rFonts w:ascii="Meiryo UI" w:eastAsia="Meiryo UI" w:hAnsi="Meiryo UI" w:hint="eastAsia"/>
                <w:sz w:val="18"/>
                <w:szCs w:val="18"/>
              </w:rPr>
              <w:t>昆虫ビジネス研究開発プラットフォームの事務局</w:t>
            </w:r>
            <w:r w:rsidR="00BC1ACF" w:rsidRPr="00A634A9">
              <w:rPr>
                <w:rFonts w:ascii="Meiryo UI" w:eastAsia="Meiryo UI" w:hAnsi="Meiryo UI" w:hint="eastAsia"/>
                <w:sz w:val="18"/>
                <w:szCs w:val="18"/>
              </w:rPr>
              <w:t>を担い、事業者の活動を支援した。</w:t>
            </w:r>
          </w:p>
          <w:p w14:paraId="1CBA2FB1" w14:textId="4D38B59B" w:rsidR="00991BA1" w:rsidRPr="00A634A9" w:rsidRDefault="00F11955" w:rsidP="00053CC1">
            <w:pPr>
              <w:tabs>
                <w:tab w:val="left" w:pos="1440"/>
              </w:tabs>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w:t>
            </w:r>
            <w:r w:rsidR="00991BA1" w:rsidRPr="00A634A9">
              <w:rPr>
                <w:rFonts w:ascii="Meiryo UI" w:eastAsia="Meiryo UI" w:hAnsi="Meiryo UI" w:hint="eastAsia"/>
                <w:sz w:val="18"/>
                <w:szCs w:val="18"/>
              </w:rPr>
              <w:t>プラットフォーム内分科会として、</w:t>
            </w:r>
            <w:r w:rsidR="00BC1ACF" w:rsidRPr="00A634A9">
              <w:rPr>
                <w:rFonts w:ascii="Meiryo UI" w:eastAsia="Meiryo UI" w:hAnsi="Meiryo UI" w:hint="eastAsia"/>
                <w:sz w:val="18"/>
                <w:szCs w:val="18"/>
              </w:rPr>
              <w:t>「</w:t>
            </w:r>
            <w:r w:rsidR="00991BA1" w:rsidRPr="00A634A9">
              <w:rPr>
                <w:rFonts w:ascii="Meiryo UI" w:eastAsia="Meiryo UI" w:hAnsi="Meiryo UI" w:hint="eastAsia"/>
                <w:sz w:val="18"/>
                <w:szCs w:val="18"/>
              </w:rPr>
              <w:t>アメリカミズアブ</w:t>
            </w:r>
            <w:r w:rsidRPr="00A634A9">
              <w:rPr>
                <w:rFonts w:ascii="Meiryo UI" w:eastAsia="Meiryo UI" w:hAnsi="Meiryo UI" w:hint="eastAsia"/>
                <w:sz w:val="18"/>
                <w:szCs w:val="18"/>
              </w:rPr>
              <w:t>利用技術</w:t>
            </w:r>
            <w:r w:rsidR="00991BA1" w:rsidRPr="00A634A9">
              <w:rPr>
                <w:rFonts w:ascii="Meiryo UI" w:eastAsia="Meiryo UI" w:hAnsi="Meiryo UI" w:hint="eastAsia"/>
                <w:sz w:val="18"/>
                <w:szCs w:val="18"/>
              </w:rPr>
              <w:t>分科会</w:t>
            </w:r>
            <w:r w:rsidR="00BC1ACF" w:rsidRPr="00A634A9">
              <w:rPr>
                <w:rFonts w:ascii="Meiryo UI" w:eastAsia="Meiryo UI" w:hAnsi="Meiryo UI" w:hint="eastAsia"/>
                <w:sz w:val="18"/>
                <w:szCs w:val="18"/>
              </w:rPr>
              <w:t>」を主宰し、</w:t>
            </w:r>
            <w:r w:rsidR="00C13DFC" w:rsidRPr="00A634A9">
              <w:rPr>
                <w:rFonts w:ascii="Meiryo UI" w:eastAsia="Meiryo UI" w:hAnsi="Meiryo UI" w:hint="eastAsia"/>
                <w:sz w:val="18"/>
                <w:szCs w:val="18"/>
              </w:rPr>
              <w:t>会合を</w:t>
            </w:r>
            <w:r w:rsidR="00991BA1" w:rsidRPr="00A634A9">
              <w:rPr>
                <w:rFonts w:ascii="Meiryo UI" w:eastAsia="Meiryo UI" w:hAnsi="Meiryo UI" w:hint="eastAsia"/>
                <w:sz w:val="18"/>
                <w:szCs w:val="18"/>
              </w:rPr>
              <w:t>月一回行い、分科会会員（会員数24）間の情報共有を促進した。また、アメリカミズアブ活用に関す</w:t>
            </w:r>
            <w:r w:rsidR="00F80FD4" w:rsidRPr="00A634A9">
              <w:rPr>
                <w:rFonts w:ascii="Meiryo UI" w:eastAsia="Meiryo UI" w:hAnsi="Meiryo UI" w:hint="eastAsia"/>
                <w:sz w:val="18"/>
                <w:szCs w:val="18"/>
              </w:rPr>
              <w:t>る情報を発信し、</w:t>
            </w:r>
            <w:r w:rsidR="00991BA1" w:rsidRPr="00A634A9">
              <w:rPr>
                <w:rFonts w:ascii="Meiryo UI" w:eastAsia="Meiryo UI" w:hAnsi="Meiryo UI" w:hint="eastAsia"/>
                <w:sz w:val="18"/>
                <w:szCs w:val="18"/>
              </w:rPr>
              <w:t>昆虫利用ビジネスの促進に努めた。</w:t>
            </w:r>
          </w:p>
          <w:p w14:paraId="2DC458EB" w14:textId="77777777" w:rsidR="00991BA1" w:rsidRPr="00A634A9" w:rsidRDefault="00991BA1" w:rsidP="00053CC1">
            <w:pPr>
              <w:widowControl/>
              <w:spacing w:line="22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●7月にアメリカミズアブ製造事業者の現地見学会を行い、生産技術の向上や安全生産に関する情報交換を行った。</w:t>
            </w:r>
          </w:p>
          <w:p w14:paraId="6093EB03" w14:textId="77777777" w:rsidR="00991BA1" w:rsidRPr="00A634A9" w:rsidRDefault="00991BA1" w:rsidP="00053CC1">
            <w:pPr>
              <w:widowControl/>
              <w:spacing w:line="22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●分科会会員からの依頼により、簡易受託研究制度を活用して事業者の技術支援を行った。</w:t>
            </w:r>
          </w:p>
          <w:p w14:paraId="25ABC269" w14:textId="77777777" w:rsidR="00991BA1" w:rsidRPr="00A634A9" w:rsidRDefault="00991BA1" w:rsidP="00053CC1">
            <w:pPr>
              <w:widowControl/>
              <w:spacing w:line="22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●分科会会員からの相談から、ミズアブ幼虫の活用に関して新たな民間事業者との共同研究</w:t>
            </w:r>
            <w:r w:rsidR="00B9437E" w:rsidRPr="00A634A9">
              <w:rPr>
                <w:rFonts w:ascii="Meiryo UI" w:eastAsia="Meiryo UI" w:hAnsi="Meiryo UI" w:hint="eastAsia"/>
                <w:sz w:val="18"/>
                <w:szCs w:val="18"/>
              </w:rPr>
              <w:t>を企画した</w:t>
            </w:r>
            <w:r w:rsidRPr="00A634A9">
              <w:rPr>
                <w:rFonts w:ascii="Meiryo UI" w:eastAsia="Meiryo UI" w:hAnsi="Meiryo UI" w:hint="eastAsia"/>
                <w:sz w:val="18"/>
                <w:szCs w:val="18"/>
              </w:rPr>
              <w:t>。</w:t>
            </w:r>
          </w:p>
          <w:p w14:paraId="494DF456" w14:textId="0B10C6C3" w:rsidR="00991BA1" w:rsidRPr="00A634A9" w:rsidRDefault="00991BA1" w:rsidP="00053CC1">
            <w:pPr>
              <w:widowControl/>
              <w:spacing w:line="22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●プラットフォームにおいて、コオロギ生産ガイドライン</w:t>
            </w:r>
            <w:r w:rsidR="00D0512A" w:rsidRPr="00A634A9">
              <w:rPr>
                <w:rFonts w:ascii="Meiryo UI" w:eastAsia="Meiryo UI" w:hAnsi="Meiryo UI" w:hint="eastAsia"/>
                <w:sz w:val="18"/>
                <w:szCs w:val="18"/>
              </w:rPr>
              <w:t>及び</w:t>
            </w:r>
            <w:r w:rsidRPr="00A634A9">
              <w:rPr>
                <w:rFonts w:ascii="Meiryo UI" w:eastAsia="Meiryo UI" w:hAnsi="Meiryo UI" w:hint="eastAsia"/>
                <w:sz w:val="18"/>
                <w:szCs w:val="18"/>
              </w:rPr>
              <w:t>ミズアブ生産ガイドライン</w:t>
            </w:r>
            <w:r w:rsidR="0019298D" w:rsidRPr="00A634A9">
              <w:rPr>
                <w:rFonts w:ascii="Meiryo UI" w:eastAsia="Meiryo UI" w:hAnsi="Meiryo UI" w:hint="eastAsia"/>
                <w:sz w:val="18"/>
                <w:szCs w:val="18"/>
              </w:rPr>
              <w:t>の</w:t>
            </w:r>
            <w:r w:rsidRPr="00A634A9">
              <w:rPr>
                <w:rFonts w:ascii="Meiryo UI" w:eastAsia="Meiryo UI" w:hAnsi="Meiryo UI" w:hint="eastAsia"/>
                <w:sz w:val="18"/>
                <w:szCs w:val="18"/>
              </w:rPr>
              <w:t>策定</w:t>
            </w:r>
            <w:r w:rsidR="0019298D" w:rsidRPr="00A634A9">
              <w:rPr>
                <w:rFonts w:ascii="Meiryo UI" w:eastAsia="Meiryo UI" w:hAnsi="Meiryo UI" w:hint="eastAsia"/>
                <w:sz w:val="18"/>
                <w:szCs w:val="18"/>
              </w:rPr>
              <w:t>を推し進め</w:t>
            </w:r>
            <w:r w:rsidRPr="00A634A9">
              <w:rPr>
                <w:rFonts w:ascii="Meiryo UI" w:eastAsia="Meiryo UI" w:hAnsi="Meiryo UI" w:hint="eastAsia"/>
                <w:sz w:val="18"/>
                <w:szCs w:val="18"/>
              </w:rPr>
              <w:t>、コオロギ</w:t>
            </w:r>
            <w:r w:rsidR="00D0512A" w:rsidRPr="00A634A9">
              <w:rPr>
                <w:rFonts w:ascii="Meiryo UI" w:eastAsia="Meiryo UI" w:hAnsi="Meiryo UI" w:hint="eastAsia"/>
                <w:sz w:val="18"/>
                <w:szCs w:val="18"/>
              </w:rPr>
              <w:t>及び</w:t>
            </w:r>
            <w:r w:rsidRPr="00A634A9">
              <w:rPr>
                <w:rFonts w:ascii="Meiryo UI" w:eastAsia="Meiryo UI" w:hAnsi="Meiryo UI" w:hint="eastAsia"/>
                <w:sz w:val="18"/>
                <w:szCs w:val="18"/>
              </w:rPr>
              <w:t>ミズアブの安全性に関する</w:t>
            </w:r>
            <w:r w:rsidR="00D0512A" w:rsidRPr="00A634A9">
              <w:rPr>
                <w:rFonts w:ascii="Meiryo UI" w:eastAsia="Meiryo UI" w:hAnsi="Meiryo UI" w:hint="eastAsia"/>
                <w:sz w:val="18"/>
                <w:szCs w:val="18"/>
              </w:rPr>
              <w:t>取組</w:t>
            </w:r>
            <w:r w:rsidRPr="00A634A9">
              <w:rPr>
                <w:rFonts w:ascii="Meiryo UI" w:eastAsia="Meiryo UI" w:hAnsi="Meiryo UI" w:hint="eastAsia"/>
                <w:sz w:val="18"/>
                <w:szCs w:val="18"/>
              </w:rPr>
              <w:t>に努める事業者</w:t>
            </w:r>
            <w:r w:rsidR="00D0512A" w:rsidRPr="00A634A9">
              <w:rPr>
                <w:rFonts w:ascii="Meiryo UI" w:eastAsia="Meiryo UI" w:hAnsi="Meiryo UI" w:hint="eastAsia"/>
                <w:sz w:val="18"/>
                <w:szCs w:val="18"/>
              </w:rPr>
              <w:t>等</w:t>
            </w:r>
            <w:r w:rsidRPr="00A634A9">
              <w:rPr>
                <w:rFonts w:ascii="Meiryo UI" w:eastAsia="Meiryo UI" w:hAnsi="Meiryo UI" w:hint="eastAsia"/>
                <w:sz w:val="18"/>
                <w:szCs w:val="18"/>
              </w:rPr>
              <w:t>の活動を支援</w:t>
            </w:r>
            <w:r w:rsidR="00446614" w:rsidRPr="00A634A9">
              <w:rPr>
                <w:rFonts w:ascii="Meiryo UI" w:eastAsia="Meiryo UI" w:hAnsi="Meiryo UI" w:hint="eastAsia"/>
                <w:sz w:val="18"/>
                <w:szCs w:val="18"/>
              </w:rPr>
              <w:t>するとともに、社会的理解の醸成を促した。</w:t>
            </w:r>
          </w:p>
          <w:p w14:paraId="4EA357F0" w14:textId="77777777" w:rsidR="00791AB2" w:rsidRPr="00A634A9" w:rsidRDefault="00791AB2">
            <w:pPr>
              <w:spacing w:line="240" w:lineRule="exact"/>
              <w:ind w:left="180" w:hangingChars="100" w:hanging="180"/>
              <w:rPr>
                <w:rFonts w:ascii="Meiryo UI" w:eastAsia="Meiryo UI" w:hAnsi="Meiryo UI"/>
                <w:kern w:val="0"/>
                <w:sz w:val="18"/>
                <w:szCs w:val="16"/>
              </w:rPr>
            </w:pPr>
          </w:p>
        </w:tc>
      </w:tr>
      <w:tr w:rsidR="00543886" w:rsidRPr="00543886" w14:paraId="42BF2CB4" w14:textId="77777777">
        <w:trPr>
          <w:trHeight w:val="253"/>
        </w:trPr>
        <w:tc>
          <w:tcPr>
            <w:tcW w:w="2263" w:type="dxa"/>
            <w:vMerge w:val="restart"/>
            <w:tcBorders>
              <w:top w:val="dotted" w:sz="4" w:space="0" w:color="auto"/>
              <w:bottom w:val="dotted" w:sz="4" w:space="0" w:color="auto"/>
            </w:tcBorders>
          </w:tcPr>
          <w:p w14:paraId="7CE4D0B3" w14:textId="77777777" w:rsidR="00791AB2" w:rsidRPr="00543886" w:rsidRDefault="00C04FFF">
            <w:pPr>
              <w:spacing w:line="200" w:lineRule="exact"/>
              <w:rPr>
                <w:rFonts w:ascii="ＭＳ ゴシック" w:eastAsia="ＭＳ ゴシック" w:hAnsi="ＭＳ ゴシック"/>
                <w:b/>
                <w:kern w:val="0"/>
                <w:sz w:val="16"/>
                <w:szCs w:val="16"/>
              </w:rPr>
            </w:pPr>
            <w:r w:rsidRPr="00543886">
              <w:rPr>
                <w:rFonts w:ascii="ＭＳ ゴシック" w:eastAsia="ＭＳ ゴシック" w:hAnsi="ＭＳ ゴシック"/>
                <w:b/>
                <w:kern w:val="0"/>
                <w:sz w:val="16"/>
                <w:szCs w:val="16"/>
              </w:rPr>
              <w:t>b 受託研究</w:t>
            </w:r>
          </w:p>
          <w:p w14:paraId="71275058" w14:textId="77777777" w:rsidR="00791AB2" w:rsidRPr="00543886" w:rsidRDefault="00791AB2">
            <w:pPr>
              <w:spacing w:line="200" w:lineRule="exact"/>
              <w:rPr>
                <w:rFonts w:ascii="ＭＳ ゴシック" w:eastAsia="ＭＳ ゴシック" w:hAnsi="ＭＳ ゴシック"/>
                <w:b/>
                <w:kern w:val="0"/>
                <w:sz w:val="16"/>
                <w:szCs w:val="16"/>
              </w:rPr>
            </w:pPr>
          </w:p>
          <w:p w14:paraId="0C4240C6" w14:textId="77777777" w:rsidR="00791AB2" w:rsidRPr="00543886" w:rsidRDefault="00C04FFF">
            <w:pPr>
              <w:spacing w:line="20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【数値目標１】</w:t>
            </w:r>
          </w:p>
          <w:p w14:paraId="64BBA8B2" w14:textId="77777777" w:rsidR="00791AB2" w:rsidRPr="00543886" w:rsidRDefault="00C04FFF">
            <w:pPr>
              <w:spacing w:line="200" w:lineRule="exact"/>
              <w:ind w:firstLineChars="100" w:firstLine="161"/>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受託研究の実施件数を中期目標期間の合計で</w:t>
            </w:r>
            <w:r w:rsidRPr="00543886">
              <w:rPr>
                <w:rFonts w:ascii="ＭＳ ゴシック" w:eastAsia="ＭＳ ゴシック" w:hAnsi="ＭＳ ゴシック"/>
                <w:b/>
                <w:kern w:val="0"/>
                <w:sz w:val="16"/>
                <w:szCs w:val="16"/>
              </w:rPr>
              <w:t>80件以上。</w:t>
            </w:r>
          </w:p>
          <w:p w14:paraId="0E439A6C" w14:textId="77777777" w:rsidR="00791AB2" w:rsidRPr="00543886" w:rsidRDefault="00791AB2">
            <w:pPr>
              <w:spacing w:line="200" w:lineRule="exact"/>
              <w:rPr>
                <w:rFonts w:ascii="ＭＳ ゴシック" w:eastAsia="ＭＳ ゴシック" w:hAnsi="ＭＳ ゴシック"/>
                <w:b/>
                <w:kern w:val="0"/>
                <w:sz w:val="16"/>
                <w:szCs w:val="16"/>
              </w:rPr>
            </w:pPr>
          </w:p>
          <w:p w14:paraId="5287C7F9" w14:textId="77777777" w:rsidR="00791AB2" w:rsidRPr="00543886" w:rsidRDefault="00C04FFF">
            <w:pPr>
              <w:spacing w:line="20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【数値目標２】</w:t>
            </w:r>
          </w:p>
          <w:p w14:paraId="3E0F71C6" w14:textId="77777777" w:rsidR="00791AB2" w:rsidRPr="00543886" w:rsidRDefault="00C04FFF">
            <w:pPr>
              <w:spacing w:line="200" w:lineRule="exact"/>
              <w:ind w:firstLineChars="100" w:firstLine="161"/>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受託研究に対する利用者の総合評価の中期目標期間における平均値を４以上（５段階評価）。</w:t>
            </w:r>
          </w:p>
        </w:tc>
        <w:tc>
          <w:tcPr>
            <w:tcW w:w="2410" w:type="dxa"/>
            <w:tcBorders>
              <w:top w:val="dotted" w:sz="4" w:space="0" w:color="auto"/>
              <w:bottom w:val="dotted" w:sz="4" w:space="0" w:color="auto"/>
            </w:tcBorders>
          </w:tcPr>
          <w:p w14:paraId="718C9C5B" w14:textId="77777777" w:rsidR="00791AB2" w:rsidRPr="00543886" w:rsidRDefault="00C04FFF">
            <w:pPr>
              <w:spacing w:line="240" w:lineRule="exact"/>
              <w:rPr>
                <w:rFonts w:ascii="ＭＳ ゴシック" w:eastAsia="ＭＳ ゴシック" w:hAnsi="ＭＳ ゴシック"/>
                <w:b/>
                <w:kern w:val="0"/>
                <w:sz w:val="16"/>
                <w:szCs w:val="16"/>
              </w:rPr>
            </w:pPr>
            <w:r w:rsidRPr="00543886">
              <w:rPr>
                <w:rFonts w:ascii="ＭＳ ゴシック" w:eastAsia="ＭＳ ゴシック" w:hAnsi="ＭＳ ゴシック"/>
                <w:b/>
                <w:kern w:val="0"/>
                <w:sz w:val="16"/>
                <w:szCs w:val="16"/>
              </w:rPr>
              <w:t>b 受託研究の実施</w:t>
            </w:r>
          </w:p>
        </w:tc>
        <w:tc>
          <w:tcPr>
            <w:tcW w:w="10773" w:type="dxa"/>
            <w:tcBorders>
              <w:top w:val="dotted" w:sz="4" w:space="0" w:color="auto"/>
              <w:bottom w:val="dotted" w:sz="4" w:space="0" w:color="auto"/>
            </w:tcBorders>
          </w:tcPr>
          <w:p w14:paraId="3A5750AF" w14:textId="77777777" w:rsidR="00791AB2" w:rsidRPr="00A634A9" w:rsidRDefault="00C04FFF">
            <w:pPr>
              <w:spacing w:line="240" w:lineRule="exact"/>
              <w:rPr>
                <w:rFonts w:ascii="Meiryo UI" w:eastAsia="Meiryo UI" w:hAnsi="Meiryo UI"/>
                <w:kern w:val="0"/>
                <w:sz w:val="20"/>
                <w:szCs w:val="20"/>
              </w:rPr>
            </w:pPr>
            <w:r w:rsidRPr="00A634A9">
              <w:rPr>
                <w:rFonts w:ascii="Meiryo UI" w:eastAsia="Meiryo UI" w:hAnsi="Meiryo UI"/>
                <w:kern w:val="0"/>
                <w:sz w:val="18"/>
                <w:szCs w:val="20"/>
              </w:rPr>
              <w:t>b 受託研究の実施</w:t>
            </w:r>
          </w:p>
        </w:tc>
      </w:tr>
      <w:tr w:rsidR="00543886" w:rsidRPr="00543886" w14:paraId="769426E6" w14:textId="77777777">
        <w:trPr>
          <w:trHeight w:val="70"/>
        </w:trPr>
        <w:tc>
          <w:tcPr>
            <w:tcW w:w="2263" w:type="dxa"/>
            <w:vMerge/>
            <w:tcBorders>
              <w:top w:val="dotted" w:sz="4" w:space="0" w:color="auto"/>
              <w:bottom w:val="dotted" w:sz="4" w:space="0" w:color="auto"/>
            </w:tcBorders>
          </w:tcPr>
          <w:p w14:paraId="3B22DB25" w14:textId="77777777" w:rsidR="00791AB2" w:rsidRPr="00543886" w:rsidRDefault="00791AB2">
            <w:pPr>
              <w:spacing w:line="200" w:lineRule="exact"/>
              <w:rPr>
                <w:rFonts w:ascii="ＭＳ ゴシック" w:eastAsia="ＭＳ ゴシック" w:hAnsi="ＭＳ ゴシック"/>
                <w:kern w:val="0"/>
                <w:sz w:val="16"/>
                <w:szCs w:val="16"/>
              </w:rPr>
            </w:pPr>
          </w:p>
        </w:tc>
        <w:tc>
          <w:tcPr>
            <w:tcW w:w="2410" w:type="dxa"/>
            <w:tcBorders>
              <w:top w:val="dotted" w:sz="4" w:space="0" w:color="auto"/>
              <w:bottom w:val="dotted" w:sz="4" w:space="0" w:color="auto"/>
            </w:tcBorders>
          </w:tcPr>
          <w:p w14:paraId="433DE78B" w14:textId="77777777" w:rsidR="00791AB2" w:rsidRPr="00543886" w:rsidRDefault="00C04FFF">
            <w:pPr>
              <w:spacing w:line="200" w:lineRule="exact"/>
              <w:ind w:firstLineChars="100" w:firstLine="160"/>
              <w:rPr>
                <w:rFonts w:ascii="ＭＳ ゴシック" w:eastAsia="ＭＳ ゴシック" w:hAnsi="ＭＳ ゴシック"/>
                <w:kern w:val="0"/>
                <w:sz w:val="16"/>
                <w:szCs w:val="16"/>
              </w:rPr>
            </w:pPr>
            <w:r w:rsidRPr="00543886">
              <w:rPr>
                <w:rFonts w:ascii="ＭＳ ゴシック" w:eastAsia="ＭＳ ゴシック" w:hAnsi="ＭＳ ゴシック" w:hint="eastAsia"/>
                <w:kern w:val="0"/>
                <w:sz w:val="16"/>
                <w:szCs w:val="16"/>
              </w:rPr>
              <w:t>受託研究制度により、農林水産業、環境保全、食品などの分野における府内企業等からの依頼に対応し、事業者の課題解決を図る。また、契約手続、納期、研究内容水準などの項目について、利用者より評価を受ける。</w:t>
            </w:r>
          </w:p>
          <w:p w14:paraId="38E895D0" w14:textId="77777777" w:rsidR="00791AB2" w:rsidRPr="00543886" w:rsidRDefault="00791AB2">
            <w:pPr>
              <w:spacing w:line="200" w:lineRule="exact"/>
              <w:ind w:firstLineChars="100" w:firstLine="160"/>
              <w:rPr>
                <w:rFonts w:ascii="ＭＳ ゴシック" w:eastAsia="ＭＳ ゴシック" w:hAnsi="ＭＳ ゴシック"/>
                <w:kern w:val="0"/>
                <w:sz w:val="16"/>
                <w:szCs w:val="16"/>
              </w:rPr>
            </w:pPr>
          </w:p>
          <w:p w14:paraId="4DC82FFE" w14:textId="77777777" w:rsidR="00791AB2" w:rsidRPr="00543886" w:rsidRDefault="00C04FFF">
            <w:pPr>
              <w:spacing w:line="22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【数値目標】</w:t>
            </w:r>
          </w:p>
          <w:tbl>
            <w:tblPr>
              <w:tblStyle w:val="af2"/>
              <w:tblW w:w="2042" w:type="dxa"/>
              <w:tblLayout w:type="fixed"/>
              <w:tblCellMar>
                <w:left w:w="0" w:type="dxa"/>
                <w:right w:w="0" w:type="dxa"/>
              </w:tblCellMar>
              <w:tblLook w:val="04A0" w:firstRow="1" w:lastRow="0" w:firstColumn="1" w:lastColumn="0" w:noHBand="0" w:noVBand="1"/>
            </w:tblPr>
            <w:tblGrid>
              <w:gridCol w:w="240"/>
              <w:gridCol w:w="779"/>
              <w:gridCol w:w="1023"/>
            </w:tblGrid>
            <w:tr w:rsidR="00543886" w:rsidRPr="00543886" w14:paraId="4FFE9A62" w14:textId="77777777">
              <w:trPr>
                <w:trHeight w:val="311"/>
              </w:trPr>
              <w:tc>
                <w:tcPr>
                  <w:tcW w:w="240" w:type="dxa"/>
                  <w:vAlign w:val="center"/>
                </w:tcPr>
                <w:p w14:paraId="13E5FE8A"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番　号</w:t>
                  </w:r>
                </w:p>
              </w:tc>
              <w:tc>
                <w:tcPr>
                  <w:tcW w:w="779" w:type="dxa"/>
                  <w:vAlign w:val="center"/>
                </w:tcPr>
                <w:p w14:paraId="7962B0BF"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設定内容</w:t>
                  </w:r>
                </w:p>
              </w:tc>
              <w:tc>
                <w:tcPr>
                  <w:tcW w:w="1023" w:type="dxa"/>
                  <w:vAlign w:val="center"/>
                </w:tcPr>
                <w:p w14:paraId="5A238D91"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目標値</w:t>
                  </w:r>
                </w:p>
                <w:p w14:paraId="20FAC905"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（令和４年度）</w:t>
                  </w:r>
                </w:p>
              </w:tc>
            </w:tr>
            <w:tr w:rsidR="00543886" w:rsidRPr="00543886" w14:paraId="503979D2" w14:textId="77777777">
              <w:trPr>
                <w:trHeight w:val="590"/>
              </w:trPr>
              <w:tc>
                <w:tcPr>
                  <w:tcW w:w="240" w:type="dxa"/>
                  <w:vAlign w:val="center"/>
                </w:tcPr>
                <w:p w14:paraId="75758C12" w14:textId="77777777" w:rsidR="00791AB2" w:rsidRPr="00543886" w:rsidRDefault="00C04FFF">
                  <w:pPr>
                    <w:spacing w:line="18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１</w:t>
                  </w:r>
                </w:p>
              </w:tc>
              <w:tc>
                <w:tcPr>
                  <w:tcW w:w="779" w:type="dxa"/>
                  <w:vAlign w:val="center"/>
                </w:tcPr>
                <w:p w14:paraId="398B9303"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受託研究の実施件数</w:t>
                  </w:r>
                </w:p>
              </w:tc>
              <w:tc>
                <w:tcPr>
                  <w:tcW w:w="1023" w:type="dxa"/>
                  <w:vAlign w:val="center"/>
                </w:tcPr>
                <w:p w14:paraId="3A93B953"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b/>
                      <w:kern w:val="0"/>
                      <w:sz w:val="14"/>
                      <w:szCs w:val="14"/>
                    </w:rPr>
                    <w:t>2</w:t>
                  </w:r>
                  <w:r w:rsidRPr="00543886">
                    <w:rPr>
                      <w:rFonts w:ascii="ＭＳ ゴシック" w:eastAsia="ＭＳ ゴシック" w:hAnsi="ＭＳ ゴシック" w:hint="eastAsia"/>
                      <w:b/>
                      <w:kern w:val="0"/>
                      <w:sz w:val="14"/>
                      <w:szCs w:val="14"/>
                    </w:rPr>
                    <w:t>0件以上</w:t>
                  </w:r>
                </w:p>
              </w:tc>
            </w:tr>
            <w:tr w:rsidR="00543886" w:rsidRPr="00543886" w14:paraId="6DFD1B65" w14:textId="77777777">
              <w:trPr>
                <w:trHeight w:val="554"/>
              </w:trPr>
              <w:tc>
                <w:tcPr>
                  <w:tcW w:w="240" w:type="dxa"/>
                  <w:vAlign w:val="center"/>
                </w:tcPr>
                <w:p w14:paraId="480350DE" w14:textId="77777777" w:rsidR="00791AB2" w:rsidRPr="00543886" w:rsidRDefault="00C04FFF">
                  <w:pPr>
                    <w:spacing w:line="18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２</w:t>
                  </w:r>
                </w:p>
              </w:tc>
              <w:tc>
                <w:tcPr>
                  <w:tcW w:w="779" w:type="dxa"/>
                  <w:vAlign w:val="center"/>
                </w:tcPr>
                <w:p w14:paraId="42423DD9"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受託研究</w:t>
                  </w:r>
                </w:p>
                <w:p w14:paraId="024B8893"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利用者の</w:t>
                  </w:r>
                </w:p>
                <w:p w14:paraId="26C3219B"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総合評価</w:t>
                  </w:r>
                </w:p>
              </w:tc>
              <w:tc>
                <w:tcPr>
                  <w:tcW w:w="1023" w:type="dxa"/>
                  <w:vAlign w:val="center"/>
                </w:tcPr>
                <w:p w14:paraId="26ED059D"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平均値４以上（５段階評価）</w:t>
                  </w:r>
                </w:p>
              </w:tc>
            </w:tr>
          </w:tbl>
          <w:p w14:paraId="2210D6D9" w14:textId="77777777" w:rsidR="00791AB2" w:rsidRPr="00543886" w:rsidRDefault="00791AB2">
            <w:pPr>
              <w:spacing w:line="200" w:lineRule="exact"/>
              <w:rPr>
                <w:rFonts w:ascii="ＭＳ ゴシック" w:eastAsia="ＭＳ ゴシック" w:hAnsi="ＭＳ ゴシック"/>
                <w:kern w:val="0"/>
                <w:sz w:val="16"/>
                <w:szCs w:val="16"/>
              </w:rPr>
            </w:pPr>
          </w:p>
        </w:tc>
        <w:bookmarkStart w:id="12" w:name="細目02"/>
        <w:tc>
          <w:tcPr>
            <w:tcW w:w="10773" w:type="dxa"/>
            <w:tcBorders>
              <w:top w:val="dotted" w:sz="4" w:space="0" w:color="auto"/>
              <w:bottom w:val="dotted" w:sz="4" w:space="0" w:color="auto"/>
            </w:tcBorders>
          </w:tcPr>
          <w:p w14:paraId="7B0EFEB2" w14:textId="6AA0249E" w:rsidR="00791AB2" w:rsidRPr="00A634A9" w:rsidRDefault="00C47E57">
            <w:pPr>
              <w:spacing w:line="240" w:lineRule="exact"/>
              <w:ind w:left="180" w:hangingChars="100" w:hanging="180"/>
              <w:rPr>
                <w:rStyle w:val="af5"/>
                <w:rFonts w:ascii="Meiryo UI" w:eastAsia="Meiryo UI" w:hAnsi="Meiryo UI"/>
                <w:b/>
                <w:color w:val="auto"/>
                <w:kern w:val="0"/>
                <w:sz w:val="18"/>
                <w:szCs w:val="18"/>
              </w:rPr>
            </w:pPr>
            <w:r w:rsidRPr="00A634A9">
              <w:rPr>
                <w:rFonts w:ascii="Meiryo UI" w:eastAsia="Meiryo UI" w:hAnsi="Meiryo UI"/>
                <w:b/>
                <w:kern w:val="0"/>
                <w:sz w:val="18"/>
                <w:szCs w:val="18"/>
              </w:rPr>
              <w:fldChar w:fldCharType="begin"/>
            </w:r>
            <w:r w:rsidRPr="00A634A9">
              <w:rPr>
                <w:rFonts w:ascii="Meiryo UI" w:eastAsia="Meiryo UI" w:hAnsi="Meiryo UI"/>
                <w:b/>
                <w:kern w:val="0"/>
                <w:sz w:val="18"/>
                <w:szCs w:val="18"/>
              </w:rPr>
              <w:instrText xml:space="preserve"> HYPERLINK  \l "</w:instrText>
            </w:r>
            <w:r w:rsidRPr="00A634A9">
              <w:rPr>
                <w:rFonts w:ascii="Meiryo UI" w:eastAsia="Meiryo UI" w:hAnsi="Meiryo UI" w:hint="eastAsia"/>
                <w:b/>
                <w:kern w:val="0"/>
                <w:sz w:val="18"/>
                <w:szCs w:val="18"/>
              </w:rPr>
              <w:instrText>細目</w:instrText>
            </w:r>
            <w:r w:rsidRPr="00A634A9">
              <w:rPr>
                <w:rFonts w:ascii="Meiryo UI" w:eastAsia="Meiryo UI" w:hAnsi="Meiryo UI"/>
                <w:b/>
                <w:kern w:val="0"/>
                <w:sz w:val="18"/>
                <w:szCs w:val="18"/>
              </w:rPr>
              <w:instrText xml:space="preserve">02h" </w:instrText>
            </w:r>
            <w:r w:rsidRPr="00A634A9">
              <w:rPr>
                <w:rFonts w:ascii="Meiryo UI" w:eastAsia="Meiryo UI" w:hAnsi="Meiryo UI"/>
                <w:b/>
                <w:kern w:val="0"/>
                <w:sz w:val="18"/>
                <w:szCs w:val="18"/>
              </w:rPr>
              <w:fldChar w:fldCharType="separate"/>
            </w:r>
            <w:r w:rsidR="00C04FFF" w:rsidRPr="00A634A9">
              <w:rPr>
                <w:rStyle w:val="af5"/>
                <w:rFonts w:ascii="Meiryo UI" w:eastAsia="Meiryo UI" w:hAnsi="Meiryo UI" w:hint="eastAsia"/>
                <w:b/>
                <w:color w:val="auto"/>
                <w:kern w:val="0"/>
                <w:sz w:val="18"/>
                <w:szCs w:val="18"/>
              </w:rPr>
              <w:t>【数値目標１】</w:t>
            </w:r>
            <w:r w:rsidR="00BD3532" w:rsidRPr="00A634A9">
              <w:rPr>
                <w:rStyle w:val="af5"/>
                <w:rFonts w:ascii="Meiryo UI" w:eastAsia="Meiryo UI" w:hAnsi="Meiryo UI" w:hint="eastAsia"/>
                <w:color w:val="auto"/>
                <w:kern w:val="0"/>
                <w:sz w:val="18"/>
                <w:szCs w:val="18"/>
              </w:rPr>
              <w:t>（細目２）</w:t>
            </w:r>
          </w:p>
          <w:p w14:paraId="094DF7E4" w14:textId="59FBE72C" w:rsidR="00791AB2" w:rsidRPr="00A634A9" w:rsidRDefault="00C04FFF">
            <w:pPr>
              <w:spacing w:line="240" w:lineRule="exact"/>
              <w:ind w:firstLineChars="100" w:firstLine="180"/>
              <w:rPr>
                <w:rFonts w:ascii="Meiryo UI" w:eastAsia="Meiryo UI" w:hAnsi="Meiryo UI"/>
                <w:kern w:val="0"/>
                <w:sz w:val="20"/>
                <w:szCs w:val="20"/>
              </w:rPr>
            </w:pPr>
            <w:r w:rsidRPr="00A634A9">
              <w:rPr>
                <w:rStyle w:val="af5"/>
                <w:rFonts w:ascii="Meiryo UI" w:eastAsia="Meiryo UI" w:hAnsi="Meiryo UI" w:hint="eastAsia"/>
                <w:b/>
                <w:color w:val="auto"/>
                <w:kern w:val="0"/>
                <w:sz w:val="18"/>
                <w:szCs w:val="18"/>
              </w:rPr>
              <w:t>令和４年度における受託研究の実施件数：</w:t>
            </w:r>
            <w:r w:rsidRPr="00A634A9">
              <w:rPr>
                <w:rStyle w:val="af5"/>
                <w:rFonts w:ascii="Meiryo UI" w:eastAsia="Meiryo UI" w:hAnsi="Meiryo UI"/>
                <w:b/>
                <w:color w:val="auto"/>
                <w:kern w:val="0"/>
                <w:sz w:val="18"/>
                <w:szCs w:val="18"/>
              </w:rPr>
              <w:t>20件以上</w:t>
            </w:r>
            <w:r w:rsidR="00C47E57" w:rsidRPr="00A634A9">
              <w:rPr>
                <w:rFonts w:ascii="Meiryo UI" w:eastAsia="Meiryo UI" w:hAnsi="Meiryo UI"/>
                <w:b/>
                <w:kern w:val="0"/>
                <w:sz w:val="18"/>
                <w:szCs w:val="18"/>
              </w:rPr>
              <w:fldChar w:fldCharType="end"/>
            </w:r>
          </w:p>
          <w:tbl>
            <w:tblPr>
              <w:tblStyle w:val="af2"/>
              <w:tblW w:w="8680" w:type="dxa"/>
              <w:tblLayout w:type="fixed"/>
              <w:tblLook w:val="04A0" w:firstRow="1" w:lastRow="0" w:firstColumn="1" w:lastColumn="0" w:noHBand="0" w:noVBand="1"/>
            </w:tblPr>
            <w:tblGrid>
              <w:gridCol w:w="1446"/>
              <w:gridCol w:w="1447"/>
              <w:gridCol w:w="1447"/>
              <w:gridCol w:w="1446"/>
              <w:gridCol w:w="1447"/>
              <w:gridCol w:w="1447"/>
            </w:tblGrid>
            <w:tr w:rsidR="00543886" w:rsidRPr="00A634A9" w14:paraId="1BF85ABA" w14:textId="77777777" w:rsidTr="00926B5B">
              <w:tc>
                <w:tcPr>
                  <w:tcW w:w="1446" w:type="dxa"/>
                  <w:tcBorders>
                    <w:right w:val="double" w:sz="4" w:space="0" w:color="auto"/>
                  </w:tcBorders>
                  <w:vAlign w:val="center"/>
                </w:tcPr>
                <w:bookmarkEnd w:id="12"/>
                <w:p w14:paraId="0F2B97CF"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分野</w:t>
                  </w:r>
                </w:p>
              </w:tc>
              <w:tc>
                <w:tcPr>
                  <w:tcW w:w="1447" w:type="dxa"/>
                  <w:tcBorders>
                    <w:left w:val="double" w:sz="4" w:space="0" w:color="auto"/>
                    <w:right w:val="double" w:sz="4" w:space="0" w:color="auto"/>
                  </w:tcBorders>
                  <w:vAlign w:val="center"/>
                </w:tcPr>
                <w:p w14:paraId="166B9999"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第１期平均</w:t>
                  </w:r>
                </w:p>
                <w:p w14:paraId="38F03B4E"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w:t>
                  </w:r>
                  <w:r w:rsidRPr="00A634A9">
                    <w:rPr>
                      <w:rFonts w:ascii="Meiryo UI" w:eastAsia="Meiryo UI" w:hAnsi="Meiryo UI"/>
                      <w:kern w:val="0"/>
                      <w:sz w:val="18"/>
                      <w:szCs w:val="18"/>
                    </w:rPr>
                    <w:t>H</w:t>
                  </w:r>
                  <w:r w:rsidRPr="00A634A9">
                    <w:rPr>
                      <w:rFonts w:ascii="Meiryo UI" w:eastAsia="Meiryo UI" w:hAnsi="Meiryo UI" w:hint="eastAsia"/>
                      <w:kern w:val="0"/>
                      <w:sz w:val="18"/>
                      <w:szCs w:val="18"/>
                    </w:rPr>
                    <w:t>24-27）</w:t>
                  </w:r>
                </w:p>
              </w:tc>
              <w:tc>
                <w:tcPr>
                  <w:tcW w:w="1447" w:type="dxa"/>
                  <w:tcBorders>
                    <w:left w:val="double" w:sz="4" w:space="0" w:color="auto"/>
                    <w:right w:val="double" w:sz="4" w:space="0" w:color="auto"/>
                  </w:tcBorders>
                  <w:vAlign w:val="center"/>
                </w:tcPr>
                <w:p w14:paraId="731FE611"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第２期平均</w:t>
                  </w:r>
                </w:p>
                <w:p w14:paraId="29CA0600"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w:t>
                  </w:r>
                  <w:r w:rsidRPr="00A634A9">
                    <w:rPr>
                      <w:rFonts w:ascii="Meiryo UI" w:eastAsia="Meiryo UI" w:hAnsi="Meiryo UI"/>
                      <w:kern w:val="0"/>
                      <w:sz w:val="18"/>
                      <w:szCs w:val="18"/>
                    </w:rPr>
                    <w:t>H</w:t>
                  </w:r>
                  <w:r w:rsidRPr="00A634A9">
                    <w:rPr>
                      <w:rFonts w:ascii="Meiryo UI" w:eastAsia="Meiryo UI" w:hAnsi="Meiryo UI" w:hint="eastAsia"/>
                      <w:kern w:val="0"/>
                      <w:sz w:val="18"/>
                      <w:szCs w:val="18"/>
                    </w:rPr>
                    <w:t>2</w:t>
                  </w:r>
                  <w:r w:rsidRPr="00A634A9">
                    <w:rPr>
                      <w:rFonts w:ascii="Meiryo UI" w:eastAsia="Meiryo UI" w:hAnsi="Meiryo UI"/>
                      <w:kern w:val="0"/>
                      <w:sz w:val="18"/>
                      <w:szCs w:val="18"/>
                    </w:rPr>
                    <w:t>8</w:t>
                  </w:r>
                  <w:r w:rsidRPr="00A634A9">
                    <w:rPr>
                      <w:rFonts w:ascii="Meiryo UI" w:eastAsia="Meiryo UI" w:hAnsi="Meiryo UI" w:hint="eastAsia"/>
                      <w:kern w:val="0"/>
                      <w:sz w:val="18"/>
                      <w:szCs w:val="18"/>
                    </w:rPr>
                    <w:t>-</w:t>
                  </w:r>
                  <w:r w:rsidRPr="00A634A9">
                    <w:rPr>
                      <w:rFonts w:ascii="Meiryo UI" w:eastAsia="Meiryo UI" w:hAnsi="Meiryo UI"/>
                      <w:kern w:val="0"/>
                      <w:sz w:val="18"/>
                      <w:szCs w:val="18"/>
                    </w:rPr>
                    <w:t>R01</w:t>
                  </w:r>
                  <w:r w:rsidRPr="00A634A9">
                    <w:rPr>
                      <w:rFonts w:ascii="Meiryo UI" w:eastAsia="Meiryo UI" w:hAnsi="Meiryo UI" w:hint="eastAsia"/>
                      <w:kern w:val="0"/>
                      <w:sz w:val="18"/>
                      <w:szCs w:val="18"/>
                    </w:rPr>
                    <w:t>）</w:t>
                  </w:r>
                </w:p>
              </w:tc>
              <w:tc>
                <w:tcPr>
                  <w:tcW w:w="1446" w:type="dxa"/>
                  <w:tcBorders>
                    <w:left w:val="double" w:sz="4" w:space="0" w:color="auto"/>
                  </w:tcBorders>
                  <w:vAlign w:val="center"/>
                </w:tcPr>
                <w:p w14:paraId="4654F029"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R0</w:t>
                  </w:r>
                  <w:r w:rsidRPr="00A634A9">
                    <w:rPr>
                      <w:rFonts w:ascii="Meiryo UI" w:eastAsia="Meiryo UI" w:hAnsi="Meiryo UI"/>
                      <w:kern w:val="0"/>
                      <w:sz w:val="18"/>
                      <w:szCs w:val="18"/>
                    </w:rPr>
                    <w:t>2</w:t>
                  </w:r>
                </w:p>
              </w:tc>
              <w:tc>
                <w:tcPr>
                  <w:tcW w:w="1447" w:type="dxa"/>
                  <w:tcBorders>
                    <w:left w:val="double" w:sz="4" w:space="0" w:color="auto"/>
                  </w:tcBorders>
                  <w:vAlign w:val="center"/>
                </w:tcPr>
                <w:p w14:paraId="438E3DA5"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R0</w:t>
                  </w:r>
                  <w:r w:rsidRPr="00A634A9">
                    <w:rPr>
                      <w:rFonts w:ascii="Meiryo UI" w:eastAsia="Meiryo UI" w:hAnsi="Meiryo UI"/>
                      <w:kern w:val="0"/>
                      <w:sz w:val="18"/>
                      <w:szCs w:val="18"/>
                    </w:rPr>
                    <w:t>3</w:t>
                  </w:r>
                </w:p>
              </w:tc>
              <w:tc>
                <w:tcPr>
                  <w:tcW w:w="1447" w:type="dxa"/>
                  <w:tcBorders>
                    <w:left w:val="double" w:sz="4" w:space="0" w:color="auto"/>
                  </w:tcBorders>
                  <w:shd w:val="clear" w:color="auto" w:fill="auto"/>
                  <w:vAlign w:val="center"/>
                </w:tcPr>
                <w:p w14:paraId="42DFBA3C"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R04</w:t>
                  </w:r>
                </w:p>
              </w:tc>
            </w:tr>
            <w:tr w:rsidR="00543886" w:rsidRPr="00A634A9" w14:paraId="64870948" w14:textId="77777777" w:rsidTr="00926B5B">
              <w:tc>
                <w:tcPr>
                  <w:tcW w:w="1446" w:type="dxa"/>
                  <w:tcBorders>
                    <w:right w:val="double" w:sz="4" w:space="0" w:color="auto"/>
                  </w:tcBorders>
                  <w:vAlign w:val="center"/>
                </w:tcPr>
                <w:p w14:paraId="21BD5DA0"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環境・自然関連</w:t>
                  </w:r>
                </w:p>
              </w:tc>
              <w:tc>
                <w:tcPr>
                  <w:tcW w:w="1447" w:type="dxa"/>
                  <w:tcBorders>
                    <w:left w:val="double" w:sz="4" w:space="0" w:color="auto"/>
                    <w:right w:val="double" w:sz="4" w:space="0" w:color="auto"/>
                  </w:tcBorders>
                  <w:vAlign w:val="center"/>
                </w:tcPr>
                <w:p w14:paraId="78BD849C"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１</w:t>
                  </w:r>
                </w:p>
              </w:tc>
              <w:tc>
                <w:tcPr>
                  <w:tcW w:w="1447" w:type="dxa"/>
                  <w:tcBorders>
                    <w:left w:val="double" w:sz="4" w:space="0" w:color="auto"/>
                    <w:right w:val="double" w:sz="4" w:space="0" w:color="auto"/>
                  </w:tcBorders>
                  <w:vAlign w:val="center"/>
                </w:tcPr>
                <w:p w14:paraId="19954B70"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kern w:val="0"/>
                      <w:sz w:val="18"/>
                      <w:szCs w:val="18"/>
                    </w:rPr>
                    <w:t>2</w:t>
                  </w:r>
                </w:p>
              </w:tc>
              <w:tc>
                <w:tcPr>
                  <w:tcW w:w="1446" w:type="dxa"/>
                  <w:tcBorders>
                    <w:left w:val="double" w:sz="4" w:space="0" w:color="auto"/>
                  </w:tcBorders>
                  <w:vAlign w:val="center"/>
                </w:tcPr>
                <w:p w14:paraId="0F7BB76C"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６</w:t>
                  </w:r>
                </w:p>
              </w:tc>
              <w:tc>
                <w:tcPr>
                  <w:tcW w:w="1447" w:type="dxa"/>
                  <w:tcBorders>
                    <w:left w:val="double" w:sz="4" w:space="0" w:color="auto"/>
                  </w:tcBorders>
                  <w:vAlign w:val="center"/>
                </w:tcPr>
                <w:p w14:paraId="18385266"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7</w:t>
                  </w:r>
                </w:p>
              </w:tc>
              <w:tc>
                <w:tcPr>
                  <w:tcW w:w="1447" w:type="dxa"/>
                  <w:tcBorders>
                    <w:left w:val="double" w:sz="4" w:space="0" w:color="auto"/>
                  </w:tcBorders>
                  <w:shd w:val="clear" w:color="auto" w:fill="auto"/>
                  <w:vAlign w:val="center"/>
                </w:tcPr>
                <w:p w14:paraId="43BDD451" w14:textId="77777777" w:rsidR="00791AB2" w:rsidRPr="00A634A9" w:rsidRDefault="00000E32">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2</w:t>
                  </w:r>
                </w:p>
              </w:tc>
            </w:tr>
            <w:tr w:rsidR="00543886" w:rsidRPr="00A634A9" w14:paraId="27F76AB4" w14:textId="77777777" w:rsidTr="00926B5B">
              <w:tc>
                <w:tcPr>
                  <w:tcW w:w="1446" w:type="dxa"/>
                  <w:tcBorders>
                    <w:right w:val="double" w:sz="4" w:space="0" w:color="auto"/>
                  </w:tcBorders>
                  <w:vAlign w:val="center"/>
                </w:tcPr>
                <w:p w14:paraId="2B7BF18A"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農林関連</w:t>
                  </w:r>
                </w:p>
              </w:tc>
              <w:tc>
                <w:tcPr>
                  <w:tcW w:w="1447" w:type="dxa"/>
                  <w:tcBorders>
                    <w:left w:val="double" w:sz="4" w:space="0" w:color="auto"/>
                    <w:right w:val="double" w:sz="4" w:space="0" w:color="auto"/>
                  </w:tcBorders>
                  <w:vAlign w:val="center"/>
                </w:tcPr>
                <w:p w14:paraId="4CEE0191"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kern w:val="0"/>
                      <w:sz w:val="18"/>
                      <w:szCs w:val="18"/>
                    </w:rPr>
                    <w:t>15</w:t>
                  </w:r>
                </w:p>
              </w:tc>
              <w:tc>
                <w:tcPr>
                  <w:tcW w:w="1447" w:type="dxa"/>
                  <w:tcBorders>
                    <w:left w:val="double" w:sz="4" w:space="0" w:color="auto"/>
                    <w:right w:val="double" w:sz="4" w:space="0" w:color="auto"/>
                  </w:tcBorders>
                  <w:vAlign w:val="center"/>
                </w:tcPr>
                <w:p w14:paraId="61BEE79F"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1</w:t>
                  </w:r>
                  <w:r w:rsidRPr="00A634A9">
                    <w:rPr>
                      <w:rFonts w:ascii="Meiryo UI" w:eastAsia="Meiryo UI" w:hAnsi="Meiryo UI"/>
                      <w:kern w:val="0"/>
                      <w:sz w:val="18"/>
                      <w:szCs w:val="18"/>
                    </w:rPr>
                    <w:t>5</w:t>
                  </w:r>
                </w:p>
              </w:tc>
              <w:tc>
                <w:tcPr>
                  <w:tcW w:w="1446" w:type="dxa"/>
                  <w:tcBorders>
                    <w:left w:val="double" w:sz="4" w:space="0" w:color="auto"/>
                  </w:tcBorders>
                  <w:vAlign w:val="center"/>
                </w:tcPr>
                <w:p w14:paraId="73C8B7B1"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1</w:t>
                  </w:r>
                  <w:r w:rsidRPr="00A634A9">
                    <w:rPr>
                      <w:rFonts w:ascii="Meiryo UI" w:eastAsia="Meiryo UI" w:hAnsi="Meiryo UI"/>
                      <w:kern w:val="0"/>
                      <w:sz w:val="18"/>
                      <w:szCs w:val="18"/>
                    </w:rPr>
                    <w:t>2</w:t>
                  </w:r>
                </w:p>
              </w:tc>
              <w:tc>
                <w:tcPr>
                  <w:tcW w:w="1447" w:type="dxa"/>
                  <w:tcBorders>
                    <w:left w:val="double" w:sz="4" w:space="0" w:color="auto"/>
                  </w:tcBorders>
                  <w:vAlign w:val="center"/>
                </w:tcPr>
                <w:p w14:paraId="763C07F2"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10</w:t>
                  </w:r>
                </w:p>
              </w:tc>
              <w:tc>
                <w:tcPr>
                  <w:tcW w:w="1447" w:type="dxa"/>
                  <w:tcBorders>
                    <w:left w:val="double" w:sz="4" w:space="0" w:color="auto"/>
                  </w:tcBorders>
                  <w:shd w:val="clear" w:color="auto" w:fill="auto"/>
                  <w:vAlign w:val="center"/>
                </w:tcPr>
                <w:p w14:paraId="7809B87C" w14:textId="77777777" w:rsidR="00791AB2" w:rsidRPr="00A634A9" w:rsidRDefault="00894C4E">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1</w:t>
                  </w:r>
                  <w:r w:rsidRPr="00A634A9">
                    <w:rPr>
                      <w:rFonts w:ascii="Meiryo UI" w:eastAsia="Meiryo UI" w:hAnsi="Meiryo UI"/>
                      <w:kern w:val="0"/>
                      <w:sz w:val="18"/>
                      <w:szCs w:val="18"/>
                    </w:rPr>
                    <w:t>8</w:t>
                  </w:r>
                </w:p>
              </w:tc>
            </w:tr>
            <w:tr w:rsidR="00543886" w:rsidRPr="00A634A9" w14:paraId="13C2176F" w14:textId="77777777" w:rsidTr="00926B5B">
              <w:tc>
                <w:tcPr>
                  <w:tcW w:w="1446" w:type="dxa"/>
                  <w:tcBorders>
                    <w:right w:val="double" w:sz="4" w:space="0" w:color="auto"/>
                  </w:tcBorders>
                  <w:vAlign w:val="center"/>
                </w:tcPr>
                <w:p w14:paraId="59C54665"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水産関連</w:t>
                  </w:r>
                </w:p>
              </w:tc>
              <w:tc>
                <w:tcPr>
                  <w:tcW w:w="1447" w:type="dxa"/>
                  <w:tcBorders>
                    <w:left w:val="double" w:sz="4" w:space="0" w:color="auto"/>
                    <w:right w:val="double" w:sz="4" w:space="0" w:color="auto"/>
                  </w:tcBorders>
                  <w:vAlign w:val="center"/>
                </w:tcPr>
                <w:p w14:paraId="002A63B7"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２</w:t>
                  </w:r>
                </w:p>
              </w:tc>
              <w:tc>
                <w:tcPr>
                  <w:tcW w:w="1447" w:type="dxa"/>
                  <w:tcBorders>
                    <w:left w:val="double" w:sz="4" w:space="0" w:color="auto"/>
                    <w:right w:val="double" w:sz="4" w:space="0" w:color="auto"/>
                  </w:tcBorders>
                  <w:vAlign w:val="center"/>
                </w:tcPr>
                <w:p w14:paraId="754020D8"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1</w:t>
                  </w:r>
                </w:p>
              </w:tc>
              <w:tc>
                <w:tcPr>
                  <w:tcW w:w="1446" w:type="dxa"/>
                  <w:tcBorders>
                    <w:left w:val="double" w:sz="4" w:space="0" w:color="auto"/>
                  </w:tcBorders>
                  <w:vAlign w:val="center"/>
                </w:tcPr>
                <w:p w14:paraId="3838F59B"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３</w:t>
                  </w:r>
                </w:p>
              </w:tc>
              <w:tc>
                <w:tcPr>
                  <w:tcW w:w="1447" w:type="dxa"/>
                  <w:tcBorders>
                    <w:left w:val="double" w:sz="4" w:space="0" w:color="auto"/>
                  </w:tcBorders>
                  <w:vAlign w:val="center"/>
                </w:tcPr>
                <w:p w14:paraId="7C331C30"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4</w:t>
                  </w:r>
                </w:p>
              </w:tc>
              <w:tc>
                <w:tcPr>
                  <w:tcW w:w="1447" w:type="dxa"/>
                  <w:tcBorders>
                    <w:left w:val="double" w:sz="4" w:space="0" w:color="auto"/>
                  </w:tcBorders>
                  <w:shd w:val="clear" w:color="auto" w:fill="auto"/>
                  <w:vAlign w:val="center"/>
                </w:tcPr>
                <w:p w14:paraId="4FCD5852" w14:textId="77777777" w:rsidR="00791AB2" w:rsidRPr="00A634A9" w:rsidRDefault="00000E32">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4</w:t>
                  </w:r>
                </w:p>
              </w:tc>
            </w:tr>
            <w:tr w:rsidR="00543886" w:rsidRPr="00A634A9" w14:paraId="7BBBB6CE" w14:textId="77777777" w:rsidTr="00926B5B">
              <w:tc>
                <w:tcPr>
                  <w:tcW w:w="1446" w:type="dxa"/>
                  <w:tcBorders>
                    <w:bottom w:val="double" w:sz="4" w:space="0" w:color="auto"/>
                    <w:right w:val="double" w:sz="4" w:space="0" w:color="auto"/>
                  </w:tcBorders>
                  <w:vAlign w:val="center"/>
                </w:tcPr>
                <w:p w14:paraId="1809C868"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食品関連</w:t>
                  </w:r>
                </w:p>
              </w:tc>
              <w:tc>
                <w:tcPr>
                  <w:tcW w:w="1447" w:type="dxa"/>
                  <w:tcBorders>
                    <w:left w:val="double" w:sz="4" w:space="0" w:color="auto"/>
                    <w:bottom w:val="double" w:sz="4" w:space="0" w:color="auto"/>
                    <w:right w:val="double" w:sz="4" w:space="0" w:color="auto"/>
                  </w:tcBorders>
                  <w:vAlign w:val="center"/>
                </w:tcPr>
                <w:p w14:paraId="4A59F168"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１</w:t>
                  </w:r>
                </w:p>
              </w:tc>
              <w:tc>
                <w:tcPr>
                  <w:tcW w:w="1447" w:type="dxa"/>
                  <w:tcBorders>
                    <w:left w:val="double" w:sz="4" w:space="0" w:color="auto"/>
                    <w:bottom w:val="double" w:sz="4" w:space="0" w:color="auto"/>
                    <w:right w:val="double" w:sz="4" w:space="0" w:color="auto"/>
                  </w:tcBorders>
                  <w:vAlign w:val="center"/>
                </w:tcPr>
                <w:p w14:paraId="778F0263"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3</w:t>
                  </w:r>
                </w:p>
              </w:tc>
              <w:tc>
                <w:tcPr>
                  <w:tcW w:w="1446" w:type="dxa"/>
                  <w:tcBorders>
                    <w:left w:val="double" w:sz="4" w:space="0" w:color="auto"/>
                    <w:bottom w:val="double" w:sz="4" w:space="0" w:color="auto"/>
                  </w:tcBorders>
                  <w:vAlign w:val="center"/>
                </w:tcPr>
                <w:p w14:paraId="445B877A"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３</w:t>
                  </w:r>
                </w:p>
              </w:tc>
              <w:tc>
                <w:tcPr>
                  <w:tcW w:w="1447" w:type="dxa"/>
                  <w:tcBorders>
                    <w:left w:val="double" w:sz="4" w:space="0" w:color="auto"/>
                    <w:bottom w:val="double" w:sz="4" w:space="0" w:color="auto"/>
                  </w:tcBorders>
                  <w:vAlign w:val="center"/>
                </w:tcPr>
                <w:p w14:paraId="06692260"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2</w:t>
                  </w:r>
                </w:p>
              </w:tc>
              <w:tc>
                <w:tcPr>
                  <w:tcW w:w="1447" w:type="dxa"/>
                  <w:tcBorders>
                    <w:left w:val="double" w:sz="4" w:space="0" w:color="auto"/>
                    <w:bottom w:val="double" w:sz="4" w:space="0" w:color="auto"/>
                  </w:tcBorders>
                  <w:shd w:val="clear" w:color="auto" w:fill="auto"/>
                  <w:vAlign w:val="center"/>
                </w:tcPr>
                <w:p w14:paraId="0A586231" w14:textId="77777777" w:rsidR="00791AB2" w:rsidRPr="00A634A9" w:rsidRDefault="00894C4E">
                  <w:pPr>
                    <w:spacing w:line="240" w:lineRule="exact"/>
                    <w:jc w:val="center"/>
                    <w:rPr>
                      <w:rFonts w:ascii="Meiryo UI" w:eastAsia="Meiryo UI" w:hAnsi="Meiryo UI"/>
                      <w:kern w:val="0"/>
                      <w:sz w:val="18"/>
                      <w:szCs w:val="18"/>
                    </w:rPr>
                  </w:pPr>
                  <w:r w:rsidRPr="00A634A9">
                    <w:rPr>
                      <w:rFonts w:ascii="Meiryo UI" w:eastAsia="Meiryo UI" w:hAnsi="Meiryo UI"/>
                      <w:kern w:val="0"/>
                      <w:sz w:val="18"/>
                      <w:szCs w:val="18"/>
                    </w:rPr>
                    <w:t>1</w:t>
                  </w:r>
                </w:p>
              </w:tc>
            </w:tr>
            <w:tr w:rsidR="00543886" w:rsidRPr="00A634A9" w14:paraId="6A576062" w14:textId="77777777" w:rsidTr="00926B5B">
              <w:tc>
                <w:tcPr>
                  <w:tcW w:w="1446" w:type="dxa"/>
                  <w:tcBorders>
                    <w:top w:val="double" w:sz="4" w:space="0" w:color="auto"/>
                    <w:right w:val="double" w:sz="4" w:space="0" w:color="auto"/>
                  </w:tcBorders>
                  <w:vAlign w:val="center"/>
                </w:tcPr>
                <w:p w14:paraId="6B610833"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合計</w:t>
                  </w:r>
                </w:p>
              </w:tc>
              <w:tc>
                <w:tcPr>
                  <w:tcW w:w="1447" w:type="dxa"/>
                  <w:tcBorders>
                    <w:top w:val="double" w:sz="4" w:space="0" w:color="auto"/>
                    <w:left w:val="double" w:sz="4" w:space="0" w:color="auto"/>
                    <w:right w:val="double" w:sz="4" w:space="0" w:color="auto"/>
                  </w:tcBorders>
                  <w:vAlign w:val="center"/>
                </w:tcPr>
                <w:p w14:paraId="0484870A"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19</w:t>
                  </w:r>
                </w:p>
              </w:tc>
              <w:tc>
                <w:tcPr>
                  <w:tcW w:w="1447" w:type="dxa"/>
                  <w:tcBorders>
                    <w:top w:val="double" w:sz="4" w:space="0" w:color="auto"/>
                    <w:left w:val="double" w:sz="4" w:space="0" w:color="auto"/>
                    <w:right w:val="double" w:sz="4" w:space="0" w:color="auto"/>
                  </w:tcBorders>
                  <w:vAlign w:val="center"/>
                </w:tcPr>
                <w:p w14:paraId="6B3D3D82"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2</w:t>
                  </w:r>
                  <w:r w:rsidRPr="00A634A9">
                    <w:rPr>
                      <w:rFonts w:ascii="Meiryo UI" w:eastAsia="Meiryo UI" w:hAnsi="Meiryo UI"/>
                      <w:kern w:val="0"/>
                      <w:sz w:val="18"/>
                      <w:szCs w:val="18"/>
                    </w:rPr>
                    <w:t>1</w:t>
                  </w:r>
                </w:p>
              </w:tc>
              <w:tc>
                <w:tcPr>
                  <w:tcW w:w="1446" w:type="dxa"/>
                  <w:tcBorders>
                    <w:top w:val="double" w:sz="4" w:space="0" w:color="auto"/>
                    <w:left w:val="double" w:sz="4" w:space="0" w:color="auto"/>
                  </w:tcBorders>
                  <w:vAlign w:val="center"/>
                </w:tcPr>
                <w:p w14:paraId="276D8AE1"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2</w:t>
                  </w:r>
                  <w:r w:rsidRPr="00A634A9">
                    <w:rPr>
                      <w:rFonts w:ascii="Meiryo UI" w:eastAsia="Meiryo UI" w:hAnsi="Meiryo UI"/>
                      <w:kern w:val="0"/>
                      <w:sz w:val="18"/>
                      <w:szCs w:val="18"/>
                    </w:rPr>
                    <w:t>4</w:t>
                  </w:r>
                </w:p>
              </w:tc>
              <w:tc>
                <w:tcPr>
                  <w:tcW w:w="1447" w:type="dxa"/>
                  <w:tcBorders>
                    <w:top w:val="double" w:sz="4" w:space="0" w:color="auto"/>
                    <w:left w:val="double" w:sz="4" w:space="0" w:color="auto"/>
                  </w:tcBorders>
                  <w:vAlign w:val="center"/>
                </w:tcPr>
                <w:p w14:paraId="3075ADE2"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23</w:t>
                  </w:r>
                </w:p>
              </w:tc>
              <w:tc>
                <w:tcPr>
                  <w:tcW w:w="1447" w:type="dxa"/>
                  <w:tcBorders>
                    <w:top w:val="double" w:sz="4" w:space="0" w:color="auto"/>
                    <w:left w:val="double" w:sz="4" w:space="0" w:color="auto"/>
                  </w:tcBorders>
                  <w:shd w:val="clear" w:color="auto" w:fill="auto"/>
                  <w:vAlign w:val="center"/>
                </w:tcPr>
                <w:p w14:paraId="2D9C9045" w14:textId="77777777" w:rsidR="00791AB2" w:rsidRPr="00A634A9" w:rsidRDefault="00000E32">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25</w:t>
                  </w:r>
                </w:p>
              </w:tc>
            </w:tr>
            <w:tr w:rsidR="00543886" w:rsidRPr="00A634A9" w14:paraId="6F522FCF" w14:textId="77777777" w:rsidTr="00926B5B">
              <w:tc>
                <w:tcPr>
                  <w:tcW w:w="1446" w:type="dxa"/>
                  <w:tcBorders>
                    <w:right w:val="double" w:sz="4" w:space="0" w:color="auto"/>
                  </w:tcBorders>
                  <w:vAlign w:val="center"/>
                </w:tcPr>
                <w:p w14:paraId="35198E15"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金額（千円）</w:t>
                  </w:r>
                </w:p>
              </w:tc>
              <w:tc>
                <w:tcPr>
                  <w:tcW w:w="1447" w:type="dxa"/>
                  <w:tcBorders>
                    <w:left w:val="double" w:sz="4" w:space="0" w:color="auto"/>
                    <w:right w:val="double" w:sz="4" w:space="0" w:color="auto"/>
                  </w:tcBorders>
                  <w:vAlign w:val="center"/>
                </w:tcPr>
                <w:p w14:paraId="306C867C"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9,070</w:t>
                  </w:r>
                </w:p>
              </w:tc>
              <w:tc>
                <w:tcPr>
                  <w:tcW w:w="1447" w:type="dxa"/>
                  <w:tcBorders>
                    <w:left w:val="double" w:sz="4" w:space="0" w:color="auto"/>
                    <w:right w:val="double" w:sz="4" w:space="0" w:color="auto"/>
                  </w:tcBorders>
                  <w:vAlign w:val="center"/>
                </w:tcPr>
                <w:p w14:paraId="4E700821"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1</w:t>
                  </w:r>
                  <w:r w:rsidRPr="00A634A9">
                    <w:rPr>
                      <w:rFonts w:ascii="Meiryo UI" w:eastAsia="Meiryo UI" w:hAnsi="Meiryo UI"/>
                      <w:kern w:val="0"/>
                      <w:sz w:val="18"/>
                      <w:szCs w:val="18"/>
                    </w:rPr>
                    <w:t>2,581</w:t>
                  </w:r>
                </w:p>
              </w:tc>
              <w:tc>
                <w:tcPr>
                  <w:tcW w:w="1446" w:type="dxa"/>
                  <w:tcBorders>
                    <w:left w:val="double" w:sz="4" w:space="0" w:color="auto"/>
                  </w:tcBorders>
                  <w:vAlign w:val="center"/>
                </w:tcPr>
                <w:p w14:paraId="3AF4C5F6" w14:textId="77777777" w:rsidR="00791AB2" w:rsidRPr="00A634A9" w:rsidRDefault="00C04FFF">
                  <w:pPr>
                    <w:spacing w:line="240" w:lineRule="exact"/>
                    <w:jc w:val="center"/>
                    <w:rPr>
                      <w:rFonts w:ascii="Meiryo UI" w:eastAsia="Meiryo UI" w:hAnsi="Meiryo UI"/>
                      <w:kern w:val="0"/>
                      <w:sz w:val="20"/>
                      <w:szCs w:val="20"/>
                    </w:rPr>
                  </w:pPr>
                  <w:r w:rsidRPr="00A634A9">
                    <w:rPr>
                      <w:rFonts w:ascii="Meiryo UI" w:eastAsia="Meiryo UI" w:hAnsi="Meiryo UI" w:hint="eastAsia"/>
                      <w:kern w:val="0"/>
                      <w:sz w:val="18"/>
                      <w:szCs w:val="18"/>
                    </w:rPr>
                    <w:t>3</w:t>
                  </w:r>
                  <w:r w:rsidRPr="00A634A9">
                    <w:rPr>
                      <w:rFonts w:ascii="Meiryo UI" w:eastAsia="Meiryo UI" w:hAnsi="Meiryo UI"/>
                      <w:kern w:val="0"/>
                      <w:sz w:val="18"/>
                      <w:szCs w:val="18"/>
                    </w:rPr>
                    <w:t>7,348</w:t>
                  </w:r>
                </w:p>
              </w:tc>
              <w:tc>
                <w:tcPr>
                  <w:tcW w:w="1447" w:type="dxa"/>
                  <w:tcBorders>
                    <w:left w:val="double" w:sz="4" w:space="0" w:color="auto"/>
                  </w:tcBorders>
                  <w:vAlign w:val="center"/>
                </w:tcPr>
                <w:p w14:paraId="5B5B3E64"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47</w:t>
                  </w:r>
                  <w:r w:rsidRPr="00A634A9">
                    <w:rPr>
                      <w:rFonts w:ascii="Meiryo UI" w:eastAsia="Meiryo UI" w:hAnsi="Meiryo UI"/>
                      <w:kern w:val="0"/>
                      <w:sz w:val="18"/>
                      <w:szCs w:val="18"/>
                    </w:rPr>
                    <w:t>,</w:t>
                  </w:r>
                  <w:r w:rsidRPr="00A634A9">
                    <w:rPr>
                      <w:rFonts w:ascii="Meiryo UI" w:eastAsia="Meiryo UI" w:hAnsi="Meiryo UI" w:hint="eastAsia"/>
                      <w:kern w:val="0"/>
                      <w:sz w:val="18"/>
                      <w:szCs w:val="18"/>
                    </w:rPr>
                    <w:t>166</w:t>
                  </w:r>
                </w:p>
              </w:tc>
              <w:tc>
                <w:tcPr>
                  <w:tcW w:w="1447" w:type="dxa"/>
                  <w:tcBorders>
                    <w:left w:val="double" w:sz="4" w:space="0" w:color="auto"/>
                  </w:tcBorders>
                  <w:shd w:val="clear" w:color="auto" w:fill="auto"/>
                  <w:vAlign w:val="center"/>
                </w:tcPr>
                <w:p w14:paraId="56755BDE" w14:textId="77777777" w:rsidR="00791AB2" w:rsidRPr="00A634A9" w:rsidRDefault="00172A17">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36</w:t>
                  </w:r>
                  <w:r w:rsidRPr="00A634A9">
                    <w:rPr>
                      <w:rFonts w:ascii="Meiryo UI" w:eastAsia="Meiryo UI" w:hAnsi="Meiryo UI"/>
                      <w:kern w:val="0"/>
                      <w:sz w:val="18"/>
                      <w:szCs w:val="18"/>
                    </w:rPr>
                    <w:t>,</w:t>
                  </w:r>
                  <w:r w:rsidRPr="00A634A9">
                    <w:rPr>
                      <w:rFonts w:ascii="Meiryo UI" w:eastAsia="Meiryo UI" w:hAnsi="Meiryo UI" w:hint="eastAsia"/>
                      <w:kern w:val="0"/>
                      <w:sz w:val="18"/>
                      <w:szCs w:val="18"/>
                    </w:rPr>
                    <w:t>020</w:t>
                  </w:r>
                </w:p>
              </w:tc>
            </w:tr>
          </w:tbl>
          <w:p w14:paraId="3F010213" w14:textId="77777777" w:rsidR="00791AB2" w:rsidRPr="00A634A9" w:rsidRDefault="00791AB2">
            <w:pPr>
              <w:spacing w:line="240" w:lineRule="exact"/>
              <w:ind w:left="180" w:hangingChars="100" w:hanging="180"/>
              <w:rPr>
                <w:rFonts w:ascii="Meiryo UI" w:eastAsia="Meiryo UI" w:hAnsi="Meiryo UI"/>
                <w:kern w:val="0"/>
                <w:sz w:val="18"/>
                <w:szCs w:val="18"/>
              </w:rPr>
            </w:pPr>
          </w:p>
          <w:p w14:paraId="24B95FB5" w14:textId="77777777" w:rsidR="00791AB2" w:rsidRPr="00A634A9" w:rsidRDefault="00C04FFF">
            <w:pPr>
              <w:spacing w:line="240" w:lineRule="exact"/>
              <w:rPr>
                <w:rFonts w:ascii="Meiryo UI" w:eastAsia="Meiryo UI" w:hAnsi="Meiryo UI"/>
                <w:kern w:val="0"/>
                <w:sz w:val="18"/>
                <w:szCs w:val="18"/>
              </w:rPr>
            </w:pPr>
            <w:r w:rsidRPr="00A634A9">
              <w:rPr>
                <w:rFonts w:ascii="Meiryo UI" w:eastAsia="Meiryo UI" w:hAnsi="Meiryo UI" w:hint="eastAsia"/>
                <w:kern w:val="0"/>
                <w:sz w:val="18"/>
                <w:szCs w:val="18"/>
              </w:rPr>
              <w:t>●受託研究を実施し、民間事業者の技術開発や商品開発等を支援した。件数は</w:t>
            </w:r>
            <w:r w:rsidRPr="00A634A9">
              <w:rPr>
                <w:rFonts w:ascii="Meiryo UI" w:eastAsia="Meiryo UI" w:hAnsi="Meiryo UI"/>
                <w:kern w:val="0"/>
                <w:sz w:val="18"/>
                <w:szCs w:val="18"/>
              </w:rPr>
              <w:t>2</w:t>
            </w:r>
            <w:r w:rsidR="002A7048" w:rsidRPr="00A634A9">
              <w:rPr>
                <w:rFonts w:ascii="Meiryo UI" w:eastAsia="Meiryo UI" w:hAnsi="Meiryo UI" w:hint="eastAsia"/>
                <w:kern w:val="0"/>
                <w:sz w:val="18"/>
                <w:szCs w:val="18"/>
              </w:rPr>
              <w:t>5</w:t>
            </w:r>
            <w:r w:rsidRPr="00A634A9">
              <w:rPr>
                <w:rFonts w:ascii="Meiryo UI" w:eastAsia="Meiryo UI" w:hAnsi="Meiryo UI" w:hint="eastAsia"/>
                <w:kern w:val="0"/>
                <w:sz w:val="18"/>
                <w:szCs w:val="18"/>
              </w:rPr>
              <w:t>件で達成率は1</w:t>
            </w:r>
            <w:r w:rsidR="002A7048" w:rsidRPr="00A634A9">
              <w:rPr>
                <w:rFonts w:ascii="Meiryo UI" w:eastAsia="Meiryo UI" w:hAnsi="Meiryo UI" w:hint="eastAsia"/>
                <w:kern w:val="0"/>
                <w:sz w:val="18"/>
                <w:szCs w:val="18"/>
              </w:rPr>
              <w:t>2</w:t>
            </w:r>
            <w:r w:rsidRPr="00A634A9">
              <w:rPr>
                <w:rFonts w:ascii="Meiryo UI" w:eastAsia="Meiryo UI" w:hAnsi="Meiryo UI" w:hint="eastAsia"/>
                <w:kern w:val="0"/>
                <w:sz w:val="18"/>
                <w:szCs w:val="18"/>
              </w:rPr>
              <w:t>5％であった。</w:t>
            </w:r>
          </w:p>
          <w:p w14:paraId="76995D32" w14:textId="77777777" w:rsidR="00791AB2" w:rsidRPr="00A634A9" w:rsidRDefault="00791AB2">
            <w:pPr>
              <w:spacing w:line="240" w:lineRule="exact"/>
              <w:rPr>
                <w:rFonts w:ascii="Meiryo UI" w:eastAsia="Meiryo UI" w:hAnsi="Meiryo UI"/>
                <w:kern w:val="0"/>
                <w:sz w:val="20"/>
                <w:szCs w:val="20"/>
              </w:rPr>
            </w:pPr>
          </w:p>
          <w:bookmarkStart w:id="13" w:name="細目03"/>
          <w:p w14:paraId="74993B13" w14:textId="09A2C4D6" w:rsidR="00791AB2" w:rsidRPr="00A634A9" w:rsidRDefault="00C47E57">
            <w:pPr>
              <w:spacing w:line="240" w:lineRule="exact"/>
              <w:ind w:left="180" w:hangingChars="100" w:hanging="180"/>
              <w:rPr>
                <w:rStyle w:val="af5"/>
                <w:rFonts w:ascii="Meiryo UI" w:eastAsia="Meiryo UI" w:hAnsi="Meiryo UI"/>
                <w:b/>
                <w:color w:val="auto"/>
                <w:kern w:val="0"/>
                <w:sz w:val="18"/>
                <w:szCs w:val="18"/>
              </w:rPr>
            </w:pPr>
            <w:r w:rsidRPr="00A634A9">
              <w:rPr>
                <w:rFonts w:ascii="Meiryo UI" w:eastAsia="Meiryo UI" w:hAnsi="Meiryo UI"/>
                <w:b/>
                <w:kern w:val="0"/>
                <w:sz w:val="18"/>
                <w:szCs w:val="18"/>
              </w:rPr>
              <w:fldChar w:fldCharType="begin"/>
            </w:r>
            <w:r w:rsidRPr="00A634A9">
              <w:rPr>
                <w:rFonts w:ascii="Meiryo UI" w:eastAsia="Meiryo UI" w:hAnsi="Meiryo UI"/>
                <w:b/>
                <w:kern w:val="0"/>
                <w:sz w:val="18"/>
                <w:szCs w:val="18"/>
              </w:rPr>
              <w:instrText xml:space="preserve"> HYPERLINK  \l "</w:instrText>
            </w:r>
            <w:r w:rsidRPr="00A634A9">
              <w:rPr>
                <w:rFonts w:ascii="Meiryo UI" w:eastAsia="Meiryo UI" w:hAnsi="Meiryo UI" w:hint="eastAsia"/>
                <w:b/>
                <w:kern w:val="0"/>
                <w:sz w:val="18"/>
                <w:szCs w:val="18"/>
              </w:rPr>
              <w:instrText>細目</w:instrText>
            </w:r>
            <w:r w:rsidRPr="00A634A9">
              <w:rPr>
                <w:rFonts w:ascii="Meiryo UI" w:eastAsia="Meiryo UI" w:hAnsi="Meiryo UI"/>
                <w:b/>
                <w:kern w:val="0"/>
                <w:sz w:val="18"/>
                <w:szCs w:val="18"/>
              </w:rPr>
              <w:instrText xml:space="preserve">03h" </w:instrText>
            </w:r>
            <w:r w:rsidRPr="00A634A9">
              <w:rPr>
                <w:rFonts w:ascii="Meiryo UI" w:eastAsia="Meiryo UI" w:hAnsi="Meiryo UI"/>
                <w:b/>
                <w:kern w:val="0"/>
                <w:sz w:val="18"/>
                <w:szCs w:val="18"/>
              </w:rPr>
              <w:fldChar w:fldCharType="separate"/>
            </w:r>
            <w:r w:rsidR="00C04FFF" w:rsidRPr="00A634A9">
              <w:rPr>
                <w:rStyle w:val="af5"/>
                <w:rFonts w:ascii="Meiryo UI" w:eastAsia="Meiryo UI" w:hAnsi="Meiryo UI" w:hint="eastAsia"/>
                <w:b/>
                <w:color w:val="auto"/>
                <w:kern w:val="0"/>
                <w:sz w:val="18"/>
                <w:szCs w:val="18"/>
              </w:rPr>
              <w:t>【数値目標２】</w:t>
            </w:r>
            <w:r w:rsidR="00BD3532" w:rsidRPr="00A634A9">
              <w:rPr>
                <w:rStyle w:val="af5"/>
                <w:rFonts w:ascii="Meiryo UI" w:eastAsia="Meiryo UI" w:hAnsi="Meiryo UI" w:hint="eastAsia"/>
                <w:color w:val="auto"/>
                <w:kern w:val="0"/>
                <w:sz w:val="18"/>
                <w:szCs w:val="18"/>
              </w:rPr>
              <w:t>（細目３）</w:t>
            </w:r>
          </w:p>
          <w:p w14:paraId="357C481B" w14:textId="0094DE77" w:rsidR="00791AB2" w:rsidRPr="00A634A9" w:rsidRDefault="00C04FFF">
            <w:pPr>
              <w:spacing w:line="240" w:lineRule="exact"/>
              <w:ind w:firstLineChars="100" w:firstLine="180"/>
              <w:rPr>
                <w:rFonts w:ascii="Meiryo UI" w:eastAsia="Meiryo UI" w:hAnsi="Meiryo UI"/>
                <w:kern w:val="0"/>
                <w:sz w:val="18"/>
                <w:szCs w:val="18"/>
              </w:rPr>
            </w:pPr>
            <w:r w:rsidRPr="00A634A9">
              <w:rPr>
                <w:rStyle w:val="af5"/>
                <w:rFonts w:ascii="Meiryo UI" w:eastAsia="Meiryo UI" w:hAnsi="Meiryo UI" w:hint="eastAsia"/>
                <w:b/>
                <w:color w:val="auto"/>
                <w:kern w:val="0"/>
                <w:sz w:val="18"/>
                <w:szCs w:val="18"/>
              </w:rPr>
              <w:t>令和４年度における受託研究に対する利用者の総合評価の平均値：４以上（５段階評価）</w:t>
            </w:r>
            <w:r w:rsidR="00C47E57" w:rsidRPr="00A634A9">
              <w:rPr>
                <w:rFonts w:ascii="Meiryo UI" w:eastAsia="Meiryo UI" w:hAnsi="Meiryo UI"/>
                <w:b/>
                <w:kern w:val="0"/>
                <w:sz w:val="18"/>
                <w:szCs w:val="18"/>
              </w:rPr>
              <w:fldChar w:fldCharType="end"/>
            </w:r>
          </w:p>
          <w:bookmarkEnd w:id="13"/>
          <w:tbl>
            <w:tblPr>
              <w:tblW w:w="591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1051"/>
              <w:gridCol w:w="1173"/>
              <w:gridCol w:w="850"/>
              <w:gridCol w:w="850"/>
              <w:gridCol w:w="850"/>
            </w:tblGrid>
            <w:tr w:rsidR="00543886" w:rsidRPr="00A634A9" w14:paraId="558CF7F7" w14:textId="77777777" w:rsidTr="00926B5B">
              <w:trPr>
                <w:trHeight w:val="80"/>
              </w:trPr>
              <w:tc>
                <w:tcPr>
                  <w:tcW w:w="1140" w:type="dxa"/>
                  <w:tcBorders>
                    <w:right w:val="double" w:sz="4" w:space="0" w:color="auto"/>
                  </w:tcBorders>
                  <w:shd w:val="clear" w:color="auto" w:fill="auto"/>
                  <w:vAlign w:val="center"/>
                </w:tcPr>
                <w:p w14:paraId="7BE7058D" w14:textId="77777777" w:rsidR="00791AB2" w:rsidRPr="00A634A9" w:rsidRDefault="00791AB2">
                  <w:pPr>
                    <w:spacing w:line="240" w:lineRule="exact"/>
                    <w:jc w:val="center"/>
                    <w:rPr>
                      <w:rFonts w:ascii="Meiryo UI" w:eastAsia="Meiryo UI" w:hAnsi="Meiryo UI"/>
                      <w:sz w:val="18"/>
                      <w:szCs w:val="18"/>
                    </w:rPr>
                  </w:pPr>
                </w:p>
              </w:tc>
              <w:tc>
                <w:tcPr>
                  <w:tcW w:w="1051" w:type="dxa"/>
                  <w:tcBorders>
                    <w:left w:val="double" w:sz="4" w:space="0" w:color="auto"/>
                    <w:right w:val="double" w:sz="4" w:space="0" w:color="auto"/>
                  </w:tcBorders>
                  <w:shd w:val="clear" w:color="auto" w:fill="auto"/>
                  <w:vAlign w:val="center"/>
                </w:tcPr>
                <w:p w14:paraId="68CCF8F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第１期平均</w:t>
                  </w:r>
                </w:p>
                <w:p w14:paraId="1A77262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24-27）</w:t>
                  </w:r>
                </w:p>
              </w:tc>
              <w:tc>
                <w:tcPr>
                  <w:tcW w:w="1173" w:type="dxa"/>
                  <w:tcBorders>
                    <w:left w:val="double" w:sz="4" w:space="0" w:color="auto"/>
                    <w:right w:val="double" w:sz="4" w:space="0" w:color="auto"/>
                  </w:tcBorders>
                  <w:vAlign w:val="center"/>
                </w:tcPr>
                <w:p w14:paraId="680019A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第２期平均</w:t>
                  </w:r>
                </w:p>
                <w:p w14:paraId="66E6352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w:t>
                  </w:r>
                  <w:r w:rsidRPr="00A634A9">
                    <w:rPr>
                      <w:rFonts w:ascii="Meiryo UI" w:eastAsia="Meiryo UI" w:hAnsi="Meiryo UI"/>
                      <w:sz w:val="18"/>
                      <w:szCs w:val="18"/>
                    </w:rPr>
                    <w:t>8</w:t>
                  </w:r>
                  <w:r w:rsidRPr="00A634A9">
                    <w:rPr>
                      <w:rFonts w:ascii="Meiryo UI" w:eastAsia="Meiryo UI" w:hAnsi="Meiryo UI" w:hint="eastAsia"/>
                      <w:sz w:val="18"/>
                      <w:szCs w:val="18"/>
                    </w:rPr>
                    <w:t>-</w:t>
                  </w:r>
                  <w:r w:rsidRPr="00A634A9">
                    <w:rPr>
                      <w:rFonts w:ascii="Meiryo UI" w:eastAsia="Meiryo UI" w:hAnsi="Meiryo UI"/>
                      <w:sz w:val="18"/>
                      <w:szCs w:val="18"/>
                    </w:rPr>
                    <w:t>R01</w:t>
                  </w:r>
                  <w:r w:rsidRPr="00A634A9">
                    <w:rPr>
                      <w:rFonts w:ascii="Meiryo UI" w:eastAsia="Meiryo UI" w:hAnsi="Meiryo UI" w:hint="eastAsia"/>
                      <w:sz w:val="18"/>
                      <w:szCs w:val="18"/>
                    </w:rPr>
                    <w:t>）</w:t>
                  </w:r>
                </w:p>
              </w:tc>
              <w:tc>
                <w:tcPr>
                  <w:tcW w:w="850" w:type="dxa"/>
                  <w:tcBorders>
                    <w:left w:val="double" w:sz="4" w:space="0" w:color="auto"/>
                  </w:tcBorders>
                  <w:vAlign w:val="center"/>
                </w:tcPr>
                <w:p w14:paraId="2891E63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850" w:type="dxa"/>
                  <w:tcBorders>
                    <w:left w:val="double" w:sz="4" w:space="0" w:color="auto"/>
                  </w:tcBorders>
                  <w:vAlign w:val="center"/>
                </w:tcPr>
                <w:p w14:paraId="0038DB8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850" w:type="dxa"/>
                  <w:tcBorders>
                    <w:left w:val="double" w:sz="4" w:space="0" w:color="auto"/>
                  </w:tcBorders>
                  <w:shd w:val="clear" w:color="auto" w:fill="auto"/>
                  <w:vAlign w:val="center"/>
                </w:tcPr>
                <w:p w14:paraId="204A182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683726AB" w14:textId="77777777" w:rsidTr="00926B5B">
              <w:trPr>
                <w:trHeight w:val="98"/>
              </w:trPr>
              <w:tc>
                <w:tcPr>
                  <w:tcW w:w="1140" w:type="dxa"/>
                  <w:tcBorders>
                    <w:right w:val="double" w:sz="4" w:space="0" w:color="auto"/>
                  </w:tcBorders>
                  <w:shd w:val="clear" w:color="auto" w:fill="auto"/>
                  <w:vAlign w:val="center"/>
                </w:tcPr>
                <w:p w14:paraId="1C11B39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総合評価</w:t>
                  </w:r>
                </w:p>
              </w:tc>
              <w:tc>
                <w:tcPr>
                  <w:tcW w:w="1051" w:type="dxa"/>
                  <w:tcBorders>
                    <w:left w:val="double" w:sz="4" w:space="0" w:color="auto"/>
                    <w:right w:val="double" w:sz="4" w:space="0" w:color="auto"/>
                  </w:tcBorders>
                  <w:shd w:val="clear" w:color="auto" w:fill="auto"/>
                  <w:vAlign w:val="center"/>
                </w:tcPr>
                <w:p w14:paraId="6E249C0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4.5</w:t>
                  </w:r>
                </w:p>
              </w:tc>
              <w:tc>
                <w:tcPr>
                  <w:tcW w:w="1173" w:type="dxa"/>
                  <w:tcBorders>
                    <w:left w:val="double" w:sz="4" w:space="0" w:color="auto"/>
                    <w:right w:val="double" w:sz="4" w:space="0" w:color="auto"/>
                  </w:tcBorders>
                  <w:vAlign w:val="center"/>
                </w:tcPr>
                <w:p w14:paraId="0D82740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4.5</w:t>
                  </w:r>
                </w:p>
              </w:tc>
              <w:tc>
                <w:tcPr>
                  <w:tcW w:w="850" w:type="dxa"/>
                  <w:tcBorders>
                    <w:left w:val="double" w:sz="4" w:space="0" w:color="auto"/>
                  </w:tcBorders>
                  <w:vAlign w:val="center"/>
                </w:tcPr>
                <w:p w14:paraId="60AA5FC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w:t>
                  </w:r>
                  <w:r w:rsidRPr="00A634A9">
                    <w:rPr>
                      <w:rFonts w:ascii="Meiryo UI" w:eastAsia="Meiryo UI" w:hAnsi="Meiryo UI"/>
                      <w:sz w:val="18"/>
                      <w:szCs w:val="18"/>
                    </w:rPr>
                    <w:t>.7</w:t>
                  </w:r>
                </w:p>
              </w:tc>
              <w:tc>
                <w:tcPr>
                  <w:tcW w:w="850" w:type="dxa"/>
                  <w:tcBorders>
                    <w:left w:val="double" w:sz="4" w:space="0" w:color="auto"/>
                  </w:tcBorders>
                  <w:vAlign w:val="center"/>
                </w:tcPr>
                <w:p w14:paraId="032A0FD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w:t>
                  </w:r>
                  <w:r w:rsidRPr="00A634A9">
                    <w:rPr>
                      <w:rFonts w:ascii="Meiryo UI" w:eastAsia="Meiryo UI" w:hAnsi="Meiryo UI"/>
                      <w:sz w:val="18"/>
                      <w:szCs w:val="18"/>
                    </w:rPr>
                    <w:t>8</w:t>
                  </w:r>
                </w:p>
              </w:tc>
              <w:tc>
                <w:tcPr>
                  <w:tcW w:w="850" w:type="dxa"/>
                  <w:tcBorders>
                    <w:left w:val="double" w:sz="4" w:space="0" w:color="auto"/>
                  </w:tcBorders>
                  <w:shd w:val="clear" w:color="auto" w:fill="auto"/>
                  <w:vAlign w:val="center"/>
                </w:tcPr>
                <w:p w14:paraId="7FAE992C" w14:textId="77777777" w:rsidR="00791AB2" w:rsidRPr="00A634A9" w:rsidRDefault="00CE20A2">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4.8</w:t>
                  </w:r>
                </w:p>
              </w:tc>
            </w:tr>
            <w:tr w:rsidR="00543886" w:rsidRPr="00A634A9" w14:paraId="13D8A385" w14:textId="77777777" w:rsidTr="00926B5B">
              <w:trPr>
                <w:trHeight w:val="182"/>
              </w:trPr>
              <w:tc>
                <w:tcPr>
                  <w:tcW w:w="1140" w:type="dxa"/>
                  <w:tcBorders>
                    <w:right w:val="double" w:sz="4" w:space="0" w:color="auto"/>
                  </w:tcBorders>
                  <w:shd w:val="clear" w:color="auto" w:fill="auto"/>
                  <w:vAlign w:val="center"/>
                </w:tcPr>
                <w:p w14:paraId="26D35E71" w14:textId="77777777" w:rsidR="00791AB2" w:rsidRPr="00A634A9" w:rsidRDefault="00C04FFF">
                  <w:pPr>
                    <w:spacing w:line="220" w:lineRule="exact"/>
                    <w:jc w:val="center"/>
                    <w:rPr>
                      <w:rFonts w:ascii="Meiryo UI" w:eastAsia="Meiryo UI" w:hAnsi="Meiryo UI"/>
                      <w:sz w:val="18"/>
                      <w:szCs w:val="18"/>
                    </w:rPr>
                  </w:pPr>
                  <w:r w:rsidRPr="00A634A9">
                    <w:rPr>
                      <w:rFonts w:ascii="Meiryo UI" w:eastAsia="Meiryo UI" w:hAnsi="Meiryo UI" w:hint="eastAsia"/>
                      <w:sz w:val="18"/>
                      <w:szCs w:val="18"/>
                    </w:rPr>
                    <w:t>その他の項目</w:t>
                  </w:r>
                </w:p>
                <w:p w14:paraId="15DAD33F" w14:textId="77777777" w:rsidR="00791AB2" w:rsidRPr="00A634A9" w:rsidRDefault="00C04FFF">
                  <w:pPr>
                    <w:spacing w:line="220" w:lineRule="exact"/>
                    <w:jc w:val="center"/>
                    <w:rPr>
                      <w:rFonts w:ascii="Meiryo UI" w:eastAsia="Meiryo UI" w:hAnsi="Meiryo UI"/>
                      <w:sz w:val="18"/>
                      <w:szCs w:val="18"/>
                    </w:rPr>
                  </w:pPr>
                  <w:r w:rsidRPr="00A634A9">
                    <w:rPr>
                      <w:rFonts w:ascii="Meiryo UI" w:eastAsia="Meiryo UI" w:hAnsi="Meiryo UI" w:hint="eastAsia"/>
                      <w:sz w:val="16"/>
                      <w:szCs w:val="18"/>
                    </w:rPr>
                    <w:t>（最小～最大）</w:t>
                  </w:r>
                </w:p>
              </w:tc>
              <w:tc>
                <w:tcPr>
                  <w:tcW w:w="1051" w:type="dxa"/>
                  <w:tcBorders>
                    <w:left w:val="double" w:sz="4" w:space="0" w:color="auto"/>
                    <w:right w:val="double" w:sz="4" w:space="0" w:color="auto"/>
                  </w:tcBorders>
                  <w:shd w:val="clear" w:color="auto" w:fill="auto"/>
                  <w:vAlign w:val="center"/>
                </w:tcPr>
                <w:p w14:paraId="06E6C23A" w14:textId="77777777" w:rsidR="00791AB2" w:rsidRPr="00A634A9" w:rsidRDefault="00C04FFF">
                  <w:pPr>
                    <w:spacing w:line="220" w:lineRule="exact"/>
                    <w:jc w:val="center"/>
                    <w:rPr>
                      <w:rFonts w:ascii="Meiryo UI" w:eastAsia="Meiryo UI" w:hAnsi="Meiryo UI"/>
                      <w:sz w:val="18"/>
                      <w:szCs w:val="18"/>
                    </w:rPr>
                  </w:pPr>
                  <w:r w:rsidRPr="00A634A9">
                    <w:rPr>
                      <w:rFonts w:ascii="Meiryo UI" w:eastAsia="Meiryo UI" w:hAnsi="Meiryo UI" w:hint="eastAsia"/>
                      <w:sz w:val="18"/>
                      <w:szCs w:val="18"/>
                    </w:rPr>
                    <w:t>3.4～4.9</w:t>
                  </w:r>
                </w:p>
              </w:tc>
              <w:tc>
                <w:tcPr>
                  <w:tcW w:w="1173" w:type="dxa"/>
                  <w:tcBorders>
                    <w:left w:val="double" w:sz="4" w:space="0" w:color="auto"/>
                    <w:right w:val="double" w:sz="4" w:space="0" w:color="auto"/>
                  </w:tcBorders>
                  <w:vAlign w:val="center"/>
                </w:tcPr>
                <w:p w14:paraId="5DB5D03C" w14:textId="77777777" w:rsidR="00791AB2" w:rsidRPr="00A634A9" w:rsidRDefault="00C04FFF">
                  <w:pPr>
                    <w:spacing w:line="220" w:lineRule="exact"/>
                    <w:jc w:val="center"/>
                    <w:rPr>
                      <w:rFonts w:ascii="Meiryo UI" w:eastAsia="Meiryo UI" w:hAnsi="Meiryo UI"/>
                      <w:sz w:val="18"/>
                      <w:szCs w:val="18"/>
                    </w:rPr>
                  </w:pPr>
                  <w:r w:rsidRPr="00A634A9">
                    <w:rPr>
                      <w:rFonts w:ascii="Meiryo UI" w:eastAsia="Meiryo UI" w:hAnsi="Meiryo UI" w:hint="eastAsia"/>
                      <w:sz w:val="18"/>
                      <w:szCs w:val="18"/>
                    </w:rPr>
                    <w:t>3</w:t>
                  </w:r>
                  <w:r w:rsidRPr="00A634A9">
                    <w:rPr>
                      <w:rFonts w:ascii="Meiryo UI" w:eastAsia="Meiryo UI" w:hAnsi="Meiryo UI"/>
                      <w:sz w:val="18"/>
                      <w:szCs w:val="18"/>
                    </w:rPr>
                    <w:t>.6</w:t>
                  </w:r>
                  <w:r w:rsidRPr="00A634A9">
                    <w:rPr>
                      <w:rFonts w:ascii="Meiryo UI" w:eastAsia="Meiryo UI" w:hAnsi="Meiryo UI" w:hint="eastAsia"/>
                      <w:sz w:val="18"/>
                      <w:szCs w:val="18"/>
                    </w:rPr>
                    <w:t>～4</w:t>
                  </w:r>
                  <w:r w:rsidRPr="00A634A9">
                    <w:rPr>
                      <w:rFonts w:ascii="Meiryo UI" w:eastAsia="Meiryo UI" w:hAnsi="Meiryo UI"/>
                      <w:sz w:val="18"/>
                      <w:szCs w:val="18"/>
                    </w:rPr>
                    <w:t>.8</w:t>
                  </w:r>
                </w:p>
              </w:tc>
              <w:tc>
                <w:tcPr>
                  <w:tcW w:w="850" w:type="dxa"/>
                  <w:tcBorders>
                    <w:left w:val="double" w:sz="4" w:space="0" w:color="auto"/>
                  </w:tcBorders>
                  <w:vAlign w:val="center"/>
                </w:tcPr>
                <w:p w14:paraId="23026B3C" w14:textId="77777777" w:rsidR="00791AB2" w:rsidRPr="00A634A9" w:rsidRDefault="00C04FFF">
                  <w:pPr>
                    <w:spacing w:line="220" w:lineRule="exact"/>
                    <w:jc w:val="center"/>
                    <w:rPr>
                      <w:rFonts w:ascii="Meiryo UI" w:eastAsia="Meiryo UI" w:hAnsi="Meiryo UI"/>
                      <w:sz w:val="18"/>
                      <w:szCs w:val="18"/>
                    </w:rPr>
                  </w:pPr>
                  <w:r w:rsidRPr="00A634A9">
                    <w:rPr>
                      <w:rFonts w:ascii="Meiryo UI" w:eastAsia="Meiryo UI" w:hAnsi="Meiryo UI" w:hint="eastAsia"/>
                      <w:sz w:val="18"/>
                      <w:szCs w:val="18"/>
                    </w:rPr>
                    <w:t>4</w:t>
                  </w:r>
                  <w:r w:rsidRPr="00A634A9">
                    <w:rPr>
                      <w:rFonts w:ascii="Meiryo UI" w:eastAsia="Meiryo UI" w:hAnsi="Meiryo UI"/>
                      <w:sz w:val="18"/>
                      <w:szCs w:val="18"/>
                    </w:rPr>
                    <w:t>.1</w:t>
                  </w:r>
                  <w:r w:rsidRPr="00A634A9">
                    <w:rPr>
                      <w:rFonts w:ascii="Meiryo UI" w:eastAsia="Meiryo UI" w:hAnsi="Meiryo UI" w:hint="eastAsia"/>
                      <w:sz w:val="18"/>
                      <w:szCs w:val="18"/>
                    </w:rPr>
                    <w:t>～4</w:t>
                  </w:r>
                  <w:r w:rsidRPr="00A634A9">
                    <w:rPr>
                      <w:rFonts w:ascii="Meiryo UI" w:eastAsia="Meiryo UI" w:hAnsi="Meiryo UI"/>
                      <w:sz w:val="18"/>
                      <w:szCs w:val="18"/>
                    </w:rPr>
                    <w:t>.7</w:t>
                  </w:r>
                </w:p>
              </w:tc>
              <w:tc>
                <w:tcPr>
                  <w:tcW w:w="850" w:type="dxa"/>
                  <w:tcBorders>
                    <w:left w:val="double" w:sz="4" w:space="0" w:color="auto"/>
                  </w:tcBorders>
                  <w:vAlign w:val="center"/>
                </w:tcPr>
                <w:p w14:paraId="2ED8A3AE" w14:textId="77777777" w:rsidR="00791AB2" w:rsidRPr="00A634A9" w:rsidRDefault="00C04FFF">
                  <w:pPr>
                    <w:spacing w:line="220" w:lineRule="exact"/>
                    <w:jc w:val="center"/>
                    <w:rPr>
                      <w:rFonts w:ascii="Meiryo UI" w:eastAsia="Meiryo UI" w:hAnsi="Meiryo UI"/>
                      <w:sz w:val="18"/>
                      <w:szCs w:val="18"/>
                    </w:rPr>
                  </w:pPr>
                  <w:r w:rsidRPr="00A634A9">
                    <w:rPr>
                      <w:rFonts w:ascii="Meiryo UI" w:eastAsia="Meiryo UI" w:hAnsi="Meiryo UI" w:hint="eastAsia"/>
                      <w:sz w:val="18"/>
                      <w:szCs w:val="18"/>
                    </w:rPr>
                    <w:t>4.4～5.0</w:t>
                  </w:r>
                </w:p>
              </w:tc>
              <w:tc>
                <w:tcPr>
                  <w:tcW w:w="850" w:type="dxa"/>
                  <w:tcBorders>
                    <w:left w:val="double" w:sz="4" w:space="0" w:color="auto"/>
                  </w:tcBorders>
                  <w:shd w:val="clear" w:color="auto" w:fill="auto"/>
                  <w:vAlign w:val="center"/>
                </w:tcPr>
                <w:p w14:paraId="480C1D9B" w14:textId="77777777" w:rsidR="00791AB2" w:rsidRPr="00A634A9" w:rsidRDefault="00CE20A2">
                  <w:pPr>
                    <w:spacing w:line="220" w:lineRule="exact"/>
                    <w:jc w:val="center"/>
                    <w:rPr>
                      <w:rFonts w:ascii="Meiryo UI" w:eastAsia="Meiryo UI" w:hAnsi="Meiryo UI"/>
                      <w:sz w:val="18"/>
                      <w:szCs w:val="18"/>
                    </w:rPr>
                  </w:pPr>
                  <w:r w:rsidRPr="00A634A9">
                    <w:rPr>
                      <w:rFonts w:ascii="Meiryo UI" w:eastAsia="Meiryo UI" w:hAnsi="Meiryo UI" w:hint="eastAsia"/>
                      <w:sz w:val="18"/>
                      <w:szCs w:val="18"/>
                    </w:rPr>
                    <w:t>4.5～4.9</w:t>
                  </w:r>
                </w:p>
              </w:tc>
            </w:tr>
          </w:tbl>
          <w:p w14:paraId="7905E17B" w14:textId="77777777" w:rsidR="00791AB2" w:rsidRPr="00A634A9" w:rsidRDefault="00791AB2">
            <w:pPr>
              <w:spacing w:line="240" w:lineRule="exact"/>
              <w:ind w:left="180" w:hangingChars="100" w:hanging="180"/>
              <w:rPr>
                <w:rFonts w:ascii="Meiryo UI" w:eastAsia="Meiryo UI" w:hAnsi="Meiryo UI"/>
                <w:kern w:val="0"/>
                <w:sz w:val="18"/>
                <w:szCs w:val="18"/>
              </w:rPr>
            </w:pPr>
          </w:p>
          <w:p w14:paraId="71A8266A"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●総合評価の平均は4.</w:t>
            </w:r>
            <w:r w:rsidRPr="00A634A9">
              <w:rPr>
                <w:rFonts w:ascii="Meiryo UI" w:eastAsia="Meiryo UI" w:hAnsi="Meiryo UI"/>
                <w:kern w:val="0"/>
                <w:sz w:val="18"/>
                <w:szCs w:val="18"/>
              </w:rPr>
              <w:t>8</w:t>
            </w:r>
            <w:r w:rsidRPr="00A634A9">
              <w:rPr>
                <w:rFonts w:ascii="Meiryo UI" w:eastAsia="Meiryo UI" w:hAnsi="Meiryo UI" w:hint="eastAsia"/>
                <w:kern w:val="0"/>
                <w:sz w:val="18"/>
                <w:szCs w:val="18"/>
              </w:rPr>
              <w:t>で数値目標４を大幅に上回った。評価の個別項目ごとの平均値は4.</w:t>
            </w:r>
            <w:r w:rsidR="00CE20A2" w:rsidRPr="00A634A9">
              <w:rPr>
                <w:rFonts w:ascii="Meiryo UI" w:eastAsia="Meiryo UI" w:hAnsi="Meiryo UI" w:hint="eastAsia"/>
                <w:kern w:val="0"/>
                <w:sz w:val="18"/>
                <w:szCs w:val="18"/>
              </w:rPr>
              <w:t>5</w:t>
            </w:r>
            <w:r w:rsidRPr="00A634A9">
              <w:rPr>
                <w:rFonts w:ascii="Meiryo UI" w:eastAsia="Meiryo UI" w:hAnsi="Meiryo UI" w:hint="eastAsia"/>
                <w:kern w:val="0"/>
                <w:sz w:val="18"/>
                <w:szCs w:val="18"/>
              </w:rPr>
              <w:t>～</w:t>
            </w:r>
            <w:r w:rsidR="00CE20A2" w:rsidRPr="00A634A9">
              <w:rPr>
                <w:rFonts w:ascii="Meiryo UI" w:eastAsia="Meiryo UI" w:hAnsi="Meiryo UI" w:hint="eastAsia"/>
                <w:kern w:val="0"/>
                <w:sz w:val="18"/>
                <w:szCs w:val="18"/>
              </w:rPr>
              <w:t>4</w:t>
            </w:r>
            <w:r w:rsidRPr="00A634A9">
              <w:rPr>
                <w:rFonts w:ascii="Meiryo UI" w:eastAsia="Meiryo UI" w:hAnsi="Meiryo UI" w:hint="eastAsia"/>
                <w:kern w:val="0"/>
                <w:sz w:val="18"/>
                <w:szCs w:val="18"/>
              </w:rPr>
              <w:t>.</w:t>
            </w:r>
            <w:r w:rsidR="00CE20A2" w:rsidRPr="00A634A9">
              <w:rPr>
                <w:rFonts w:ascii="Meiryo UI" w:eastAsia="Meiryo UI" w:hAnsi="Meiryo UI" w:hint="eastAsia"/>
                <w:kern w:val="0"/>
                <w:sz w:val="18"/>
                <w:szCs w:val="18"/>
              </w:rPr>
              <w:t>9</w:t>
            </w:r>
            <w:r w:rsidRPr="00A634A9">
              <w:rPr>
                <w:rFonts w:ascii="Meiryo UI" w:eastAsia="Meiryo UI" w:hAnsi="Meiryo UI" w:hint="eastAsia"/>
                <w:kern w:val="0"/>
                <w:sz w:val="18"/>
                <w:szCs w:val="18"/>
              </w:rPr>
              <w:t>であった。</w:t>
            </w:r>
          </w:p>
          <w:p w14:paraId="5AD69EBA" w14:textId="77777777" w:rsidR="00791AB2" w:rsidRPr="00A634A9" w:rsidRDefault="00791AB2">
            <w:pPr>
              <w:spacing w:line="240" w:lineRule="exact"/>
              <w:ind w:left="180" w:hangingChars="100" w:hanging="180"/>
              <w:rPr>
                <w:rFonts w:ascii="Meiryo UI" w:eastAsia="Meiryo UI" w:hAnsi="Meiryo UI"/>
                <w:kern w:val="0"/>
                <w:sz w:val="18"/>
                <w:szCs w:val="18"/>
              </w:rPr>
            </w:pPr>
          </w:p>
        </w:tc>
      </w:tr>
      <w:tr w:rsidR="00543886" w:rsidRPr="00543886" w14:paraId="74E62719" w14:textId="77777777">
        <w:trPr>
          <w:trHeight w:val="265"/>
        </w:trPr>
        <w:tc>
          <w:tcPr>
            <w:tcW w:w="2263" w:type="dxa"/>
            <w:vMerge w:val="restart"/>
            <w:tcBorders>
              <w:top w:val="dotted" w:sz="4" w:space="0" w:color="auto"/>
            </w:tcBorders>
          </w:tcPr>
          <w:p w14:paraId="2CA543E3" w14:textId="77777777" w:rsidR="00791AB2" w:rsidRPr="00543886" w:rsidRDefault="00C04FFF">
            <w:pPr>
              <w:spacing w:line="180" w:lineRule="exact"/>
              <w:rPr>
                <w:rFonts w:ascii="ＭＳ ゴシック" w:eastAsia="ＭＳ ゴシック" w:hAnsi="ＭＳ ゴシック"/>
                <w:b/>
                <w:kern w:val="0"/>
                <w:sz w:val="16"/>
                <w:szCs w:val="16"/>
              </w:rPr>
            </w:pPr>
            <w:r w:rsidRPr="00543886">
              <w:rPr>
                <w:rFonts w:ascii="ＭＳ ゴシック" w:eastAsia="ＭＳ ゴシック" w:hAnsi="ＭＳ ゴシック"/>
                <w:b/>
                <w:kern w:val="0"/>
                <w:sz w:val="16"/>
                <w:szCs w:val="16"/>
              </w:rPr>
              <w:t>c 製品化・商品化やそのＰＲに係る支援</w:t>
            </w:r>
          </w:p>
        </w:tc>
        <w:tc>
          <w:tcPr>
            <w:tcW w:w="2410" w:type="dxa"/>
            <w:tcBorders>
              <w:top w:val="dotted" w:sz="4" w:space="0" w:color="auto"/>
            </w:tcBorders>
          </w:tcPr>
          <w:p w14:paraId="5B2A1888" w14:textId="77777777" w:rsidR="00791AB2" w:rsidRPr="00543886" w:rsidRDefault="00C04FFF">
            <w:pPr>
              <w:spacing w:line="180" w:lineRule="exact"/>
              <w:rPr>
                <w:rFonts w:ascii="ＭＳ ゴシック" w:eastAsia="ＭＳ ゴシック" w:hAnsi="ＭＳ ゴシック"/>
                <w:b/>
                <w:kern w:val="0"/>
                <w:sz w:val="16"/>
                <w:szCs w:val="16"/>
              </w:rPr>
            </w:pPr>
            <w:r w:rsidRPr="00543886">
              <w:rPr>
                <w:rFonts w:ascii="ＭＳ ゴシック" w:eastAsia="ＭＳ ゴシック" w:hAnsi="ＭＳ ゴシック"/>
                <w:b/>
                <w:kern w:val="0"/>
                <w:sz w:val="16"/>
                <w:szCs w:val="16"/>
              </w:rPr>
              <w:t>c 製品化・商品化やそのＰＲに係る支援</w:t>
            </w:r>
          </w:p>
        </w:tc>
        <w:bookmarkStart w:id="14" w:name="細目04"/>
        <w:tc>
          <w:tcPr>
            <w:tcW w:w="10773" w:type="dxa"/>
            <w:tcBorders>
              <w:top w:val="dotted" w:sz="4" w:space="0" w:color="auto"/>
            </w:tcBorders>
          </w:tcPr>
          <w:p w14:paraId="78FBF4AA" w14:textId="106B7EE7" w:rsidR="00791AB2" w:rsidRPr="00A634A9" w:rsidRDefault="00C47E57">
            <w:pPr>
              <w:spacing w:line="240" w:lineRule="exact"/>
              <w:rPr>
                <w:rFonts w:ascii="Meiryo UI" w:eastAsia="Meiryo UI" w:hAnsi="Meiryo UI"/>
                <w:kern w:val="0"/>
                <w:sz w:val="20"/>
                <w:szCs w:val="20"/>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"細目04h"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color w:val="auto"/>
                <w:kern w:val="0"/>
                <w:sz w:val="18"/>
                <w:szCs w:val="20"/>
              </w:rPr>
              <w:t>c 製品化・商品化やそのＰＲに係る支援</w:t>
            </w:r>
            <w:r w:rsidRPr="00A634A9">
              <w:rPr>
                <w:rFonts w:ascii="Meiryo UI" w:eastAsia="Meiryo UI" w:hAnsi="Meiryo UI"/>
                <w:kern w:val="0"/>
                <w:sz w:val="18"/>
                <w:szCs w:val="20"/>
              </w:rPr>
              <w:fldChar w:fldCharType="end"/>
            </w:r>
            <w:r w:rsidR="00BD3532" w:rsidRPr="00A634A9">
              <w:rPr>
                <w:rFonts w:ascii="Meiryo UI" w:eastAsia="Meiryo UI" w:hAnsi="Meiryo UI" w:hint="eastAsia"/>
                <w:kern w:val="0"/>
                <w:sz w:val="18"/>
                <w:szCs w:val="20"/>
                <w:u w:val="single"/>
              </w:rPr>
              <w:t>（細目４）</w:t>
            </w:r>
            <w:r w:rsidR="00C04FFF" w:rsidRPr="00A634A9">
              <w:rPr>
                <w:rFonts w:ascii="Meiryo UI" w:eastAsia="Meiryo UI" w:hAnsi="Meiryo UI" w:hint="eastAsia"/>
                <w:kern w:val="0"/>
                <w:sz w:val="18"/>
                <w:szCs w:val="20"/>
                <w:u w:val="single"/>
              </w:rPr>
              <w:t xml:space="preserve">　</w:t>
            </w:r>
            <w:bookmarkEnd w:id="14"/>
          </w:p>
        </w:tc>
      </w:tr>
      <w:tr w:rsidR="00543886" w:rsidRPr="00543886" w14:paraId="7BC6A601" w14:textId="77777777">
        <w:trPr>
          <w:trHeight w:val="7000"/>
        </w:trPr>
        <w:tc>
          <w:tcPr>
            <w:tcW w:w="2263" w:type="dxa"/>
            <w:vMerge/>
            <w:tcBorders>
              <w:top w:val="dotted" w:sz="4" w:space="0" w:color="auto"/>
            </w:tcBorders>
          </w:tcPr>
          <w:p w14:paraId="3C76E856" w14:textId="77777777" w:rsidR="00791AB2" w:rsidRPr="00543886" w:rsidRDefault="00791AB2">
            <w:pPr>
              <w:spacing w:line="180" w:lineRule="exact"/>
              <w:rPr>
                <w:rFonts w:ascii="ＭＳ ゴシック" w:eastAsia="ＭＳ ゴシック" w:hAnsi="ＭＳ ゴシック"/>
                <w:b/>
                <w:kern w:val="0"/>
                <w:sz w:val="16"/>
                <w:szCs w:val="16"/>
              </w:rPr>
            </w:pPr>
          </w:p>
        </w:tc>
        <w:tc>
          <w:tcPr>
            <w:tcW w:w="2410" w:type="dxa"/>
            <w:tcBorders>
              <w:top w:val="dotted" w:sz="4" w:space="0" w:color="auto"/>
            </w:tcBorders>
          </w:tcPr>
          <w:p w14:paraId="38BC07A1" w14:textId="77777777" w:rsidR="00791AB2" w:rsidRPr="00543886" w:rsidRDefault="00C04FFF">
            <w:pPr>
              <w:spacing w:line="18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kern w:val="0"/>
                <w:sz w:val="16"/>
                <w:szCs w:val="16"/>
              </w:rPr>
              <w:t xml:space="preserve">　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農山漁村発イノベーションに取り組む農林漁業者等の商品開発など多様な課題に対して、専門家を派遣することによる支援を行う。</w:t>
            </w:r>
          </w:p>
        </w:tc>
        <w:tc>
          <w:tcPr>
            <w:tcW w:w="10773" w:type="dxa"/>
            <w:tcBorders>
              <w:top w:val="dotted" w:sz="4" w:space="0" w:color="auto"/>
            </w:tcBorders>
          </w:tcPr>
          <w:p w14:paraId="207D83E8" w14:textId="7C0E8F70" w:rsidR="000A4540" w:rsidRPr="00A634A9" w:rsidRDefault="00C04FFF" w:rsidP="000A4540">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w:t>
            </w:r>
            <w:r w:rsidR="00502FC8" w:rsidRPr="00A634A9">
              <w:rPr>
                <w:rFonts w:ascii="Meiryo UI" w:eastAsia="Meiryo UI" w:hAnsi="Meiryo UI" w:hint="eastAsia"/>
                <w:sz w:val="18"/>
                <w:szCs w:val="18"/>
              </w:rPr>
              <w:t>「テーマ設定型共同研究事業（</w:t>
            </w:r>
            <w:r w:rsidR="0016217F" w:rsidRPr="00A634A9">
              <w:rPr>
                <w:rFonts w:ascii="Meiryo UI" w:eastAsia="Meiryo UI" w:hAnsi="Meiryo UI" w:hint="eastAsia"/>
                <w:sz w:val="18"/>
                <w:szCs w:val="18"/>
              </w:rPr>
              <w:t>令和４</w:t>
            </w:r>
            <w:r w:rsidR="00003EA3" w:rsidRPr="00A634A9">
              <w:rPr>
                <w:rFonts w:ascii="Meiryo UI" w:eastAsia="Meiryo UI" w:hAnsi="Meiryo UI" w:hint="eastAsia"/>
                <w:sz w:val="18"/>
                <w:szCs w:val="18"/>
              </w:rPr>
              <w:t>年度</w:t>
            </w:r>
            <w:r w:rsidR="00502FC8" w:rsidRPr="00A634A9">
              <w:rPr>
                <w:rFonts w:ascii="Meiryo UI" w:eastAsia="Meiryo UI" w:hAnsi="Meiryo UI" w:hint="eastAsia"/>
                <w:sz w:val="18"/>
                <w:szCs w:val="18"/>
              </w:rPr>
              <w:t>テーマ：2025年大阪・関西万博に向けたみやげ物・贈り物の開発）」では</w:t>
            </w:r>
            <w:r w:rsidR="000A4540" w:rsidRPr="00A634A9">
              <w:rPr>
                <w:rFonts w:ascii="Meiryo UI" w:eastAsia="Meiryo UI" w:hAnsi="Meiryo UI" w:hint="eastAsia"/>
                <w:sz w:val="18"/>
                <w:szCs w:val="18"/>
              </w:rPr>
              <w:t>、課題名「</w:t>
            </w:r>
            <w:r w:rsidR="000A4540" w:rsidRPr="00A634A9">
              <w:rPr>
                <w:rFonts w:ascii="Meiryo UI" w:eastAsia="Meiryo UI" w:hAnsi="Meiryo UI" w:cs="Arial"/>
                <w:sz w:val="18"/>
                <w:szCs w:val="18"/>
                <w:shd w:val="clear" w:color="auto" w:fill="FFFFFF"/>
              </w:rPr>
              <w:t>大阪みやげ大阪産（もん）いちじくとパンクランチのチョコレート菓子」の開発</w:t>
            </w:r>
            <w:r w:rsidR="000A4540" w:rsidRPr="00A634A9">
              <w:rPr>
                <w:rFonts w:ascii="Meiryo UI" w:eastAsia="Meiryo UI" w:hAnsi="Meiryo UI" w:hint="eastAsia"/>
                <w:sz w:val="18"/>
                <w:szCs w:val="18"/>
              </w:rPr>
              <w:t>及び「</w:t>
            </w:r>
            <w:r w:rsidR="000A4540" w:rsidRPr="00A634A9">
              <w:rPr>
                <w:rFonts w:ascii="Meiryo UI" w:eastAsia="Meiryo UI" w:hAnsi="Meiryo UI" w:cs="Arial"/>
                <w:sz w:val="18"/>
                <w:szCs w:val="18"/>
                <w:shd w:val="clear" w:color="auto" w:fill="FFFFFF"/>
              </w:rPr>
              <w:t>大阪産マイワシ未利用部位から抽出した機能性成分を活用したみやげ</w:t>
            </w:r>
            <w:r w:rsidR="00075D40" w:rsidRPr="00A634A9">
              <w:rPr>
                <w:rFonts w:ascii="Meiryo UI" w:eastAsia="Meiryo UI" w:hAnsi="Meiryo UI" w:cs="Arial" w:hint="eastAsia"/>
                <w:sz w:val="18"/>
                <w:szCs w:val="18"/>
                <w:shd w:val="clear" w:color="auto" w:fill="FFFFFF"/>
              </w:rPr>
              <w:t>物</w:t>
            </w:r>
            <w:r w:rsidR="000A4540" w:rsidRPr="00A634A9">
              <w:rPr>
                <w:rFonts w:ascii="Meiryo UI" w:eastAsia="Meiryo UI" w:hAnsi="Meiryo UI" w:cs="Arial"/>
                <w:sz w:val="18"/>
                <w:szCs w:val="18"/>
                <w:shd w:val="clear" w:color="auto" w:fill="FFFFFF"/>
              </w:rPr>
              <w:t>開発（</w:t>
            </w:r>
            <w:r w:rsidR="00E27961" w:rsidRPr="00A634A9">
              <w:rPr>
                <w:rFonts w:ascii="Meiryo UI" w:eastAsia="Meiryo UI" w:hAnsi="Meiryo UI" w:cs="Arial"/>
                <w:sz w:val="18"/>
                <w:szCs w:val="18"/>
                <w:shd w:val="clear" w:color="auto" w:fill="FFFFFF"/>
              </w:rPr>
              <w:t>甘露煮・まぜごはんの素</w:t>
            </w:r>
            <w:r w:rsidR="000A4540" w:rsidRPr="00A634A9">
              <w:rPr>
                <w:rFonts w:ascii="Meiryo UI" w:eastAsia="Meiryo UI" w:hAnsi="Meiryo UI" w:cs="Arial"/>
                <w:sz w:val="18"/>
                <w:szCs w:val="18"/>
                <w:shd w:val="clear" w:color="auto" w:fill="FFFFFF"/>
              </w:rPr>
              <w:t>）</w:t>
            </w:r>
            <w:r w:rsidR="000A4540" w:rsidRPr="00A634A9">
              <w:rPr>
                <w:rFonts w:ascii="Meiryo UI" w:eastAsia="Meiryo UI" w:hAnsi="Meiryo UI" w:cs="Arial" w:hint="eastAsia"/>
                <w:sz w:val="18"/>
                <w:szCs w:val="18"/>
                <w:shd w:val="clear" w:color="auto" w:fill="FFFFFF"/>
              </w:rPr>
              <w:t>」</w:t>
            </w:r>
            <w:r w:rsidR="000A4540" w:rsidRPr="00A634A9">
              <w:rPr>
                <w:rFonts w:ascii="Meiryo UI" w:eastAsia="Meiryo UI" w:hAnsi="Meiryo UI" w:hint="eastAsia"/>
                <w:sz w:val="18"/>
                <w:szCs w:val="18"/>
              </w:rPr>
              <w:t>の技術開発が終了した。</w:t>
            </w:r>
          </w:p>
          <w:p w14:paraId="0A3A1BA6" w14:textId="0FD286EC" w:rsidR="00791AB2" w:rsidRPr="00A634A9" w:rsidRDefault="00C04FFF">
            <w:pPr>
              <w:spacing w:line="240" w:lineRule="exact"/>
              <w:ind w:left="180" w:hangingChars="100" w:hanging="180"/>
              <w:rPr>
                <w:rFonts w:ascii="Meiryo UI" w:eastAsia="Meiryo UI" w:hAnsi="Meiryo UI"/>
                <w:sz w:val="18"/>
                <w:szCs w:val="18"/>
              </w:rPr>
            </w:pPr>
            <w:r w:rsidRPr="00A634A9">
              <w:rPr>
                <w:rFonts w:ascii="Meiryo UI" w:eastAsia="Meiryo UI" w:hAnsi="Meiryo UI" w:hint="eastAsia"/>
                <w:kern w:val="0"/>
                <w:sz w:val="18"/>
                <w:szCs w:val="18"/>
              </w:rPr>
              <w:t>●</w:t>
            </w:r>
            <w:r w:rsidR="00195728" w:rsidRPr="00A634A9">
              <w:rPr>
                <w:rFonts w:ascii="Meiryo UI" w:eastAsia="Meiryo UI" w:hAnsi="Meiryo UI" w:hint="eastAsia"/>
                <w:sz w:val="18"/>
                <w:szCs w:val="18"/>
              </w:rPr>
              <w:t>研究</w:t>
            </w:r>
            <w:r w:rsidR="00502FC8" w:rsidRPr="00A634A9">
              <w:rPr>
                <w:rFonts w:ascii="Meiryo UI" w:eastAsia="Meiryo UI" w:hAnsi="Meiryo UI" w:hint="eastAsia"/>
                <w:sz w:val="18"/>
                <w:szCs w:val="18"/>
              </w:rPr>
              <w:t>所のシーズ「水</w:t>
            </w:r>
            <w:r w:rsidR="00543886" w:rsidRPr="00A634A9">
              <w:rPr>
                <w:rFonts w:ascii="Meiryo UI" w:eastAsia="Meiryo UI" w:hAnsi="Meiryo UI" w:hint="eastAsia"/>
                <w:sz w:val="18"/>
                <w:szCs w:val="18"/>
              </w:rPr>
              <w:t>なす</w:t>
            </w:r>
            <w:r w:rsidR="00502FC8" w:rsidRPr="00A634A9">
              <w:rPr>
                <w:rFonts w:ascii="Meiryo UI" w:eastAsia="Meiryo UI" w:hAnsi="Meiryo UI" w:hint="eastAsia"/>
                <w:sz w:val="18"/>
                <w:szCs w:val="18"/>
              </w:rPr>
              <w:t>塩製法」に注目した府内水ナス生産者に対して、技術移転促進プログラムによって同製法を技術移転した。</w:t>
            </w:r>
            <w:r w:rsidR="00195728" w:rsidRPr="00A634A9">
              <w:rPr>
                <w:rFonts w:ascii="Meiryo UI" w:eastAsia="Meiryo UI" w:hAnsi="Meiryo UI" w:hint="eastAsia"/>
                <w:sz w:val="18"/>
                <w:szCs w:val="18"/>
              </w:rPr>
              <w:t>当該生産者により</w:t>
            </w:r>
            <w:r w:rsidR="00502FC8" w:rsidRPr="00A634A9">
              <w:rPr>
                <w:rFonts w:ascii="Meiryo UI" w:eastAsia="Meiryo UI" w:hAnsi="Meiryo UI" w:hint="eastAsia"/>
                <w:sz w:val="18"/>
                <w:szCs w:val="18"/>
              </w:rPr>
              <w:t>、自ら栽培した水ナスを用い</w:t>
            </w:r>
            <w:r w:rsidR="00195728" w:rsidRPr="00A634A9">
              <w:rPr>
                <w:rFonts w:ascii="Meiryo UI" w:eastAsia="Meiryo UI" w:hAnsi="Meiryo UI" w:hint="eastAsia"/>
                <w:sz w:val="18"/>
                <w:szCs w:val="18"/>
              </w:rPr>
              <w:t>た</w:t>
            </w:r>
            <w:r w:rsidR="00502FC8" w:rsidRPr="00A634A9">
              <w:rPr>
                <w:rFonts w:ascii="Meiryo UI" w:eastAsia="Meiryo UI" w:hAnsi="Meiryo UI" w:hint="eastAsia"/>
                <w:sz w:val="18"/>
                <w:szCs w:val="18"/>
              </w:rPr>
              <w:t>水</w:t>
            </w:r>
            <w:r w:rsidR="00543886" w:rsidRPr="00A634A9">
              <w:rPr>
                <w:rFonts w:ascii="Meiryo UI" w:eastAsia="Meiryo UI" w:hAnsi="Meiryo UI" w:hint="eastAsia"/>
                <w:sz w:val="18"/>
                <w:szCs w:val="18"/>
              </w:rPr>
              <w:t>なす</w:t>
            </w:r>
            <w:r w:rsidR="00502FC8" w:rsidRPr="00A634A9">
              <w:rPr>
                <w:rFonts w:ascii="Meiryo UI" w:eastAsia="Meiryo UI" w:hAnsi="Meiryo UI" w:hint="eastAsia"/>
                <w:sz w:val="18"/>
                <w:szCs w:val="18"/>
              </w:rPr>
              <w:t>塩の製造販売</w:t>
            </w:r>
            <w:r w:rsidR="00195728" w:rsidRPr="00A634A9">
              <w:rPr>
                <w:rFonts w:ascii="Meiryo UI" w:eastAsia="Meiryo UI" w:hAnsi="Meiryo UI" w:hint="eastAsia"/>
                <w:sz w:val="18"/>
                <w:szCs w:val="18"/>
              </w:rPr>
              <w:t>が</w:t>
            </w:r>
            <w:r w:rsidR="00502FC8" w:rsidRPr="00A634A9">
              <w:rPr>
                <w:rFonts w:ascii="Meiryo UI" w:eastAsia="Meiryo UI" w:hAnsi="Meiryo UI" w:hint="eastAsia"/>
                <w:sz w:val="18"/>
                <w:szCs w:val="18"/>
              </w:rPr>
              <w:t>開始</w:t>
            </w:r>
            <w:r w:rsidR="00195728" w:rsidRPr="00A634A9">
              <w:rPr>
                <w:rFonts w:ascii="Meiryo UI" w:eastAsia="Meiryo UI" w:hAnsi="Meiryo UI" w:hint="eastAsia"/>
                <w:sz w:val="18"/>
                <w:szCs w:val="18"/>
              </w:rPr>
              <w:t>され</w:t>
            </w:r>
            <w:r w:rsidR="00502FC8" w:rsidRPr="00A634A9">
              <w:rPr>
                <w:rFonts w:ascii="Meiryo UI" w:eastAsia="Meiryo UI" w:hAnsi="Meiryo UI" w:hint="eastAsia"/>
                <w:sz w:val="18"/>
                <w:szCs w:val="18"/>
              </w:rPr>
              <w:t>た</w:t>
            </w:r>
            <w:r w:rsidR="00881F66" w:rsidRPr="00A634A9">
              <w:rPr>
                <w:rFonts w:ascii="Meiryo UI" w:eastAsia="Meiryo UI" w:hAnsi="Meiryo UI" w:hint="eastAsia"/>
                <w:sz w:val="18"/>
                <w:szCs w:val="18"/>
              </w:rPr>
              <w:t>。</w:t>
            </w:r>
          </w:p>
          <w:p w14:paraId="69C0B6E3" w14:textId="503A5988" w:rsidR="00D6623B" w:rsidRPr="00A634A9" w:rsidRDefault="00D6623B">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kern w:val="0"/>
                <w:sz w:val="18"/>
                <w:szCs w:val="18"/>
              </w:rPr>
              <w:t>●上記の他、受託研究により「なす</w:t>
            </w:r>
            <w:r w:rsidRPr="00A634A9">
              <w:rPr>
                <w:rFonts w:ascii="Meiryo UI" w:eastAsia="Meiryo UI" w:hAnsi="Meiryo UI"/>
                <w:kern w:val="0"/>
                <w:sz w:val="18"/>
                <w:szCs w:val="18"/>
              </w:rPr>
              <w:t>GABA鍋出汁つゆ</w:t>
            </w:r>
            <w:r w:rsidRPr="00A634A9">
              <w:rPr>
                <w:rFonts w:ascii="Meiryo UI" w:eastAsia="Meiryo UI" w:hAnsi="Meiryo UI" w:hint="eastAsia"/>
                <w:kern w:val="0"/>
                <w:sz w:val="18"/>
                <w:szCs w:val="18"/>
              </w:rPr>
              <w:t>」１件の製品化を行った。</w:t>
            </w:r>
          </w:p>
          <w:p w14:paraId="724363E7" w14:textId="77777777" w:rsidR="00791AB2" w:rsidRPr="00A634A9" w:rsidRDefault="00791AB2">
            <w:pPr>
              <w:spacing w:line="240" w:lineRule="exact"/>
              <w:ind w:left="180" w:hangingChars="100" w:hanging="180"/>
              <w:rPr>
                <w:rFonts w:ascii="Meiryo UI" w:eastAsia="Meiryo UI" w:hAnsi="Meiryo UI"/>
                <w:b/>
                <w:kern w:val="0"/>
                <w:sz w:val="18"/>
                <w:szCs w:val="18"/>
              </w:rPr>
            </w:pPr>
          </w:p>
          <w:p w14:paraId="1E5C8264" w14:textId="77777777" w:rsidR="00791AB2" w:rsidRPr="00A634A9" w:rsidRDefault="00C04FFF">
            <w:pPr>
              <w:spacing w:line="240" w:lineRule="exact"/>
              <w:rPr>
                <w:rFonts w:ascii="Meiryo UI" w:eastAsia="Meiryo UI" w:hAnsi="Meiryo UI"/>
                <w:b/>
                <w:kern w:val="0"/>
                <w:sz w:val="18"/>
                <w:szCs w:val="18"/>
              </w:rPr>
            </w:pPr>
            <w:r w:rsidRPr="00A634A9">
              <w:rPr>
                <w:rFonts w:ascii="Meiryo UI" w:eastAsia="Meiryo UI" w:hAnsi="Meiryo UI" w:hint="eastAsia"/>
                <w:b/>
                <w:kern w:val="0"/>
                <w:sz w:val="18"/>
                <w:szCs w:val="18"/>
              </w:rPr>
              <w:t>大阪産（もん）チャレンジ支援事業（～R</w:t>
            </w:r>
            <w:r w:rsidRPr="00A634A9">
              <w:rPr>
                <w:rFonts w:ascii="Meiryo UI" w:eastAsia="Meiryo UI" w:hAnsi="Meiryo UI"/>
                <w:b/>
                <w:kern w:val="0"/>
                <w:sz w:val="18"/>
                <w:szCs w:val="18"/>
              </w:rPr>
              <w:t>01</w:t>
            </w:r>
            <w:r w:rsidRPr="00A634A9">
              <w:rPr>
                <w:rFonts w:ascii="Meiryo UI" w:eastAsia="Meiryo UI" w:hAnsi="Meiryo UI" w:hint="eastAsia"/>
                <w:b/>
                <w:kern w:val="0"/>
                <w:sz w:val="18"/>
                <w:szCs w:val="18"/>
              </w:rPr>
              <w:t>）及び</w:t>
            </w:r>
          </w:p>
          <w:p w14:paraId="5E02F857" w14:textId="708C8CF0" w:rsidR="00791AB2" w:rsidRPr="00A634A9" w:rsidRDefault="00C04FFF">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b/>
                <w:kern w:val="0"/>
                <w:sz w:val="18"/>
                <w:szCs w:val="18"/>
              </w:rPr>
              <w:t>テーマ設定型共同研究事業及び技術移転促進プログラム（R</w:t>
            </w:r>
            <w:r w:rsidRPr="00A634A9">
              <w:rPr>
                <w:rFonts w:ascii="Meiryo UI" w:eastAsia="Meiryo UI" w:hAnsi="Meiryo UI"/>
                <w:b/>
                <w:kern w:val="0"/>
                <w:sz w:val="18"/>
                <w:szCs w:val="18"/>
              </w:rPr>
              <w:t>02</w:t>
            </w:r>
            <w:r w:rsidRPr="00A634A9">
              <w:rPr>
                <w:rFonts w:ascii="Meiryo UI" w:eastAsia="Meiryo UI" w:hAnsi="Meiryo UI" w:hint="eastAsia"/>
                <w:b/>
                <w:kern w:val="0"/>
                <w:sz w:val="18"/>
                <w:szCs w:val="18"/>
              </w:rPr>
              <w:t>～）の開発件数（件）</w:t>
            </w:r>
          </w:p>
          <w:tbl>
            <w:tblPr>
              <w:tblW w:w="718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1327"/>
              <w:gridCol w:w="1458"/>
              <w:gridCol w:w="850"/>
              <w:gridCol w:w="850"/>
              <w:gridCol w:w="850"/>
            </w:tblGrid>
            <w:tr w:rsidR="00543886" w:rsidRPr="00A634A9" w14:paraId="4147C27E" w14:textId="77777777">
              <w:trPr>
                <w:trHeight w:val="187"/>
              </w:trPr>
              <w:tc>
                <w:tcPr>
                  <w:tcW w:w="1846" w:type="dxa"/>
                  <w:tcBorders>
                    <w:right w:val="double" w:sz="4" w:space="0" w:color="auto"/>
                  </w:tcBorders>
                  <w:vAlign w:val="center"/>
                </w:tcPr>
                <w:p w14:paraId="32FDFC6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6"/>
                    </w:rPr>
                    <w:t>分類</w:t>
                  </w:r>
                </w:p>
              </w:tc>
              <w:tc>
                <w:tcPr>
                  <w:tcW w:w="1327" w:type="dxa"/>
                  <w:tcBorders>
                    <w:left w:val="double" w:sz="4" w:space="0" w:color="auto"/>
                    <w:right w:val="double" w:sz="4" w:space="0" w:color="auto"/>
                  </w:tcBorders>
                  <w:vAlign w:val="center"/>
                </w:tcPr>
                <w:p w14:paraId="54C9746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第１期平均</w:t>
                  </w:r>
                </w:p>
                <w:p w14:paraId="4F8383F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24-27）</w:t>
                  </w:r>
                </w:p>
              </w:tc>
              <w:tc>
                <w:tcPr>
                  <w:tcW w:w="1458" w:type="dxa"/>
                  <w:tcBorders>
                    <w:left w:val="double" w:sz="4" w:space="0" w:color="auto"/>
                    <w:right w:val="double" w:sz="4" w:space="0" w:color="auto"/>
                  </w:tcBorders>
                  <w:vAlign w:val="center"/>
                </w:tcPr>
                <w:p w14:paraId="036A477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第２期平均</w:t>
                  </w:r>
                </w:p>
                <w:p w14:paraId="1F44649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w:t>
                  </w:r>
                  <w:r w:rsidRPr="00A634A9">
                    <w:rPr>
                      <w:rFonts w:ascii="Meiryo UI" w:eastAsia="Meiryo UI" w:hAnsi="Meiryo UI"/>
                      <w:sz w:val="18"/>
                      <w:szCs w:val="18"/>
                    </w:rPr>
                    <w:t>8</w:t>
                  </w:r>
                  <w:r w:rsidRPr="00A634A9">
                    <w:rPr>
                      <w:rFonts w:ascii="Meiryo UI" w:eastAsia="Meiryo UI" w:hAnsi="Meiryo UI" w:hint="eastAsia"/>
                      <w:sz w:val="18"/>
                      <w:szCs w:val="18"/>
                    </w:rPr>
                    <w:t>-</w:t>
                  </w:r>
                  <w:r w:rsidRPr="00A634A9">
                    <w:rPr>
                      <w:rFonts w:ascii="Meiryo UI" w:eastAsia="Meiryo UI" w:hAnsi="Meiryo UI"/>
                      <w:sz w:val="18"/>
                      <w:szCs w:val="18"/>
                    </w:rPr>
                    <w:t>R01</w:t>
                  </w:r>
                  <w:r w:rsidRPr="00A634A9">
                    <w:rPr>
                      <w:rFonts w:ascii="Meiryo UI" w:eastAsia="Meiryo UI" w:hAnsi="Meiryo UI" w:hint="eastAsia"/>
                      <w:sz w:val="18"/>
                      <w:szCs w:val="18"/>
                    </w:rPr>
                    <w:t>）</w:t>
                  </w:r>
                </w:p>
              </w:tc>
              <w:tc>
                <w:tcPr>
                  <w:tcW w:w="850" w:type="dxa"/>
                  <w:tcBorders>
                    <w:left w:val="double" w:sz="4" w:space="0" w:color="auto"/>
                  </w:tcBorders>
                  <w:vAlign w:val="center"/>
                </w:tcPr>
                <w:p w14:paraId="1DD2DB5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850" w:type="dxa"/>
                  <w:tcBorders>
                    <w:left w:val="double" w:sz="4" w:space="0" w:color="auto"/>
                  </w:tcBorders>
                  <w:vAlign w:val="center"/>
                </w:tcPr>
                <w:p w14:paraId="3D34F86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850" w:type="dxa"/>
                  <w:tcBorders>
                    <w:left w:val="double" w:sz="4" w:space="0" w:color="auto"/>
                  </w:tcBorders>
                  <w:vAlign w:val="center"/>
                </w:tcPr>
                <w:p w14:paraId="3429C3C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4F2E72A2" w14:textId="77777777">
              <w:trPr>
                <w:trHeight w:val="187"/>
              </w:trPr>
              <w:tc>
                <w:tcPr>
                  <w:tcW w:w="1846" w:type="dxa"/>
                  <w:tcBorders>
                    <w:right w:val="double" w:sz="4" w:space="0" w:color="auto"/>
                  </w:tcBorders>
                  <w:vAlign w:val="center"/>
                </w:tcPr>
                <w:p w14:paraId="78FD2D8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6"/>
                    </w:rPr>
                    <w:t>商品化件数</w:t>
                  </w:r>
                </w:p>
              </w:tc>
              <w:tc>
                <w:tcPr>
                  <w:tcW w:w="1327" w:type="dxa"/>
                  <w:tcBorders>
                    <w:left w:val="double" w:sz="4" w:space="0" w:color="auto"/>
                    <w:right w:val="double" w:sz="4" w:space="0" w:color="auto"/>
                  </w:tcBorders>
                  <w:vAlign w:val="center"/>
                </w:tcPr>
                <w:p w14:paraId="23C827A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３</w:t>
                  </w:r>
                </w:p>
              </w:tc>
              <w:tc>
                <w:tcPr>
                  <w:tcW w:w="1458" w:type="dxa"/>
                  <w:tcBorders>
                    <w:left w:val="double" w:sz="4" w:space="0" w:color="auto"/>
                    <w:right w:val="double" w:sz="4" w:space="0" w:color="auto"/>
                  </w:tcBorders>
                  <w:vAlign w:val="center"/>
                </w:tcPr>
                <w:p w14:paraId="50A6E21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1</w:t>
                  </w:r>
                </w:p>
              </w:tc>
              <w:tc>
                <w:tcPr>
                  <w:tcW w:w="850" w:type="dxa"/>
                  <w:tcBorders>
                    <w:left w:val="double" w:sz="4" w:space="0" w:color="auto"/>
                  </w:tcBorders>
                  <w:vAlign w:val="center"/>
                </w:tcPr>
                <w:p w14:paraId="2D3CD98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１</w:t>
                  </w:r>
                </w:p>
              </w:tc>
              <w:tc>
                <w:tcPr>
                  <w:tcW w:w="850" w:type="dxa"/>
                  <w:tcBorders>
                    <w:left w:val="double" w:sz="4" w:space="0" w:color="auto"/>
                  </w:tcBorders>
                  <w:vAlign w:val="center"/>
                </w:tcPr>
                <w:p w14:paraId="127136C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１</w:t>
                  </w:r>
                </w:p>
              </w:tc>
              <w:tc>
                <w:tcPr>
                  <w:tcW w:w="850" w:type="dxa"/>
                  <w:tcBorders>
                    <w:left w:val="double" w:sz="4" w:space="0" w:color="auto"/>
                  </w:tcBorders>
                  <w:vAlign w:val="center"/>
                </w:tcPr>
                <w:p w14:paraId="1C5049DD" w14:textId="77777777" w:rsidR="00791AB2" w:rsidRPr="00A634A9" w:rsidRDefault="00502FC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w:t>
                  </w:r>
                </w:p>
              </w:tc>
            </w:tr>
            <w:tr w:rsidR="00543886" w:rsidRPr="00A634A9" w14:paraId="51A2269B" w14:textId="77777777">
              <w:trPr>
                <w:trHeight w:val="309"/>
              </w:trPr>
              <w:tc>
                <w:tcPr>
                  <w:tcW w:w="1846" w:type="dxa"/>
                  <w:tcBorders>
                    <w:bottom w:val="single" w:sz="4" w:space="0" w:color="auto"/>
                    <w:right w:val="double" w:sz="4" w:space="0" w:color="auto"/>
                  </w:tcBorders>
                  <w:vAlign w:val="center"/>
                </w:tcPr>
                <w:p w14:paraId="43F09867" w14:textId="77777777" w:rsidR="00791AB2" w:rsidRPr="00A634A9" w:rsidRDefault="00C04FFF">
                  <w:pPr>
                    <w:spacing w:line="200" w:lineRule="exact"/>
                    <w:jc w:val="center"/>
                    <w:rPr>
                      <w:rFonts w:ascii="Meiryo UI" w:eastAsia="Meiryo UI" w:hAnsi="Meiryo UI"/>
                      <w:sz w:val="18"/>
                      <w:szCs w:val="16"/>
                    </w:rPr>
                  </w:pPr>
                  <w:r w:rsidRPr="00A634A9">
                    <w:rPr>
                      <w:rFonts w:ascii="Meiryo UI" w:eastAsia="Meiryo UI" w:hAnsi="Meiryo UI" w:hint="eastAsia"/>
                      <w:sz w:val="18"/>
                      <w:szCs w:val="16"/>
                    </w:rPr>
                    <w:t>製品化件数</w:t>
                  </w:r>
                  <w:r w:rsidRPr="00A634A9">
                    <w:rPr>
                      <w:rFonts w:ascii="Meiryo UI" w:eastAsia="Meiryo UI" w:hAnsi="Meiryo UI" w:hint="eastAsia"/>
                      <w:sz w:val="18"/>
                      <w:szCs w:val="16"/>
                      <w:vertAlign w:val="superscript"/>
                    </w:rPr>
                    <w:t>※</w:t>
                  </w:r>
                </w:p>
                <w:p w14:paraId="0013824F"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6"/>
                      <w:szCs w:val="16"/>
                    </w:rPr>
                    <w:t>（うち商品化準備中）</w:t>
                  </w:r>
                </w:p>
              </w:tc>
              <w:tc>
                <w:tcPr>
                  <w:tcW w:w="1327" w:type="dxa"/>
                  <w:tcBorders>
                    <w:left w:val="double" w:sz="4" w:space="0" w:color="auto"/>
                    <w:bottom w:val="single" w:sz="4" w:space="0" w:color="auto"/>
                    <w:right w:val="double" w:sz="4" w:space="0" w:color="auto"/>
                  </w:tcBorders>
                  <w:vAlign w:val="center"/>
                </w:tcPr>
                <w:p w14:paraId="077AD0D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５</w:t>
                  </w:r>
                </w:p>
              </w:tc>
              <w:tc>
                <w:tcPr>
                  <w:tcW w:w="1458" w:type="dxa"/>
                  <w:tcBorders>
                    <w:left w:val="double" w:sz="4" w:space="0" w:color="auto"/>
                    <w:bottom w:val="single" w:sz="4" w:space="0" w:color="auto"/>
                    <w:right w:val="double" w:sz="4" w:space="0" w:color="auto"/>
                  </w:tcBorders>
                  <w:vAlign w:val="center"/>
                </w:tcPr>
                <w:p w14:paraId="0DAA8E2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４</w:t>
                  </w:r>
                </w:p>
              </w:tc>
              <w:tc>
                <w:tcPr>
                  <w:tcW w:w="850" w:type="dxa"/>
                  <w:tcBorders>
                    <w:left w:val="double" w:sz="4" w:space="0" w:color="auto"/>
                    <w:bottom w:val="single" w:sz="4" w:space="0" w:color="auto"/>
                  </w:tcBorders>
                  <w:vAlign w:val="center"/>
                </w:tcPr>
                <w:p w14:paraId="631CC262"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３</w:t>
                  </w:r>
                </w:p>
                <w:p w14:paraId="615A0B2D" w14:textId="77777777" w:rsidR="00791AB2" w:rsidRPr="00A634A9" w:rsidRDefault="00C04FFF">
                  <w:pPr>
                    <w:spacing w:line="200" w:lineRule="exact"/>
                    <w:jc w:val="center"/>
                    <w:rPr>
                      <w:rFonts w:ascii="Meiryo UI" w:eastAsia="Meiryo UI" w:hAnsi="Meiryo UI"/>
                      <w:sz w:val="18"/>
                      <w:szCs w:val="16"/>
                    </w:rPr>
                  </w:pPr>
                  <w:r w:rsidRPr="00A634A9">
                    <w:rPr>
                      <w:rFonts w:ascii="Meiryo UI" w:eastAsia="Meiryo UI" w:hAnsi="Meiryo UI" w:hint="eastAsia"/>
                      <w:sz w:val="18"/>
                      <w:szCs w:val="16"/>
                    </w:rPr>
                    <w:t>（３）</w:t>
                  </w:r>
                </w:p>
              </w:tc>
              <w:tc>
                <w:tcPr>
                  <w:tcW w:w="850" w:type="dxa"/>
                  <w:tcBorders>
                    <w:left w:val="double" w:sz="4" w:space="0" w:color="auto"/>
                    <w:bottom w:val="single" w:sz="4" w:space="0" w:color="auto"/>
                  </w:tcBorders>
                  <w:vAlign w:val="center"/>
                </w:tcPr>
                <w:p w14:paraId="566BA25A"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2</w:t>
                  </w:r>
                </w:p>
                <w:p w14:paraId="7A402AD6"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8"/>
                      <w:szCs w:val="16"/>
                    </w:rPr>
                    <w:t>（２）</w:t>
                  </w:r>
                </w:p>
              </w:tc>
              <w:tc>
                <w:tcPr>
                  <w:tcW w:w="850" w:type="dxa"/>
                  <w:tcBorders>
                    <w:left w:val="double" w:sz="4" w:space="0" w:color="auto"/>
                    <w:bottom w:val="single" w:sz="4" w:space="0" w:color="auto"/>
                  </w:tcBorders>
                  <w:vAlign w:val="center"/>
                </w:tcPr>
                <w:p w14:paraId="0AB85346" w14:textId="4DA783D8" w:rsidR="00791AB2" w:rsidRPr="00A634A9" w:rsidRDefault="00543886">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4</w:t>
                  </w:r>
                </w:p>
                <w:p w14:paraId="5C5F5DE6" w14:textId="6CE95019" w:rsidR="00502FC8" w:rsidRPr="00A634A9" w:rsidRDefault="00502FC8" w:rsidP="00543886">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w:t>
                  </w:r>
                  <w:r w:rsidR="00543886" w:rsidRPr="00A634A9">
                    <w:rPr>
                      <w:rFonts w:ascii="Meiryo UI" w:eastAsia="Meiryo UI" w:hAnsi="Meiryo UI" w:hint="eastAsia"/>
                      <w:sz w:val="18"/>
                      <w:szCs w:val="18"/>
                    </w:rPr>
                    <w:t>4</w:t>
                  </w:r>
                  <w:r w:rsidRPr="00A634A9">
                    <w:rPr>
                      <w:rFonts w:ascii="Meiryo UI" w:eastAsia="Meiryo UI" w:hAnsi="Meiryo UI" w:hint="eastAsia"/>
                      <w:sz w:val="18"/>
                      <w:szCs w:val="18"/>
                    </w:rPr>
                    <w:t>）</w:t>
                  </w:r>
                </w:p>
              </w:tc>
            </w:tr>
            <w:tr w:rsidR="00543886" w:rsidRPr="00A634A9" w14:paraId="2DD39F61" w14:textId="77777777">
              <w:trPr>
                <w:gridAfter w:val="1"/>
                <w:wAfter w:w="850" w:type="dxa"/>
                <w:trHeight w:val="187"/>
              </w:trPr>
              <w:tc>
                <w:tcPr>
                  <w:tcW w:w="4631" w:type="dxa"/>
                  <w:gridSpan w:val="3"/>
                  <w:tcBorders>
                    <w:left w:val="nil"/>
                    <w:bottom w:val="nil"/>
                    <w:right w:val="nil"/>
                  </w:tcBorders>
                  <w:vAlign w:val="center"/>
                </w:tcPr>
                <w:p w14:paraId="54AFF148" w14:textId="77777777" w:rsidR="00791AB2" w:rsidRPr="00A634A9" w:rsidRDefault="00C04FFF">
                  <w:pPr>
                    <w:spacing w:line="240" w:lineRule="exact"/>
                    <w:jc w:val="left"/>
                    <w:rPr>
                      <w:rFonts w:ascii="Meiryo UI" w:eastAsia="Meiryo UI" w:hAnsi="Meiryo UI"/>
                      <w:sz w:val="18"/>
                      <w:szCs w:val="16"/>
                    </w:rPr>
                  </w:pPr>
                  <w:r w:rsidRPr="00A634A9">
                    <w:rPr>
                      <w:rFonts w:ascii="Meiryo UI" w:eastAsia="Meiryo UI" w:hAnsi="Meiryo UI" w:hint="eastAsia"/>
                      <w:sz w:val="16"/>
                      <w:szCs w:val="16"/>
                      <w:vertAlign w:val="superscript"/>
                    </w:rPr>
                    <w:t>※</w:t>
                  </w:r>
                  <w:r w:rsidRPr="00A634A9">
                    <w:rPr>
                      <w:rFonts w:ascii="Meiryo UI" w:eastAsia="Meiryo UI" w:hAnsi="Meiryo UI" w:hint="eastAsia"/>
                      <w:sz w:val="16"/>
                      <w:szCs w:val="16"/>
                    </w:rPr>
                    <w:t>「製品化」とは技術開発は終了したが、まだ商品化されていないもの。</w:t>
                  </w:r>
                </w:p>
              </w:tc>
              <w:tc>
                <w:tcPr>
                  <w:tcW w:w="850" w:type="dxa"/>
                  <w:tcBorders>
                    <w:left w:val="nil"/>
                    <w:bottom w:val="nil"/>
                    <w:right w:val="nil"/>
                  </w:tcBorders>
                </w:tcPr>
                <w:p w14:paraId="7CC84359" w14:textId="77777777" w:rsidR="00791AB2" w:rsidRPr="00A634A9" w:rsidRDefault="00791AB2">
                  <w:pPr>
                    <w:spacing w:line="240" w:lineRule="exact"/>
                    <w:jc w:val="left"/>
                    <w:rPr>
                      <w:rFonts w:ascii="Meiryo UI" w:eastAsia="Meiryo UI" w:hAnsi="Meiryo UI"/>
                      <w:sz w:val="16"/>
                      <w:szCs w:val="16"/>
                      <w:vertAlign w:val="superscript"/>
                    </w:rPr>
                  </w:pPr>
                </w:p>
              </w:tc>
              <w:tc>
                <w:tcPr>
                  <w:tcW w:w="850" w:type="dxa"/>
                  <w:tcBorders>
                    <w:left w:val="nil"/>
                    <w:bottom w:val="nil"/>
                    <w:right w:val="nil"/>
                  </w:tcBorders>
                </w:tcPr>
                <w:p w14:paraId="29CCB8A0" w14:textId="77777777" w:rsidR="00791AB2" w:rsidRPr="00A634A9" w:rsidRDefault="00791AB2">
                  <w:pPr>
                    <w:spacing w:line="240" w:lineRule="exact"/>
                    <w:jc w:val="left"/>
                    <w:rPr>
                      <w:rFonts w:ascii="Meiryo UI" w:eastAsia="Meiryo UI" w:hAnsi="Meiryo UI"/>
                      <w:sz w:val="16"/>
                      <w:szCs w:val="16"/>
                      <w:vertAlign w:val="superscript"/>
                    </w:rPr>
                  </w:pPr>
                </w:p>
              </w:tc>
            </w:tr>
          </w:tbl>
          <w:p w14:paraId="590F6F2D" w14:textId="77C0234B" w:rsidR="00791AB2" w:rsidRPr="00A634A9" w:rsidRDefault="00791AB2">
            <w:pPr>
              <w:spacing w:line="240" w:lineRule="exact"/>
              <w:rPr>
                <w:rFonts w:ascii="Meiryo UI" w:eastAsia="Meiryo UI" w:hAnsi="Meiryo UI"/>
                <w:kern w:val="0"/>
                <w:sz w:val="18"/>
                <w:szCs w:val="20"/>
              </w:rPr>
            </w:pPr>
          </w:p>
          <w:p w14:paraId="4028ED5C" w14:textId="3ECCF0AB" w:rsidR="00791AB2" w:rsidRPr="00A634A9" w:rsidRDefault="00C04FFF" w:rsidP="00053CC1">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kern w:val="0"/>
                <w:sz w:val="18"/>
                <w:szCs w:val="18"/>
              </w:rPr>
              <w:t>●</w:t>
            </w:r>
            <w:r w:rsidR="00502FC8" w:rsidRPr="00A634A9">
              <w:rPr>
                <w:rFonts w:ascii="Meiryo UI" w:eastAsia="Meiryo UI" w:hAnsi="Meiryo UI" w:hint="eastAsia"/>
                <w:sz w:val="18"/>
                <w:szCs w:val="18"/>
              </w:rPr>
              <w:t>大阪府の事業委託にて大阪産（もん）農山漁村発イノベーションサポートセンターを運営し、農林漁業者等への農山漁村発イノベーションプランナー派遣（</w:t>
            </w:r>
            <w:r w:rsidR="00502FC8" w:rsidRPr="00A634A9">
              <w:rPr>
                <w:rFonts w:ascii="Meiryo UI" w:eastAsia="Meiryo UI" w:hAnsi="Meiryo UI"/>
                <w:sz w:val="18"/>
                <w:szCs w:val="18"/>
              </w:rPr>
              <w:t>94</w:t>
            </w:r>
            <w:r w:rsidR="00502FC8" w:rsidRPr="00A634A9">
              <w:rPr>
                <w:rFonts w:ascii="Meiryo UI" w:eastAsia="Meiryo UI" w:hAnsi="Meiryo UI" w:hint="eastAsia"/>
                <w:sz w:val="18"/>
                <w:szCs w:val="18"/>
              </w:rPr>
              <w:t>件）とサポートセンター個別相談等（6</w:t>
            </w:r>
            <w:r w:rsidR="00502FC8" w:rsidRPr="00A634A9">
              <w:rPr>
                <w:rFonts w:ascii="Meiryo UI" w:eastAsia="Meiryo UI" w:hAnsi="Meiryo UI"/>
                <w:sz w:val="18"/>
                <w:szCs w:val="18"/>
              </w:rPr>
              <w:t>4</w:t>
            </w:r>
            <w:r w:rsidR="00502FC8" w:rsidRPr="00A634A9">
              <w:rPr>
                <w:rFonts w:ascii="Meiryo UI" w:eastAsia="Meiryo UI" w:hAnsi="Meiryo UI" w:hint="eastAsia"/>
                <w:sz w:val="18"/>
                <w:szCs w:val="18"/>
              </w:rPr>
              <w:t>件）を実施した。</w:t>
            </w:r>
            <w:r w:rsidR="0016217F" w:rsidRPr="00A634A9">
              <w:rPr>
                <w:rFonts w:ascii="Meiryo UI" w:eastAsia="Meiryo UI" w:hAnsi="Meiryo UI" w:hint="eastAsia"/>
                <w:sz w:val="18"/>
                <w:szCs w:val="18"/>
              </w:rPr>
              <w:t>令和４</w:t>
            </w:r>
            <w:r w:rsidR="00502FC8" w:rsidRPr="00A634A9">
              <w:rPr>
                <w:rFonts w:ascii="Meiryo UI" w:eastAsia="Meiryo UI" w:hAnsi="Meiryo UI" w:hint="eastAsia"/>
                <w:sz w:val="18"/>
                <w:szCs w:val="18"/>
              </w:rPr>
              <w:t>年度</w:t>
            </w:r>
            <w:r w:rsidR="00502FC8" w:rsidRPr="00A634A9">
              <w:rPr>
                <w:rFonts w:ascii="Meiryo UI" w:eastAsia="Meiryo UI" w:hAnsi="Meiryo UI"/>
                <w:sz w:val="18"/>
                <w:szCs w:val="18"/>
              </w:rPr>
              <w:t>からは、</w:t>
            </w:r>
            <w:r w:rsidR="00502FC8" w:rsidRPr="00A634A9">
              <w:rPr>
                <w:rFonts w:ascii="Meiryo UI" w:eastAsia="Meiryo UI" w:hAnsi="Meiryo UI" w:cs="Arial" w:hint="eastAsia"/>
                <w:sz w:val="18"/>
                <w:szCs w:val="18"/>
                <w:shd w:val="clear" w:color="auto" w:fill="FFFFFF"/>
              </w:rPr>
              <w:t>２次・３次産業と連携した商品開発や販路開拓</w:t>
            </w:r>
            <w:r w:rsidR="0016217F" w:rsidRPr="00A634A9">
              <w:rPr>
                <w:rFonts w:ascii="Meiryo UI" w:eastAsia="Meiryo UI" w:hAnsi="Meiryo UI" w:cs="Arial" w:hint="eastAsia"/>
                <w:sz w:val="18"/>
                <w:szCs w:val="18"/>
                <w:shd w:val="clear" w:color="auto" w:fill="FFFFFF"/>
              </w:rPr>
              <w:t>等</w:t>
            </w:r>
            <w:r w:rsidR="00502FC8" w:rsidRPr="00A634A9">
              <w:rPr>
                <w:rFonts w:ascii="Meiryo UI" w:eastAsia="Meiryo UI" w:hAnsi="Meiryo UI" w:cs="Arial" w:hint="eastAsia"/>
                <w:sz w:val="18"/>
                <w:szCs w:val="18"/>
                <w:shd w:val="clear" w:color="auto" w:fill="FFFFFF"/>
              </w:rPr>
              <w:t>の６次産業化を発展させ、農林水産物以外の多様な地域資源を活用した新事業や付加価値の創出に取組む</w:t>
            </w:r>
            <w:r w:rsidR="00502FC8" w:rsidRPr="00A634A9">
              <w:rPr>
                <w:rFonts w:ascii="Meiryo UI" w:eastAsia="Meiryo UI" w:hAnsi="Meiryo UI"/>
                <w:sz w:val="18"/>
                <w:szCs w:val="18"/>
              </w:rPr>
              <w:t>事業者</w:t>
            </w:r>
            <w:r w:rsidR="00502FC8" w:rsidRPr="00A634A9">
              <w:rPr>
                <w:rFonts w:ascii="Meiryo UI" w:eastAsia="Meiryo UI" w:hAnsi="Meiryo UI" w:hint="eastAsia"/>
                <w:sz w:val="18"/>
                <w:szCs w:val="18"/>
              </w:rPr>
              <w:t>の経営改善戦略の策定と実行を支援した。</w:t>
            </w:r>
            <w:r w:rsidR="0016217F" w:rsidRPr="00A634A9">
              <w:rPr>
                <w:rFonts w:ascii="Meiryo UI" w:eastAsia="Meiryo UI" w:hAnsi="Meiryo UI" w:hint="eastAsia"/>
                <w:sz w:val="18"/>
                <w:szCs w:val="18"/>
              </w:rPr>
              <w:t>令和４</w:t>
            </w:r>
            <w:r w:rsidR="00502FC8" w:rsidRPr="00A634A9">
              <w:rPr>
                <w:rFonts w:ascii="Meiryo UI" w:eastAsia="Meiryo UI" w:hAnsi="Meiryo UI" w:hint="eastAsia"/>
                <w:sz w:val="18"/>
                <w:szCs w:val="18"/>
              </w:rPr>
              <w:t>年度は、</w:t>
            </w:r>
            <w:r w:rsidR="00502FC8" w:rsidRPr="00A634A9">
              <w:rPr>
                <w:rFonts w:ascii="Meiryo UI" w:eastAsia="Meiryo UI" w:hAnsi="Meiryo UI"/>
                <w:sz w:val="18"/>
                <w:szCs w:val="18"/>
              </w:rPr>
              <w:t>重点支援</w:t>
            </w:r>
            <w:r w:rsidR="00502FC8" w:rsidRPr="00A634A9">
              <w:rPr>
                <w:rFonts w:ascii="Meiryo UI" w:eastAsia="Meiryo UI" w:hAnsi="Meiryo UI" w:hint="eastAsia"/>
                <w:sz w:val="18"/>
                <w:szCs w:val="18"/>
              </w:rPr>
              <w:t>対象者２者を含む</w:t>
            </w:r>
            <w:r w:rsidR="00502FC8" w:rsidRPr="00A634A9">
              <w:rPr>
                <w:rFonts w:ascii="Meiryo UI" w:eastAsia="Meiryo UI" w:hAnsi="Meiryo UI"/>
                <w:sz w:val="18"/>
                <w:szCs w:val="18"/>
              </w:rPr>
              <w:t>11</w:t>
            </w:r>
            <w:r w:rsidR="00502FC8" w:rsidRPr="00A634A9">
              <w:rPr>
                <w:rFonts w:ascii="Meiryo UI" w:eastAsia="Meiryo UI" w:hAnsi="Meiryo UI" w:hint="eastAsia"/>
                <w:sz w:val="18"/>
                <w:szCs w:val="18"/>
              </w:rPr>
              <w:t>事業者を支援した。</w:t>
            </w:r>
          </w:p>
          <w:p w14:paraId="7D26BE5B" w14:textId="77777777" w:rsidR="00791AB2" w:rsidRPr="00A634A9" w:rsidRDefault="00C04FFF" w:rsidP="00053CC1">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kern w:val="0"/>
                <w:sz w:val="18"/>
                <w:szCs w:val="18"/>
              </w:rPr>
              <w:t>●新型コロナウイルス感染症拡大防止策を徹底しながら、</w:t>
            </w:r>
            <w:r w:rsidR="00502FC8" w:rsidRPr="00A634A9">
              <w:rPr>
                <w:rFonts w:ascii="Meiryo UI" w:eastAsia="Meiryo UI" w:hAnsi="Meiryo UI"/>
                <w:sz w:val="18"/>
                <w:szCs w:val="18"/>
              </w:rPr>
              <w:t>OEM</w:t>
            </w:r>
            <w:r w:rsidR="00502FC8" w:rsidRPr="00A634A9">
              <w:rPr>
                <w:rFonts w:ascii="Meiryo UI" w:eastAsia="Meiryo UI" w:hAnsi="Meiryo UI" w:hint="eastAsia"/>
                <w:sz w:val="18"/>
                <w:szCs w:val="18"/>
              </w:rPr>
              <w:t>加工や食品ロス対策に関連した販路開拓等の人材育成研修会（５回）を実施した。</w:t>
            </w:r>
          </w:p>
          <w:p w14:paraId="5261A464" w14:textId="77777777" w:rsidR="00791AB2" w:rsidRPr="00A634A9" w:rsidRDefault="00791AB2">
            <w:pPr>
              <w:spacing w:line="240" w:lineRule="exact"/>
              <w:ind w:left="180" w:hangingChars="100" w:hanging="180"/>
              <w:rPr>
                <w:rFonts w:ascii="Meiryo UI" w:eastAsia="Meiryo UI" w:hAnsi="Meiryo UI"/>
                <w:kern w:val="0"/>
                <w:sz w:val="18"/>
                <w:szCs w:val="18"/>
              </w:rPr>
            </w:pPr>
          </w:p>
          <w:p w14:paraId="06EC6992" w14:textId="77777777" w:rsidR="00791AB2" w:rsidRPr="00A634A9" w:rsidRDefault="00C04FFF">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b/>
                <w:kern w:val="0"/>
                <w:sz w:val="18"/>
                <w:szCs w:val="18"/>
              </w:rPr>
              <w:t>大阪産（もん）６次産業化サポートセンター（～R0</w:t>
            </w:r>
            <w:r w:rsidRPr="00A634A9">
              <w:rPr>
                <w:rFonts w:ascii="Meiryo UI" w:eastAsia="Meiryo UI" w:hAnsi="Meiryo UI"/>
                <w:b/>
                <w:kern w:val="0"/>
                <w:sz w:val="18"/>
                <w:szCs w:val="18"/>
              </w:rPr>
              <w:t>3</w:t>
            </w:r>
            <w:r w:rsidRPr="00A634A9">
              <w:rPr>
                <w:rFonts w:ascii="Meiryo UI" w:eastAsia="Meiryo UI" w:hAnsi="Meiryo UI" w:hint="eastAsia"/>
                <w:b/>
                <w:kern w:val="0"/>
                <w:sz w:val="18"/>
                <w:szCs w:val="18"/>
              </w:rPr>
              <w:t>）及び農産漁村発イノベーションサポートセンター（R04～）運営実績（件）</w:t>
            </w:r>
          </w:p>
          <w:tbl>
            <w:tblPr>
              <w:tblW w:w="794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2268"/>
              <w:gridCol w:w="992"/>
              <w:gridCol w:w="992"/>
              <w:gridCol w:w="1415"/>
            </w:tblGrid>
            <w:tr w:rsidR="00543886" w:rsidRPr="00A634A9" w14:paraId="02DD5537" w14:textId="77777777" w:rsidTr="00486435">
              <w:trPr>
                <w:trHeight w:val="198"/>
              </w:trPr>
              <w:tc>
                <w:tcPr>
                  <w:tcW w:w="2282" w:type="dxa"/>
                  <w:vMerge w:val="restart"/>
                  <w:tcBorders>
                    <w:right w:val="double" w:sz="4" w:space="0" w:color="auto"/>
                  </w:tcBorders>
                  <w:vAlign w:val="center"/>
                </w:tcPr>
                <w:p w14:paraId="369AC65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6"/>
                    </w:rPr>
                    <w:t>分類</w:t>
                  </w:r>
                </w:p>
              </w:tc>
              <w:tc>
                <w:tcPr>
                  <w:tcW w:w="2268" w:type="dxa"/>
                  <w:tcBorders>
                    <w:left w:val="double" w:sz="4" w:space="0" w:color="auto"/>
                    <w:right w:val="double" w:sz="4" w:space="0" w:color="auto"/>
                  </w:tcBorders>
                  <w:vAlign w:val="center"/>
                </w:tcPr>
                <w:p w14:paraId="6AB7588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第２期平均（</w:t>
                  </w:r>
                  <w:r w:rsidRPr="00A634A9">
                    <w:rPr>
                      <w:rFonts w:ascii="Meiryo UI" w:eastAsia="Meiryo UI" w:hAnsi="Meiryo UI"/>
                      <w:sz w:val="18"/>
                      <w:szCs w:val="18"/>
                    </w:rPr>
                    <w:t>H</w:t>
                  </w:r>
                  <w:r w:rsidRPr="00A634A9">
                    <w:rPr>
                      <w:rFonts w:ascii="Meiryo UI" w:eastAsia="Meiryo UI" w:hAnsi="Meiryo UI" w:hint="eastAsia"/>
                      <w:sz w:val="18"/>
                      <w:szCs w:val="18"/>
                    </w:rPr>
                    <w:t>2</w:t>
                  </w:r>
                  <w:r w:rsidRPr="00A634A9">
                    <w:rPr>
                      <w:rFonts w:ascii="Meiryo UI" w:eastAsia="Meiryo UI" w:hAnsi="Meiryo UI"/>
                      <w:sz w:val="18"/>
                      <w:szCs w:val="18"/>
                    </w:rPr>
                    <w:t>8</w:t>
                  </w:r>
                  <w:r w:rsidRPr="00A634A9">
                    <w:rPr>
                      <w:rFonts w:ascii="Meiryo UI" w:eastAsia="Meiryo UI" w:hAnsi="Meiryo UI" w:hint="eastAsia"/>
                      <w:sz w:val="18"/>
                      <w:szCs w:val="18"/>
                    </w:rPr>
                    <w:t>-</w:t>
                  </w:r>
                  <w:r w:rsidRPr="00A634A9">
                    <w:rPr>
                      <w:rFonts w:ascii="Meiryo UI" w:eastAsia="Meiryo UI" w:hAnsi="Meiryo UI"/>
                      <w:sz w:val="18"/>
                      <w:szCs w:val="18"/>
                    </w:rPr>
                    <w:t>R01</w:t>
                  </w:r>
                  <w:r w:rsidRPr="00A634A9">
                    <w:rPr>
                      <w:rFonts w:ascii="Meiryo UI" w:eastAsia="Meiryo UI" w:hAnsi="Meiryo UI" w:hint="eastAsia"/>
                      <w:sz w:val="18"/>
                      <w:szCs w:val="18"/>
                    </w:rPr>
                    <w:t>）</w:t>
                  </w:r>
                </w:p>
              </w:tc>
              <w:tc>
                <w:tcPr>
                  <w:tcW w:w="992" w:type="dxa"/>
                  <w:tcBorders>
                    <w:left w:val="double" w:sz="4" w:space="0" w:color="auto"/>
                  </w:tcBorders>
                  <w:vAlign w:val="center"/>
                </w:tcPr>
                <w:p w14:paraId="16CB64D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992" w:type="dxa"/>
                  <w:tcBorders>
                    <w:left w:val="double" w:sz="4" w:space="0" w:color="auto"/>
                  </w:tcBorders>
                </w:tcPr>
                <w:p w14:paraId="13E78DD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1415" w:type="dxa"/>
                  <w:tcBorders>
                    <w:left w:val="double" w:sz="4" w:space="0" w:color="auto"/>
                  </w:tcBorders>
                </w:tcPr>
                <w:p w14:paraId="3539BB9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081F9CBE" w14:textId="77777777" w:rsidTr="00486435">
              <w:trPr>
                <w:trHeight w:val="198"/>
              </w:trPr>
              <w:tc>
                <w:tcPr>
                  <w:tcW w:w="2282" w:type="dxa"/>
                  <w:vMerge/>
                  <w:tcBorders>
                    <w:right w:val="double" w:sz="4" w:space="0" w:color="auto"/>
                  </w:tcBorders>
                  <w:vAlign w:val="center"/>
                </w:tcPr>
                <w:p w14:paraId="001AC08D" w14:textId="77777777" w:rsidR="00791AB2" w:rsidRPr="00A634A9" w:rsidRDefault="00791AB2">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1D59A31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商品化支援</w:t>
                  </w:r>
                </w:p>
              </w:tc>
              <w:tc>
                <w:tcPr>
                  <w:tcW w:w="1984" w:type="dxa"/>
                  <w:gridSpan w:val="2"/>
                  <w:tcBorders>
                    <w:left w:val="double" w:sz="4" w:space="0" w:color="auto"/>
                  </w:tcBorders>
                  <w:vAlign w:val="center"/>
                </w:tcPr>
                <w:p w14:paraId="12D266D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経営改善の支援</w:t>
                  </w:r>
                </w:p>
              </w:tc>
              <w:tc>
                <w:tcPr>
                  <w:tcW w:w="1415" w:type="dxa"/>
                  <w:tcBorders>
                    <w:left w:val="double" w:sz="4" w:space="0" w:color="auto"/>
                  </w:tcBorders>
                </w:tcPr>
                <w:p w14:paraId="2CC1211A" w14:textId="77777777" w:rsidR="00791AB2" w:rsidRPr="00A634A9" w:rsidRDefault="00502FC8">
                  <w:pPr>
                    <w:spacing w:line="240" w:lineRule="exact"/>
                    <w:jc w:val="center"/>
                    <w:rPr>
                      <w:rFonts w:ascii="Meiryo UI" w:eastAsia="Meiryo UI" w:hAnsi="Meiryo UI"/>
                      <w:sz w:val="18"/>
                      <w:szCs w:val="18"/>
                    </w:rPr>
                  </w:pPr>
                  <w:r w:rsidRPr="00A634A9">
                    <w:rPr>
                      <w:rFonts w:ascii="Meiryo UI" w:eastAsia="Meiryo UI" w:hAnsi="Meiryo UI" w:cs="Times New Roman" w:hint="eastAsia"/>
                      <w:sz w:val="18"/>
                      <w:szCs w:val="18"/>
                    </w:rPr>
                    <w:t>イノベーションよる経営改善支援</w:t>
                  </w:r>
                </w:p>
              </w:tc>
            </w:tr>
            <w:tr w:rsidR="00543886" w:rsidRPr="00A634A9" w14:paraId="54BA7A17" w14:textId="77777777" w:rsidTr="00486435">
              <w:trPr>
                <w:trHeight w:val="198"/>
              </w:trPr>
              <w:tc>
                <w:tcPr>
                  <w:tcW w:w="2282" w:type="dxa"/>
                  <w:tcBorders>
                    <w:bottom w:val="single" w:sz="4" w:space="0" w:color="auto"/>
                    <w:right w:val="double" w:sz="4" w:space="0" w:color="auto"/>
                  </w:tcBorders>
                  <w:vAlign w:val="center"/>
                </w:tcPr>
                <w:p w14:paraId="3FCCE4A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6"/>
                    </w:rPr>
                    <w:t>プランナー派遣</w:t>
                  </w:r>
                </w:p>
              </w:tc>
              <w:tc>
                <w:tcPr>
                  <w:tcW w:w="2268" w:type="dxa"/>
                  <w:tcBorders>
                    <w:left w:val="double" w:sz="4" w:space="0" w:color="auto"/>
                    <w:bottom w:val="single" w:sz="4" w:space="0" w:color="auto"/>
                    <w:right w:val="double" w:sz="4" w:space="0" w:color="auto"/>
                  </w:tcBorders>
                  <w:vAlign w:val="center"/>
                </w:tcPr>
                <w:p w14:paraId="326C233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102</w:t>
                  </w:r>
                </w:p>
              </w:tc>
              <w:tc>
                <w:tcPr>
                  <w:tcW w:w="992" w:type="dxa"/>
                  <w:tcBorders>
                    <w:left w:val="double" w:sz="4" w:space="0" w:color="auto"/>
                    <w:bottom w:val="single" w:sz="4" w:space="0" w:color="auto"/>
                  </w:tcBorders>
                  <w:vAlign w:val="center"/>
                </w:tcPr>
                <w:p w14:paraId="79900BA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w:t>
                  </w:r>
                  <w:r w:rsidRPr="00A634A9">
                    <w:rPr>
                      <w:rFonts w:ascii="Meiryo UI" w:eastAsia="Meiryo UI" w:hAnsi="Meiryo UI"/>
                      <w:sz w:val="18"/>
                      <w:szCs w:val="18"/>
                    </w:rPr>
                    <w:t>8</w:t>
                  </w:r>
                </w:p>
              </w:tc>
              <w:tc>
                <w:tcPr>
                  <w:tcW w:w="992" w:type="dxa"/>
                  <w:tcBorders>
                    <w:left w:val="double" w:sz="4" w:space="0" w:color="auto"/>
                    <w:bottom w:val="single" w:sz="4" w:space="0" w:color="auto"/>
                  </w:tcBorders>
                </w:tcPr>
                <w:p w14:paraId="261C36F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76</w:t>
                  </w:r>
                </w:p>
              </w:tc>
              <w:tc>
                <w:tcPr>
                  <w:tcW w:w="1415" w:type="dxa"/>
                  <w:tcBorders>
                    <w:left w:val="double" w:sz="4" w:space="0" w:color="auto"/>
                    <w:bottom w:val="single" w:sz="4" w:space="0" w:color="auto"/>
                  </w:tcBorders>
                </w:tcPr>
                <w:p w14:paraId="2374D921" w14:textId="77777777" w:rsidR="00791AB2" w:rsidRPr="00A634A9" w:rsidRDefault="00502FC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94</w:t>
                  </w:r>
                </w:p>
              </w:tc>
            </w:tr>
            <w:tr w:rsidR="00543886" w:rsidRPr="00A634A9" w14:paraId="01F4ED19" w14:textId="77777777" w:rsidTr="00486435">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10EA998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6"/>
                    </w:rPr>
                    <w:t>個別相談支援</w:t>
                  </w:r>
                </w:p>
              </w:tc>
              <w:tc>
                <w:tcPr>
                  <w:tcW w:w="2268" w:type="dxa"/>
                  <w:tcBorders>
                    <w:top w:val="single" w:sz="4" w:space="0" w:color="auto"/>
                    <w:left w:val="double" w:sz="4" w:space="0" w:color="auto"/>
                    <w:bottom w:val="single" w:sz="4" w:space="0" w:color="auto"/>
                    <w:right w:val="double" w:sz="4" w:space="0" w:color="auto"/>
                  </w:tcBorders>
                  <w:vAlign w:val="center"/>
                </w:tcPr>
                <w:p w14:paraId="13117DD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70</w:t>
                  </w:r>
                </w:p>
              </w:tc>
              <w:tc>
                <w:tcPr>
                  <w:tcW w:w="992" w:type="dxa"/>
                  <w:tcBorders>
                    <w:top w:val="single" w:sz="4" w:space="0" w:color="auto"/>
                    <w:left w:val="double" w:sz="4" w:space="0" w:color="auto"/>
                    <w:bottom w:val="single" w:sz="4" w:space="0" w:color="auto"/>
                    <w:right w:val="single" w:sz="4" w:space="0" w:color="auto"/>
                  </w:tcBorders>
                  <w:vAlign w:val="center"/>
                </w:tcPr>
                <w:p w14:paraId="211606E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48</w:t>
                  </w:r>
                </w:p>
              </w:tc>
              <w:tc>
                <w:tcPr>
                  <w:tcW w:w="992" w:type="dxa"/>
                  <w:tcBorders>
                    <w:top w:val="single" w:sz="4" w:space="0" w:color="auto"/>
                    <w:left w:val="double" w:sz="4" w:space="0" w:color="auto"/>
                    <w:bottom w:val="single" w:sz="4" w:space="0" w:color="auto"/>
                    <w:right w:val="single" w:sz="4" w:space="0" w:color="auto"/>
                  </w:tcBorders>
                </w:tcPr>
                <w:p w14:paraId="6513F60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65</w:t>
                  </w:r>
                </w:p>
              </w:tc>
              <w:tc>
                <w:tcPr>
                  <w:tcW w:w="1415" w:type="dxa"/>
                  <w:tcBorders>
                    <w:top w:val="single" w:sz="4" w:space="0" w:color="auto"/>
                    <w:left w:val="double" w:sz="4" w:space="0" w:color="auto"/>
                    <w:bottom w:val="single" w:sz="4" w:space="0" w:color="auto"/>
                    <w:right w:val="single" w:sz="4" w:space="0" w:color="auto"/>
                  </w:tcBorders>
                </w:tcPr>
                <w:p w14:paraId="49D16AA4" w14:textId="77777777" w:rsidR="00791AB2" w:rsidRPr="00A634A9" w:rsidRDefault="00502FC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64</w:t>
                  </w:r>
                </w:p>
              </w:tc>
            </w:tr>
            <w:tr w:rsidR="00543886" w:rsidRPr="00A634A9" w14:paraId="12DD4329" w14:textId="77777777" w:rsidTr="00486435">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2C38918E" w14:textId="77777777" w:rsidR="00791AB2" w:rsidRPr="00A634A9" w:rsidRDefault="00B82FB4">
                  <w:pPr>
                    <w:spacing w:line="240" w:lineRule="exact"/>
                    <w:jc w:val="center"/>
                    <w:rPr>
                      <w:rFonts w:ascii="Meiryo UI" w:eastAsia="Meiryo UI" w:hAnsi="Meiryo UI"/>
                      <w:sz w:val="18"/>
                      <w:szCs w:val="16"/>
                    </w:rPr>
                  </w:pPr>
                  <w:r w:rsidRPr="00A634A9">
                    <w:rPr>
                      <w:rFonts w:ascii="Meiryo UI" w:eastAsia="Meiryo UI" w:hAnsi="Meiryo UI" w:hint="eastAsia"/>
                      <w:sz w:val="18"/>
                      <w:szCs w:val="18"/>
                    </w:rPr>
                    <w:t>商品化件数</w:t>
                  </w:r>
                  <w:r w:rsidR="00486435" w:rsidRPr="00A634A9">
                    <w:rPr>
                      <w:rFonts w:ascii="Meiryo UI" w:eastAsia="Meiryo UI" w:hAnsi="Meiryo UI" w:hint="eastAsia"/>
                      <w:sz w:val="18"/>
                      <w:szCs w:val="16"/>
                      <w:vertAlign w:val="superscript"/>
                    </w:rPr>
                    <w:t>※1</w:t>
                  </w:r>
                </w:p>
              </w:tc>
              <w:tc>
                <w:tcPr>
                  <w:tcW w:w="2268" w:type="dxa"/>
                  <w:tcBorders>
                    <w:top w:val="single" w:sz="4" w:space="0" w:color="auto"/>
                    <w:left w:val="double" w:sz="4" w:space="0" w:color="auto"/>
                    <w:bottom w:val="single" w:sz="4" w:space="0" w:color="auto"/>
                    <w:right w:val="double" w:sz="4" w:space="0" w:color="auto"/>
                  </w:tcBorders>
                  <w:vAlign w:val="center"/>
                </w:tcPr>
                <w:p w14:paraId="1134B448"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６</w:t>
                  </w:r>
                </w:p>
              </w:tc>
              <w:tc>
                <w:tcPr>
                  <w:tcW w:w="992" w:type="dxa"/>
                  <w:tcBorders>
                    <w:top w:val="single" w:sz="4" w:space="0" w:color="auto"/>
                    <w:left w:val="double" w:sz="4" w:space="0" w:color="auto"/>
                    <w:bottom w:val="single" w:sz="4" w:space="0" w:color="auto"/>
                    <w:right w:val="single" w:sz="4" w:space="0" w:color="auto"/>
                  </w:tcBorders>
                  <w:vAlign w:val="center"/>
                </w:tcPr>
                <w:p w14:paraId="2DF4E169"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０</w:t>
                  </w:r>
                </w:p>
              </w:tc>
              <w:tc>
                <w:tcPr>
                  <w:tcW w:w="992" w:type="dxa"/>
                  <w:tcBorders>
                    <w:top w:val="single" w:sz="4" w:space="0" w:color="auto"/>
                    <w:left w:val="double" w:sz="4" w:space="0" w:color="auto"/>
                    <w:bottom w:val="single" w:sz="4" w:space="0" w:color="auto"/>
                    <w:right w:val="single" w:sz="4" w:space="0" w:color="auto"/>
                  </w:tcBorders>
                </w:tcPr>
                <w:p w14:paraId="267835EA"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5</w:t>
                  </w:r>
                </w:p>
              </w:tc>
              <w:tc>
                <w:tcPr>
                  <w:tcW w:w="1415" w:type="dxa"/>
                  <w:tcBorders>
                    <w:top w:val="single" w:sz="4" w:space="0" w:color="auto"/>
                    <w:left w:val="double" w:sz="4" w:space="0" w:color="auto"/>
                    <w:bottom w:val="single" w:sz="4" w:space="0" w:color="auto"/>
                    <w:right w:val="single" w:sz="4" w:space="0" w:color="auto"/>
                  </w:tcBorders>
                </w:tcPr>
                <w:p w14:paraId="6CB91165" w14:textId="77777777" w:rsidR="00791AB2" w:rsidRPr="00A634A9" w:rsidRDefault="00486435" w:rsidP="00486435">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w:t>
                  </w:r>
                </w:p>
              </w:tc>
            </w:tr>
            <w:tr w:rsidR="00543886" w:rsidRPr="00A634A9" w14:paraId="5EF74DFF" w14:textId="77777777" w:rsidTr="00486435">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D662BE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人材育成研修等</w:t>
                  </w:r>
                </w:p>
              </w:tc>
              <w:tc>
                <w:tcPr>
                  <w:tcW w:w="2268" w:type="dxa"/>
                  <w:tcBorders>
                    <w:top w:val="single" w:sz="4" w:space="0" w:color="auto"/>
                    <w:left w:val="double" w:sz="4" w:space="0" w:color="auto"/>
                    <w:bottom w:val="single" w:sz="4" w:space="0" w:color="auto"/>
                    <w:right w:val="double" w:sz="4" w:space="0" w:color="auto"/>
                  </w:tcBorders>
                  <w:vAlign w:val="center"/>
                </w:tcPr>
                <w:p w14:paraId="63AFE721"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sz w:val="18"/>
                      <w:szCs w:val="16"/>
                    </w:rPr>
                    <w:t>12</w:t>
                  </w:r>
                </w:p>
              </w:tc>
              <w:tc>
                <w:tcPr>
                  <w:tcW w:w="992" w:type="dxa"/>
                  <w:tcBorders>
                    <w:top w:val="single" w:sz="4" w:space="0" w:color="auto"/>
                    <w:left w:val="double" w:sz="4" w:space="0" w:color="auto"/>
                    <w:bottom w:val="single" w:sz="4" w:space="0" w:color="auto"/>
                    <w:right w:val="single" w:sz="4" w:space="0" w:color="auto"/>
                  </w:tcBorders>
                  <w:vAlign w:val="center"/>
                </w:tcPr>
                <w:p w14:paraId="6E42DA7E"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8"/>
                    </w:rPr>
                    <w:t xml:space="preserve">　８</w:t>
                  </w:r>
                  <w:r w:rsidRPr="00A634A9">
                    <w:rPr>
                      <w:rFonts w:ascii="Meiryo UI" w:eastAsia="Meiryo UI" w:hAnsi="Meiryo UI" w:hint="eastAsia"/>
                      <w:vertAlign w:val="superscript"/>
                    </w:rPr>
                    <w:t>※</w:t>
                  </w:r>
                  <w:r w:rsidR="005D7A6B" w:rsidRPr="00A634A9">
                    <w:rPr>
                      <w:rFonts w:ascii="Meiryo UI" w:eastAsia="Meiryo UI" w:hAnsi="Meiryo UI" w:hint="eastAsia"/>
                      <w:vertAlign w:val="superscript"/>
                    </w:rPr>
                    <w:t>2</w:t>
                  </w:r>
                </w:p>
              </w:tc>
              <w:tc>
                <w:tcPr>
                  <w:tcW w:w="992" w:type="dxa"/>
                  <w:tcBorders>
                    <w:top w:val="single" w:sz="4" w:space="0" w:color="auto"/>
                    <w:left w:val="double" w:sz="4" w:space="0" w:color="auto"/>
                    <w:bottom w:val="single" w:sz="4" w:space="0" w:color="auto"/>
                    <w:right w:val="single" w:sz="4" w:space="0" w:color="auto"/>
                  </w:tcBorders>
                </w:tcPr>
                <w:p w14:paraId="15C4F72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11</w:t>
                  </w:r>
                  <w:r w:rsidRPr="00A634A9">
                    <w:rPr>
                      <w:rFonts w:ascii="Meiryo UI" w:eastAsia="Meiryo UI" w:hAnsi="Meiryo UI" w:hint="eastAsia"/>
                      <w:vertAlign w:val="superscript"/>
                    </w:rPr>
                    <w:t>※</w:t>
                  </w:r>
                  <w:r w:rsidR="00486435" w:rsidRPr="00A634A9">
                    <w:rPr>
                      <w:rFonts w:ascii="Meiryo UI" w:eastAsia="Meiryo UI" w:hAnsi="Meiryo UI" w:hint="eastAsia"/>
                      <w:vertAlign w:val="superscript"/>
                    </w:rPr>
                    <w:t>2</w:t>
                  </w:r>
                </w:p>
              </w:tc>
              <w:tc>
                <w:tcPr>
                  <w:tcW w:w="1415" w:type="dxa"/>
                  <w:tcBorders>
                    <w:top w:val="single" w:sz="4" w:space="0" w:color="auto"/>
                    <w:left w:val="double" w:sz="4" w:space="0" w:color="auto"/>
                    <w:bottom w:val="single" w:sz="4" w:space="0" w:color="auto"/>
                    <w:right w:val="single" w:sz="4" w:space="0" w:color="auto"/>
                  </w:tcBorders>
                </w:tcPr>
                <w:p w14:paraId="4049816F" w14:textId="77777777" w:rsidR="00791AB2" w:rsidRPr="00A634A9" w:rsidRDefault="00502FC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w:t>
                  </w:r>
                </w:p>
              </w:tc>
            </w:tr>
          </w:tbl>
          <w:p w14:paraId="50782533" w14:textId="77777777" w:rsidR="00486435" w:rsidRPr="00A634A9" w:rsidRDefault="00486435">
            <w:pPr>
              <w:spacing w:line="240" w:lineRule="exact"/>
              <w:rPr>
                <w:rFonts w:ascii="Meiryo UI" w:eastAsia="Meiryo UI" w:hAnsi="Meiryo UI"/>
                <w:kern w:val="0"/>
                <w:sz w:val="18"/>
                <w:szCs w:val="20"/>
              </w:rPr>
            </w:pPr>
            <w:r w:rsidRPr="00A634A9">
              <w:rPr>
                <w:rFonts w:ascii="Meiryo UI" w:eastAsia="Meiryo UI" w:hAnsi="Meiryo UI" w:hint="eastAsia"/>
                <w:kern w:val="0"/>
                <w:sz w:val="18"/>
                <w:szCs w:val="20"/>
                <w:vertAlign w:val="superscript"/>
              </w:rPr>
              <w:t>※1</w:t>
            </w:r>
            <w:r w:rsidRPr="00A634A9">
              <w:rPr>
                <w:rFonts w:ascii="Meiryo UI" w:eastAsia="Meiryo UI" w:hAnsi="Meiryo UI" w:hint="eastAsia"/>
                <w:kern w:val="0"/>
                <w:sz w:val="16"/>
                <w:szCs w:val="20"/>
              </w:rPr>
              <w:t>R04年度より、事業形態の変更があったため集計していない。</w:t>
            </w:r>
          </w:p>
          <w:p w14:paraId="2C37EF25" w14:textId="77777777" w:rsidR="00791AB2" w:rsidRPr="00A634A9" w:rsidRDefault="00C04FFF">
            <w:pPr>
              <w:spacing w:line="240" w:lineRule="exact"/>
              <w:rPr>
                <w:rFonts w:ascii="Meiryo UI" w:eastAsia="Meiryo UI" w:hAnsi="Meiryo UI"/>
                <w:kern w:val="0"/>
                <w:sz w:val="18"/>
                <w:szCs w:val="20"/>
              </w:rPr>
            </w:pPr>
            <w:r w:rsidRPr="00A634A9">
              <w:rPr>
                <w:rFonts w:ascii="Meiryo UI" w:eastAsia="Meiryo UI" w:hAnsi="Meiryo UI" w:hint="eastAsia"/>
                <w:kern w:val="0"/>
                <w:sz w:val="18"/>
                <w:szCs w:val="20"/>
                <w:vertAlign w:val="superscript"/>
              </w:rPr>
              <w:t>※</w:t>
            </w:r>
            <w:r w:rsidR="00486435" w:rsidRPr="00A634A9">
              <w:rPr>
                <w:rFonts w:ascii="Meiryo UI" w:eastAsia="Meiryo UI" w:hAnsi="Meiryo UI" w:hint="eastAsia"/>
                <w:kern w:val="0"/>
                <w:sz w:val="18"/>
                <w:szCs w:val="20"/>
                <w:vertAlign w:val="superscript"/>
              </w:rPr>
              <w:t>2</w:t>
            </w:r>
            <w:r w:rsidRPr="00A634A9">
              <w:rPr>
                <w:rFonts w:ascii="Meiryo UI" w:eastAsia="Meiryo UI" w:hAnsi="Meiryo UI" w:hint="eastAsia"/>
                <w:kern w:val="0"/>
                <w:sz w:val="16"/>
                <w:szCs w:val="20"/>
              </w:rPr>
              <w:t>新型コロナウイルス感染症拡大防止のためR02年度は2回、R03年度は</w:t>
            </w:r>
            <w:r w:rsidRPr="00A634A9">
              <w:rPr>
                <w:rFonts w:ascii="Meiryo UI" w:eastAsia="Meiryo UI" w:hAnsi="Meiryo UI"/>
                <w:kern w:val="0"/>
                <w:sz w:val="16"/>
                <w:szCs w:val="20"/>
              </w:rPr>
              <w:t>1</w:t>
            </w:r>
            <w:r w:rsidRPr="00A634A9">
              <w:rPr>
                <w:rFonts w:ascii="Meiryo UI" w:eastAsia="Meiryo UI" w:hAnsi="Meiryo UI" w:hint="eastAsia"/>
                <w:kern w:val="0"/>
                <w:sz w:val="16"/>
                <w:szCs w:val="20"/>
              </w:rPr>
              <w:t>回の企画が中止となった。</w:t>
            </w:r>
          </w:p>
          <w:p w14:paraId="78DE1B35" w14:textId="77777777" w:rsidR="00791AB2" w:rsidRPr="00A634A9" w:rsidRDefault="00791AB2">
            <w:pPr>
              <w:spacing w:line="240" w:lineRule="exact"/>
              <w:rPr>
                <w:rFonts w:ascii="Meiryo UI" w:eastAsia="Meiryo UI" w:hAnsi="Meiryo UI"/>
                <w:kern w:val="0"/>
                <w:sz w:val="18"/>
                <w:szCs w:val="20"/>
              </w:rPr>
            </w:pPr>
          </w:p>
        </w:tc>
      </w:tr>
      <w:tr w:rsidR="00543886" w:rsidRPr="00543886" w14:paraId="373C9242" w14:textId="77777777">
        <w:trPr>
          <w:trHeight w:val="258"/>
        </w:trPr>
        <w:tc>
          <w:tcPr>
            <w:tcW w:w="2263" w:type="dxa"/>
            <w:vMerge w:val="restart"/>
          </w:tcPr>
          <w:p w14:paraId="0EDB67FB" w14:textId="77777777" w:rsidR="00791AB2" w:rsidRPr="00543886" w:rsidRDefault="00C04FFF">
            <w:pPr>
              <w:spacing w:line="200" w:lineRule="exact"/>
              <w:rPr>
                <w:rFonts w:ascii="ＭＳ ゴシック" w:eastAsia="ＭＳ ゴシック" w:hAnsi="ＭＳ ゴシック"/>
                <w:b/>
                <w:kern w:val="0"/>
                <w:sz w:val="16"/>
                <w:szCs w:val="16"/>
              </w:rPr>
            </w:pPr>
            <w:r w:rsidRPr="00543886">
              <w:rPr>
                <w:rFonts w:ascii="ＭＳ ゴシック" w:eastAsia="ＭＳ ゴシック" w:hAnsi="ＭＳ ゴシック"/>
                <w:b/>
                <w:kern w:val="0"/>
                <w:sz w:val="16"/>
                <w:szCs w:val="16"/>
              </w:rPr>
              <w:t>d 事業者団体等への支援</w:t>
            </w:r>
          </w:p>
        </w:tc>
        <w:tc>
          <w:tcPr>
            <w:tcW w:w="2410" w:type="dxa"/>
          </w:tcPr>
          <w:p w14:paraId="1230C627" w14:textId="77777777" w:rsidR="00791AB2" w:rsidRPr="00543886" w:rsidRDefault="00C04FFF">
            <w:pPr>
              <w:spacing w:line="240" w:lineRule="exact"/>
              <w:rPr>
                <w:rFonts w:ascii="ＭＳ ゴシック" w:eastAsia="ＭＳ ゴシック" w:hAnsi="ＭＳ ゴシック"/>
                <w:b/>
                <w:kern w:val="0"/>
                <w:sz w:val="16"/>
                <w:szCs w:val="16"/>
              </w:rPr>
            </w:pPr>
            <w:r w:rsidRPr="00543886">
              <w:rPr>
                <w:rFonts w:ascii="ＭＳ ゴシック" w:eastAsia="ＭＳ ゴシック" w:hAnsi="ＭＳ ゴシック"/>
                <w:b/>
                <w:kern w:val="0"/>
                <w:sz w:val="16"/>
                <w:szCs w:val="16"/>
              </w:rPr>
              <w:t>d 事業者団体等への支援</w:t>
            </w:r>
          </w:p>
        </w:tc>
        <w:bookmarkStart w:id="15" w:name="細目05"/>
        <w:tc>
          <w:tcPr>
            <w:tcW w:w="10773" w:type="dxa"/>
          </w:tcPr>
          <w:p w14:paraId="742E81F5" w14:textId="7F223A2D" w:rsidR="00791AB2" w:rsidRPr="00A634A9" w:rsidRDefault="00C47E57">
            <w:pPr>
              <w:spacing w:line="240" w:lineRule="exact"/>
              <w:rPr>
                <w:rFonts w:ascii="Meiryo UI" w:eastAsia="Meiryo UI" w:hAnsi="Meiryo UI"/>
                <w:kern w:val="0"/>
                <w:sz w:val="18"/>
                <w:szCs w:val="20"/>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"細目05h"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color w:val="auto"/>
                <w:kern w:val="0"/>
                <w:sz w:val="18"/>
                <w:szCs w:val="20"/>
              </w:rPr>
              <w:t>d 事業者団体等への支援</w:t>
            </w:r>
            <w:bookmarkEnd w:id="15"/>
            <w:r w:rsidRPr="00A634A9">
              <w:rPr>
                <w:rFonts w:ascii="Meiryo UI" w:eastAsia="Meiryo UI" w:hAnsi="Meiryo UI"/>
                <w:kern w:val="0"/>
                <w:sz w:val="18"/>
                <w:szCs w:val="20"/>
              </w:rPr>
              <w:fldChar w:fldCharType="end"/>
            </w:r>
            <w:r w:rsidR="00BD3532" w:rsidRPr="00A634A9">
              <w:rPr>
                <w:rStyle w:val="af5"/>
                <w:rFonts w:ascii="Meiryo UI" w:eastAsia="Meiryo UI" w:hAnsi="Meiryo UI" w:hint="eastAsia"/>
                <w:color w:val="auto"/>
                <w:kern w:val="0"/>
                <w:sz w:val="18"/>
                <w:szCs w:val="18"/>
              </w:rPr>
              <w:t>（細目５）</w:t>
            </w:r>
          </w:p>
        </w:tc>
      </w:tr>
      <w:tr w:rsidR="00543886" w:rsidRPr="00543886" w14:paraId="75028DEE" w14:textId="77777777">
        <w:trPr>
          <w:trHeight w:val="1656"/>
        </w:trPr>
        <w:tc>
          <w:tcPr>
            <w:tcW w:w="2263" w:type="dxa"/>
            <w:vMerge/>
            <w:tcBorders>
              <w:bottom w:val="dotted" w:sz="4" w:space="0" w:color="auto"/>
            </w:tcBorders>
          </w:tcPr>
          <w:p w14:paraId="29C3CA5D" w14:textId="77777777" w:rsidR="00791AB2" w:rsidRPr="00543886"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57372A33" w14:textId="77777777" w:rsidR="00791AB2" w:rsidRPr="00543886" w:rsidRDefault="00C04FFF">
            <w:pPr>
              <w:spacing w:line="200" w:lineRule="exact"/>
              <w:ind w:firstLineChars="100" w:firstLine="160"/>
              <w:rPr>
                <w:rFonts w:ascii="ＭＳ ゴシック" w:eastAsia="ＭＳ ゴシック" w:hAnsi="ＭＳ ゴシック"/>
                <w:kern w:val="0"/>
                <w:sz w:val="16"/>
                <w:szCs w:val="16"/>
              </w:rPr>
            </w:pPr>
            <w:r w:rsidRPr="00543886">
              <w:rPr>
                <w:rFonts w:ascii="ＭＳ ゴシック" w:eastAsia="ＭＳ ゴシック" w:hAnsi="ＭＳ ゴシック" w:hint="eastAsia"/>
                <w:kern w:val="0"/>
                <w:sz w:val="16"/>
                <w:szCs w:val="16"/>
              </w:rPr>
              <w:t>府内農業協同組合など農業関係団体からの研究受託や研修会への講師派遣、情報提供のほか、府内漁業協同組合への資源管理に係る情報提供や、その他事業者団体等の活動を支援する。</w:t>
            </w:r>
          </w:p>
        </w:tc>
        <w:tc>
          <w:tcPr>
            <w:tcW w:w="10773" w:type="dxa"/>
            <w:tcBorders>
              <w:bottom w:val="dotted" w:sz="4" w:space="0" w:color="auto"/>
            </w:tcBorders>
          </w:tcPr>
          <w:p w14:paraId="7A5ACD40" w14:textId="198EB0B0"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●大阪府種子協会（</w:t>
            </w:r>
            <w:r w:rsidR="00BE26A8" w:rsidRPr="00A634A9">
              <w:rPr>
                <w:rFonts w:ascii="Meiryo UI" w:eastAsia="Meiryo UI" w:hAnsi="Meiryo UI" w:hint="eastAsia"/>
                <w:kern w:val="0"/>
                <w:sz w:val="18"/>
                <w:szCs w:val="18"/>
              </w:rPr>
              <w:t>2</w:t>
            </w:r>
            <w:r w:rsidRPr="00A634A9">
              <w:rPr>
                <w:rFonts w:ascii="Meiryo UI" w:eastAsia="Meiryo UI" w:hAnsi="Meiryo UI" w:hint="eastAsia"/>
                <w:kern w:val="0"/>
                <w:sz w:val="18"/>
                <w:szCs w:val="18"/>
              </w:rPr>
              <w:t>件）、大阪府漁業協同組合連合会（１件）、大阪市漁協株式会社（１件）</w:t>
            </w:r>
            <w:r w:rsidR="00B5471A" w:rsidRPr="00A634A9">
              <w:rPr>
                <w:rFonts w:ascii="Meiryo UI" w:eastAsia="Meiryo UI" w:hAnsi="Meiryo UI" w:hint="eastAsia"/>
                <w:kern w:val="0"/>
                <w:sz w:val="18"/>
                <w:szCs w:val="18"/>
              </w:rPr>
              <w:t>、大阪府花き振興協議会（1件）</w:t>
            </w:r>
            <w:r w:rsidRPr="00A634A9">
              <w:rPr>
                <w:rFonts w:ascii="Meiryo UI" w:eastAsia="Meiryo UI" w:hAnsi="Meiryo UI" w:hint="eastAsia"/>
                <w:kern w:val="0"/>
                <w:sz w:val="18"/>
                <w:szCs w:val="18"/>
              </w:rPr>
              <w:t>からの受託研究や、大阪ワイナリー協会（</w:t>
            </w:r>
            <w:r w:rsidR="005A5415" w:rsidRPr="00A634A9">
              <w:rPr>
                <w:rFonts w:ascii="Meiryo UI" w:eastAsia="Meiryo UI" w:hAnsi="Meiryo UI" w:hint="eastAsia"/>
                <w:kern w:val="0"/>
                <w:sz w:val="18"/>
                <w:szCs w:val="18"/>
              </w:rPr>
              <w:t>2</w:t>
            </w:r>
            <w:r w:rsidRPr="00A634A9">
              <w:rPr>
                <w:rFonts w:ascii="Meiryo UI" w:eastAsia="Meiryo UI" w:hAnsi="Meiryo UI" w:hint="eastAsia"/>
                <w:kern w:val="0"/>
                <w:sz w:val="18"/>
                <w:szCs w:val="18"/>
              </w:rPr>
              <w:t>件）からの簡易受託研究を実施した。</w:t>
            </w:r>
          </w:p>
          <w:p w14:paraId="08811194" w14:textId="1D4DB43B"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●JAや大阪府漁業協同組合連合会、その他事業者団体が開催する講習会等への講師派遣を実施した（</w:t>
            </w:r>
            <w:r w:rsidR="00E97D12" w:rsidRPr="00A634A9">
              <w:rPr>
                <w:rFonts w:ascii="Meiryo UI" w:eastAsia="Meiryo UI" w:hAnsi="Meiryo UI" w:hint="eastAsia"/>
                <w:kern w:val="0"/>
                <w:sz w:val="18"/>
                <w:szCs w:val="18"/>
              </w:rPr>
              <w:t>20件</w:t>
            </w:r>
            <w:r w:rsidR="00EA51B2" w:rsidRPr="00A634A9">
              <w:rPr>
                <w:rFonts w:ascii="Meiryo UI" w:eastAsia="Meiryo UI" w:hAnsi="Meiryo UI" w:hint="eastAsia"/>
                <w:kern w:val="0"/>
                <w:sz w:val="18"/>
                <w:szCs w:val="18"/>
              </w:rPr>
              <w:t>、</w:t>
            </w:r>
            <w:r w:rsidR="00E97D12" w:rsidRPr="00A634A9">
              <w:rPr>
                <w:rFonts w:ascii="Meiryo UI" w:eastAsia="Meiryo UI" w:hAnsi="Meiryo UI" w:hint="eastAsia"/>
                <w:kern w:val="0"/>
                <w:sz w:val="18"/>
                <w:szCs w:val="18"/>
              </w:rPr>
              <w:t>20回</w:t>
            </w:r>
            <w:r w:rsidRPr="00A634A9">
              <w:rPr>
                <w:rFonts w:ascii="Meiryo UI" w:eastAsia="Meiryo UI" w:hAnsi="Meiryo UI" w:hint="eastAsia"/>
                <w:kern w:val="0"/>
                <w:sz w:val="18"/>
                <w:szCs w:val="18"/>
              </w:rPr>
              <w:t>）。</w:t>
            </w:r>
          </w:p>
          <w:p w14:paraId="5A8C2205" w14:textId="77777777" w:rsidR="00791AB2" w:rsidRPr="00A634A9" w:rsidRDefault="00C04FFF">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kern w:val="0"/>
                <w:sz w:val="18"/>
                <w:szCs w:val="18"/>
              </w:rPr>
              <w:t>●大阪府漁業協同組合連合会が開催する資源管理部会に対して海況、漁況等の情報提供及び資源管理に関する助言を実施した（７回）。</w:t>
            </w:r>
          </w:p>
          <w:p w14:paraId="4D02100E" w14:textId="7DC6A0D3" w:rsidR="005D0B6A" w:rsidRPr="00A634A9" w:rsidRDefault="005D0B6A">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sz w:val="18"/>
                <w:szCs w:val="18"/>
              </w:rPr>
              <w:t>●牡蠣養殖の実施を希望する府内の漁業協同組合（2件）に対して、養殖開始時の留意点や牡蠣養殖の</w:t>
            </w:r>
            <w:r w:rsidR="001F5AD9" w:rsidRPr="00A634A9">
              <w:rPr>
                <w:rFonts w:ascii="Meiryo UI" w:eastAsia="Meiryo UI" w:hAnsi="Meiryo UI" w:hint="eastAsia"/>
                <w:sz w:val="18"/>
                <w:szCs w:val="18"/>
              </w:rPr>
              <w:t>詳細</w:t>
            </w:r>
            <w:r w:rsidRPr="00A634A9">
              <w:rPr>
                <w:rFonts w:ascii="Meiryo UI" w:eastAsia="Meiryo UI" w:hAnsi="Meiryo UI" w:hint="eastAsia"/>
                <w:sz w:val="18"/>
                <w:szCs w:val="18"/>
              </w:rPr>
              <w:t>について情報提供を行った。また、牡蠣養殖を新たに開始した漁協や既に取組んでいる漁協（4件）について、情報提供や現場での指導、助言を行った。</w:t>
            </w:r>
          </w:p>
          <w:p w14:paraId="632EB4B0" w14:textId="77777777" w:rsidR="005A5415" w:rsidRPr="00A634A9" w:rsidRDefault="005A5415" w:rsidP="005A5415">
            <w:pPr>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●大阪府果樹振興会主催の果樹栽培講習会（ブドウ、カンキツ、イチジク　各1回　計3回）に講師として講演した。</w:t>
            </w:r>
          </w:p>
          <w:p w14:paraId="11D6A858" w14:textId="77777777" w:rsidR="002636BA" w:rsidRPr="00A634A9" w:rsidRDefault="005A5415">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sz w:val="18"/>
                <w:szCs w:val="18"/>
              </w:rPr>
              <w:lastRenderedPageBreak/>
              <w:t>●大阪ワイナリー協会会員に対し、ブドウ生育予測について情報発信した（3回）。</w:t>
            </w:r>
          </w:p>
          <w:p w14:paraId="7304FABA" w14:textId="1B1E96E6" w:rsidR="00502FC8" w:rsidRPr="00A634A9" w:rsidRDefault="00502FC8">
            <w:pPr>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DHA</w:t>
            </w:r>
            <w:r w:rsidRPr="00A634A9">
              <w:rPr>
                <w:rFonts w:ascii="Meiryo UI" w:eastAsia="Meiryo UI" w:hAnsi="Meiryo UI" w:hint="eastAsia"/>
                <w:sz w:val="18"/>
                <w:szCs w:val="18"/>
              </w:rPr>
              <w:t>･</w:t>
            </w:r>
            <w:r w:rsidRPr="00A634A9">
              <w:rPr>
                <w:rFonts w:ascii="Meiryo UI" w:eastAsia="Meiryo UI" w:hAnsi="Meiryo UI"/>
                <w:sz w:val="18"/>
                <w:szCs w:val="18"/>
              </w:rPr>
              <w:t>EPA</w:t>
            </w:r>
            <w:r w:rsidRPr="00A634A9">
              <w:rPr>
                <w:rFonts w:ascii="Meiryo UI" w:eastAsia="Meiryo UI" w:hAnsi="Meiryo UI" w:hint="eastAsia"/>
                <w:sz w:val="18"/>
                <w:szCs w:val="18"/>
              </w:rPr>
              <w:t>含有量調査結果</w:t>
            </w:r>
            <w:r w:rsidR="0016217F" w:rsidRPr="00A634A9">
              <w:rPr>
                <w:rFonts w:ascii="Meiryo UI" w:eastAsia="Meiryo UI" w:hAnsi="Meiryo UI" w:hint="eastAsia"/>
                <w:sz w:val="18"/>
                <w:szCs w:val="18"/>
              </w:rPr>
              <w:t>等、</w:t>
            </w:r>
            <w:r w:rsidRPr="00A634A9">
              <w:rPr>
                <w:rFonts w:ascii="Meiryo UI" w:eastAsia="Meiryo UI" w:hAnsi="Meiryo UI" w:hint="eastAsia"/>
                <w:sz w:val="18"/>
                <w:szCs w:val="18"/>
              </w:rPr>
              <w:t>科学的根拠に関する知見を大阪府鰮巾着網漁業協同組合に提供し、</w:t>
            </w:r>
            <w:r w:rsidR="00B82FB4" w:rsidRPr="00A634A9">
              <w:rPr>
                <w:rFonts w:ascii="Meiryo UI" w:eastAsia="Meiryo UI" w:hAnsi="Meiryo UI" w:hint="eastAsia"/>
                <w:sz w:val="18"/>
                <w:szCs w:val="18"/>
              </w:rPr>
              <w:t>消費者庁への機能性表示食品届出</w:t>
            </w:r>
            <w:r w:rsidRPr="00A634A9">
              <w:rPr>
                <w:rFonts w:ascii="Meiryo UI" w:eastAsia="Meiryo UI" w:hAnsi="Meiryo UI" w:hint="eastAsia"/>
                <w:sz w:val="18"/>
                <w:szCs w:val="18"/>
              </w:rPr>
              <w:t>を支援した（１件）。</w:t>
            </w:r>
          </w:p>
          <w:p w14:paraId="2113ABB5" w14:textId="1850F2EC" w:rsidR="00DD28A1" w:rsidRPr="00A634A9" w:rsidRDefault="00DD28A1" w:rsidP="00DD28A1">
            <w:pPr>
              <w:spacing w:line="240" w:lineRule="exact"/>
              <w:ind w:left="180" w:hangingChars="100" w:hanging="180"/>
              <w:rPr>
                <w:rFonts w:ascii="Meiryo UI" w:eastAsia="Meiryo UI" w:hAnsi="Meiryo UI"/>
                <w:sz w:val="16"/>
              </w:rPr>
            </w:pPr>
            <w:r w:rsidRPr="00A634A9">
              <w:rPr>
                <w:rFonts w:ascii="Meiryo UI" w:eastAsia="Meiryo UI" w:hAnsi="Meiryo UI" w:hint="eastAsia"/>
                <w:sz w:val="18"/>
                <w:szCs w:val="18"/>
              </w:rPr>
              <w:t>●大阪府内水面漁業連絡協議会にオブザーバー参加し、河川漁協やため池養殖業者へ魚類に使用する水産用医薬品の適正使用について助言・指導を行った</w:t>
            </w:r>
            <w:r w:rsidR="00572597" w:rsidRPr="00A634A9">
              <w:rPr>
                <w:rFonts w:ascii="Meiryo UI" w:eastAsia="Meiryo UI" w:hAnsi="Meiryo UI" w:hint="eastAsia"/>
                <w:sz w:val="18"/>
                <w:szCs w:val="18"/>
              </w:rPr>
              <w:t>。</w:t>
            </w:r>
          </w:p>
          <w:p w14:paraId="0AAEF53B" w14:textId="7C2A51F9" w:rsidR="00DD28A1" w:rsidRPr="00A634A9" w:rsidRDefault="00DD28A1" w:rsidP="00C21FC0">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sz w:val="18"/>
                <w:szCs w:val="18"/>
              </w:rPr>
              <w:t>●大阪府内水面漁場管理委員会にオブザーバー参加し、河川漁協等に対して、漁業権免許の更新に必要な漁業権河川の漁場環境に関する調査結果の報告</w:t>
            </w:r>
            <w:r w:rsidR="000F2082" w:rsidRPr="00A634A9">
              <w:rPr>
                <w:rFonts w:ascii="Meiryo UI" w:eastAsia="Meiryo UI" w:hAnsi="Meiryo UI" w:hint="eastAsia"/>
                <w:sz w:val="18"/>
                <w:szCs w:val="18"/>
              </w:rPr>
              <w:t>等</w:t>
            </w:r>
            <w:r w:rsidRPr="00A634A9">
              <w:rPr>
                <w:rFonts w:ascii="Meiryo UI" w:eastAsia="Meiryo UI" w:hAnsi="Meiryo UI" w:hint="eastAsia"/>
                <w:sz w:val="18"/>
                <w:szCs w:val="18"/>
              </w:rPr>
              <w:t>を行った。</w:t>
            </w:r>
          </w:p>
        </w:tc>
      </w:tr>
      <w:tr w:rsidR="00543886" w:rsidRPr="00543886" w14:paraId="3B80E5B8" w14:textId="77777777">
        <w:trPr>
          <w:trHeight w:val="272"/>
        </w:trPr>
        <w:tc>
          <w:tcPr>
            <w:tcW w:w="2263" w:type="dxa"/>
            <w:vMerge w:val="restart"/>
            <w:tcBorders>
              <w:bottom w:val="dotted" w:sz="4" w:space="0" w:color="auto"/>
            </w:tcBorders>
          </w:tcPr>
          <w:p w14:paraId="7E0BD7D2" w14:textId="77777777" w:rsidR="00791AB2" w:rsidRPr="00543886" w:rsidRDefault="00C04FFF">
            <w:pPr>
              <w:spacing w:line="240" w:lineRule="exact"/>
              <w:rPr>
                <w:rFonts w:ascii="ＭＳ ゴシック" w:eastAsia="ＭＳ ゴシック" w:hAnsi="ＭＳ ゴシック"/>
                <w:b/>
                <w:kern w:val="0"/>
                <w:sz w:val="16"/>
                <w:szCs w:val="16"/>
              </w:rPr>
            </w:pPr>
            <w:r w:rsidRPr="00543886">
              <w:rPr>
                <w:rFonts w:ascii="ＭＳ ゴシック" w:eastAsia="ＭＳ ゴシック" w:hAnsi="ＭＳ ゴシック"/>
                <w:b/>
                <w:kern w:val="0"/>
                <w:sz w:val="16"/>
                <w:szCs w:val="16"/>
              </w:rPr>
              <w:lastRenderedPageBreak/>
              <w:t>e 技術相談への対応</w:t>
            </w:r>
          </w:p>
          <w:p w14:paraId="276396F1" w14:textId="77777777" w:rsidR="00791AB2" w:rsidRPr="00543886" w:rsidRDefault="00791AB2">
            <w:pPr>
              <w:spacing w:line="240" w:lineRule="exact"/>
              <w:rPr>
                <w:rFonts w:ascii="ＭＳ ゴシック" w:eastAsia="ＭＳ ゴシック" w:hAnsi="ＭＳ ゴシック"/>
                <w:b/>
                <w:kern w:val="0"/>
                <w:sz w:val="16"/>
                <w:szCs w:val="16"/>
              </w:rPr>
            </w:pPr>
          </w:p>
          <w:p w14:paraId="32A25493" w14:textId="77777777" w:rsidR="00791AB2" w:rsidRPr="00543886" w:rsidRDefault="00C04FFF">
            <w:pPr>
              <w:spacing w:line="20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【数値目標３】</w:t>
            </w:r>
          </w:p>
          <w:p w14:paraId="189347A6" w14:textId="77777777" w:rsidR="00791AB2" w:rsidRPr="00543886" w:rsidRDefault="00C04FFF">
            <w:pPr>
              <w:spacing w:line="240" w:lineRule="exact"/>
              <w:ind w:firstLineChars="100" w:firstLine="161"/>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事業者からの技術相談対応件数を中期目標期間の合計で</w:t>
            </w:r>
            <w:r w:rsidRPr="00543886">
              <w:rPr>
                <w:rFonts w:ascii="ＭＳ ゴシック" w:eastAsia="ＭＳ ゴシック" w:hAnsi="ＭＳ ゴシック"/>
                <w:b/>
                <w:kern w:val="0"/>
                <w:sz w:val="16"/>
                <w:szCs w:val="16"/>
              </w:rPr>
              <w:t>1,800件以上。</w:t>
            </w:r>
          </w:p>
        </w:tc>
        <w:tc>
          <w:tcPr>
            <w:tcW w:w="2410" w:type="dxa"/>
            <w:tcBorders>
              <w:bottom w:val="dotted" w:sz="4" w:space="0" w:color="auto"/>
            </w:tcBorders>
          </w:tcPr>
          <w:p w14:paraId="65306047" w14:textId="77777777" w:rsidR="00791AB2" w:rsidRPr="00543886" w:rsidRDefault="00C04FFF">
            <w:pPr>
              <w:spacing w:line="240" w:lineRule="exact"/>
              <w:rPr>
                <w:rFonts w:ascii="ＭＳ ゴシック" w:eastAsia="ＭＳ ゴシック" w:hAnsi="ＭＳ ゴシック"/>
                <w:b/>
                <w:kern w:val="0"/>
                <w:sz w:val="16"/>
                <w:szCs w:val="16"/>
              </w:rPr>
            </w:pPr>
            <w:r w:rsidRPr="00543886">
              <w:rPr>
                <w:rFonts w:ascii="ＭＳ ゴシック" w:eastAsia="ＭＳ ゴシック" w:hAnsi="ＭＳ ゴシック"/>
                <w:b/>
                <w:kern w:val="0"/>
                <w:sz w:val="16"/>
                <w:szCs w:val="16"/>
              </w:rPr>
              <w:t>e 技術相談への対応</w:t>
            </w:r>
          </w:p>
        </w:tc>
        <w:tc>
          <w:tcPr>
            <w:tcW w:w="10773" w:type="dxa"/>
            <w:tcBorders>
              <w:bottom w:val="dotted" w:sz="4" w:space="0" w:color="auto"/>
            </w:tcBorders>
          </w:tcPr>
          <w:p w14:paraId="0BEA6DBF" w14:textId="77777777" w:rsidR="00791AB2" w:rsidRPr="00A634A9" w:rsidRDefault="00C04FFF">
            <w:pPr>
              <w:spacing w:line="240" w:lineRule="exact"/>
              <w:rPr>
                <w:rFonts w:ascii="Meiryo UI" w:eastAsia="Meiryo UI" w:hAnsi="Meiryo UI"/>
                <w:kern w:val="0"/>
                <w:sz w:val="18"/>
                <w:szCs w:val="20"/>
              </w:rPr>
            </w:pPr>
            <w:bookmarkStart w:id="16" w:name="細目06"/>
            <w:r w:rsidRPr="00A634A9">
              <w:rPr>
                <w:rFonts w:ascii="Meiryo UI" w:eastAsia="Meiryo UI" w:hAnsi="Meiryo UI"/>
                <w:kern w:val="0"/>
                <w:sz w:val="18"/>
                <w:szCs w:val="20"/>
              </w:rPr>
              <w:t>e 技術相談への対応</w:t>
            </w:r>
            <w:bookmarkEnd w:id="16"/>
          </w:p>
        </w:tc>
      </w:tr>
      <w:tr w:rsidR="00543886" w:rsidRPr="00543886" w14:paraId="58774E5D" w14:textId="77777777" w:rsidTr="002636BA">
        <w:trPr>
          <w:trHeight w:val="4103"/>
        </w:trPr>
        <w:tc>
          <w:tcPr>
            <w:tcW w:w="2263" w:type="dxa"/>
            <w:vMerge/>
            <w:tcBorders>
              <w:top w:val="dotted" w:sz="4" w:space="0" w:color="auto"/>
              <w:bottom w:val="dotted" w:sz="4" w:space="0" w:color="auto"/>
            </w:tcBorders>
          </w:tcPr>
          <w:p w14:paraId="5AF9998F" w14:textId="77777777" w:rsidR="00791AB2" w:rsidRPr="00543886" w:rsidRDefault="00791AB2">
            <w:pPr>
              <w:spacing w:line="200" w:lineRule="exact"/>
              <w:rPr>
                <w:rFonts w:ascii="ＭＳ ゴシック" w:eastAsia="ＭＳ ゴシック" w:hAnsi="ＭＳ ゴシック"/>
                <w:kern w:val="0"/>
                <w:sz w:val="16"/>
                <w:szCs w:val="16"/>
              </w:rPr>
            </w:pPr>
          </w:p>
        </w:tc>
        <w:tc>
          <w:tcPr>
            <w:tcW w:w="2410" w:type="dxa"/>
            <w:tcBorders>
              <w:top w:val="dotted" w:sz="4" w:space="0" w:color="auto"/>
              <w:bottom w:val="dotted" w:sz="4" w:space="0" w:color="auto"/>
            </w:tcBorders>
          </w:tcPr>
          <w:p w14:paraId="3484FB5C" w14:textId="77777777" w:rsidR="00791AB2" w:rsidRPr="00543886" w:rsidRDefault="00C04FFF">
            <w:pPr>
              <w:spacing w:line="200" w:lineRule="exact"/>
              <w:ind w:firstLineChars="100" w:firstLine="160"/>
              <w:rPr>
                <w:rFonts w:ascii="ＭＳ ゴシック" w:eastAsia="ＭＳ ゴシック" w:hAnsi="ＭＳ ゴシック"/>
                <w:kern w:val="0"/>
                <w:sz w:val="16"/>
                <w:szCs w:val="16"/>
              </w:rPr>
            </w:pPr>
            <w:r w:rsidRPr="00543886">
              <w:rPr>
                <w:rFonts w:ascii="ＭＳ ゴシック" w:eastAsia="ＭＳ ゴシック" w:hAnsi="ＭＳ ゴシック" w:hint="eastAsia"/>
                <w:kern w:val="0"/>
                <w:sz w:val="16"/>
                <w:szCs w:val="16"/>
              </w:rPr>
              <w:t>電話、インターネット、電子メールなどによる相談や、来所、イベントなどでの対面相談に応えるほか、現地指導も実施し、事業者へ情報提供する。</w:t>
            </w:r>
          </w:p>
          <w:p w14:paraId="6CABCE4A" w14:textId="77777777" w:rsidR="00791AB2" w:rsidRPr="00543886" w:rsidRDefault="00C04FFF">
            <w:pPr>
              <w:spacing w:line="22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【数値目標】</w:t>
            </w:r>
          </w:p>
          <w:tbl>
            <w:tblPr>
              <w:tblStyle w:val="af2"/>
              <w:tblW w:w="2042" w:type="dxa"/>
              <w:tblLayout w:type="fixed"/>
              <w:tblCellMar>
                <w:left w:w="0" w:type="dxa"/>
                <w:right w:w="0" w:type="dxa"/>
              </w:tblCellMar>
              <w:tblLook w:val="04A0" w:firstRow="1" w:lastRow="0" w:firstColumn="1" w:lastColumn="0" w:noHBand="0" w:noVBand="1"/>
            </w:tblPr>
            <w:tblGrid>
              <w:gridCol w:w="240"/>
              <w:gridCol w:w="779"/>
              <w:gridCol w:w="1023"/>
            </w:tblGrid>
            <w:tr w:rsidR="00543886" w:rsidRPr="00543886" w14:paraId="19814745" w14:textId="77777777">
              <w:trPr>
                <w:trHeight w:val="311"/>
              </w:trPr>
              <w:tc>
                <w:tcPr>
                  <w:tcW w:w="240" w:type="dxa"/>
                  <w:vAlign w:val="center"/>
                </w:tcPr>
                <w:p w14:paraId="1615CCDE"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番　号</w:t>
                  </w:r>
                </w:p>
              </w:tc>
              <w:tc>
                <w:tcPr>
                  <w:tcW w:w="779" w:type="dxa"/>
                  <w:vAlign w:val="center"/>
                </w:tcPr>
                <w:p w14:paraId="5D612E59"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設定内容</w:t>
                  </w:r>
                </w:p>
              </w:tc>
              <w:tc>
                <w:tcPr>
                  <w:tcW w:w="1023" w:type="dxa"/>
                  <w:vAlign w:val="center"/>
                </w:tcPr>
                <w:p w14:paraId="743BF408"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目標値</w:t>
                  </w:r>
                </w:p>
                <w:p w14:paraId="3B0DBFBB"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（令和４年度）</w:t>
                  </w:r>
                </w:p>
              </w:tc>
            </w:tr>
            <w:tr w:rsidR="00543886" w:rsidRPr="00543886" w14:paraId="016E76DA" w14:textId="77777777">
              <w:trPr>
                <w:trHeight w:val="747"/>
              </w:trPr>
              <w:tc>
                <w:tcPr>
                  <w:tcW w:w="240" w:type="dxa"/>
                  <w:vAlign w:val="center"/>
                </w:tcPr>
                <w:p w14:paraId="0F97EFD8" w14:textId="77777777" w:rsidR="00791AB2" w:rsidRPr="00543886" w:rsidRDefault="00C04FFF">
                  <w:pPr>
                    <w:spacing w:line="18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３</w:t>
                  </w:r>
                </w:p>
              </w:tc>
              <w:tc>
                <w:tcPr>
                  <w:tcW w:w="779" w:type="dxa"/>
                  <w:vAlign w:val="center"/>
                </w:tcPr>
                <w:p w14:paraId="52D8F9C6"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事業者の</w:t>
                  </w:r>
                </w:p>
                <w:p w14:paraId="68F305A2"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技術課題などへの</w:t>
                  </w:r>
                </w:p>
                <w:p w14:paraId="4E2BF67C"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相談対応</w:t>
                  </w:r>
                </w:p>
              </w:tc>
              <w:tc>
                <w:tcPr>
                  <w:tcW w:w="1023" w:type="dxa"/>
                  <w:vAlign w:val="center"/>
                </w:tcPr>
                <w:p w14:paraId="079BDCB3"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b/>
                      <w:kern w:val="0"/>
                      <w:sz w:val="14"/>
                      <w:szCs w:val="14"/>
                    </w:rPr>
                    <w:t>450件以上</w:t>
                  </w:r>
                </w:p>
              </w:tc>
            </w:tr>
          </w:tbl>
          <w:p w14:paraId="05D2490A" w14:textId="77777777" w:rsidR="00791AB2" w:rsidRPr="00543886" w:rsidRDefault="00791AB2">
            <w:pPr>
              <w:spacing w:line="200" w:lineRule="exact"/>
              <w:rPr>
                <w:rFonts w:ascii="ＭＳ ゴシック" w:eastAsia="ＭＳ ゴシック" w:hAnsi="ＭＳ ゴシック"/>
                <w:kern w:val="0"/>
                <w:sz w:val="16"/>
                <w:szCs w:val="16"/>
              </w:rPr>
            </w:pPr>
          </w:p>
        </w:tc>
        <w:tc>
          <w:tcPr>
            <w:tcW w:w="10773" w:type="dxa"/>
            <w:tcBorders>
              <w:top w:val="dotted" w:sz="4" w:space="0" w:color="auto"/>
            </w:tcBorders>
          </w:tcPr>
          <w:p w14:paraId="6F48AED1" w14:textId="00910D9A" w:rsidR="00791AB2" w:rsidRPr="00A634A9" w:rsidRDefault="00C47E57">
            <w:pPr>
              <w:spacing w:line="240" w:lineRule="exact"/>
              <w:ind w:left="180" w:hangingChars="100" w:hanging="180"/>
              <w:rPr>
                <w:rStyle w:val="af5"/>
                <w:rFonts w:ascii="Meiryo UI" w:eastAsia="Meiryo UI" w:hAnsi="Meiryo UI"/>
                <w:b/>
                <w:color w:val="auto"/>
                <w:kern w:val="0"/>
                <w:sz w:val="18"/>
                <w:szCs w:val="18"/>
              </w:rPr>
            </w:pPr>
            <w:r w:rsidRPr="00A634A9">
              <w:rPr>
                <w:rFonts w:ascii="Meiryo UI" w:eastAsia="Meiryo UI" w:hAnsi="Meiryo UI"/>
                <w:b/>
                <w:kern w:val="0"/>
                <w:sz w:val="18"/>
                <w:szCs w:val="18"/>
              </w:rPr>
              <w:fldChar w:fldCharType="begin"/>
            </w:r>
            <w:r w:rsidRPr="00A634A9">
              <w:rPr>
                <w:rFonts w:ascii="Meiryo UI" w:eastAsia="Meiryo UI" w:hAnsi="Meiryo UI"/>
                <w:b/>
                <w:kern w:val="0"/>
                <w:sz w:val="18"/>
                <w:szCs w:val="18"/>
              </w:rPr>
              <w:instrText xml:space="preserve"> HYPERLINK  \l "</w:instrText>
            </w:r>
            <w:r w:rsidRPr="00A634A9">
              <w:rPr>
                <w:rFonts w:ascii="Meiryo UI" w:eastAsia="Meiryo UI" w:hAnsi="Meiryo UI" w:hint="eastAsia"/>
                <w:b/>
                <w:kern w:val="0"/>
                <w:sz w:val="18"/>
                <w:szCs w:val="18"/>
              </w:rPr>
              <w:instrText>細目</w:instrText>
            </w:r>
            <w:r w:rsidRPr="00A634A9">
              <w:rPr>
                <w:rFonts w:ascii="Meiryo UI" w:eastAsia="Meiryo UI" w:hAnsi="Meiryo UI"/>
                <w:b/>
                <w:kern w:val="0"/>
                <w:sz w:val="18"/>
                <w:szCs w:val="18"/>
              </w:rPr>
              <w:instrText xml:space="preserve">06h" </w:instrText>
            </w:r>
            <w:r w:rsidRPr="00A634A9">
              <w:rPr>
                <w:rFonts w:ascii="Meiryo UI" w:eastAsia="Meiryo UI" w:hAnsi="Meiryo UI"/>
                <w:b/>
                <w:kern w:val="0"/>
                <w:sz w:val="18"/>
                <w:szCs w:val="18"/>
              </w:rPr>
              <w:fldChar w:fldCharType="separate"/>
            </w:r>
            <w:r w:rsidR="00C04FFF" w:rsidRPr="00A634A9">
              <w:rPr>
                <w:rStyle w:val="af5"/>
                <w:rFonts w:ascii="Meiryo UI" w:eastAsia="Meiryo UI" w:hAnsi="Meiryo UI" w:hint="eastAsia"/>
                <w:b/>
                <w:color w:val="auto"/>
                <w:kern w:val="0"/>
                <w:sz w:val="18"/>
                <w:szCs w:val="18"/>
              </w:rPr>
              <w:t>【数値目標３】</w:t>
            </w:r>
            <w:r w:rsidR="00BD3532" w:rsidRPr="00A634A9">
              <w:rPr>
                <w:rStyle w:val="af5"/>
                <w:rFonts w:ascii="Meiryo UI" w:eastAsia="Meiryo UI" w:hAnsi="Meiryo UI" w:hint="eastAsia"/>
                <w:color w:val="auto"/>
                <w:kern w:val="0"/>
                <w:sz w:val="18"/>
                <w:szCs w:val="18"/>
              </w:rPr>
              <w:t>（細目６）</w:t>
            </w:r>
          </w:p>
          <w:p w14:paraId="52677760" w14:textId="58A6711E" w:rsidR="00791AB2" w:rsidRPr="00A634A9" w:rsidRDefault="00C04FFF">
            <w:pPr>
              <w:spacing w:line="240" w:lineRule="exact"/>
              <w:ind w:firstLineChars="100" w:firstLine="180"/>
              <w:rPr>
                <w:rFonts w:ascii="Meiryo UI" w:eastAsia="Meiryo UI" w:hAnsi="Meiryo UI"/>
                <w:kern w:val="0"/>
                <w:sz w:val="18"/>
                <w:szCs w:val="18"/>
              </w:rPr>
            </w:pPr>
            <w:r w:rsidRPr="00A634A9">
              <w:rPr>
                <w:rStyle w:val="af5"/>
                <w:rFonts w:ascii="Meiryo UI" w:eastAsia="Meiryo UI" w:hAnsi="Meiryo UI" w:hint="eastAsia"/>
                <w:b/>
                <w:color w:val="auto"/>
                <w:kern w:val="0"/>
                <w:sz w:val="18"/>
                <w:szCs w:val="20"/>
              </w:rPr>
              <w:t>令和４年度における</w:t>
            </w:r>
            <w:r w:rsidRPr="00A634A9">
              <w:rPr>
                <w:rStyle w:val="af5"/>
                <w:rFonts w:ascii="Meiryo UI" w:eastAsia="Meiryo UI" w:hAnsi="Meiryo UI" w:hint="eastAsia"/>
                <w:b/>
                <w:color w:val="auto"/>
                <w:kern w:val="0"/>
                <w:sz w:val="18"/>
                <w:szCs w:val="18"/>
              </w:rPr>
              <w:t>事業者からの技術相談対応件数：4</w:t>
            </w:r>
            <w:r w:rsidRPr="00A634A9">
              <w:rPr>
                <w:rStyle w:val="af5"/>
                <w:rFonts w:ascii="Meiryo UI" w:eastAsia="Meiryo UI" w:hAnsi="Meiryo UI"/>
                <w:b/>
                <w:color w:val="auto"/>
                <w:kern w:val="0"/>
                <w:sz w:val="18"/>
                <w:szCs w:val="18"/>
              </w:rPr>
              <w:t>50件以上</w:t>
            </w:r>
            <w:r w:rsidR="00C47E57" w:rsidRPr="00A634A9">
              <w:rPr>
                <w:rFonts w:ascii="Meiryo UI" w:eastAsia="Meiryo UI" w:hAnsi="Meiryo UI"/>
                <w:b/>
                <w:kern w:val="0"/>
                <w:sz w:val="18"/>
                <w:szCs w:val="18"/>
              </w:rPr>
              <w:fldChar w:fldCharType="end"/>
            </w:r>
          </w:p>
          <w:tbl>
            <w:tblPr>
              <w:tblW w:w="662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37"/>
              <w:gridCol w:w="1359"/>
              <w:gridCol w:w="850"/>
              <w:gridCol w:w="850"/>
              <w:gridCol w:w="850"/>
            </w:tblGrid>
            <w:tr w:rsidR="00543886" w:rsidRPr="00A634A9" w14:paraId="1A317F5A" w14:textId="77777777">
              <w:trPr>
                <w:trHeight w:val="182"/>
              </w:trPr>
              <w:tc>
                <w:tcPr>
                  <w:tcW w:w="1476" w:type="dxa"/>
                  <w:tcBorders>
                    <w:right w:val="double" w:sz="4" w:space="0" w:color="auto"/>
                  </w:tcBorders>
                  <w:vAlign w:val="center"/>
                </w:tcPr>
                <w:p w14:paraId="665B8A9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分野</w:t>
                  </w:r>
                </w:p>
              </w:tc>
              <w:tc>
                <w:tcPr>
                  <w:tcW w:w="1237" w:type="dxa"/>
                  <w:tcBorders>
                    <w:left w:val="double" w:sz="4" w:space="0" w:color="auto"/>
                    <w:right w:val="double" w:sz="4" w:space="0" w:color="auto"/>
                  </w:tcBorders>
                  <w:vAlign w:val="center"/>
                </w:tcPr>
                <w:p w14:paraId="60E0D88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第１期平均</w:t>
                  </w:r>
                </w:p>
                <w:p w14:paraId="2CE0E30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4A717D4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第２期平均</w:t>
                  </w:r>
                </w:p>
                <w:p w14:paraId="7EDFAD1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w:t>
                  </w:r>
                  <w:r w:rsidRPr="00A634A9">
                    <w:rPr>
                      <w:rFonts w:ascii="Meiryo UI" w:eastAsia="Meiryo UI" w:hAnsi="Meiryo UI"/>
                      <w:sz w:val="18"/>
                      <w:szCs w:val="18"/>
                    </w:rPr>
                    <w:t>8</w:t>
                  </w:r>
                  <w:r w:rsidRPr="00A634A9">
                    <w:rPr>
                      <w:rFonts w:ascii="Meiryo UI" w:eastAsia="Meiryo UI" w:hAnsi="Meiryo UI" w:hint="eastAsia"/>
                      <w:sz w:val="18"/>
                      <w:szCs w:val="18"/>
                    </w:rPr>
                    <w:t>-</w:t>
                  </w:r>
                  <w:r w:rsidRPr="00A634A9">
                    <w:rPr>
                      <w:rFonts w:ascii="Meiryo UI" w:eastAsia="Meiryo UI" w:hAnsi="Meiryo UI"/>
                      <w:sz w:val="18"/>
                      <w:szCs w:val="18"/>
                    </w:rPr>
                    <w:t>R01</w:t>
                  </w:r>
                  <w:r w:rsidRPr="00A634A9">
                    <w:rPr>
                      <w:rFonts w:ascii="Meiryo UI" w:eastAsia="Meiryo UI" w:hAnsi="Meiryo UI" w:hint="eastAsia"/>
                      <w:sz w:val="18"/>
                      <w:szCs w:val="18"/>
                    </w:rPr>
                    <w:t>）</w:t>
                  </w:r>
                </w:p>
              </w:tc>
              <w:tc>
                <w:tcPr>
                  <w:tcW w:w="850" w:type="dxa"/>
                  <w:tcBorders>
                    <w:left w:val="double" w:sz="4" w:space="0" w:color="auto"/>
                  </w:tcBorders>
                  <w:vAlign w:val="center"/>
                </w:tcPr>
                <w:p w14:paraId="660009D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850" w:type="dxa"/>
                  <w:tcBorders>
                    <w:left w:val="double" w:sz="4" w:space="0" w:color="auto"/>
                  </w:tcBorders>
                  <w:vAlign w:val="center"/>
                </w:tcPr>
                <w:p w14:paraId="2A86903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850" w:type="dxa"/>
                  <w:tcBorders>
                    <w:left w:val="double" w:sz="4" w:space="0" w:color="auto"/>
                  </w:tcBorders>
                  <w:vAlign w:val="center"/>
                </w:tcPr>
                <w:p w14:paraId="075670C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70605F5A" w14:textId="77777777" w:rsidTr="00926B5B">
              <w:trPr>
                <w:trHeight w:val="182"/>
              </w:trPr>
              <w:tc>
                <w:tcPr>
                  <w:tcW w:w="1476" w:type="dxa"/>
                  <w:tcBorders>
                    <w:right w:val="double" w:sz="4" w:space="0" w:color="auto"/>
                  </w:tcBorders>
                  <w:vAlign w:val="center"/>
                </w:tcPr>
                <w:p w14:paraId="77EF593D"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環境関連</w:t>
                  </w:r>
                </w:p>
              </w:tc>
              <w:tc>
                <w:tcPr>
                  <w:tcW w:w="1237" w:type="dxa"/>
                  <w:tcBorders>
                    <w:left w:val="double" w:sz="4" w:space="0" w:color="auto"/>
                    <w:right w:val="double" w:sz="4" w:space="0" w:color="auto"/>
                  </w:tcBorders>
                  <w:vAlign w:val="center"/>
                </w:tcPr>
                <w:p w14:paraId="343F662F"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w:t>
                  </w:r>
                  <w:r w:rsidRPr="00A634A9">
                    <w:rPr>
                      <w:rFonts w:ascii="Meiryo UI" w:eastAsia="Meiryo UI" w:hAnsi="Meiryo UI"/>
                      <w:sz w:val="18"/>
                      <w:szCs w:val="18"/>
                    </w:rPr>
                    <w:t>6</w:t>
                  </w:r>
                </w:p>
              </w:tc>
              <w:tc>
                <w:tcPr>
                  <w:tcW w:w="1359" w:type="dxa"/>
                  <w:tcBorders>
                    <w:left w:val="double" w:sz="4" w:space="0" w:color="auto"/>
                    <w:right w:val="double" w:sz="4" w:space="0" w:color="auto"/>
                  </w:tcBorders>
                  <w:vAlign w:val="center"/>
                </w:tcPr>
                <w:p w14:paraId="7F3FD7A3"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sz w:val="18"/>
                      <w:szCs w:val="18"/>
                    </w:rPr>
                    <w:t>13</w:t>
                  </w:r>
                </w:p>
              </w:tc>
              <w:tc>
                <w:tcPr>
                  <w:tcW w:w="850" w:type="dxa"/>
                  <w:tcBorders>
                    <w:left w:val="double" w:sz="4" w:space="0" w:color="auto"/>
                  </w:tcBorders>
                  <w:vAlign w:val="center"/>
                </w:tcPr>
                <w:p w14:paraId="4F407BC1"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2</w:t>
                  </w:r>
                  <w:r w:rsidRPr="00A634A9">
                    <w:rPr>
                      <w:rFonts w:ascii="Meiryo UI" w:eastAsia="Meiryo UI" w:hAnsi="Meiryo UI"/>
                      <w:sz w:val="18"/>
                      <w:szCs w:val="16"/>
                    </w:rPr>
                    <w:t>9</w:t>
                  </w:r>
                </w:p>
              </w:tc>
              <w:tc>
                <w:tcPr>
                  <w:tcW w:w="850" w:type="dxa"/>
                  <w:tcBorders>
                    <w:left w:val="double" w:sz="4" w:space="0" w:color="auto"/>
                  </w:tcBorders>
                  <w:vAlign w:val="center"/>
                </w:tcPr>
                <w:p w14:paraId="77D8788C"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sz w:val="18"/>
                      <w:szCs w:val="16"/>
                    </w:rPr>
                    <w:t>35</w:t>
                  </w:r>
                </w:p>
              </w:tc>
              <w:tc>
                <w:tcPr>
                  <w:tcW w:w="850" w:type="dxa"/>
                  <w:tcBorders>
                    <w:left w:val="double" w:sz="4" w:space="0" w:color="auto"/>
                  </w:tcBorders>
                  <w:shd w:val="clear" w:color="auto" w:fill="auto"/>
                  <w:vAlign w:val="center"/>
                </w:tcPr>
                <w:p w14:paraId="4695801B"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41</w:t>
                  </w:r>
                </w:p>
              </w:tc>
            </w:tr>
            <w:tr w:rsidR="00543886" w:rsidRPr="00A634A9" w14:paraId="29DE864C" w14:textId="77777777" w:rsidTr="00926B5B">
              <w:trPr>
                <w:trHeight w:val="182"/>
              </w:trPr>
              <w:tc>
                <w:tcPr>
                  <w:tcW w:w="1476" w:type="dxa"/>
                  <w:tcBorders>
                    <w:right w:val="double" w:sz="4" w:space="0" w:color="auto"/>
                  </w:tcBorders>
                  <w:vAlign w:val="center"/>
                </w:tcPr>
                <w:p w14:paraId="3C36EDD7"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農林関連</w:t>
                  </w:r>
                </w:p>
              </w:tc>
              <w:tc>
                <w:tcPr>
                  <w:tcW w:w="1237" w:type="dxa"/>
                  <w:tcBorders>
                    <w:left w:val="double" w:sz="4" w:space="0" w:color="auto"/>
                    <w:right w:val="double" w:sz="4" w:space="0" w:color="auto"/>
                  </w:tcBorders>
                  <w:vAlign w:val="center"/>
                </w:tcPr>
                <w:p w14:paraId="224F2B8C"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8</w:t>
                  </w:r>
                  <w:r w:rsidRPr="00A634A9">
                    <w:rPr>
                      <w:rFonts w:ascii="Meiryo UI" w:eastAsia="Meiryo UI" w:hAnsi="Meiryo UI"/>
                      <w:sz w:val="18"/>
                      <w:szCs w:val="18"/>
                    </w:rPr>
                    <w:t>9</w:t>
                  </w:r>
                </w:p>
              </w:tc>
              <w:tc>
                <w:tcPr>
                  <w:tcW w:w="1359" w:type="dxa"/>
                  <w:tcBorders>
                    <w:left w:val="double" w:sz="4" w:space="0" w:color="auto"/>
                    <w:right w:val="double" w:sz="4" w:space="0" w:color="auto"/>
                  </w:tcBorders>
                  <w:vAlign w:val="center"/>
                </w:tcPr>
                <w:p w14:paraId="5246568D"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sz w:val="18"/>
                      <w:szCs w:val="18"/>
                    </w:rPr>
                    <w:t>103</w:t>
                  </w:r>
                </w:p>
              </w:tc>
              <w:tc>
                <w:tcPr>
                  <w:tcW w:w="850" w:type="dxa"/>
                  <w:tcBorders>
                    <w:left w:val="double" w:sz="4" w:space="0" w:color="auto"/>
                  </w:tcBorders>
                  <w:vAlign w:val="center"/>
                </w:tcPr>
                <w:p w14:paraId="6F733E01"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sz w:val="18"/>
                      <w:szCs w:val="16"/>
                    </w:rPr>
                    <w:t>124</w:t>
                  </w:r>
                </w:p>
              </w:tc>
              <w:tc>
                <w:tcPr>
                  <w:tcW w:w="850" w:type="dxa"/>
                  <w:tcBorders>
                    <w:left w:val="double" w:sz="4" w:space="0" w:color="auto"/>
                  </w:tcBorders>
                  <w:vAlign w:val="center"/>
                </w:tcPr>
                <w:p w14:paraId="331EA3F3"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sz w:val="18"/>
                      <w:szCs w:val="16"/>
                    </w:rPr>
                    <w:t>189</w:t>
                  </w:r>
                </w:p>
              </w:tc>
              <w:tc>
                <w:tcPr>
                  <w:tcW w:w="850" w:type="dxa"/>
                  <w:tcBorders>
                    <w:left w:val="double" w:sz="4" w:space="0" w:color="auto"/>
                  </w:tcBorders>
                  <w:shd w:val="clear" w:color="auto" w:fill="auto"/>
                  <w:vAlign w:val="center"/>
                </w:tcPr>
                <w:p w14:paraId="39847739"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133</w:t>
                  </w:r>
                </w:p>
              </w:tc>
            </w:tr>
            <w:tr w:rsidR="00543886" w:rsidRPr="00A634A9" w14:paraId="5ECFB4AC" w14:textId="77777777" w:rsidTr="00926B5B">
              <w:trPr>
                <w:trHeight w:val="182"/>
              </w:trPr>
              <w:tc>
                <w:tcPr>
                  <w:tcW w:w="1476" w:type="dxa"/>
                  <w:tcBorders>
                    <w:right w:val="double" w:sz="4" w:space="0" w:color="auto"/>
                  </w:tcBorders>
                  <w:vAlign w:val="center"/>
                </w:tcPr>
                <w:p w14:paraId="58D2DB1D"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水産関連</w:t>
                  </w:r>
                </w:p>
              </w:tc>
              <w:tc>
                <w:tcPr>
                  <w:tcW w:w="1237" w:type="dxa"/>
                  <w:tcBorders>
                    <w:left w:val="double" w:sz="4" w:space="0" w:color="auto"/>
                    <w:right w:val="double" w:sz="4" w:space="0" w:color="auto"/>
                  </w:tcBorders>
                  <w:vAlign w:val="center"/>
                </w:tcPr>
                <w:p w14:paraId="2C2CC8A5"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91</w:t>
                  </w:r>
                </w:p>
              </w:tc>
              <w:tc>
                <w:tcPr>
                  <w:tcW w:w="1359" w:type="dxa"/>
                  <w:tcBorders>
                    <w:left w:val="double" w:sz="4" w:space="0" w:color="auto"/>
                    <w:right w:val="double" w:sz="4" w:space="0" w:color="auto"/>
                  </w:tcBorders>
                  <w:vAlign w:val="center"/>
                </w:tcPr>
                <w:p w14:paraId="4D1A2500"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sz w:val="18"/>
                      <w:szCs w:val="18"/>
                    </w:rPr>
                    <w:t>118</w:t>
                  </w:r>
                </w:p>
              </w:tc>
              <w:tc>
                <w:tcPr>
                  <w:tcW w:w="850" w:type="dxa"/>
                  <w:tcBorders>
                    <w:left w:val="double" w:sz="4" w:space="0" w:color="auto"/>
                  </w:tcBorders>
                  <w:vAlign w:val="center"/>
                </w:tcPr>
                <w:p w14:paraId="7F0A60A4"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1</w:t>
                  </w:r>
                  <w:r w:rsidRPr="00A634A9">
                    <w:rPr>
                      <w:rFonts w:ascii="Meiryo UI" w:eastAsia="Meiryo UI" w:hAnsi="Meiryo UI"/>
                      <w:sz w:val="18"/>
                      <w:szCs w:val="16"/>
                    </w:rPr>
                    <w:t>37</w:t>
                  </w:r>
                </w:p>
              </w:tc>
              <w:tc>
                <w:tcPr>
                  <w:tcW w:w="850" w:type="dxa"/>
                  <w:tcBorders>
                    <w:left w:val="double" w:sz="4" w:space="0" w:color="auto"/>
                  </w:tcBorders>
                  <w:vAlign w:val="center"/>
                </w:tcPr>
                <w:p w14:paraId="4C2A6625"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sz w:val="18"/>
                      <w:szCs w:val="16"/>
                    </w:rPr>
                    <w:t>123</w:t>
                  </w:r>
                </w:p>
              </w:tc>
              <w:tc>
                <w:tcPr>
                  <w:tcW w:w="850" w:type="dxa"/>
                  <w:tcBorders>
                    <w:left w:val="double" w:sz="4" w:space="0" w:color="auto"/>
                  </w:tcBorders>
                  <w:shd w:val="clear" w:color="auto" w:fill="auto"/>
                  <w:vAlign w:val="center"/>
                </w:tcPr>
                <w:p w14:paraId="119D68F2"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125</w:t>
                  </w:r>
                </w:p>
              </w:tc>
            </w:tr>
            <w:tr w:rsidR="00543886" w:rsidRPr="00A634A9" w14:paraId="0549249C" w14:textId="77777777" w:rsidTr="00926B5B">
              <w:trPr>
                <w:trHeight w:val="182"/>
              </w:trPr>
              <w:tc>
                <w:tcPr>
                  <w:tcW w:w="1476" w:type="dxa"/>
                  <w:tcBorders>
                    <w:right w:val="double" w:sz="4" w:space="0" w:color="auto"/>
                  </w:tcBorders>
                  <w:vAlign w:val="center"/>
                </w:tcPr>
                <w:p w14:paraId="6153237E"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食品関連</w:t>
                  </w:r>
                </w:p>
              </w:tc>
              <w:tc>
                <w:tcPr>
                  <w:tcW w:w="1237" w:type="dxa"/>
                  <w:vMerge w:val="restart"/>
                  <w:tcBorders>
                    <w:left w:val="double" w:sz="4" w:space="0" w:color="auto"/>
                    <w:right w:val="double" w:sz="4" w:space="0" w:color="auto"/>
                  </w:tcBorders>
                  <w:vAlign w:val="center"/>
                </w:tcPr>
                <w:p w14:paraId="4D858006"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sz w:val="18"/>
                      <w:szCs w:val="18"/>
                    </w:rPr>
                    <w:t>154</w:t>
                  </w:r>
                </w:p>
              </w:tc>
              <w:tc>
                <w:tcPr>
                  <w:tcW w:w="1359" w:type="dxa"/>
                  <w:tcBorders>
                    <w:left w:val="double" w:sz="4" w:space="0" w:color="auto"/>
                    <w:right w:val="double" w:sz="4" w:space="0" w:color="auto"/>
                  </w:tcBorders>
                  <w:vAlign w:val="center"/>
                </w:tcPr>
                <w:p w14:paraId="158D4B90"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sz w:val="18"/>
                      <w:szCs w:val="18"/>
                    </w:rPr>
                    <w:t>218</w:t>
                  </w:r>
                </w:p>
              </w:tc>
              <w:tc>
                <w:tcPr>
                  <w:tcW w:w="850" w:type="dxa"/>
                  <w:tcBorders>
                    <w:left w:val="double" w:sz="4" w:space="0" w:color="auto"/>
                  </w:tcBorders>
                  <w:vAlign w:val="center"/>
                </w:tcPr>
                <w:p w14:paraId="68987D92"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1</w:t>
                  </w:r>
                  <w:r w:rsidRPr="00A634A9">
                    <w:rPr>
                      <w:rFonts w:ascii="Meiryo UI" w:eastAsia="Meiryo UI" w:hAnsi="Meiryo UI"/>
                      <w:sz w:val="18"/>
                      <w:szCs w:val="16"/>
                    </w:rPr>
                    <w:t>69</w:t>
                  </w:r>
                </w:p>
              </w:tc>
              <w:tc>
                <w:tcPr>
                  <w:tcW w:w="850" w:type="dxa"/>
                  <w:tcBorders>
                    <w:left w:val="double" w:sz="4" w:space="0" w:color="auto"/>
                  </w:tcBorders>
                  <w:vAlign w:val="center"/>
                </w:tcPr>
                <w:p w14:paraId="3D1634F6"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sz w:val="18"/>
                      <w:szCs w:val="16"/>
                    </w:rPr>
                    <w:t>137</w:t>
                  </w:r>
                </w:p>
              </w:tc>
              <w:tc>
                <w:tcPr>
                  <w:tcW w:w="850" w:type="dxa"/>
                  <w:tcBorders>
                    <w:left w:val="double" w:sz="4" w:space="0" w:color="auto"/>
                  </w:tcBorders>
                  <w:shd w:val="clear" w:color="auto" w:fill="auto"/>
                  <w:vAlign w:val="center"/>
                </w:tcPr>
                <w:p w14:paraId="17FAA2ED"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158</w:t>
                  </w:r>
                </w:p>
              </w:tc>
            </w:tr>
            <w:tr w:rsidR="00543886" w:rsidRPr="00A634A9" w14:paraId="23688DEF" w14:textId="77777777" w:rsidTr="00926B5B">
              <w:trPr>
                <w:trHeight w:val="182"/>
              </w:trPr>
              <w:tc>
                <w:tcPr>
                  <w:tcW w:w="1476" w:type="dxa"/>
                  <w:tcBorders>
                    <w:right w:val="double" w:sz="4" w:space="0" w:color="auto"/>
                  </w:tcBorders>
                  <w:vAlign w:val="center"/>
                </w:tcPr>
                <w:p w14:paraId="620E2539"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生物多様性関連</w:t>
                  </w:r>
                </w:p>
              </w:tc>
              <w:tc>
                <w:tcPr>
                  <w:tcW w:w="1237" w:type="dxa"/>
                  <w:vMerge/>
                  <w:tcBorders>
                    <w:left w:val="double" w:sz="4" w:space="0" w:color="auto"/>
                    <w:right w:val="double" w:sz="4" w:space="0" w:color="auto"/>
                  </w:tcBorders>
                  <w:vAlign w:val="center"/>
                </w:tcPr>
                <w:p w14:paraId="53B6F085" w14:textId="77777777" w:rsidR="006B1229" w:rsidRPr="00A634A9" w:rsidRDefault="006B1229" w:rsidP="006B1229">
                  <w:pPr>
                    <w:spacing w:line="240" w:lineRule="exact"/>
                    <w:jc w:val="center"/>
                    <w:rPr>
                      <w:rFonts w:ascii="Meiryo UI" w:eastAsia="Meiryo UI" w:hAnsi="Meiryo UI"/>
                      <w:sz w:val="18"/>
                      <w:szCs w:val="18"/>
                    </w:rPr>
                  </w:pPr>
                </w:p>
              </w:tc>
              <w:tc>
                <w:tcPr>
                  <w:tcW w:w="1359" w:type="dxa"/>
                  <w:tcBorders>
                    <w:left w:val="double" w:sz="4" w:space="0" w:color="auto"/>
                    <w:right w:val="double" w:sz="4" w:space="0" w:color="auto"/>
                  </w:tcBorders>
                  <w:vAlign w:val="center"/>
                </w:tcPr>
                <w:p w14:paraId="2C35FEFA"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sz w:val="18"/>
                      <w:szCs w:val="18"/>
                    </w:rPr>
                    <w:t>28</w:t>
                  </w:r>
                </w:p>
              </w:tc>
              <w:tc>
                <w:tcPr>
                  <w:tcW w:w="850" w:type="dxa"/>
                  <w:tcBorders>
                    <w:left w:val="double" w:sz="4" w:space="0" w:color="auto"/>
                  </w:tcBorders>
                  <w:vAlign w:val="center"/>
                </w:tcPr>
                <w:p w14:paraId="2E837C70"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2</w:t>
                  </w:r>
                  <w:r w:rsidRPr="00A634A9">
                    <w:rPr>
                      <w:rFonts w:ascii="Meiryo UI" w:eastAsia="Meiryo UI" w:hAnsi="Meiryo UI"/>
                      <w:sz w:val="18"/>
                      <w:szCs w:val="16"/>
                    </w:rPr>
                    <w:t>6</w:t>
                  </w:r>
                </w:p>
              </w:tc>
              <w:tc>
                <w:tcPr>
                  <w:tcW w:w="850" w:type="dxa"/>
                  <w:tcBorders>
                    <w:left w:val="double" w:sz="4" w:space="0" w:color="auto"/>
                  </w:tcBorders>
                  <w:vAlign w:val="center"/>
                </w:tcPr>
                <w:p w14:paraId="05499056"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sz w:val="18"/>
                      <w:szCs w:val="16"/>
                    </w:rPr>
                    <w:t>31</w:t>
                  </w:r>
                </w:p>
              </w:tc>
              <w:tc>
                <w:tcPr>
                  <w:tcW w:w="850" w:type="dxa"/>
                  <w:tcBorders>
                    <w:left w:val="double" w:sz="4" w:space="0" w:color="auto"/>
                  </w:tcBorders>
                  <w:shd w:val="clear" w:color="auto" w:fill="auto"/>
                  <w:vAlign w:val="center"/>
                </w:tcPr>
                <w:p w14:paraId="7232D6D5"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36</w:t>
                  </w:r>
                </w:p>
              </w:tc>
            </w:tr>
            <w:tr w:rsidR="00543886" w:rsidRPr="00A634A9" w14:paraId="072E000E" w14:textId="77777777" w:rsidTr="00926B5B">
              <w:trPr>
                <w:trHeight w:val="182"/>
              </w:trPr>
              <w:tc>
                <w:tcPr>
                  <w:tcW w:w="1476" w:type="dxa"/>
                  <w:tcBorders>
                    <w:bottom w:val="double" w:sz="4" w:space="0" w:color="auto"/>
                    <w:right w:val="double" w:sz="4" w:space="0" w:color="auto"/>
                  </w:tcBorders>
                  <w:vAlign w:val="center"/>
                </w:tcPr>
                <w:p w14:paraId="7D19DAAB"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その他</w:t>
                  </w:r>
                </w:p>
              </w:tc>
              <w:tc>
                <w:tcPr>
                  <w:tcW w:w="1237" w:type="dxa"/>
                  <w:vMerge/>
                  <w:tcBorders>
                    <w:left w:val="double" w:sz="4" w:space="0" w:color="auto"/>
                    <w:bottom w:val="double" w:sz="4" w:space="0" w:color="auto"/>
                    <w:right w:val="double" w:sz="4" w:space="0" w:color="auto"/>
                  </w:tcBorders>
                  <w:vAlign w:val="center"/>
                </w:tcPr>
                <w:p w14:paraId="63E6D1F2" w14:textId="77777777" w:rsidR="006B1229" w:rsidRPr="00A634A9" w:rsidRDefault="006B1229" w:rsidP="006B1229">
                  <w:pPr>
                    <w:spacing w:line="240" w:lineRule="exact"/>
                    <w:jc w:val="center"/>
                    <w:rPr>
                      <w:rFonts w:ascii="Meiryo UI" w:eastAsia="Meiryo UI" w:hAnsi="Meiryo UI"/>
                      <w:sz w:val="18"/>
                      <w:szCs w:val="18"/>
                    </w:rPr>
                  </w:pPr>
                </w:p>
              </w:tc>
              <w:tc>
                <w:tcPr>
                  <w:tcW w:w="1359" w:type="dxa"/>
                  <w:tcBorders>
                    <w:left w:val="double" w:sz="4" w:space="0" w:color="auto"/>
                    <w:bottom w:val="double" w:sz="4" w:space="0" w:color="auto"/>
                    <w:right w:val="double" w:sz="4" w:space="0" w:color="auto"/>
                  </w:tcBorders>
                  <w:vAlign w:val="center"/>
                </w:tcPr>
                <w:p w14:paraId="29112C9F"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sz w:val="18"/>
                      <w:szCs w:val="18"/>
                    </w:rPr>
                    <w:t>12</w:t>
                  </w:r>
                </w:p>
              </w:tc>
              <w:tc>
                <w:tcPr>
                  <w:tcW w:w="850" w:type="dxa"/>
                  <w:tcBorders>
                    <w:left w:val="double" w:sz="4" w:space="0" w:color="auto"/>
                    <w:bottom w:val="double" w:sz="4" w:space="0" w:color="auto"/>
                  </w:tcBorders>
                  <w:vAlign w:val="center"/>
                </w:tcPr>
                <w:p w14:paraId="12E9A555"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1</w:t>
                  </w:r>
                  <w:r w:rsidRPr="00A634A9">
                    <w:rPr>
                      <w:rFonts w:ascii="Meiryo UI" w:eastAsia="Meiryo UI" w:hAnsi="Meiryo UI"/>
                      <w:sz w:val="18"/>
                      <w:szCs w:val="16"/>
                    </w:rPr>
                    <w:t>3</w:t>
                  </w:r>
                </w:p>
              </w:tc>
              <w:tc>
                <w:tcPr>
                  <w:tcW w:w="850" w:type="dxa"/>
                  <w:tcBorders>
                    <w:left w:val="double" w:sz="4" w:space="0" w:color="auto"/>
                    <w:bottom w:val="double" w:sz="4" w:space="0" w:color="auto"/>
                  </w:tcBorders>
                  <w:vAlign w:val="center"/>
                </w:tcPr>
                <w:p w14:paraId="287871FE"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sz w:val="18"/>
                      <w:szCs w:val="16"/>
                    </w:rPr>
                    <w:t>16</w:t>
                  </w:r>
                </w:p>
              </w:tc>
              <w:tc>
                <w:tcPr>
                  <w:tcW w:w="850" w:type="dxa"/>
                  <w:tcBorders>
                    <w:left w:val="double" w:sz="4" w:space="0" w:color="auto"/>
                    <w:bottom w:val="double" w:sz="4" w:space="0" w:color="auto"/>
                  </w:tcBorders>
                  <w:shd w:val="clear" w:color="auto" w:fill="auto"/>
                  <w:vAlign w:val="center"/>
                </w:tcPr>
                <w:p w14:paraId="2FB9D505"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30</w:t>
                  </w:r>
                </w:p>
              </w:tc>
            </w:tr>
            <w:tr w:rsidR="00543886" w:rsidRPr="00A634A9" w14:paraId="797837A6" w14:textId="77777777" w:rsidTr="00926B5B">
              <w:trPr>
                <w:trHeight w:val="182"/>
              </w:trPr>
              <w:tc>
                <w:tcPr>
                  <w:tcW w:w="1476" w:type="dxa"/>
                  <w:tcBorders>
                    <w:top w:val="double" w:sz="4" w:space="0" w:color="auto"/>
                    <w:right w:val="double" w:sz="4" w:space="0" w:color="auto"/>
                  </w:tcBorders>
                  <w:vAlign w:val="center"/>
                </w:tcPr>
                <w:p w14:paraId="0AC4C765"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合計</w:t>
                  </w:r>
                </w:p>
              </w:tc>
              <w:tc>
                <w:tcPr>
                  <w:tcW w:w="1237" w:type="dxa"/>
                  <w:tcBorders>
                    <w:top w:val="double" w:sz="4" w:space="0" w:color="auto"/>
                    <w:left w:val="double" w:sz="4" w:space="0" w:color="auto"/>
                    <w:right w:val="double" w:sz="4" w:space="0" w:color="auto"/>
                  </w:tcBorders>
                  <w:vAlign w:val="center"/>
                </w:tcPr>
                <w:p w14:paraId="3A222AE9"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360</w:t>
                  </w:r>
                </w:p>
              </w:tc>
              <w:tc>
                <w:tcPr>
                  <w:tcW w:w="1359" w:type="dxa"/>
                  <w:tcBorders>
                    <w:top w:val="double" w:sz="4" w:space="0" w:color="auto"/>
                    <w:left w:val="double" w:sz="4" w:space="0" w:color="auto"/>
                    <w:right w:val="double" w:sz="4" w:space="0" w:color="auto"/>
                  </w:tcBorders>
                  <w:vAlign w:val="center"/>
                </w:tcPr>
                <w:p w14:paraId="4BD4EF7B" w14:textId="77777777" w:rsidR="006B1229" w:rsidRPr="00A634A9" w:rsidRDefault="006B1229" w:rsidP="006B1229">
                  <w:pPr>
                    <w:spacing w:line="240" w:lineRule="exact"/>
                    <w:jc w:val="center"/>
                    <w:rPr>
                      <w:rFonts w:ascii="Meiryo UI" w:eastAsia="Meiryo UI" w:hAnsi="Meiryo UI"/>
                      <w:sz w:val="18"/>
                      <w:szCs w:val="18"/>
                    </w:rPr>
                  </w:pPr>
                  <w:r w:rsidRPr="00A634A9">
                    <w:rPr>
                      <w:rFonts w:ascii="Meiryo UI" w:eastAsia="Meiryo UI" w:hAnsi="Meiryo UI"/>
                      <w:sz w:val="18"/>
                      <w:szCs w:val="18"/>
                    </w:rPr>
                    <w:t>492</w:t>
                  </w:r>
                </w:p>
              </w:tc>
              <w:tc>
                <w:tcPr>
                  <w:tcW w:w="850" w:type="dxa"/>
                  <w:tcBorders>
                    <w:top w:val="double" w:sz="4" w:space="0" w:color="auto"/>
                    <w:left w:val="double" w:sz="4" w:space="0" w:color="auto"/>
                  </w:tcBorders>
                  <w:vAlign w:val="center"/>
                </w:tcPr>
                <w:p w14:paraId="42F41C6C"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4</w:t>
                  </w:r>
                  <w:r w:rsidRPr="00A634A9">
                    <w:rPr>
                      <w:rFonts w:ascii="Meiryo UI" w:eastAsia="Meiryo UI" w:hAnsi="Meiryo UI"/>
                      <w:sz w:val="18"/>
                      <w:szCs w:val="16"/>
                    </w:rPr>
                    <w:t>98</w:t>
                  </w:r>
                </w:p>
              </w:tc>
              <w:tc>
                <w:tcPr>
                  <w:tcW w:w="850" w:type="dxa"/>
                  <w:tcBorders>
                    <w:top w:val="double" w:sz="4" w:space="0" w:color="auto"/>
                    <w:left w:val="double" w:sz="4" w:space="0" w:color="auto"/>
                  </w:tcBorders>
                  <w:vAlign w:val="center"/>
                </w:tcPr>
                <w:p w14:paraId="29F333CD"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sz w:val="18"/>
                      <w:szCs w:val="16"/>
                    </w:rPr>
                    <w:t>531</w:t>
                  </w:r>
                </w:p>
              </w:tc>
              <w:tc>
                <w:tcPr>
                  <w:tcW w:w="850" w:type="dxa"/>
                  <w:tcBorders>
                    <w:top w:val="double" w:sz="4" w:space="0" w:color="auto"/>
                    <w:left w:val="double" w:sz="4" w:space="0" w:color="auto"/>
                  </w:tcBorders>
                  <w:shd w:val="clear" w:color="auto" w:fill="auto"/>
                  <w:vAlign w:val="center"/>
                </w:tcPr>
                <w:p w14:paraId="72170DC5" w14:textId="77777777" w:rsidR="006B1229" w:rsidRPr="00A634A9" w:rsidRDefault="006B1229" w:rsidP="006B1229">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523</w:t>
                  </w:r>
                </w:p>
              </w:tc>
            </w:tr>
          </w:tbl>
          <w:p w14:paraId="13FBC987" w14:textId="77777777" w:rsidR="00791AB2" w:rsidRPr="00A634A9" w:rsidRDefault="00791AB2">
            <w:pPr>
              <w:spacing w:line="240" w:lineRule="exact"/>
              <w:ind w:left="180" w:hangingChars="100" w:hanging="180"/>
              <w:rPr>
                <w:rFonts w:ascii="Meiryo UI" w:eastAsia="Meiryo UI" w:hAnsi="Meiryo UI"/>
                <w:kern w:val="0"/>
                <w:sz w:val="18"/>
                <w:szCs w:val="18"/>
              </w:rPr>
            </w:pPr>
          </w:p>
          <w:p w14:paraId="3D6EFB03"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●今年度の事業者からの技術的課題に係る相談対応件数は</w:t>
            </w:r>
            <w:r w:rsidR="002A7048" w:rsidRPr="00A634A9">
              <w:rPr>
                <w:rFonts w:ascii="Meiryo UI" w:eastAsia="Meiryo UI" w:hAnsi="Meiryo UI" w:hint="eastAsia"/>
                <w:kern w:val="0"/>
                <w:sz w:val="18"/>
                <w:szCs w:val="18"/>
              </w:rPr>
              <w:t>523</w:t>
            </w:r>
            <w:r w:rsidRPr="00A634A9">
              <w:rPr>
                <w:rFonts w:ascii="Meiryo UI" w:eastAsia="Meiryo UI" w:hAnsi="Meiryo UI" w:hint="eastAsia"/>
                <w:kern w:val="0"/>
                <w:sz w:val="18"/>
                <w:szCs w:val="18"/>
              </w:rPr>
              <w:t>件で、達成率は1</w:t>
            </w:r>
            <w:r w:rsidR="002A7048" w:rsidRPr="00A634A9">
              <w:rPr>
                <w:rFonts w:ascii="Meiryo UI" w:eastAsia="Meiryo UI" w:hAnsi="Meiryo UI" w:hint="eastAsia"/>
                <w:kern w:val="0"/>
                <w:sz w:val="18"/>
                <w:szCs w:val="18"/>
              </w:rPr>
              <w:t>16</w:t>
            </w:r>
            <w:r w:rsidRPr="00A634A9">
              <w:rPr>
                <w:rFonts w:ascii="Meiryo UI" w:eastAsia="Meiryo UI" w:hAnsi="Meiryo UI" w:hint="eastAsia"/>
                <w:kern w:val="0"/>
                <w:sz w:val="18"/>
                <w:szCs w:val="18"/>
              </w:rPr>
              <w:t>％であった。</w:t>
            </w:r>
          </w:p>
          <w:p w14:paraId="65A07A0E" w14:textId="77777777" w:rsidR="00791AB2" w:rsidRPr="00A634A9" w:rsidRDefault="00C04FFF">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kern w:val="0"/>
                <w:sz w:val="18"/>
                <w:szCs w:val="18"/>
              </w:rPr>
              <w:t>●大阪府域の温室効果ガス排出の４分の１を占める中小事業者における省エネルギーの取組を促進するため、「省エネ・省C</w:t>
            </w:r>
            <w:r w:rsidRPr="00A634A9">
              <w:rPr>
                <w:rFonts w:ascii="Meiryo UI" w:eastAsia="Meiryo UI" w:hAnsi="Meiryo UI"/>
                <w:kern w:val="0"/>
                <w:sz w:val="18"/>
                <w:szCs w:val="18"/>
              </w:rPr>
              <w:t>O</w:t>
            </w:r>
            <w:r w:rsidRPr="00A634A9">
              <w:rPr>
                <w:rFonts w:ascii="Meiryo UI" w:eastAsia="Meiryo UI" w:hAnsi="Meiryo UI" w:hint="eastAsia"/>
                <w:kern w:val="0"/>
                <w:sz w:val="18"/>
                <w:szCs w:val="18"/>
                <w:vertAlign w:val="subscript"/>
              </w:rPr>
              <w:t>２</w:t>
            </w:r>
            <w:r w:rsidRPr="00A634A9">
              <w:rPr>
                <w:rFonts w:ascii="Meiryo UI" w:eastAsia="Meiryo UI" w:hAnsi="Meiryo UI" w:hint="eastAsia"/>
                <w:kern w:val="0"/>
                <w:sz w:val="18"/>
                <w:szCs w:val="18"/>
              </w:rPr>
              <w:t>相談窓口」を運営した。事業所を訪問し、電気・ガス等のエネルギー使用状況や設備の運転管理状況等の省エネ診断を行い、設備等の運用管理等について提案した（９件）。また、省エネ・省C</w:t>
            </w:r>
            <w:r w:rsidRPr="00A634A9">
              <w:rPr>
                <w:rFonts w:ascii="Meiryo UI" w:eastAsia="Meiryo UI" w:hAnsi="Meiryo UI"/>
                <w:kern w:val="0"/>
                <w:sz w:val="18"/>
                <w:szCs w:val="18"/>
              </w:rPr>
              <w:t>O</w:t>
            </w:r>
            <w:r w:rsidRPr="00A634A9">
              <w:rPr>
                <w:rFonts w:ascii="Meiryo UI" w:eastAsia="Meiryo UI" w:hAnsi="Meiryo UI" w:hint="eastAsia"/>
                <w:kern w:val="0"/>
                <w:sz w:val="18"/>
                <w:szCs w:val="18"/>
                <w:vertAlign w:val="subscript"/>
              </w:rPr>
              <w:t>２</w:t>
            </w:r>
            <w:r w:rsidRPr="00A634A9">
              <w:rPr>
                <w:rFonts w:ascii="Meiryo UI" w:eastAsia="Meiryo UI" w:hAnsi="Meiryo UI" w:hint="eastAsia"/>
                <w:kern w:val="0"/>
                <w:sz w:val="18"/>
                <w:szCs w:val="18"/>
              </w:rPr>
              <w:t>に関するセミナー（２回）を実施した。</w:t>
            </w:r>
          </w:p>
        </w:tc>
      </w:tr>
      <w:tr w:rsidR="00543886" w:rsidRPr="00543886" w14:paraId="65BBCF8C" w14:textId="77777777">
        <w:trPr>
          <w:trHeight w:hRule="exact" w:val="255"/>
        </w:trPr>
        <w:tc>
          <w:tcPr>
            <w:tcW w:w="2263" w:type="dxa"/>
            <w:vMerge w:val="restart"/>
            <w:tcBorders>
              <w:bottom w:val="dotted" w:sz="4" w:space="0" w:color="auto"/>
            </w:tcBorders>
          </w:tcPr>
          <w:p w14:paraId="74063979" w14:textId="77777777" w:rsidR="00791AB2" w:rsidRPr="00543886" w:rsidRDefault="00C04FFF">
            <w:pPr>
              <w:spacing w:line="200" w:lineRule="exact"/>
              <w:rPr>
                <w:rFonts w:ascii="ＭＳ ゴシック" w:eastAsia="ＭＳ ゴシック" w:hAnsi="ＭＳ ゴシック"/>
                <w:b/>
                <w:kern w:val="0"/>
                <w:sz w:val="16"/>
                <w:szCs w:val="16"/>
              </w:rPr>
            </w:pPr>
            <w:bookmarkStart w:id="17" w:name="細目07" w:colFirst="2" w:colLast="2"/>
            <w:r w:rsidRPr="00543886">
              <w:rPr>
                <w:rFonts w:ascii="ＭＳ ゴシック" w:eastAsia="ＭＳ ゴシック" w:hAnsi="ＭＳ ゴシック"/>
                <w:b/>
                <w:kern w:val="0"/>
                <w:sz w:val="16"/>
                <w:szCs w:val="16"/>
              </w:rPr>
              <w:t>f その他の技術支援</w:t>
            </w:r>
          </w:p>
        </w:tc>
        <w:tc>
          <w:tcPr>
            <w:tcW w:w="2410" w:type="dxa"/>
            <w:tcBorders>
              <w:bottom w:val="dotted" w:sz="4" w:space="0" w:color="auto"/>
            </w:tcBorders>
          </w:tcPr>
          <w:p w14:paraId="2DD7C22E" w14:textId="77777777" w:rsidR="00791AB2" w:rsidRPr="00543886" w:rsidRDefault="00C04FFF">
            <w:pPr>
              <w:spacing w:line="240" w:lineRule="exact"/>
              <w:rPr>
                <w:rFonts w:ascii="ＭＳ ゴシック" w:eastAsia="ＭＳ ゴシック" w:hAnsi="ＭＳ ゴシック"/>
                <w:b/>
                <w:kern w:val="0"/>
                <w:sz w:val="16"/>
                <w:szCs w:val="16"/>
              </w:rPr>
            </w:pPr>
            <w:r w:rsidRPr="00543886">
              <w:rPr>
                <w:rFonts w:ascii="ＭＳ ゴシック" w:eastAsia="ＭＳ ゴシック" w:hAnsi="ＭＳ ゴシック"/>
                <w:b/>
                <w:kern w:val="0"/>
                <w:sz w:val="16"/>
                <w:szCs w:val="16"/>
              </w:rPr>
              <w:t>f その他の技術支援</w:t>
            </w:r>
          </w:p>
        </w:tc>
        <w:tc>
          <w:tcPr>
            <w:tcW w:w="10773" w:type="dxa"/>
          </w:tcPr>
          <w:p w14:paraId="494135DA" w14:textId="77777777" w:rsidR="00791AB2" w:rsidRPr="00A634A9" w:rsidRDefault="00C04FFF">
            <w:pPr>
              <w:spacing w:line="240" w:lineRule="exact"/>
              <w:rPr>
                <w:rFonts w:ascii="Meiryo UI" w:eastAsia="Meiryo UI" w:hAnsi="Meiryo UI"/>
                <w:kern w:val="0"/>
                <w:sz w:val="18"/>
                <w:szCs w:val="20"/>
              </w:rPr>
            </w:pPr>
            <w:r w:rsidRPr="00A634A9">
              <w:rPr>
                <w:rFonts w:ascii="Meiryo UI" w:eastAsia="Meiryo UI" w:hAnsi="Meiryo UI"/>
                <w:kern w:val="0"/>
                <w:sz w:val="18"/>
                <w:szCs w:val="20"/>
              </w:rPr>
              <w:t>f その他の技術支援</w:t>
            </w:r>
          </w:p>
        </w:tc>
      </w:tr>
      <w:bookmarkEnd w:id="17"/>
      <w:tr w:rsidR="00543886" w:rsidRPr="00543886" w14:paraId="22B972FC" w14:textId="77777777">
        <w:trPr>
          <w:trHeight w:val="266"/>
        </w:trPr>
        <w:tc>
          <w:tcPr>
            <w:tcW w:w="2263" w:type="dxa"/>
            <w:vMerge/>
            <w:tcBorders>
              <w:bottom w:val="dotted" w:sz="4" w:space="0" w:color="auto"/>
            </w:tcBorders>
          </w:tcPr>
          <w:p w14:paraId="71162884" w14:textId="77777777" w:rsidR="00791AB2" w:rsidRPr="00543886"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bottom w:val="dotted" w:sz="4" w:space="0" w:color="auto"/>
            </w:tcBorders>
          </w:tcPr>
          <w:p w14:paraId="7A1D370D" w14:textId="77777777" w:rsidR="00791AB2" w:rsidRPr="00543886" w:rsidRDefault="00C04FFF">
            <w:pPr>
              <w:spacing w:line="180" w:lineRule="exact"/>
              <w:ind w:left="80" w:hangingChars="50" w:hanging="80"/>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ⅰ</w:t>
            </w:r>
            <w:r w:rsidRPr="00543886">
              <w:rPr>
                <w:rFonts w:ascii="ＭＳ ゴシック" w:eastAsia="ＭＳ ゴシック" w:hAnsi="ＭＳ ゴシック"/>
                <w:b/>
                <w:kern w:val="0"/>
                <w:sz w:val="16"/>
                <w:szCs w:val="16"/>
              </w:rPr>
              <w:t xml:space="preserve"> 簡易受託研究・共同研究の実施</w:t>
            </w:r>
          </w:p>
        </w:tc>
        <w:tc>
          <w:tcPr>
            <w:tcW w:w="10773" w:type="dxa"/>
          </w:tcPr>
          <w:p w14:paraId="4DD5EB87" w14:textId="45224F8B" w:rsidR="00791AB2" w:rsidRPr="00A634A9" w:rsidRDefault="00C5521C">
            <w:pPr>
              <w:spacing w:line="240" w:lineRule="exact"/>
              <w:rPr>
                <w:rFonts w:ascii="Meiryo UI" w:eastAsia="Meiryo UI" w:hAnsi="Meiryo UI"/>
                <w:kern w:val="0"/>
                <w:sz w:val="18"/>
                <w:szCs w:val="20"/>
              </w:rPr>
            </w:pPr>
            <w:hyperlink w:anchor="細目07h" w:history="1">
              <w:r w:rsidR="00C04FFF" w:rsidRPr="00A634A9">
                <w:rPr>
                  <w:rStyle w:val="af5"/>
                  <w:rFonts w:ascii="Meiryo UI" w:eastAsia="Meiryo UI" w:hAnsi="Meiryo UI" w:hint="eastAsia"/>
                  <w:color w:val="auto"/>
                  <w:kern w:val="0"/>
                  <w:sz w:val="18"/>
                  <w:szCs w:val="20"/>
                </w:rPr>
                <w:t>ⅰ 簡易受託研究・共同研究の実施</w:t>
              </w:r>
              <w:r w:rsidR="00BD3532" w:rsidRPr="00A634A9">
                <w:rPr>
                  <w:rStyle w:val="af5"/>
                  <w:rFonts w:ascii="Meiryo UI" w:eastAsia="Meiryo UI" w:hAnsi="Meiryo UI" w:hint="eastAsia"/>
                  <w:color w:val="auto"/>
                  <w:kern w:val="0"/>
                  <w:sz w:val="18"/>
                  <w:szCs w:val="20"/>
                </w:rPr>
                <w:t>（細目７）</w:t>
              </w:r>
              <w:r w:rsidR="00C04FFF" w:rsidRPr="00A634A9">
                <w:rPr>
                  <w:rStyle w:val="af5"/>
                  <w:rFonts w:ascii="Meiryo UI" w:eastAsia="Meiryo UI" w:hAnsi="Meiryo UI" w:hint="eastAsia"/>
                  <w:color w:val="auto"/>
                  <w:kern w:val="0"/>
                  <w:sz w:val="18"/>
                  <w:szCs w:val="20"/>
                </w:rPr>
                <w:t xml:space="preserve">　</w:t>
              </w:r>
            </w:hyperlink>
          </w:p>
        </w:tc>
      </w:tr>
      <w:tr w:rsidR="00543886" w:rsidRPr="00543886" w14:paraId="190A2383" w14:textId="77777777">
        <w:trPr>
          <w:trHeight w:val="794"/>
        </w:trPr>
        <w:tc>
          <w:tcPr>
            <w:tcW w:w="2263" w:type="dxa"/>
            <w:vMerge/>
            <w:tcBorders>
              <w:bottom w:val="dotted" w:sz="4" w:space="0" w:color="auto"/>
            </w:tcBorders>
          </w:tcPr>
          <w:p w14:paraId="3F7CF853" w14:textId="77777777" w:rsidR="00791AB2" w:rsidRPr="00543886"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bottom w:val="dotted" w:sz="4" w:space="0" w:color="auto"/>
            </w:tcBorders>
          </w:tcPr>
          <w:p w14:paraId="384F6CA2" w14:textId="77777777" w:rsidR="00791AB2" w:rsidRPr="00543886" w:rsidRDefault="00C04FFF">
            <w:pPr>
              <w:spacing w:line="200" w:lineRule="exact"/>
              <w:ind w:firstLineChars="100" w:firstLine="160"/>
              <w:rPr>
                <w:rFonts w:ascii="ＭＳ ゴシック" w:eastAsia="ＭＳ ゴシック" w:hAnsi="ＭＳ ゴシック"/>
                <w:kern w:val="0"/>
                <w:sz w:val="16"/>
                <w:szCs w:val="16"/>
              </w:rPr>
            </w:pPr>
            <w:r w:rsidRPr="00543886">
              <w:rPr>
                <w:rFonts w:ascii="ＭＳ ゴシック" w:eastAsia="ＭＳ ゴシック" w:hAnsi="ＭＳ ゴシック" w:hint="eastAsia"/>
                <w:kern w:val="0"/>
                <w:sz w:val="16"/>
                <w:szCs w:val="16"/>
              </w:rPr>
              <w:t>簡易受託研究制度により、農林水産業及び食品産業、環境保全などの分野で府内事業者等の試行的分析などに対応する。また、速やかな社会実装のため、事業者などが参画するコンソーシアム（共同研究事業体）を構成し、外部研究資金等による共同研究で技術開発を行う。</w:t>
            </w:r>
          </w:p>
        </w:tc>
        <w:tc>
          <w:tcPr>
            <w:tcW w:w="10773" w:type="dxa"/>
            <w:tcBorders>
              <w:bottom w:val="dotted" w:sz="4" w:space="0" w:color="auto"/>
            </w:tcBorders>
          </w:tcPr>
          <w:p w14:paraId="5A074C94"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b/>
                <w:kern w:val="0"/>
                <w:sz w:val="18"/>
                <w:szCs w:val="18"/>
              </w:rPr>
              <w:t>●</w:t>
            </w:r>
            <w:r w:rsidRPr="00A634A9">
              <w:rPr>
                <w:rFonts w:ascii="Meiryo UI" w:eastAsia="Meiryo UI" w:hAnsi="Meiryo UI" w:hint="eastAsia"/>
                <w:kern w:val="0"/>
                <w:sz w:val="18"/>
                <w:szCs w:val="18"/>
              </w:rPr>
              <w:t>簡易受託研究を実施した（</w:t>
            </w:r>
            <w:r w:rsidR="00CA3C54" w:rsidRPr="00A634A9">
              <w:rPr>
                <w:rFonts w:ascii="Meiryo UI" w:eastAsia="Meiryo UI" w:hAnsi="Meiryo UI" w:hint="eastAsia"/>
                <w:kern w:val="0"/>
                <w:sz w:val="18"/>
                <w:szCs w:val="18"/>
              </w:rPr>
              <w:t>35</w:t>
            </w:r>
            <w:r w:rsidRPr="00A634A9">
              <w:rPr>
                <w:rFonts w:ascii="Meiryo UI" w:eastAsia="Meiryo UI" w:hAnsi="Meiryo UI" w:hint="eastAsia"/>
                <w:kern w:val="0"/>
                <w:sz w:val="18"/>
                <w:szCs w:val="18"/>
              </w:rPr>
              <w:t>件）。分野別の内訳は以下のとおりである。事業者が栄養成分表示制度へ対応するための「</w:t>
            </w:r>
            <w:r w:rsidRPr="00A634A9">
              <w:rPr>
                <w:rFonts w:ascii="Meiryo UI" w:eastAsia="Meiryo UI" w:hAnsi="Meiryo UI" w:hint="eastAsia"/>
                <w:kern w:val="0"/>
                <w:sz w:val="18"/>
                <w:szCs w:val="20"/>
              </w:rPr>
              <w:t>簡易分析器による栄養成分分析制度」の利用実績は</w:t>
            </w:r>
            <w:r w:rsidR="0086197A" w:rsidRPr="00A634A9">
              <w:rPr>
                <w:rFonts w:ascii="Meiryo UI" w:eastAsia="Meiryo UI" w:hAnsi="Meiryo UI" w:hint="eastAsia"/>
                <w:sz w:val="18"/>
              </w:rPr>
              <w:t>1</w:t>
            </w:r>
            <w:r w:rsidR="0086197A" w:rsidRPr="00A634A9">
              <w:rPr>
                <w:rFonts w:ascii="Meiryo UI" w:eastAsia="Meiryo UI" w:hAnsi="Meiryo UI"/>
                <w:sz w:val="18"/>
              </w:rPr>
              <w:t>8</w:t>
            </w:r>
            <w:r w:rsidR="0086197A" w:rsidRPr="00A634A9">
              <w:rPr>
                <w:rFonts w:ascii="Meiryo UI" w:eastAsia="Meiryo UI" w:hAnsi="Meiryo UI" w:hint="eastAsia"/>
                <w:sz w:val="18"/>
                <w:szCs w:val="18"/>
              </w:rPr>
              <w:t>事業者であった（2</w:t>
            </w:r>
            <w:r w:rsidR="0086197A" w:rsidRPr="00A634A9">
              <w:rPr>
                <w:rFonts w:ascii="Meiryo UI" w:eastAsia="Meiryo UI" w:hAnsi="Meiryo UI"/>
                <w:sz w:val="18"/>
                <w:szCs w:val="18"/>
              </w:rPr>
              <w:t>4</w:t>
            </w:r>
            <w:r w:rsidR="0086197A" w:rsidRPr="00A634A9">
              <w:rPr>
                <w:rFonts w:ascii="Meiryo UI" w:eastAsia="Meiryo UI" w:hAnsi="Meiryo UI" w:hint="eastAsia"/>
                <w:sz w:val="18"/>
                <w:szCs w:val="18"/>
              </w:rPr>
              <w:t>件、5</w:t>
            </w:r>
            <w:r w:rsidR="0086197A" w:rsidRPr="00A634A9">
              <w:rPr>
                <w:rFonts w:ascii="Meiryo UI" w:eastAsia="Meiryo UI" w:hAnsi="Meiryo UI"/>
                <w:sz w:val="18"/>
                <w:szCs w:val="18"/>
              </w:rPr>
              <w:t>6</w:t>
            </w:r>
            <w:r w:rsidR="0086197A" w:rsidRPr="00A634A9">
              <w:rPr>
                <w:rFonts w:ascii="Meiryo UI" w:eastAsia="Meiryo UI" w:hAnsi="Meiryo UI" w:hint="eastAsia"/>
                <w:sz w:val="18"/>
                <w:szCs w:val="18"/>
              </w:rPr>
              <w:t>品、1</w:t>
            </w:r>
            <w:r w:rsidR="0086197A" w:rsidRPr="00A634A9">
              <w:rPr>
                <w:rFonts w:ascii="Meiryo UI" w:eastAsia="Meiryo UI" w:hAnsi="Meiryo UI"/>
                <w:sz w:val="18"/>
                <w:szCs w:val="18"/>
              </w:rPr>
              <w:t>82</w:t>
            </w:r>
            <w:r w:rsidR="0086197A" w:rsidRPr="00A634A9">
              <w:rPr>
                <w:rFonts w:ascii="Meiryo UI" w:eastAsia="Meiryo UI" w:hAnsi="Meiryo UI" w:hint="eastAsia"/>
                <w:sz w:val="18"/>
                <w:szCs w:val="18"/>
              </w:rPr>
              <w:t>,000円）。</w:t>
            </w:r>
          </w:p>
          <w:p w14:paraId="6511BFC7" w14:textId="77777777" w:rsidR="00791AB2" w:rsidRPr="00A634A9" w:rsidRDefault="00791AB2">
            <w:pPr>
              <w:spacing w:line="240" w:lineRule="exact"/>
              <w:rPr>
                <w:rFonts w:ascii="Meiryo UI" w:eastAsia="Meiryo UI" w:hAnsi="Meiryo UI"/>
                <w:b/>
                <w:kern w:val="0"/>
                <w:sz w:val="18"/>
                <w:szCs w:val="18"/>
              </w:rPr>
            </w:pPr>
          </w:p>
          <w:p w14:paraId="74F7125A" w14:textId="77777777" w:rsidR="00791AB2" w:rsidRPr="00A634A9" w:rsidRDefault="00C04FFF">
            <w:pPr>
              <w:spacing w:line="240" w:lineRule="exact"/>
              <w:rPr>
                <w:rFonts w:ascii="Meiryo UI" w:eastAsia="Meiryo UI" w:hAnsi="Meiryo UI"/>
                <w:b/>
                <w:kern w:val="0"/>
                <w:sz w:val="18"/>
                <w:szCs w:val="18"/>
              </w:rPr>
            </w:pPr>
            <w:r w:rsidRPr="00A634A9">
              <w:rPr>
                <w:rFonts w:ascii="Meiryo UI" w:eastAsia="Meiryo UI" w:hAnsi="Meiryo UI" w:hint="eastAsia"/>
                <w:b/>
                <w:kern w:val="0"/>
                <w:sz w:val="18"/>
                <w:szCs w:val="18"/>
              </w:rPr>
              <w:t>簡易受託研究の実施</w:t>
            </w:r>
            <w:r w:rsidRPr="00A634A9">
              <w:rPr>
                <w:rFonts w:ascii="Meiryo UI" w:eastAsia="Meiryo UI" w:hAnsi="Meiryo UI" w:hint="eastAsia"/>
                <w:kern w:val="0"/>
                <w:sz w:val="16"/>
                <w:szCs w:val="20"/>
                <w:vertAlign w:val="superscript"/>
              </w:rPr>
              <w:t>※</w:t>
            </w:r>
            <w:r w:rsidRPr="00A634A9">
              <w:rPr>
                <w:rFonts w:ascii="Meiryo UI" w:eastAsia="Meiryo UI" w:hAnsi="Meiryo UI"/>
                <w:kern w:val="0"/>
                <w:sz w:val="16"/>
                <w:szCs w:val="20"/>
                <w:vertAlign w:val="superscript"/>
              </w:rPr>
              <w:t>1</w:t>
            </w:r>
          </w:p>
          <w:tbl>
            <w:tblPr>
              <w:tblW w:w="894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461"/>
              <w:gridCol w:w="1415"/>
              <w:gridCol w:w="1559"/>
              <w:gridCol w:w="1698"/>
            </w:tblGrid>
            <w:tr w:rsidR="00543886" w:rsidRPr="00A634A9" w14:paraId="7C064093" w14:textId="77777777" w:rsidTr="0086197A">
              <w:trPr>
                <w:trHeight w:val="215"/>
              </w:trPr>
              <w:tc>
                <w:tcPr>
                  <w:tcW w:w="2808" w:type="dxa"/>
                  <w:tcBorders>
                    <w:right w:val="double" w:sz="4" w:space="0" w:color="auto"/>
                  </w:tcBorders>
                  <w:tcMar>
                    <w:left w:w="0" w:type="dxa"/>
                    <w:right w:w="0" w:type="dxa"/>
                  </w:tcMar>
                  <w:vAlign w:val="center"/>
                </w:tcPr>
                <w:p w14:paraId="4587F77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分野</w:t>
                  </w:r>
                </w:p>
              </w:tc>
              <w:tc>
                <w:tcPr>
                  <w:tcW w:w="1461" w:type="dxa"/>
                  <w:tcBorders>
                    <w:left w:val="double" w:sz="4" w:space="0" w:color="auto"/>
                    <w:right w:val="double" w:sz="4" w:space="0" w:color="auto"/>
                  </w:tcBorders>
                  <w:tcMar>
                    <w:left w:w="0" w:type="dxa"/>
                    <w:right w:w="0" w:type="dxa"/>
                  </w:tcMar>
                  <w:vAlign w:val="center"/>
                </w:tcPr>
                <w:p w14:paraId="0C2D51F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H29-R01</w:t>
                  </w:r>
                  <w:r w:rsidRPr="00A634A9">
                    <w:rPr>
                      <w:rFonts w:ascii="Meiryo UI" w:eastAsia="Meiryo UI" w:hAnsi="Meiryo UI" w:hint="eastAsia"/>
                      <w:sz w:val="18"/>
                      <w:szCs w:val="18"/>
                    </w:rPr>
                    <w:t>の合計</w:t>
                  </w:r>
                </w:p>
              </w:tc>
              <w:tc>
                <w:tcPr>
                  <w:tcW w:w="1415" w:type="dxa"/>
                  <w:tcBorders>
                    <w:left w:val="double" w:sz="4" w:space="0" w:color="auto"/>
                  </w:tcBorders>
                  <w:tcMar>
                    <w:left w:w="0" w:type="dxa"/>
                    <w:right w:w="0" w:type="dxa"/>
                  </w:tcMar>
                  <w:vAlign w:val="center"/>
                </w:tcPr>
                <w:p w14:paraId="41AD6FD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1559" w:type="dxa"/>
                  <w:tcBorders>
                    <w:left w:val="double" w:sz="4" w:space="0" w:color="auto"/>
                  </w:tcBorders>
                </w:tcPr>
                <w:p w14:paraId="35A8EE3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1698" w:type="dxa"/>
                  <w:tcBorders>
                    <w:left w:val="double" w:sz="4" w:space="0" w:color="auto"/>
                  </w:tcBorders>
                </w:tcPr>
                <w:p w14:paraId="2CC77CA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010CEE3F" w14:textId="77777777" w:rsidTr="00926B5B">
              <w:trPr>
                <w:trHeight w:val="215"/>
              </w:trPr>
              <w:tc>
                <w:tcPr>
                  <w:tcW w:w="2808" w:type="dxa"/>
                  <w:tcBorders>
                    <w:right w:val="double" w:sz="4" w:space="0" w:color="auto"/>
                  </w:tcBorders>
                  <w:tcMar>
                    <w:left w:w="0" w:type="dxa"/>
                    <w:right w:w="0" w:type="dxa"/>
                  </w:tcMar>
                  <w:vAlign w:val="center"/>
                </w:tcPr>
                <w:p w14:paraId="16E837C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環境・自然関連（件）</w:t>
                  </w:r>
                </w:p>
              </w:tc>
              <w:tc>
                <w:tcPr>
                  <w:tcW w:w="1461" w:type="dxa"/>
                  <w:tcBorders>
                    <w:left w:val="double" w:sz="4" w:space="0" w:color="auto"/>
                    <w:right w:val="double" w:sz="4" w:space="0" w:color="auto"/>
                  </w:tcBorders>
                  <w:tcMar>
                    <w:left w:w="0" w:type="dxa"/>
                    <w:right w:w="0" w:type="dxa"/>
                  </w:tcMar>
                  <w:vAlign w:val="center"/>
                </w:tcPr>
                <w:p w14:paraId="65B1524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２</w:t>
                  </w:r>
                </w:p>
              </w:tc>
              <w:tc>
                <w:tcPr>
                  <w:tcW w:w="1415" w:type="dxa"/>
                  <w:tcBorders>
                    <w:left w:val="double" w:sz="4" w:space="0" w:color="auto"/>
                  </w:tcBorders>
                  <w:tcMar>
                    <w:left w:w="0" w:type="dxa"/>
                    <w:right w:w="0" w:type="dxa"/>
                  </w:tcMar>
                  <w:vAlign w:val="center"/>
                </w:tcPr>
                <w:p w14:paraId="5EADEDA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０</w:t>
                  </w:r>
                </w:p>
              </w:tc>
              <w:tc>
                <w:tcPr>
                  <w:tcW w:w="1559" w:type="dxa"/>
                  <w:tcBorders>
                    <w:left w:val="double" w:sz="4" w:space="0" w:color="auto"/>
                  </w:tcBorders>
                </w:tcPr>
                <w:p w14:paraId="51829ED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1</w:t>
                  </w:r>
                </w:p>
              </w:tc>
              <w:tc>
                <w:tcPr>
                  <w:tcW w:w="1698" w:type="dxa"/>
                  <w:tcBorders>
                    <w:left w:val="double" w:sz="4" w:space="0" w:color="auto"/>
                  </w:tcBorders>
                  <w:shd w:val="clear" w:color="auto" w:fill="auto"/>
                </w:tcPr>
                <w:p w14:paraId="1B149E63" w14:textId="77777777" w:rsidR="00791AB2" w:rsidRPr="00A634A9" w:rsidRDefault="00360675">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0</w:t>
                  </w:r>
                </w:p>
              </w:tc>
            </w:tr>
            <w:tr w:rsidR="00543886" w:rsidRPr="00A634A9" w14:paraId="01A726D6" w14:textId="77777777" w:rsidTr="00926B5B">
              <w:trPr>
                <w:trHeight w:val="215"/>
              </w:trPr>
              <w:tc>
                <w:tcPr>
                  <w:tcW w:w="2808" w:type="dxa"/>
                  <w:tcBorders>
                    <w:right w:val="double" w:sz="4" w:space="0" w:color="auto"/>
                  </w:tcBorders>
                  <w:tcMar>
                    <w:left w:w="0" w:type="dxa"/>
                    <w:right w:w="0" w:type="dxa"/>
                  </w:tcMar>
                  <w:vAlign w:val="center"/>
                </w:tcPr>
                <w:p w14:paraId="681C95C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農林関連（件）</w:t>
                  </w:r>
                </w:p>
              </w:tc>
              <w:tc>
                <w:tcPr>
                  <w:tcW w:w="1461" w:type="dxa"/>
                  <w:tcBorders>
                    <w:left w:val="double" w:sz="4" w:space="0" w:color="auto"/>
                    <w:right w:val="double" w:sz="4" w:space="0" w:color="auto"/>
                  </w:tcBorders>
                  <w:tcMar>
                    <w:left w:w="0" w:type="dxa"/>
                    <w:right w:w="0" w:type="dxa"/>
                  </w:tcMar>
                  <w:vAlign w:val="center"/>
                </w:tcPr>
                <w:p w14:paraId="2BAB5B5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５</w:t>
                  </w:r>
                </w:p>
              </w:tc>
              <w:tc>
                <w:tcPr>
                  <w:tcW w:w="1415" w:type="dxa"/>
                  <w:tcBorders>
                    <w:left w:val="double" w:sz="4" w:space="0" w:color="auto"/>
                  </w:tcBorders>
                  <w:tcMar>
                    <w:left w:w="0" w:type="dxa"/>
                    <w:right w:w="0" w:type="dxa"/>
                  </w:tcMar>
                  <w:vAlign w:val="center"/>
                </w:tcPr>
                <w:p w14:paraId="67DC390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２</w:t>
                  </w:r>
                </w:p>
              </w:tc>
              <w:tc>
                <w:tcPr>
                  <w:tcW w:w="1559" w:type="dxa"/>
                  <w:tcBorders>
                    <w:left w:val="double" w:sz="4" w:space="0" w:color="auto"/>
                  </w:tcBorders>
                </w:tcPr>
                <w:p w14:paraId="0684974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w:t>
                  </w:r>
                </w:p>
              </w:tc>
              <w:tc>
                <w:tcPr>
                  <w:tcW w:w="1698" w:type="dxa"/>
                  <w:tcBorders>
                    <w:left w:val="double" w:sz="4" w:space="0" w:color="auto"/>
                  </w:tcBorders>
                  <w:shd w:val="clear" w:color="auto" w:fill="auto"/>
                </w:tcPr>
                <w:p w14:paraId="27ABB763" w14:textId="77777777" w:rsidR="00791AB2" w:rsidRPr="00A634A9" w:rsidRDefault="005B274F">
                  <w:pPr>
                    <w:spacing w:line="240" w:lineRule="exact"/>
                    <w:jc w:val="center"/>
                    <w:rPr>
                      <w:rFonts w:ascii="Meiryo UI" w:eastAsia="Meiryo UI" w:hAnsi="Meiryo UI"/>
                      <w:sz w:val="18"/>
                      <w:szCs w:val="18"/>
                    </w:rPr>
                  </w:pPr>
                  <w:r w:rsidRPr="00A634A9">
                    <w:rPr>
                      <w:rFonts w:ascii="Meiryo UI" w:eastAsia="Meiryo UI" w:hAnsi="Meiryo UI"/>
                      <w:sz w:val="18"/>
                      <w:szCs w:val="18"/>
                    </w:rPr>
                    <w:t>2</w:t>
                  </w:r>
                </w:p>
              </w:tc>
            </w:tr>
            <w:tr w:rsidR="00543886" w:rsidRPr="00A634A9" w14:paraId="4F067C80" w14:textId="77777777" w:rsidTr="00926B5B">
              <w:trPr>
                <w:trHeight w:val="215"/>
              </w:trPr>
              <w:tc>
                <w:tcPr>
                  <w:tcW w:w="2808" w:type="dxa"/>
                  <w:tcBorders>
                    <w:right w:val="double" w:sz="4" w:space="0" w:color="auto"/>
                  </w:tcBorders>
                  <w:tcMar>
                    <w:left w:w="0" w:type="dxa"/>
                    <w:right w:w="0" w:type="dxa"/>
                  </w:tcMar>
                  <w:vAlign w:val="center"/>
                </w:tcPr>
                <w:p w14:paraId="0489995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水産関連（件）</w:t>
                  </w:r>
                </w:p>
              </w:tc>
              <w:tc>
                <w:tcPr>
                  <w:tcW w:w="1461" w:type="dxa"/>
                  <w:tcBorders>
                    <w:left w:val="double" w:sz="4" w:space="0" w:color="auto"/>
                    <w:right w:val="double" w:sz="4" w:space="0" w:color="auto"/>
                  </w:tcBorders>
                  <w:tcMar>
                    <w:left w:w="0" w:type="dxa"/>
                    <w:right w:w="0" w:type="dxa"/>
                  </w:tcMar>
                  <w:vAlign w:val="center"/>
                </w:tcPr>
                <w:p w14:paraId="2DCD526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０</w:t>
                  </w:r>
                </w:p>
              </w:tc>
              <w:tc>
                <w:tcPr>
                  <w:tcW w:w="1415" w:type="dxa"/>
                  <w:tcBorders>
                    <w:left w:val="double" w:sz="4" w:space="0" w:color="auto"/>
                  </w:tcBorders>
                  <w:tcMar>
                    <w:left w:w="0" w:type="dxa"/>
                    <w:right w:w="0" w:type="dxa"/>
                  </w:tcMar>
                  <w:vAlign w:val="center"/>
                </w:tcPr>
                <w:p w14:paraId="38DF726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０</w:t>
                  </w:r>
                </w:p>
              </w:tc>
              <w:tc>
                <w:tcPr>
                  <w:tcW w:w="1559" w:type="dxa"/>
                  <w:tcBorders>
                    <w:left w:val="double" w:sz="4" w:space="0" w:color="auto"/>
                  </w:tcBorders>
                </w:tcPr>
                <w:p w14:paraId="6F339A7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0</w:t>
                  </w:r>
                </w:p>
              </w:tc>
              <w:tc>
                <w:tcPr>
                  <w:tcW w:w="1698" w:type="dxa"/>
                  <w:tcBorders>
                    <w:left w:val="double" w:sz="4" w:space="0" w:color="auto"/>
                  </w:tcBorders>
                  <w:shd w:val="clear" w:color="auto" w:fill="auto"/>
                </w:tcPr>
                <w:p w14:paraId="29B99143" w14:textId="77777777" w:rsidR="00791AB2" w:rsidRPr="00A634A9" w:rsidRDefault="00360675">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0</w:t>
                  </w:r>
                </w:p>
              </w:tc>
            </w:tr>
            <w:tr w:rsidR="00543886" w:rsidRPr="00A634A9" w14:paraId="1BF36B1C" w14:textId="77777777" w:rsidTr="00926B5B">
              <w:trPr>
                <w:trHeight w:val="215"/>
              </w:trPr>
              <w:tc>
                <w:tcPr>
                  <w:tcW w:w="2808" w:type="dxa"/>
                  <w:tcBorders>
                    <w:right w:val="double" w:sz="4" w:space="0" w:color="auto"/>
                  </w:tcBorders>
                  <w:tcMar>
                    <w:left w:w="0" w:type="dxa"/>
                    <w:right w:w="0" w:type="dxa"/>
                  </w:tcMar>
                  <w:vAlign w:val="center"/>
                </w:tcPr>
                <w:p w14:paraId="46E3071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食品関連（件）</w:t>
                  </w:r>
                </w:p>
              </w:tc>
              <w:tc>
                <w:tcPr>
                  <w:tcW w:w="1461" w:type="dxa"/>
                  <w:tcBorders>
                    <w:left w:val="double" w:sz="4" w:space="0" w:color="auto"/>
                    <w:right w:val="double" w:sz="4" w:space="0" w:color="auto"/>
                  </w:tcBorders>
                  <w:tcMar>
                    <w:left w:w="0" w:type="dxa"/>
                    <w:right w:w="0" w:type="dxa"/>
                  </w:tcMar>
                  <w:vAlign w:val="center"/>
                </w:tcPr>
                <w:p w14:paraId="0E93562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24</w:t>
                  </w:r>
                </w:p>
              </w:tc>
              <w:tc>
                <w:tcPr>
                  <w:tcW w:w="1415" w:type="dxa"/>
                  <w:tcBorders>
                    <w:left w:val="double" w:sz="4" w:space="0" w:color="auto"/>
                  </w:tcBorders>
                  <w:tcMar>
                    <w:left w:w="0" w:type="dxa"/>
                    <w:right w:w="0" w:type="dxa"/>
                  </w:tcMar>
                  <w:vAlign w:val="center"/>
                </w:tcPr>
                <w:p w14:paraId="455D898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４</w:t>
                  </w:r>
                </w:p>
              </w:tc>
              <w:tc>
                <w:tcPr>
                  <w:tcW w:w="1559" w:type="dxa"/>
                  <w:tcBorders>
                    <w:left w:val="double" w:sz="4" w:space="0" w:color="auto"/>
                  </w:tcBorders>
                </w:tcPr>
                <w:p w14:paraId="3072256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12</w:t>
                  </w:r>
                </w:p>
              </w:tc>
              <w:tc>
                <w:tcPr>
                  <w:tcW w:w="1698" w:type="dxa"/>
                  <w:tcBorders>
                    <w:left w:val="double" w:sz="4" w:space="0" w:color="auto"/>
                  </w:tcBorders>
                  <w:shd w:val="clear" w:color="auto" w:fill="auto"/>
                </w:tcPr>
                <w:p w14:paraId="2612026A" w14:textId="77777777" w:rsidR="00791AB2" w:rsidRPr="00A634A9" w:rsidRDefault="005B274F">
                  <w:pPr>
                    <w:spacing w:line="240" w:lineRule="exact"/>
                    <w:jc w:val="center"/>
                    <w:rPr>
                      <w:rFonts w:ascii="Meiryo UI" w:eastAsia="Meiryo UI" w:hAnsi="Meiryo UI"/>
                      <w:sz w:val="18"/>
                      <w:szCs w:val="18"/>
                    </w:rPr>
                  </w:pPr>
                  <w:r w:rsidRPr="00A634A9">
                    <w:rPr>
                      <w:rFonts w:ascii="Meiryo UI" w:eastAsia="Meiryo UI" w:hAnsi="Meiryo UI"/>
                      <w:sz w:val="18"/>
                      <w:szCs w:val="18"/>
                    </w:rPr>
                    <w:t>9</w:t>
                  </w:r>
                </w:p>
              </w:tc>
            </w:tr>
            <w:tr w:rsidR="00543886" w:rsidRPr="00A634A9" w14:paraId="7801C067" w14:textId="77777777" w:rsidTr="00926B5B">
              <w:trPr>
                <w:trHeight w:val="215"/>
              </w:trPr>
              <w:tc>
                <w:tcPr>
                  <w:tcW w:w="2808" w:type="dxa"/>
                  <w:tcBorders>
                    <w:right w:val="double" w:sz="4" w:space="0" w:color="auto"/>
                  </w:tcBorders>
                  <w:tcMar>
                    <w:left w:w="0" w:type="dxa"/>
                    <w:right w:w="0" w:type="dxa"/>
                  </w:tcMar>
                  <w:vAlign w:val="center"/>
                </w:tcPr>
                <w:p w14:paraId="6460D967" w14:textId="77777777" w:rsidR="00791AB2" w:rsidRPr="00A634A9" w:rsidRDefault="002636BA">
                  <w:pPr>
                    <w:spacing w:line="200" w:lineRule="exact"/>
                    <w:jc w:val="center"/>
                    <w:rPr>
                      <w:rFonts w:ascii="Meiryo UI" w:eastAsia="Meiryo UI" w:hAnsi="Meiryo UI"/>
                      <w:sz w:val="16"/>
                      <w:szCs w:val="16"/>
                    </w:rPr>
                  </w:pPr>
                  <w:r w:rsidRPr="00A634A9">
                    <w:rPr>
                      <w:rFonts w:ascii="Meiryo UI" w:eastAsia="Meiryo UI" w:hAnsi="Meiryo UI" w:hint="eastAsia"/>
                      <w:sz w:val="16"/>
                      <w:szCs w:val="16"/>
                    </w:rPr>
                    <w:t>簡易分析器による栄養成分分析制度</w:t>
                  </w:r>
                </w:p>
                <w:p w14:paraId="72812227" w14:textId="77777777" w:rsidR="00791AB2" w:rsidRPr="00A634A9" w:rsidRDefault="00C04FFF">
                  <w:pPr>
                    <w:spacing w:line="200" w:lineRule="exact"/>
                    <w:jc w:val="center"/>
                    <w:rPr>
                      <w:rFonts w:ascii="Meiryo UI" w:eastAsia="Meiryo UI" w:hAnsi="Meiryo UI"/>
                      <w:sz w:val="16"/>
                      <w:szCs w:val="16"/>
                    </w:rPr>
                  </w:pPr>
                  <w:r w:rsidRPr="00A634A9">
                    <w:rPr>
                      <w:rFonts w:ascii="Meiryo UI" w:eastAsia="Meiryo UI" w:hAnsi="Meiryo UI" w:hint="eastAsia"/>
                      <w:sz w:val="16"/>
                      <w:szCs w:val="16"/>
                    </w:rPr>
                    <w:t>利用した食品事業者・農林漁業者（者）</w:t>
                  </w:r>
                </w:p>
                <w:p w14:paraId="5F0814EC"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6"/>
                      <w:szCs w:val="16"/>
                    </w:rPr>
                    <w:t>（内訳）（金額）</w:t>
                  </w:r>
                </w:p>
              </w:tc>
              <w:tc>
                <w:tcPr>
                  <w:tcW w:w="1461" w:type="dxa"/>
                  <w:tcBorders>
                    <w:left w:val="double" w:sz="4" w:space="0" w:color="auto"/>
                    <w:right w:val="double" w:sz="4" w:space="0" w:color="auto"/>
                  </w:tcBorders>
                  <w:tcMar>
                    <w:left w:w="0" w:type="dxa"/>
                    <w:right w:w="0" w:type="dxa"/>
                  </w:tcMar>
                  <w:vAlign w:val="center"/>
                </w:tcPr>
                <w:p w14:paraId="54178B28" w14:textId="77777777" w:rsidR="00791AB2" w:rsidRPr="00A634A9" w:rsidRDefault="00C04FFF">
                  <w:pPr>
                    <w:spacing w:line="200" w:lineRule="exact"/>
                    <w:jc w:val="center"/>
                    <w:rPr>
                      <w:rFonts w:ascii="Meiryo UI" w:eastAsia="Meiryo UI" w:hAnsi="Meiryo UI"/>
                      <w:sz w:val="16"/>
                      <w:vertAlign w:val="superscript"/>
                    </w:rPr>
                  </w:pPr>
                  <w:r w:rsidRPr="00A634A9">
                    <w:rPr>
                      <w:rFonts w:ascii="Meiryo UI" w:eastAsia="Meiryo UI" w:hAnsi="Meiryo UI"/>
                      <w:sz w:val="18"/>
                      <w:szCs w:val="18"/>
                    </w:rPr>
                    <w:t>56</w:t>
                  </w:r>
                  <w:r w:rsidRPr="00A634A9">
                    <w:rPr>
                      <w:rFonts w:ascii="Meiryo UI" w:eastAsia="Meiryo UI" w:hAnsi="Meiryo UI" w:hint="eastAsia"/>
                      <w:sz w:val="16"/>
                      <w:vertAlign w:val="superscript"/>
                    </w:rPr>
                    <w:t>※</w:t>
                  </w:r>
                  <w:r w:rsidRPr="00A634A9">
                    <w:rPr>
                      <w:rFonts w:ascii="Meiryo UI" w:eastAsia="Meiryo UI" w:hAnsi="Meiryo UI"/>
                      <w:sz w:val="16"/>
                      <w:vertAlign w:val="superscript"/>
                    </w:rPr>
                    <w:t>2</w:t>
                  </w:r>
                </w:p>
                <w:p w14:paraId="26426D2D" w14:textId="77777777" w:rsidR="00791AB2" w:rsidRPr="00A634A9" w:rsidRDefault="00C04FFF">
                  <w:pPr>
                    <w:spacing w:line="200" w:lineRule="exact"/>
                    <w:jc w:val="center"/>
                    <w:rPr>
                      <w:rFonts w:ascii="Meiryo UI" w:eastAsia="Meiryo UI" w:hAnsi="Meiryo UI"/>
                      <w:sz w:val="16"/>
                      <w:szCs w:val="16"/>
                    </w:rPr>
                  </w:pPr>
                  <w:r w:rsidRPr="00A634A9">
                    <w:rPr>
                      <w:rFonts w:ascii="Meiryo UI" w:eastAsia="Meiryo UI" w:hAnsi="Meiryo UI" w:hint="eastAsia"/>
                      <w:sz w:val="16"/>
                    </w:rPr>
                    <w:t>（</w:t>
                  </w:r>
                  <w:r w:rsidRPr="00A634A9">
                    <w:rPr>
                      <w:rFonts w:ascii="Meiryo UI" w:eastAsia="Meiryo UI" w:hAnsi="Meiryo UI"/>
                      <w:sz w:val="16"/>
                      <w:szCs w:val="16"/>
                    </w:rPr>
                    <w:t>60</w:t>
                  </w:r>
                  <w:r w:rsidRPr="00A634A9">
                    <w:rPr>
                      <w:rFonts w:ascii="Meiryo UI" w:eastAsia="Meiryo UI" w:hAnsi="Meiryo UI" w:hint="eastAsia"/>
                      <w:sz w:val="16"/>
                      <w:szCs w:val="16"/>
                    </w:rPr>
                    <w:t>件、25</w:t>
                  </w:r>
                  <w:r w:rsidRPr="00A634A9">
                    <w:rPr>
                      <w:rFonts w:ascii="Meiryo UI" w:eastAsia="Meiryo UI" w:hAnsi="Meiryo UI"/>
                      <w:sz w:val="16"/>
                      <w:szCs w:val="16"/>
                    </w:rPr>
                    <w:t>2</w:t>
                  </w:r>
                  <w:r w:rsidRPr="00A634A9">
                    <w:rPr>
                      <w:rFonts w:ascii="Meiryo UI" w:eastAsia="Meiryo UI" w:hAnsi="Meiryo UI" w:hint="eastAsia"/>
                      <w:sz w:val="16"/>
                      <w:szCs w:val="16"/>
                    </w:rPr>
                    <w:t>品）</w:t>
                  </w:r>
                </w:p>
                <w:p w14:paraId="5D63238C"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6"/>
                      <w:szCs w:val="16"/>
                    </w:rPr>
                    <w:t>（8</w:t>
                  </w:r>
                  <w:r w:rsidRPr="00A634A9">
                    <w:rPr>
                      <w:rFonts w:ascii="Meiryo UI" w:eastAsia="Meiryo UI" w:hAnsi="Meiryo UI"/>
                      <w:sz w:val="16"/>
                      <w:szCs w:val="16"/>
                    </w:rPr>
                    <w:t>04,500</w:t>
                  </w:r>
                  <w:r w:rsidRPr="00A634A9">
                    <w:rPr>
                      <w:rFonts w:ascii="Meiryo UI" w:eastAsia="Meiryo UI" w:hAnsi="Meiryo UI" w:hint="eastAsia"/>
                      <w:sz w:val="16"/>
                      <w:szCs w:val="16"/>
                    </w:rPr>
                    <w:t>円）</w:t>
                  </w:r>
                </w:p>
              </w:tc>
              <w:tc>
                <w:tcPr>
                  <w:tcW w:w="1415" w:type="dxa"/>
                  <w:tcBorders>
                    <w:left w:val="double" w:sz="4" w:space="0" w:color="auto"/>
                  </w:tcBorders>
                  <w:tcMar>
                    <w:left w:w="0" w:type="dxa"/>
                    <w:right w:w="0" w:type="dxa"/>
                  </w:tcMar>
                  <w:vAlign w:val="center"/>
                </w:tcPr>
                <w:p w14:paraId="3F57A7A6"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23</w:t>
                  </w:r>
                </w:p>
                <w:p w14:paraId="20C75376" w14:textId="77777777" w:rsidR="00791AB2" w:rsidRPr="00A634A9" w:rsidRDefault="00C04FFF">
                  <w:pPr>
                    <w:spacing w:line="200" w:lineRule="exact"/>
                    <w:jc w:val="center"/>
                    <w:rPr>
                      <w:rFonts w:ascii="Meiryo UI" w:eastAsia="Meiryo UI" w:hAnsi="Meiryo UI"/>
                      <w:sz w:val="16"/>
                      <w:szCs w:val="18"/>
                    </w:rPr>
                  </w:pPr>
                  <w:r w:rsidRPr="00A634A9">
                    <w:rPr>
                      <w:rFonts w:ascii="Meiryo UI" w:eastAsia="Meiryo UI" w:hAnsi="Meiryo UI" w:hint="eastAsia"/>
                      <w:sz w:val="16"/>
                      <w:szCs w:val="18"/>
                    </w:rPr>
                    <w:t>（30件、</w:t>
                  </w:r>
                  <w:r w:rsidRPr="00A634A9">
                    <w:rPr>
                      <w:rFonts w:ascii="Meiryo UI" w:eastAsia="Meiryo UI" w:hAnsi="Meiryo UI"/>
                      <w:sz w:val="16"/>
                      <w:szCs w:val="18"/>
                    </w:rPr>
                    <w:t>111</w:t>
                  </w:r>
                  <w:r w:rsidRPr="00A634A9">
                    <w:rPr>
                      <w:rFonts w:ascii="Meiryo UI" w:eastAsia="Meiryo UI" w:hAnsi="Meiryo UI" w:hint="eastAsia"/>
                      <w:sz w:val="16"/>
                      <w:szCs w:val="18"/>
                    </w:rPr>
                    <w:t>品）</w:t>
                  </w:r>
                </w:p>
                <w:p w14:paraId="19D9ACA3"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6"/>
                      <w:szCs w:val="18"/>
                    </w:rPr>
                    <w:t>（3</w:t>
                  </w:r>
                  <w:r w:rsidRPr="00A634A9">
                    <w:rPr>
                      <w:rFonts w:ascii="Meiryo UI" w:eastAsia="Meiryo UI" w:hAnsi="Meiryo UI"/>
                      <w:sz w:val="16"/>
                      <w:szCs w:val="18"/>
                    </w:rPr>
                    <w:t>46</w:t>
                  </w:r>
                  <w:r w:rsidRPr="00A634A9">
                    <w:rPr>
                      <w:rFonts w:ascii="Meiryo UI" w:eastAsia="Meiryo UI" w:hAnsi="Meiryo UI" w:hint="eastAsia"/>
                      <w:sz w:val="16"/>
                      <w:szCs w:val="18"/>
                    </w:rPr>
                    <w:t>,500円）</w:t>
                  </w:r>
                </w:p>
              </w:tc>
              <w:tc>
                <w:tcPr>
                  <w:tcW w:w="1559" w:type="dxa"/>
                  <w:tcBorders>
                    <w:left w:val="double" w:sz="4" w:space="0" w:color="auto"/>
                  </w:tcBorders>
                </w:tcPr>
                <w:p w14:paraId="4EC0A9BA"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32</w:t>
                  </w:r>
                </w:p>
                <w:p w14:paraId="503C2D78" w14:textId="77777777" w:rsidR="00791AB2" w:rsidRPr="00A634A9" w:rsidRDefault="00C04FFF">
                  <w:pPr>
                    <w:spacing w:line="200" w:lineRule="exact"/>
                    <w:jc w:val="center"/>
                    <w:rPr>
                      <w:rFonts w:ascii="Meiryo UI" w:eastAsia="Meiryo UI" w:hAnsi="Meiryo UI"/>
                      <w:sz w:val="16"/>
                      <w:szCs w:val="18"/>
                    </w:rPr>
                  </w:pPr>
                  <w:r w:rsidRPr="00A634A9">
                    <w:rPr>
                      <w:rFonts w:ascii="Meiryo UI" w:eastAsia="Meiryo UI" w:hAnsi="Meiryo UI" w:hint="eastAsia"/>
                      <w:sz w:val="16"/>
                      <w:szCs w:val="18"/>
                    </w:rPr>
                    <w:t>(42件、118品</w:t>
                  </w:r>
                  <w:r w:rsidRPr="00A634A9">
                    <w:rPr>
                      <w:rFonts w:ascii="Meiryo UI" w:eastAsia="Meiryo UI" w:hAnsi="Meiryo UI"/>
                      <w:sz w:val="16"/>
                      <w:szCs w:val="18"/>
                    </w:rPr>
                    <w:t>)</w:t>
                  </w:r>
                </w:p>
                <w:p w14:paraId="2FA939D3"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6"/>
                      <w:szCs w:val="18"/>
                    </w:rPr>
                    <w:t>（381,000円）</w:t>
                  </w:r>
                </w:p>
              </w:tc>
              <w:tc>
                <w:tcPr>
                  <w:tcW w:w="1698" w:type="dxa"/>
                  <w:tcBorders>
                    <w:left w:val="double" w:sz="4" w:space="0" w:color="auto"/>
                  </w:tcBorders>
                  <w:shd w:val="clear" w:color="auto" w:fill="auto"/>
                </w:tcPr>
                <w:p w14:paraId="0A1C1658" w14:textId="77777777" w:rsidR="00791AB2" w:rsidRPr="00A634A9" w:rsidRDefault="0086197A">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18</w:t>
                  </w:r>
                </w:p>
                <w:p w14:paraId="7291D467" w14:textId="77777777" w:rsidR="0086197A" w:rsidRPr="00A634A9" w:rsidRDefault="0086197A">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（24件、56品）</w:t>
                  </w:r>
                </w:p>
                <w:p w14:paraId="5F8E7A96" w14:textId="77777777" w:rsidR="0086197A" w:rsidRPr="00A634A9" w:rsidRDefault="0086197A" w:rsidP="0086197A">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（1</w:t>
                  </w:r>
                  <w:r w:rsidRPr="00A634A9">
                    <w:rPr>
                      <w:rFonts w:ascii="Meiryo UI" w:eastAsia="Meiryo UI" w:hAnsi="Meiryo UI"/>
                      <w:sz w:val="18"/>
                      <w:szCs w:val="18"/>
                    </w:rPr>
                    <w:t>82,000</w:t>
                  </w:r>
                  <w:r w:rsidRPr="00A634A9">
                    <w:rPr>
                      <w:rFonts w:ascii="Meiryo UI" w:eastAsia="Meiryo UI" w:hAnsi="Meiryo UI" w:hint="eastAsia"/>
                      <w:sz w:val="18"/>
                      <w:szCs w:val="18"/>
                    </w:rPr>
                    <w:t>円）</w:t>
                  </w:r>
                </w:p>
              </w:tc>
            </w:tr>
          </w:tbl>
          <w:p w14:paraId="763F2F8B" w14:textId="77777777" w:rsidR="00791AB2" w:rsidRPr="00A634A9" w:rsidRDefault="00C04FFF">
            <w:pPr>
              <w:spacing w:line="200" w:lineRule="exact"/>
              <w:rPr>
                <w:rFonts w:ascii="Meiryo UI" w:eastAsia="Meiryo UI" w:hAnsi="Meiryo UI"/>
                <w:kern w:val="0"/>
                <w:sz w:val="16"/>
                <w:szCs w:val="20"/>
                <w:vertAlign w:val="superscript"/>
              </w:rPr>
            </w:pPr>
            <w:r w:rsidRPr="00A634A9">
              <w:rPr>
                <w:rFonts w:ascii="Meiryo UI" w:eastAsia="Meiryo UI" w:hAnsi="Meiryo UI" w:hint="eastAsia"/>
                <w:kern w:val="0"/>
                <w:sz w:val="16"/>
                <w:szCs w:val="20"/>
                <w:vertAlign w:val="superscript"/>
              </w:rPr>
              <w:t>※</w:t>
            </w:r>
            <w:r w:rsidRPr="00A634A9">
              <w:rPr>
                <w:rFonts w:ascii="Meiryo UI" w:eastAsia="Meiryo UI" w:hAnsi="Meiryo UI"/>
                <w:kern w:val="0"/>
                <w:sz w:val="16"/>
                <w:szCs w:val="20"/>
                <w:vertAlign w:val="superscript"/>
              </w:rPr>
              <w:t>1</w:t>
            </w:r>
            <w:r w:rsidRPr="00A634A9">
              <w:rPr>
                <w:rFonts w:ascii="Meiryo UI" w:eastAsia="Meiryo UI" w:hAnsi="Meiryo UI" w:hint="eastAsia"/>
                <w:kern w:val="0"/>
                <w:sz w:val="16"/>
                <w:szCs w:val="20"/>
              </w:rPr>
              <w:t>簡易受託研究制度はH</w:t>
            </w:r>
            <w:r w:rsidRPr="00A634A9">
              <w:rPr>
                <w:rFonts w:ascii="Meiryo UI" w:eastAsia="Meiryo UI" w:hAnsi="Meiryo UI"/>
                <w:kern w:val="0"/>
                <w:sz w:val="16"/>
                <w:szCs w:val="20"/>
              </w:rPr>
              <w:t>28</w:t>
            </w:r>
            <w:r w:rsidRPr="00A634A9">
              <w:rPr>
                <w:rFonts w:ascii="Meiryo UI" w:eastAsia="Meiryo UI" w:hAnsi="Meiryo UI" w:hint="eastAsia"/>
                <w:kern w:val="0"/>
                <w:sz w:val="16"/>
                <w:szCs w:val="20"/>
              </w:rPr>
              <w:t>年10月に制定し、H</w:t>
            </w:r>
            <w:r w:rsidRPr="00A634A9">
              <w:rPr>
                <w:rFonts w:ascii="Meiryo UI" w:eastAsia="Meiryo UI" w:hAnsi="Meiryo UI"/>
                <w:kern w:val="0"/>
                <w:sz w:val="16"/>
                <w:szCs w:val="20"/>
              </w:rPr>
              <w:t>29</w:t>
            </w:r>
            <w:r w:rsidRPr="00A634A9">
              <w:rPr>
                <w:rFonts w:ascii="Meiryo UI" w:eastAsia="Meiryo UI" w:hAnsi="Meiryo UI" w:hint="eastAsia"/>
                <w:kern w:val="0"/>
                <w:sz w:val="16"/>
                <w:szCs w:val="20"/>
              </w:rPr>
              <w:t>年から本格運用した。</w:t>
            </w:r>
          </w:p>
          <w:p w14:paraId="710FD8B6" w14:textId="77777777" w:rsidR="00791AB2" w:rsidRPr="00A634A9" w:rsidRDefault="00C04FFF">
            <w:pPr>
              <w:spacing w:line="200" w:lineRule="exact"/>
              <w:rPr>
                <w:rFonts w:ascii="Meiryo UI" w:eastAsia="Meiryo UI" w:hAnsi="Meiryo UI"/>
                <w:kern w:val="0"/>
                <w:sz w:val="16"/>
                <w:szCs w:val="20"/>
              </w:rPr>
            </w:pPr>
            <w:r w:rsidRPr="00A634A9">
              <w:rPr>
                <w:rFonts w:ascii="Meiryo UI" w:eastAsia="Meiryo UI" w:hAnsi="Meiryo UI" w:hint="eastAsia"/>
                <w:kern w:val="0"/>
                <w:sz w:val="16"/>
                <w:szCs w:val="20"/>
                <w:vertAlign w:val="superscript"/>
              </w:rPr>
              <w:t>※</w:t>
            </w:r>
            <w:r w:rsidRPr="00A634A9">
              <w:rPr>
                <w:rFonts w:ascii="Meiryo UI" w:eastAsia="Meiryo UI" w:hAnsi="Meiryo UI"/>
                <w:kern w:val="0"/>
                <w:sz w:val="16"/>
                <w:szCs w:val="20"/>
                <w:vertAlign w:val="superscript"/>
              </w:rPr>
              <w:t>2</w:t>
            </w:r>
            <w:r w:rsidRPr="00A634A9">
              <w:rPr>
                <w:rFonts w:ascii="Meiryo UI" w:eastAsia="Meiryo UI" w:hAnsi="Meiryo UI" w:hint="eastAsia"/>
                <w:kern w:val="0"/>
                <w:sz w:val="16"/>
                <w:szCs w:val="20"/>
              </w:rPr>
              <w:t>簡易分析器による栄養成分分析制度はH</w:t>
            </w:r>
            <w:r w:rsidRPr="00A634A9">
              <w:rPr>
                <w:rFonts w:ascii="Meiryo UI" w:eastAsia="Meiryo UI" w:hAnsi="Meiryo UI"/>
                <w:kern w:val="0"/>
                <w:sz w:val="16"/>
                <w:szCs w:val="20"/>
              </w:rPr>
              <w:t>30</w:t>
            </w:r>
            <w:r w:rsidRPr="00A634A9">
              <w:rPr>
                <w:rFonts w:ascii="Meiryo UI" w:eastAsia="Meiryo UI" w:hAnsi="Meiryo UI" w:hint="eastAsia"/>
                <w:kern w:val="0"/>
                <w:sz w:val="16"/>
                <w:szCs w:val="20"/>
              </w:rPr>
              <w:t>年</w:t>
            </w:r>
            <w:r w:rsidRPr="00A634A9">
              <w:rPr>
                <w:rFonts w:ascii="Meiryo UI" w:eastAsia="Meiryo UI" w:hAnsi="Meiryo UI"/>
                <w:kern w:val="0"/>
                <w:sz w:val="16"/>
                <w:szCs w:val="20"/>
              </w:rPr>
              <w:t>10</w:t>
            </w:r>
            <w:r w:rsidRPr="00A634A9">
              <w:rPr>
                <w:rFonts w:ascii="Meiryo UI" w:eastAsia="Meiryo UI" w:hAnsi="Meiryo UI" w:hint="eastAsia"/>
                <w:kern w:val="0"/>
                <w:sz w:val="16"/>
                <w:szCs w:val="20"/>
              </w:rPr>
              <w:t>月から運用開始した。</w:t>
            </w:r>
          </w:p>
          <w:p w14:paraId="07F9A9A5" w14:textId="77777777" w:rsidR="00791AB2" w:rsidRPr="00A634A9" w:rsidRDefault="00791AB2">
            <w:pPr>
              <w:spacing w:line="240" w:lineRule="exact"/>
              <w:rPr>
                <w:rFonts w:ascii="Meiryo UI" w:eastAsia="Meiryo UI" w:hAnsi="Meiryo UI"/>
                <w:kern w:val="0"/>
                <w:sz w:val="18"/>
                <w:szCs w:val="18"/>
              </w:rPr>
            </w:pPr>
          </w:p>
          <w:p w14:paraId="0FEDC53C" w14:textId="77777777" w:rsidR="00791AB2" w:rsidRPr="00A634A9" w:rsidRDefault="00C04FFF">
            <w:pPr>
              <w:spacing w:line="240" w:lineRule="exact"/>
              <w:rPr>
                <w:rFonts w:ascii="Meiryo UI" w:eastAsia="Meiryo UI" w:hAnsi="Meiryo UI"/>
                <w:kern w:val="0"/>
                <w:sz w:val="18"/>
                <w:szCs w:val="16"/>
              </w:rPr>
            </w:pPr>
            <w:r w:rsidRPr="00A634A9">
              <w:rPr>
                <w:rFonts w:ascii="Meiryo UI" w:eastAsia="Meiryo UI" w:hAnsi="Meiryo UI" w:hint="eastAsia"/>
                <w:kern w:val="0"/>
                <w:sz w:val="18"/>
                <w:szCs w:val="18"/>
              </w:rPr>
              <w:lastRenderedPageBreak/>
              <w:t>●共同研究を実施した（</w:t>
            </w:r>
            <w:r w:rsidR="006057D7" w:rsidRPr="00A634A9">
              <w:rPr>
                <w:rFonts w:ascii="Meiryo UI" w:eastAsia="Meiryo UI" w:hAnsi="Meiryo UI"/>
                <w:kern w:val="0"/>
                <w:sz w:val="18"/>
                <w:szCs w:val="16"/>
              </w:rPr>
              <w:t>17</w:t>
            </w:r>
            <w:r w:rsidRPr="00A634A9">
              <w:rPr>
                <w:rFonts w:ascii="Meiryo UI" w:eastAsia="Meiryo UI" w:hAnsi="Meiryo UI" w:hint="eastAsia"/>
                <w:kern w:val="0"/>
                <w:sz w:val="18"/>
                <w:szCs w:val="16"/>
              </w:rPr>
              <w:t>件</w:t>
            </w:r>
            <w:r w:rsidRPr="00A634A9">
              <w:rPr>
                <w:rFonts w:ascii="Meiryo UI" w:eastAsia="Meiryo UI" w:hAnsi="Meiryo UI" w:hint="eastAsia"/>
                <w:kern w:val="0"/>
                <w:sz w:val="18"/>
                <w:szCs w:val="18"/>
              </w:rPr>
              <w:t>）。</w:t>
            </w:r>
          </w:p>
          <w:p w14:paraId="3053F521" w14:textId="5956C110" w:rsidR="00791AB2" w:rsidRPr="00A634A9" w:rsidRDefault="00C04FFF">
            <w:pPr>
              <w:spacing w:line="240" w:lineRule="exact"/>
              <w:jc w:val="left"/>
              <w:rPr>
                <w:rFonts w:ascii="Meiryo UI" w:eastAsia="Meiryo UI" w:hAnsi="Meiryo UI"/>
                <w:b/>
                <w:kern w:val="0"/>
                <w:sz w:val="18"/>
                <w:szCs w:val="18"/>
              </w:rPr>
            </w:pPr>
            <w:r w:rsidRPr="00A634A9">
              <w:rPr>
                <w:rFonts w:ascii="Meiryo UI" w:eastAsia="Meiryo UI" w:hAnsi="Meiryo UI" w:hint="eastAsia"/>
                <w:b/>
                <w:kern w:val="0"/>
                <w:sz w:val="18"/>
                <w:szCs w:val="18"/>
              </w:rPr>
              <w:t>事業者との共同研究の実施件数</w:t>
            </w:r>
          </w:p>
          <w:tbl>
            <w:tblPr>
              <w:tblW w:w="677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417"/>
              <w:gridCol w:w="1417"/>
              <w:gridCol w:w="850"/>
              <w:gridCol w:w="850"/>
              <w:gridCol w:w="850"/>
            </w:tblGrid>
            <w:tr w:rsidR="00543886" w:rsidRPr="00A634A9" w14:paraId="2E6955B8" w14:textId="77777777">
              <w:trPr>
                <w:trHeight w:val="237"/>
              </w:trPr>
              <w:tc>
                <w:tcPr>
                  <w:tcW w:w="1386" w:type="dxa"/>
                  <w:tcBorders>
                    <w:right w:val="double" w:sz="4" w:space="0" w:color="auto"/>
                  </w:tcBorders>
                  <w:vAlign w:val="center"/>
                </w:tcPr>
                <w:p w14:paraId="1FEFCC0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分野</w:t>
                  </w:r>
                </w:p>
              </w:tc>
              <w:tc>
                <w:tcPr>
                  <w:tcW w:w="1417" w:type="dxa"/>
                  <w:tcBorders>
                    <w:left w:val="double" w:sz="4" w:space="0" w:color="auto"/>
                    <w:right w:val="double" w:sz="4" w:space="0" w:color="auto"/>
                  </w:tcBorders>
                  <w:vAlign w:val="center"/>
                </w:tcPr>
                <w:p w14:paraId="4D72141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第１期平均</w:t>
                  </w:r>
                </w:p>
                <w:p w14:paraId="2C7A568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24-27）</w:t>
                  </w:r>
                </w:p>
              </w:tc>
              <w:tc>
                <w:tcPr>
                  <w:tcW w:w="1417" w:type="dxa"/>
                  <w:tcBorders>
                    <w:left w:val="double" w:sz="4" w:space="0" w:color="auto"/>
                    <w:right w:val="double" w:sz="4" w:space="0" w:color="auto"/>
                  </w:tcBorders>
                  <w:vAlign w:val="center"/>
                </w:tcPr>
                <w:p w14:paraId="6C56698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第２期平均</w:t>
                  </w:r>
                </w:p>
                <w:p w14:paraId="4A1A92B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w:t>
                  </w:r>
                  <w:r w:rsidRPr="00A634A9">
                    <w:rPr>
                      <w:rFonts w:ascii="Meiryo UI" w:eastAsia="Meiryo UI" w:hAnsi="Meiryo UI"/>
                      <w:sz w:val="18"/>
                      <w:szCs w:val="18"/>
                    </w:rPr>
                    <w:t>8</w:t>
                  </w:r>
                  <w:r w:rsidRPr="00A634A9">
                    <w:rPr>
                      <w:rFonts w:ascii="Meiryo UI" w:eastAsia="Meiryo UI" w:hAnsi="Meiryo UI" w:hint="eastAsia"/>
                      <w:sz w:val="18"/>
                      <w:szCs w:val="18"/>
                    </w:rPr>
                    <w:t>-</w:t>
                  </w:r>
                  <w:r w:rsidRPr="00A634A9">
                    <w:rPr>
                      <w:rFonts w:ascii="Meiryo UI" w:eastAsia="Meiryo UI" w:hAnsi="Meiryo UI"/>
                      <w:sz w:val="18"/>
                      <w:szCs w:val="18"/>
                    </w:rPr>
                    <w:t>R01</w:t>
                  </w:r>
                  <w:r w:rsidRPr="00A634A9">
                    <w:rPr>
                      <w:rFonts w:ascii="Meiryo UI" w:eastAsia="Meiryo UI" w:hAnsi="Meiryo UI" w:hint="eastAsia"/>
                      <w:sz w:val="18"/>
                      <w:szCs w:val="18"/>
                    </w:rPr>
                    <w:t>）</w:t>
                  </w:r>
                </w:p>
              </w:tc>
              <w:tc>
                <w:tcPr>
                  <w:tcW w:w="850" w:type="dxa"/>
                  <w:tcBorders>
                    <w:left w:val="double" w:sz="4" w:space="0" w:color="auto"/>
                  </w:tcBorders>
                  <w:vAlign w:val="center"/>
                </w:tcPr>
                <w:p w14:paraId="787B654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850" w:type="dxa"/>
                  <w:tcBorders>
                    <w:left w:val="double" w:sz="4" w:space="0" w:color="auto"/>
                  </w:tcBorders>
                  <w:vAlign w:val="center"/>
                </w:tcPr>
                <w:p w14:paraId="30EA074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850" w:type="dxa"/>
                  <w:tcBorders>
                    <w:left w:val="double" w:sz="4" w:space="0" w:color="auto"/>
                  </w:tcBorders>
                  <w:vAlign w:val="center"/>
                </w:tcPr>
                <w:p w14:paraId="1D24F8C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340837C9" w14:textId="77777777" w:rsidTr="00926B5B">
              <w:trPr>
                <w:trHeight w:val="237"/>
              </w:trPr>
              <w:tc>
                <w:tcPr>
                  <w:tcW w:w="1386" w:type="dxa"/>
                  <w:tcBorders>
                    <w:right w:val="double" w:sz="4" w:space="0" w:color="auto"/>
                  </w:tcBorders>
                  <w:shd w:val="clear" w:color="auto" w:fill="auto"/>
                  <w:vAlign w:val="center"/>
                </w:tcPr>
                <w:p w14:paraId="1A0A42B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環境・自然関連</w:t>
                  </w:r>
                </w:p>
              </w:tc>
              <w:tc>
                <w:tcPr>
                  <w:tcW w:w="1417" w:type="dxa"/>
                  <w:tcBorders>
                    <w:left w:val="double" w:sz="4" w:space="0" w:color="auto"/>
                    <w:right w:val="double" w:sz="4" w:space="0" w:color="auto"/>
                  </w:tcBorders>
                  <w:shd w:val="clear" w:color="auto" w:fill="auto"/>
                  <w:vAlign w:val="center"/>
                </w:tcPr>
                <w:p w14:paraId="16AF572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p>
              </w:tc>
              <w:tc>
                <w:tcPr>
                  <w:tcW w:w="1417" w:type="dxa"/>
                  <w:tcBorders>
                    <w:left w:val="double" w:sz="4" w:space="0" w:color="auto"/>
                    <w:right w:val="double" w:sz="4" w:space="0" w:color="auto"/>
                  </w:tcBorders>
                  <w:shd w:val="clear" w:color="auto" w:fill="auto"/>
                  <w:vAlign w:val="center"/>
                </w:tcPr>
                <w:p w14:paraId="5FAE5A3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３</w:t>
                  </w:r>
                </w:p>
              </w:tc>
              <w:tc>
                <w:tcPr>
                  <w:tcW w:w="850" w:type="dxa"/>
                  <w:tcBorders>
                    <w:left w:val="double" w:sz="4" w:space="0" w:color="auto"/>
                  </w:tcBorders>
                  <w:shd w:val="clear" w:color="auto" w:fill="auto"/>
                </w:tcPr>
                <w:p w14:paraId="3EC8BA6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４</w:t>
                  </w:r>
                </w:p>
              </w:tc>
              <w:tc>
                <w:tcPr>
                  <w:tcW w:w="850" w:type="dxa"/>
                  <w:tcBorders>
                    <w:left w:val="double" w:sz="4" w:space="0" w:color="auto"/>
                  </w:tcBorders>
                  <w:shd w:val="clear" w:color="auto" w:fill="auto"/>
                </w:tcPr>
                <w:p w14:paraId="35A44FB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w:t>
                  </w:r>
                </w:p>
              </w:tc>
              <w:tc>
                <w:tcPr>
                  <w:tcW w:w="850" w:type="dxa"/>
                  <w:tcBorders>
                    <w:left w:val="double" w:sz="4" w:space="0" w:color="auto"/>
                  </w:tcBorders>
                  <w:shd w:val="clear" w:color="auto" w:fill="auto"/>
                </w:tcPr>
                <w:p w14:paraId="7B923BAC" w14:textId="77777777" w:rsidR="00791AB2" w:rsidRPr="00A634A9" w:rsidRDefault="00036FBB">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w:t>
                  </w:r>
                </w:p>
              </w:tc>
            </w:tr>
            <w:tr w:rsidR="00543886" w:rsidRPr="00A634A9" w14:paraId="5FF98ED8" w14:textId="77777777" w:rsidTr="00926B5B">
              <w:trPr>
                <w:trHeight w:val="237"/>
              </w:trPr>
              <w:tc>
                <w:tcPr>
                  <w:tcW w:w="1386" w:type="dxa"/>
                  <w:tcBorders>
                    <w:right w:val="double" w:sz="4" w:space="0" w:color="auto"/>
                  </w:tcBorders>
                  <w:shd w:val="clear" w:color="auto" w:fill="auto"/>
                  <w:vAlign w:val="center"/>
                </w:tcPr>
                <w:p w14:paraId="3A50EF1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農林関連</w:t>
                  </w:r>
                </w:p>
              </w:tc>
              <w:tc>
                <w:tcPr>
                  <w:tcW w:w="1417" w:type="dxa"/>
                  <w:tcBorders>
                    <w:left w:val="double" w:sz="4" w:space="0" w:color="auto"/>
                    <w:right w:val="double" w:sz="4" w:space="0" w:color="auto"/>
                  </w:tcBorders>
                  <w:shd w:val="clear" w:color="auto" w:fill="auto"/>
                  <w:vAlign w:val="center"/>
                </w:tcPr>
                <w:p w14:paraId="4DF018D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p>
              </w:tc>
              <w:tc>
                <w:tcPr>
                  <w:tcW w:w="1417" w:type="dxa"/>
                  <w:tcBorders>
                    <w:left w:val="double" w:sz="4" w:space="0" w:color="auto"/>
                    <w:right w:val="double" w:sz="4" w:space="0" w:color="auto"/>
                  </w:tcBorders>
                  <w:shd w:val="clear" w:color="auto" w:fill="auto"/>
                </w:tcPr>
                <w:p w14:paraId="0EF6F79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７</w:t>
                  </w:r>
                </w:p>
              </w:tc>
              <w:tc>
                <w:tcPr>
                  <w:tcW w:w="850" w:type="dxa"/>
                  <w:tcBorders>
                    <w:left w:val="double" w:sz="4" w:space="0" w:color="auto"/>
                  </w:tcBorders>
                  <w:shd w:val="clear" w:color="auto" w:fill="auto"/>
                </w:tcPr>
                <w:p w14:paraId="3385D1E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５</w:t>
                  </w:r>
                </w:p>
              </w:tc>
              <w:tc>
                <w:tcPr>
                  <w:tcW w:w="850" w:type="dxa"/>
                  <w:tcBorders>
                    <w:left w:val="double" w:sz="4" w:space="0" w:color="auto"/>
                  </w:tcBorders>
                  <w:shd w:val="clear" w:color="auto" w:fill="auto"/>
                </w:tcPr>
                <w:p w14:paraId="2FD311B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w:t>
                  </w:r>
                </w:p>
              </w:tc>
              <w:tc>
                <w:tcPr>
                  <w:tcW w:w="850" w:type="dxa"/>
                  <w:tcBorders>
                    <w:left w:val="double" w:sz="4" w:space="0" w:color="auto"/>
                  </w:tcBorders>
                  <w:shd w:val="clear" w:color="auto" w:fill="auto"/>
                </w:tcPr>
                <w:p w14:paraId="4F5A8DAA" w14:textId="77777777" w:rsidR="00791AB2" w:rsidRPr="00A634A9" w:rsidRDefault="008C6B78">
                  <w:pPr>
                    <w:spacing w:line="240" w:lineRule="exact"/>
                    <w:jc w:val="center"/>
                    <w:rPr>
                      <w:rFonts w:ascii="Meiryo UI" w:eastAsia="Meiryo UI" w:hAnsi="Meiryo UI"/>
                      <w:sz w:val="18"/>
                      <w:szCs w:val="18"/>
                    </w:rPr>
                  </w:pPr>
                  <w:r w:rsidRPr="00A634A9">
                    <w:rPr>
                      <w:rFonts w:ascii="Meiryo UI" w:eastAsia="Meiryo UI" w:hAnsi="Meiryo UI"/>
                      <w:sz w:val="18"/>
                      <w:szCs w:val="18"/>
                    </w:rPr>
                    <w:t>8</w:t>
                  </w:r>
                </w:p>
              </w:tc>
            </w:tr>
            <w:tr w:rsidR="00543886" w:rsidRPr="00A634A9" w14:paraId="552230A6" w14:textId="77777777" w:rsidTr="00926B5B">
              <w:trPr>
                <w:trHeight w:val="237"/>
              </w:trPr>
              <w:tc>
                <w:tcPr>
                  <w:tcW w:w="1386" w:type="dxa"/>
                  <w:tcBorders>
                    <w:right w:val="double" w:sz="4" w:space="0" w:color="auto"/>
                  </w:tcBorders>
                  <w:shd w:val="clear" w:color="auto" w:fill="auto"/>
                  <w:vAlign w:val="center"/>
                </w:tcPr>
                <w:p w14:paraId="03E9D76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水産関連</w:t>
                  </w:r>
                </w:p>
              </w:tc>
              <w:tc>
                <w:tcPr>
                  <w:tcW w:w="1417" w:type="dxa"/>
                  <w:tcBorders>
                    <w:left w:val="double" w:sz="4" w:space="0" w:color="auto"/>
                    <w:right w:val="double" w:sz="4" w:space="0" w:color="auto"/>
                  </w:tcBorders>
                  <w:shd w:val="clear" w:color="auto" w:fill="auto"/>
                  <w:vAlign w:val="center"/>
                </w:tcPr>
                <w:p w14:paraId="3CF84EB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p>
              </w:tc>
              <w:tc>
                <w:tcPr>
                  <w:tcW w:w="1417" w:type="dxa"/>
                  <w:tcBorders>
                    <w:left w:val="double" w:sz="4" w:space="0" w:color="auto"/>
                    <w:right w:val="double" w:sz="4" w:space="0" w:color="auto"/>
                  </w:tcBorders>
                  <w:shd w:val="clear" w:color="auto" w:fill="auto"/>
                </w:tcPr>
                <w:p w14:paraId="1CF0E8A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４</w:t>
                  </w:r>
                </w:p>
              </w:tc>
              <w:tc>
                <w:tcPr>
                  <w:tcW w:w="850" w:type="dxa"/>
                  <w:tcBorders>
                    <w:left w:val="double" w:sz="4" w:space="0" w:color="auto"/>
                  </w:tcBorders>
                  <w:shd w:val="clear" w:color="auto" w:fill="auto"/>
                </w:tcPr>
                <w:p w14:paraId="611AE3A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１</w:t>
                  </w:r>
                </w:p>
              </w:tc>
              <w:tc>
                <w:tcPr>
                  <w:tcW w:w="850" w:type="dxa"/>
                  <w:tcBorders>
                    <w:left w:val="double" w:sz="4" w:space="0" w:color="auto"/>
                  </w:tcBorders>
                  <w:shd w:val="clear" w:color="auto" w:fill="auto"/>
                </w:tcPr>
                <w:p w14:paraId="5F9D51D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w:t>
                  </w:r>
                </w:p>
              </w:tc>
              <w:tc>
                <w:tcPr>
                  <w:tcW w:w="850" w:type="dxa"/>
                  <w:tcBorders>
                    <w:left w:val="double" w:sz="4" w:space="0" w:color="auto"/>
                  </w:tcBorders>
                  <w:shd w:val="clear" w:color="auto" w:fill="auto"/>
                </w:tcPr>
                <w:p w14:paraId="315997D2" w14:textId="77777777" w:rsidR="00791AB2" w:rsidRPr="00A634A9" w:rsidRDefault="008C6B78">
                  <w:pPr>
                    <w:spacing w:line="240" w:lineRule="exact"/>
                    <w:jc w:val="center"/>
                    <w:rPr>
                      <w:rFonts w:ascii="Meiryo UI" w:eastAsia="Meiryo UI" w:hAnsi="Meiryo UI"/>
                      <w:sz w:val="18"/>
                      <w:szCs w:val="18"/>
                    </w:rPr>
                  </w:pPr>
                  <w:r w:rsidRPr="00A634A9">
                    <w:rPr>
                      <w:rFonts w:ascii="Meiryo UI" w:eastAsia="Meiryo UI" w:hAnsi="Meiryo UI"/>
                      <w:sz w:val="18"/>
                      <w:szCs w:val="18"/>
                    </w:rPr>
                    <w:t>0</w:t>
                  </w:r>
                </w:p>
              </w:tc>
            </w:tr>
            <w:tr w:rsidR="00543886" w:rsidRPr="00A634A9" w14:paraId="06581FB5" w14:textId="77777777" w:rsidTr="00926B5B">
              <w:trPr>
                <w:trHeight w:val="237"/>
              </w:trPr>
              <w:tc>
                <w:tcPr>
                  <w:tcW w:w="1386" w:type="dxa"/>
                  <w:tcBorders>
                    <w:bottom w:val="double" w:sz="4" w:space="0" w:color="auto"/>
                    <w:right w:val="double" w:sz="4" w:space="0" w:color="auto"/>
                  </w:tcBorders>
                  <w:shd w:val="clear" w:color="auto" w:fill="auto"/>
                  <w:vAlign w:val="center"/>
                </w:tcPr>
                <w:p w14:paraId="1BB1369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食品関連</w:t>
                  </w:r>
                </w:p>
              </w:tc>
              <w:tc>
                <w:tcPr>
                  <w:tcW w:w="1417" w:type="dxa"/>
                  <w:tcBorders>
                    <w:left w:val="double" w:sz="4" w:space="0" w:color="auto"/>
                    <w:bottom w:val="double" w:sz="4" w:space="0" w:color="auto"/>
                    <w:right w:val="double" w:sz="4" w:space="0" w:color="auto"/>
                  </w:tcBorders>
                  <w:shd w:val="clear" w:color="auto" w:fill="auto"/>
                  <w:vAlign w:val="center"/>
                </w:tcPr>
                <w:p w14:paraId="7887C9A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p>
              </w:tc>
              <w:tc>
                <w:tcPr>
                  <w:tcW w:w="1417" w:type="dxa"/>
                  <w:tcBorders>
                    <w:left w:val="double" w:sz="4" w:space="0" w:color="auto"/>
                    <w:bottom w:val="double" w:sz="4" w:space="0" w:color="auto"/>
                    <w:right w:val="double" w:sz="4" w:space="0" w:color="auto"/>
                  </w:tcBorders>
                  <w:shd w:val="clear" w:color="auto" w:fill="auto"/>
                </w:tcPr>
                <w:p w14:paraId="0C4F9EC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４</w:t>
                  </w:r>
                </w:p>
              </w:tc>
              <w:tc>
                <w:tcPr>
                  <w:tcW w:w="850" w:type="dxa"/>
                  <w:tcBorders>
                    <w:left w:val="double" w:sz="4" w:space="0" w:color="auto"/>
                    <w:bottom w:val="double" w:sz="4" w:space="0" w:color="auto"/>
                  </w:tcBorders>
                  <w:shd w:val="clear" w:color="auto" w:fill="auto"/>
                </w:tcPr>
                <w:p w14:paraId="658AF80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６</w:t>
                  </w:r>
                </w:p>
              </w:tc>
              <w:tc>
                <w:tcPr>
                  <w:tcW w:w="850" w:type="dxa"/>
                  <w:tcBorders>
                    <w:left w:val="double" w:sz="4" w:space="0" w:color="auto"/>
                    <w:bottom w:val="double" w:sz="4" w:space="0" w:color="auto"/>
                  </w:tcBorders>
                  <w:shd w:val="clear" w:color="auto" w:fill="auto"/>
                </w:tcPr>
                <w:p w14:paraId="1F5B210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9</w:t>
                  </w:r>
                </w:p>
              </w:tc>
              <w:tc>
                <w:tcPr>
                  <w:tcW w:w="850" w:type="dxa"/>
                  <w:tcBorders>
                    <w:left w:val="double" w:sz="4" w:space="0" w:color="auto"/>
                    <w:bottom w:val="double" w:sz="4" w:space="0" w:color="auto"/>
                  </w:tcBorders>
                  <w:shd w:val="clear" w:color="auto" w:fill="auto"/>
                </w:tcPr>
                <w:p w14:paraId="060EF19F" w14:textId="77777777" w:rsidR="00791AB2" w:rsidRPr="00A634A9" w:rsidRDefault="008C6B78">
                  <w:pPr>
                    <w:spacing w:line="240" w:lineRule="exact"/>
                    <w:jc w:val="center"/>
                    <w:rPr>
                      <w:rFonts w:ascii="Meiryo UI" w:eastAsia="Meiryo UI" w:hAnsi="Meiryo UI"/>
                      <w:sz w:val="18"/>
                      <w:szCs w:val="18"/>
                    </w:rPr>
                  </w:pPr>
                  <w:r w:rsidRPr="00A634A9">
                    <w:rPr>
                      <w:rFonts w:ascii="Meiryo UI" w:eastAsia="Meiryo UI" w:hAnsi="Meiryo UI"/>
                      <w:sz w:val="18"/>
                      <w:szCs w:val="18"/>
                    </w:rPr>
                    <w:t>8</w:t>
                  </w:r>
                </w:p>
              </w:tc>
            </w:tr>
            <w:tr w:rsidR="00543886" w:rsidRPr="00A634A9" w14:paraId="5A88B162" w14:textId="77777777" w:rsidTr="00926B5B">
              <w:trPr>
                <w:trHeight w:val="237"/>
              </w:trPr>
              <w:tc>
                <w:tcPr>
                  <w:tcW w:w="1386" w:type="dxa"/>
                  <w:tcBorders>
                    <w:top w:val="double" w:sz="4" w:space="0" w:color="auto"/>
                    <w:right w:val="double" w:sz="4" w:space="0" w:color="auto"/>
                  </w:tcBorders>
                  <w:shd w:val="clear" w:color="auto" w:fill="auto"/>
                  <w:vAlign w:val="center"/>
                </w:tcPr>
                <w:p w14:paraId="7DC5060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合計</w:t>
                  </w:r>
                </w:p>
              </w:tc>
              <w:tc>
                <w:tcPr>
                  <w:tcW w:w="1417" w:type="dxa"/>
                  <w:tcBorders>
                    <w:top w:val="double" w:sz="4" w:space="0" w:color="auto"/>
                    <w:left w:val="double" w:sz="4" w:space="0" w:color="auto"/>
                    <w:right w:val="double" w:sz="4" w:space="0" w:color="auto"/>
                  </w:tcBorders>
                  <w:shd w:val="clear" w:color="auto" w:fill="auto"/>
                  <w:vAlign w:val="center"/>
                </w:tcPr>
                <w:p w14:paraId="0A85C30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14</w:t>
                  </w:r>
                </w:p>
              </w:tc>
              <w:tc>
                <w:tcPr>
                  <w:tcW w:w="1417" w:type="dxa"/>
                  <w:tcBorders>
                    <w:top w:val="double" w:sz="4" w:space="0" w:color="auto"/>
                    <w:left w:val="double" w:sz="4" w:space="0" w:color="auto"/>
                    <w:right w:val="double" w:sz="4" w:space="0" w:color="auto"/>
                  </w:tcBorders>
                  <w:shd w:val="clear" w:color="auto" w:fill="auto"/>
                  <w:vAlign w:val="center"/>
                </w:tcPr>
                <w:p w14:paraId="489837F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18</w:t>
                  </w:r>
                </w:p>
              </w:tc>
              <w:tc>
                <w:tcPr>
                  <w:tcW w:w="850" w:type="dxa"/>
                  <w:tcBorders>
                    <w:top w:val="double" w:sz="4" w:space="0" w:color="auto"/>
                    <w:left w:val="double" w:sz="4" w:space="0" w:color="auto"/>
                  </w:tcBorders>
                  <w:shd w:val="clear" w:color="auto" w:fill="auto"/>
                </w:tcPr>
                <w:p w14:paraId="12A7D6B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w:t>
                  </w:r>
                  <w:r w:rsidRPr="00A634A9">
                    <w:rPr>
                      <w:rFonts w:ascii="Meiryo UI" w:eastAsia="Meiryo UI" w:hAnsi="Meiryo UI"/>
                      <w:sz w:val="18"/>
                      <w:szCs w:val="18"/>
                    </w:rPr>
                    <w:t>6</w:t>
                  </w:r>
                </w:p>
              </w:tc>
              <w:tc>
                <w:tcPr>
                  <w:tcW w:w="850" w:type="dxa"/>
                  <w:tcBorders>
                    <w:top w:val="double" w:sz="4" w:space="0" w:color="auto"/>
                    <w:left w:val="double" w:sz="4" w:space="0" w:color="auto"/>
                  </w:tcBorders>
                  <w:shd w:val="clear" w:color="auto" w:fill="auto"/>
                </w:tcPr>
                <w:p w14:paraId="4BE44DF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19</w:t>
                  </w:r>
                </w:p>
              </w:tc>
              <w:tc>
                <w:tcPr>
                  <w:tcW w:w="850" w:type="dxa"/>
                  <w:tcBorders>
                    <w:top w:val="double" w:sz="4" w:space="0" w:color="auto"/>
                    <w:left w:val="double" w:sz="4" w:space="0" w:color="auto"/>
                  </w:tcBorders>
                  <w:shd w:val="clear" w:color="auto" w:fill="auto"/>
                </w:tcPr>
                <w:p w14:paraId="108F0A3E" w14:textId="77777777" w:rsidR="00791AB2" w:rsidRPr="00A634A9" w:rsidRDefault="008C6B78" w:rsidP="008C6B78">
                  <w:pPr>
                    <w:spacing w:line="240" w:lineRule="exact"/>
                    <w:jc w:val="center"/>
                    <w:rPr>
                      <w:rFonts w:ascii="Meiryo UI" w:eastAsia="Meiryo UI" w:hAnsi="Meiryo UI"/>
                      <w:sz w:val="18"/>
                      <w:szCs w:val="18"/>
                    </w:rPr>
                  </w:pPr>
                  <w:r w:rsidRPr="00A634A9">
                    <w:rPr>
                      <w:rFonts w:ascii="Meiryo UI" w:eastAsia="Meiryo UI" w:hAnsi="Meiryo UI"/>
                      <w:sz w:val="18"/>
                      <w:szCs w:val="18"/>
                    </w:rPr>
                    <w:t>17</w:t>
                  </w:r>
                </w:p>
              </w:tc>
            </w:tr>
          </w:tbl>
          <w:p w14:paraId="4909D3AB" w14:textId="77777777" w:rsidR="00791AB2" w:rsidRPr="00A634A9" w:rsidRDefault="00C04FFF">
            <w:pPr>
              <w:spacing w:line="240" w:lineRule="exact"/>
              <w:rPr>
                <w:rFonts w:ascii="Meiryo UI" w:eastAsia="Meiryo UI" w:hAnsi="Meiryo UI"/>
                <w:b/>
                <w:kern w:val="0"/>
                <w:sz w:val="18"/>
                <w:szCs w:val="20"/>
              </w:rPr>
            </w:pPr>
            <w:r w:rsidRPr="00A634A9">
              <w:rPr>
                <w:rFonts w:ascii="Meiryo UI" w:eastAsia="Meiryo UI" w:hAnsi="Meiryo UI"/>
                <w:b/>
                <w:kern w:val="0"/>
                <w:sz w:val="18"/>
                <w:szCs w:val="20"/>
              </w:rPr>
              <w:tab/>
            </w:r>
          </w:p>
        </w:tc>
      </w:tr>
      <w:tr w:rsidR="00543886" w:rsidRPr="00543886" w14:paraId="2FF8CC15" w14:textId="77777777">
        <w:trPr>
          <w:trHeight w:val="416"/>
        </w:trPr>
        <w:tc>
          <w:tcPr>
            <w:tcW w:w="2263" w:type="dxa"/>
            <w:vMerge/>
            <w:tcBorders>
              <w:bottom w:val="dotted" w:sz="4" w:space="0" w:color="auto"/>
            </w:tcBorders>
          </w:tcPr>
          <w:p w14:paraId="35010AA5" w14:textId="77777777" w:rsidR="00791AB2" w:rsidRPr="00543886"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bottom w:val="dotted" w:sz="4" w:space="0" w:color="auto"/>
            </w:tcBorders>
          </w:tcPr>
          <w:p w14:paraId="04021C4F" w14:textId="77777777" w:rsidR="00791AB2" w:rsidRPr="00543886" w:rsidRDefault="00C04FFF">
            <w:pPr>
              <w:spacing w:line="200" w:lineRule="exact"/>
              <w:ind w:left="80" w:hangingChars="50" w:hanging="80"/>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ⅱ</w:t>
            </w:r>
            <w:r w:rsidRPr="00543886">
              <w:rPr>
                <w:rFonts w:ascii="ＭＳ ゴシック" w:eastAsia="ＭＳ ゴシック" w:hAnsi="ＭＳ ゴシック"/>
                <w:b/>
                <w:kern w:val="0"/>
                <w:sz w:val="16"/>
                <w:szCs w:val="16"/>
              </w:rPr>
              <w:t xml:space="preserve"> 依頼試験の実施と試験機器・施設の提供</w:t>
            </w:r>
          </w:p>
        </w:tc>
        <w:tc>
          <w:tcPr>
            <w:tcW w:w="10773" w:type="dxa"/>
            <w:tcBorders>
              <w:bottom w:val="dotted" w:sz="4" w:space="0" w:color="auto"/>
            </w:tcBorders>
          </w:tcPr>
          <w:p w14:paraId="6004B74C"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ⅱ</w:t>
            </w:r>
            <w:r w:rsidRPr="00A634A9">
              <w:rPr>
                <w:rFonts w:ascii="Meiryo UI" w:eastAsia="Meiryo UI" w:hAnsi="Meiryo UI"/>
                <w:kern w:val="0"/>
                <w:sz w:val="18"/>
                <w:szCs w:val="18"/>
              </w:rPr>
              <w:t xml:space="preserve"> 依頼試験の実施と試験機器・施設の提供</w:t>
            </w:r>
          </w:p>
        </w:tc>
      </w:tr>
      <w:tr w:rsidR="00543886" w:rsidRPr="00543886" w14:paraId="74412FE6" w14:textId="77777777">
        <w:trPr>
          <w:trHeight w:val="2920"/>
        </w:trPr>
        <w:tc>
          <w:tcPr>
            <w:tcW w:w="2263" w:type="dxa"/>
            <w:vMerge/>
            <w:tcBorders>
              <w:top w:val="dotted" w:sz="4" w:space="0" w:color="auto"/>
            </w:tcBorders>
          </w:tcPr>
          <w:p w14:paraId="76BA0390" w14:textId="77777777" w:rsidR="00791AB2" w:rsidRPr="00543886"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top w:val="dotted" w:sz="4" w:space="0" w:color="auto"/>
            </w:tcBorders>
          </w:tcPr>
          <w:p w14:paraId="5927A585" w14:textId="77777777" w:rsidR="00791AB2" w:rsidRPr="00543886" w:rsidRDefault="00C04FFF">
            <w:pPr>
              <w:spacing w:line="200" w:lineRule="exact"/>
              <w:ind w:firstLineChars="100" w:firstLine="160"/>
              <w:rPr>
                <w:rFonts w:ascii="ＭＳ ゴシック" w:eastAsia="ＭＳ ゴシック" w:hAnsi="ＭＳ ゴシック"/>
                <w:b/>
                <w:kern w:val="0"/>
                <w:sz w:val="16"/>
                <w:szCs w:val="16"/>
              </w:rPr>
            </w:pPr>
            <w:r w:rsidRPr="00543886">
              <w:rPr>
                <w:rFonts w:ascii="ＭＳ ゴシック" w:eastAsia="ＭＳ ゴシック" w:hAnsi="ＭＳ ゴシック" w:hint="eastAsia"/>
                <w:kern w:val="0"/>
                <w:sz w:val="16"/>
                <w:szCs w:val="16"/>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773" w:type="dxa"/>
            <w:tcBorders>
              <w:top w:val="dotted" w:sz="4" w:space="0" w:color="auto"/>
            </w:tcBorders>
          </w:tcPr>
          <w:p w14:paraId="6105C30B" w14:textId="20057747" w:rsidR="00791AB2" w:rsidRPr="00A634A9" w:rsidRDefault="00C04FFF">
            <w:pPr>
              <w:spacing w:line="240" w:lineRule="exact"/>
              <w:ind w:left="180" w:hangingChars="100" w:hanging="180"/>
              <w:rPr>
                <w:rFonts w:ascii="Meiryo UI" w:eastAsia="Meiryo UI" w:hAnsi="Meiryo UI"/>
                <w:kern w:val="0"/>
                <w:sz w:val="16"/>
                <w:szCs w:val="20"/>
              </w:rPr>
            </w:pPr>
            <w:r w:rsidRPr="00A634A9">
              <w:rPr>
                <w:rFonts w:ascii="Meiryo UI" w:eastAsia="Meiryo UI" w:hAnsi="Meiryo UI"/>
                <w:kern w:val="0"/>
                <w:sz w:val="18"/>
                <w:szCs w:val="18"/>
              </w:rPr>
              <w:t>●</w:t>
            </w:r>
            <w:r w:rsidRPr="00A634A9">
              <w:rPr>
                <w:rFonts w:ascii="Meiryo UI" w:eastAsia="Meiryo UI" w:hAnsi="Meiryo UI" w:hint="eastAsia"/>
                <w:kern w:val="0"/>
                <w:sz w:val="18"/>
                <w:szCs w:val="18"/>
              </w:rPr>
              <w:t>農業者団体からの玄米の成分分析</w:t>
            </w:r>
            <w:r w:rsidR="00B33C42" w:rsidRPr="00A634A9">
              <w:rPr>
                <w:rFonts w:ascii="Meiryo UI" w:eastAsia="Meiryo UI" w:hAnsi="Meiryo UI" w:hint="eastAsia"/>
                <w:kern w:val="0"/>
                <w:sz w:val="18"/>
                <w:szCs w:val="18"/>
              </w:rPr>
              <w:t>及び</w:t>
            </w:r>
            <w:r w:rsidR="00195728" w:rsidRPr="00A634A9">
              <w:rPr>
                <w:rFonts w:ascii="Meiryo UI" w:eastAsia="Meiryo UI" w:hAnsi="Meiryo UI" w:hint="eastAsia"/>
                <w:kern w:val="0"/>
                <w:sz w:val="18"/>
                <w:szCs w:val="18"/>
              </w:rPr>
              <w:t>農薬の薬効・薬害に関す</w:t>
            </w:r>
            <w:r w:rsidR="00881F66" w:rsidRPr="00A634A9">
              <w:rPr>
                <w:rFonts w:ascii="Meiryo UI" w:eastAsia="Meiryo UI" w:hAnsi="Meiryo UI" w:hint="eastAsia"/>
                <w:kern w:val="0"/>
                <w:sz w:val="18"/>
                <w:szCs w:val="18"/>
              </w:rPr>
              <w:t>る</w:t>
            </w:r>
            <w:r w:rsidRPr="00A634A9">
              <w:rPr>
                <w:rFonts w:ascii="Meiryo UI" w:eastAsia="Meiryo UI" w:hAnsi="Meiryo UI" w:hint="eastAsia"/>
                <w:kern w:val="0"/>
                <w:sz w:val="18"/>
                <w:szCs w:val="18"/>
              </w:rPr>
              <w:t>依頼試験を実施した（2件）。</w:t>
            </w:r>
          </w:p>
          <w:p w14:paraId="35187422" w14:textId="5CD76472"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kern w:val="0"/>
                <w:sz w:val="18"/>
                <w:szCs w:val="18"/>
              </w:rPr>
              <w:t>●</w:t>
            </w:r>
            <w:r w:rsidRPr="00A634A9">
              <w:rPr>
                <w:rFonts w:ascii="Meiryo UI" w:eastAsia="Meiryo UI" w:hAnsi="Meiryo UI" w:hint="eastAsia"/>
                <w:kern w:val="0"/>
                <w:sz w:val="18"/>
                <w:szCs w:val="18"/>
              </w:rPr>
              <w:t>食品事業者や、６次産業化に取組む農林漁業者が新たな食品の試作・品質評価（分析）を行うための機器や設備を提供した（</w:t>
            </w:r>
            <w:r w:rsidR="0086197A" w:rsidRPr="00A634A9">
              <w:rPr>
                <w:rFonts w:ascii="Meiryo UI" w:eastAsia="Meiryo UI" w:hAnsi="Meiryo UI" w:hint="eastAsia"/>
                <w:sz w:val="18"/>
                <w:szCs w:val="18"/>
              </w:rPr>
              <w:t>1</w:t>
            </w:r>
            <w:r w:rsidR="0086197A" w:rsidRPr="00A634A9">
              <w:rPr>
                <w:rFonts w:ascii="Meiryo UI" w:eastAsia="Meiryo UI" w:hAnsi="Meiryo UI"/>
                <w:sz w:val="18"/>
                <w:szCs w:val="18"/>
              </w:rPr>
              <w:t>0</w:t>
            </w:r>
            <w:r w:rsidRPr="00A634A9">
              <w:rPr>
                <w:rFonts w:ascii="Meiryo UI" w:eastAsia="Meiryo UI" w:hAnsi="Meiryo UI" w:hint="eastAsia"/>
                <w:kern w:val="0"/>
                <w:sz w:val="18"/>
                <w:szCs w:val="18"/>
              </w:rPr>
              <w:t>件）。</w:t>
            </w:r>
          </w:p>
          <w:p w14:paraId="062C0EDA" w14:textId="0E81280A" w:rsidR="00791AB2" w:rsidRPr="00A634A9" w:rsidRDefault="00C04FFF">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kern w:val="0"/>
                <w:sz w:val="18"/>
                <w:szCs w:val="18"/>
              </w:rPr>
              <w:t>●府内ワイナリーにワイン品質の向上とGI大阪ワインの認定基準の確認のため</w:t>
            </w:r>
            <w:r w:rsidR="00B33C42" w:rsidRPr="00A634A9">
              <w:rPr>
                <w:rFonts w:ascii="Meiryo UI" w:eastAsia="Meiryo UI" w:hAnsi="Meiryo UI" w:hint="eastAsia"/>
                <w:kern w:val="0"/>
                <w:sz w:val="18"/>
                <w:szCs w:val="18"/>
              </w:rPr>
              <w:t>、</w:t>
            </w:r>
            <w:r w:rsidRPr="00A634A9">
              <w:rPr>
                <w:rFonts w:ascii="Meiryo UI" w:eastAsia="Meiryo UI" w:hAnsi="Meiryo UI" w:hint="eastAsia"/>
                <w:kern w:val="0"/>
                <w:sz w:val="18"/>
                <w:szCs w:val="18"/>
              </w:rPr>
              <w:t>ぶどう・ワインラボの機器や設備を提供した（3件）。</w:t>
            </w:r>
          </w:p>
          <w:p w14:paraId="63427425" w14:textId="77777777" w:rsidR="00791AB2" w:rsidRPr="00A634A9" w:rsidRDefault="00C04FFF">
            <w:pPr>
              <w:spacing w:line="240" w:lineRule="exact"/>
              <w:ind w:left="180" w:hangingChars="100" w:hanging="180"/>
              <w:rPr>
                <w:rFonts w:ascii="Meiryo UI" w:eastAsia="Meiryo UI" w:hAnsi="Meiryo UI"/>
                <w:kern w:val="0"/>
                <w:sz w:val="16"/>
                <w:szCs w:val="20"/>
              </w:rPr>
            </w:pPr>
            <w:r w:rsidRPr="00A634A9">
              <w:rPr>
                <w:rFonts w:ascii="Meiryo UI" w:eastAsia="Meiryo UI" w:hAnsi="Meiryo UI"/>
                <w:kern w:val="0"/>
                <w:sz w:val="18"/>
                <w:szCs w:val="18"/>
              </w:rPr>
              <w:t>●</w:t>
            </w:r>
            <w:r w:rsidRPr="00A634A9">
              <w:rPr>
                <w:rFonts w:ascii="Meiryo UI" w:eastAsia="Meiryo UI" w:hAnsi="Meiryo UI" w:hint="eastAsia"/>
                <w:kern w:val="0"/>
                <w:sz w:val="18"/>
                <w:szCs w:val="18"/>
              </w:rPr>
              <w:t>農業指導者が自ら行う土壌や水耕培養液等の分析を支援するため、土壌測定診断室を提供した（</w:t>
            </w:r>
            <w:r w:rsidR="004B5867" w:rsidRPr="00A634A9">
              <w:rPr>
                <w:rFonts w:ascii="Meiryo UI" w:eastAsia="Meiryo UI" w:hAnsi="Meiryo UI" w:hint="eastAsia"/>
                <w:kern w:val="0"/>
                <w:sz w:val="18"/>
                <w:szCs w:val="18"/>
              </w:rPr>
              <w:t>29</w:t>
            </w:r>
            <w:r w:rsidRPr="00A634A9">
              <w:rPr>
                <w:rFonts w:ascii="Meiryo UI" w:eastAsia="Meiryo UI" w:hAnsi="Meiryo UI" w:hint="eastAsia"/>
                <w:kern w:val="0"/>
                <w:sz w:val="18"/>
                <w:szCs w:val="18"/>
              </w:rPr>
              <w:t>件）。</w:t>
            </w:r>
          </w:p>
          <w:p w14:paraId="076E9D11" w14:textId="77777777" w:rsidR="00791AB2" w:rsidRPr="00A634A9" w:rsidRDefault="00791AB2">
            <w:pPr>
              <w:spacing w:line="240" w:lineRule="exact"/>
              <w:ind w:left="180" w:hangingChars="100" w:hanging="180"/>
              <w:rPr>
                <w:rFonts w:ascii="Meiryo UI" w:eastAsia="Meiryo UI" w:hAnsi="Meiryo UI"/>
                <w:kern w:val="0"/>
                <w:sz w:val="18"/>
                <w:szCs w:val="18"/>
              </w:rPr>
            </w:pPr>
          </w:p>
          <w:p w14:paraId="398C3EB0" w14:textId="77777777" w:rsidR="00791AB2" w:rsidRPr="00A634A9" w:rsidRDefault="00C04FFF">
            <w:pPr>
              <w:spacing w:line="240" w:lineRule="exact"/>
              <w:rPr>
                <w:rFonts w:ascii="Meiryo UI" w:eastAsia="Meiryo UI" w:hAnsi="Meiryo UI"/>
                <w:kern w:val="0"/>
                <w:sz w:val="18"/>
                <w:szCs w:val="18"/>
              </w:rPr>
            </w:pPr>
            <w:r w:rsidRPr="00A634A9">
              <w:rPr>
                <w:rFonts w:ascii="Meiryo UI" w:eastAsia="Meiryo UI" w:hAnsi="Meiryo UI" w:hint="eastAsia"/>
                <w:b/>
                <w:kern w:val="0"/>
                <w:sz w:val="18"/>
                <w:szCs w:val="18"/>
              </w:rPr>
              <w:t>試験機器・施設の提供</w:t>
            </w:r>
          </w:p>
          <w:tbl>
            <w:tblPr>
              <w:tblW w:w="823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2552"/>
              <w:gridCol w:w="1134"/>
              <w:gridCol w:w="1275"/>
              <w:gridCol w:w="570"/>
              <w:gridCol w:w="567"/>
              <w:gridCol w:w="567"/>
            </w:tblGrid>
            <w:tr w:rsidR="00543886" w:rsidRPr="00A634A9" w14:paraId="3CFCBB24" w14:textId="77777777">
              <w:trPr>
                <w:trHeight w:val="272"/>
              </w:trPr>
              <w:tc>
                <w:tcPr>
                  <w:tcW w:w="4122" w:type="dxa"/>
                  <w:gridSpan w:val="2"/>
                  <w:tcBorders>
                    <w:right w:val="double" w:sz="4" w:space="0" w:color="auto"/>
                  </w:tcBorders>
                  <w:tcMar>
                    <w:left w:w="0" w:type="dxa"/>
                    <w:right w:w="0" w:type="dxa"/>
                  </w:tcMar>
                  <w:vAlign w:val="center"/>
                </w:tcPr>
                <w:p w14:paraId="544DB18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利用者</w:t>
                  </w:r>
                </w:p>
              </w:tc>
              <w:tc>
                <w:tcPr>
                  <w:tcW w:w="1134" w:type="dxa"/>
                  <w:tcBorders>
                    <w:left w:val="double" w:sz="4" w:space="0" w:color="auto"/>
                    <w:right w:val="double" w:sz="4" w:space="0" w:color="auto"/>
                  </w:tcBorders>
                  <w:tcMar>
                    <w:left w:w="28" w:type="dxa"/>
                    <w:right w:w="28" w:type="dxa"/>
                  </w:tcMar>
                  <w:vAlign w:val="center"/>
                </w:tcPr>
                <w:p w14:paraId="43A0DF8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第１期平均</w:t>
                  </w:r>
                </w:p>
                <w:p w14:paraId="0DAC73E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24-27）</w:t>
                  </w:r>
                </w:p>
              </w:tc>
              <w:tc>
                <w:tcPr>
                  <w:tcW w:w="1275" w:type="dxa"/>
                  <w:tcBorders>
                    <w:left w:val="double" w:sz="4" w:space="0" w:color="auto"/>
                    <w:right w:val="double" w:sz="4" w:space="0" w:color="auto"/>
                  </w:tcBorders>
                  <w:tcMar>
                    <w:left w:w="28" w:type="dxa"/>
                    <w:right w:w="28" w:type="dxa"/>
                  </w:tcMar>
                  <w:vAlign w:val="center"/>
                </w:tcPr>
                <w:p w14:paraId="2BE6EBF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w:t>
                  </w:r>
                  <w:r w:rsidRPr="00A634A9">
                    <w:rPr>
                      <w:rFonts w:ascii="Meiryo UI" w:eastAsia="Meiryo UI" w:hAnsi="Meiryo UI"/>
                      <w:sz w:val="18"/>
                      <w:szCs w:val="18"/>
                    </w:rPr>
                    <w:t>期平均</w:t>
                  </w:r>
                </w:p>
                <w:p w14:paraId="54F7190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H28-R01</w:t>
                  </w:r>
                  <w:r w:rsidRPr="00A634A9">
                    <w:rPr>
                      <w:rFonts w:ascii="Meiryo UI" w:eastAsia="Meiryo UI" w:hAnsi="Meiryo UI" w:hint="eastAsia"/>
                      <w:sz w:val="18"/>
                      <w:szCs w:val="18"/>
                    </w:rPr>
                    <w:t>）</w:t>
                  </w:r>
                </w:p>
              </w:tc>
              <w:tc>
                <w:tcPr>
                  <w:tcW w:w="570" w:type="dxa"/>
                  <w:tcBorders>
                    <w:left w:val="double" w:sz="4" w:space="0" w:color="auto"/>
                  </w:tcBorders>
                  <w:tcMar>
                    <w:left w:w="0" w:type="dxa"/>
                    <w:right w:w="0" w:type="dxa"/>
                  </w:tcMar>
                  <w:vAlign w:val="center"/>
                </w:tcPr>
                <w:p w14:paraId="2688FC0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567" w:type="dxa"/>
                  <w:tcBorders>
                    <w:left w:val="double" w:sz="4" w:space="0" w:color="auto"/>
                  </w:tcBorders>
                  <w:vAlign w:val="center"/>
                </w:tcPr>
                <w:p w14:paraId="7038D55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567" w:type="dxa"/>
                  <w:tcBorders>
                    <w:left w:val="double" w:sz="4" w:space="0" w:color="auto"/>
                  </w:tcBorders>
                  <w:vAlign w:val="center"/>
                </w:tcPr>
                <w:p w14:paraId="4F5CFA5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60419401" w14:textId="77777777" w:rsidTr="00926B5B">
              <w:trPr>
                <w:trHeight w:val="649"/>
              </w:trPr>
              <w:tc>
                <w:tcPr>
                  <w:tcW w:w="1570" w:type="dxa"/>
                  <w:tcMar>
                    <w:left w:w="0" w:type="dxa"/>
                    <w:right w:w="0" w:type="dxa"/>
                  </w:tcMar>
                  <w:vAlign w:val="center"/>
                </w:tcPr>
                <w:p w14:paraId="46A41E42"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食品関連実験室</w:t>
                  </w:r>
                </w:p>
                <w:p w14:paraId="21299D13"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及び</w:t>
                  </w:r>
                </w:p>
                <w:p w14:paraId="547BA63C"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ぶどう・ワインラボ</w:t>
                  </w:r>
                </w:p>
              </w:tc>
              <w:tc>
                <w:tcPr>
                  <w:tcW w:w="2552" w:type="dxa"/>
                  <w:tcBorders>
                    <w:right w:val="double" w:sz="4" w:space="0" w:color="auto"/>
                  </w:tcBorders>
                  <w:tcMar>
                    <w:left w:w="0" w:type="dxa"/>
                    <w:right w:w="0" w:type="dxa"/>
                  </w:tcMar>
                  <w:vAlign w:val="center"/>
                </w:tcPr>
                <w:p w14:paraId="26A53ED0"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食品の試作・品質評価を</w:t>
                  </w:r>
                </w:p>
                <w:p w14:paraId="2C67846F"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行った食品事業者及び</w:t>
                  </w:r>
                </w:p>
                <w:p w14:paraId="1A506C1F" w14:textId="77777777" w:rsidR="00791AB2" w:rsidRPr="00A634A9" w:rsidRDefault="00C04FFF">
                  <w:pPr>
                    <w:spacing w:line="200" w:lineRule="exact"/>
                    <w:jc w:val="center"/>
                    <w:rPr>
                      <w:rFonts w:ascii="Meiryo UI" w:eastAsia="Meiryo UI" w:hAnsi="Meiryo UI"/>
                      <w:sz w:val="18"/>
                      <w:szCs w:val="18"/>
                    </w:rPr>
                  </w:pPr>
                  <w:r w:rsidRPr="00A634A9">
                    <w:rPr>
                      <w:rFonts w:ascii="Meiryo UI" w:eastAsia="Meiryo UI" w:hAnsi="Meiryo UI" w:hint="eastAsia"/>
                      <w:sz w:val="18"/>
                      <w:szCs w:val="18"/>
                    </w:rPr>
                    <w:t>農林漁業者（件）</w:t>
                  </w:r>
                </w:p>
              </w:tc>
              <w:tc>
                <w:tcPr>
                  <w:tcW w:w="1134" w:type="dxa"/>
                  <w:tcBorders>
                    <w:left w:val="double" w:sz="4" w:space="0" w:color="auto"/>
                    <w:right w:val="double" w:sz="4" w:space="0" w:color="auto"/>
                  </w:tcBorders>
                  <w:tcMar>
                    <w:left w:w="28" w:type="dxa"/>
                    <w:right w:w="28" w:type="dxa"/>
                  </w:tcMar>
                  <w:vAlign w:val="center"/>
                </w:tcPr>
                <w:p w14:paraId="1A5093E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w:t>
                  </w:r>
                  <w:r w:rsidRPr="00A634A9">
                    <w:rPr>
                      <w:rFonts w:ascii="Meiryo UI" w:eastAsia="Meiryo UI" w:hAnsi="Meiryo UI"/>
                      <w:sz w:val="18"/>
                      <w:szCs w:val="18"/>
                    </w:rPr>
                    <w:t>3</w:t>
                  </w:r>
                </w:p>
              </w:tc>
              <w:tc>
                <w:tcPr>
                  <w:tcW w:w="1275" w:type="dxa"/>
                  <w:tcBorders>
                    <w:left w:val="double" w:sz="4" w:space="0" w:color="auto"/>
                    <w:right w:val="double" w:sz="4" w:space="0" w:color="auto"/>
                  </w:tcBorders>
                  <w:tcMar>
                    <w:left w:w="28" w:type="dxa"/>
                    <w:right w:w="28" w:type="dxa"/>
                  </w:tcMar>
                  <w:vAlign w:val="center"/>
                </w:tcPr>
                <w:p w14:paraId="204749C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16</w:t>
                  </w:r>
                </w:p>
              </w:tc>
              <w:tc>
                <w:tcPr>
                  <w:tcW w:w="570" w:type="dxa"/>
                  <w:tcBorders>
                    <w:left w:val="double" w:sz="4" w:space="0" w:color="auto"/>
                  </w:tcBorders>
                  <w:tcMar>
                    <w:left w:w="0" w:type="dxa"/>
                    <w:right w:w="0" w:type="dxa"/>
                  </w:tcMar>
                  <w:vAlign w:val="center"/>
                </w:tcPr>
                <w:p w14:paraId="69E55178"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９</w:t>
                  </w:r>
                </w:p>
              </w:tc>
              <w:tc>
                <w:tcPr>
                  <w:tcW w:w="567" w:type="dxa"/>
                  <w:tcBorders>
                    <w:left w:val="double" w:sz="4" w:space="0" w:color="auto"/>
                  </w:tcBorders>
                  <w:vAlign w:val="center"/>
                </w:tcPr>
                <w:p w14:paraId="1D735910"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1</w:t>
                  </w:r>
                  <w:r w:rsidRPr="00A634A9">
                    <w:rPr>
                      <w:rFonts w:ascii="Meiryo UI" w:eastAsia="Meiryo UI" w:hAnsi="Meiryo UI"/>
                      <w:sz w:val="18"/>
                      <w:szCs w:val="16"/>
                    </w:rPr>
                    <w:t>9</w:t>
                  </w:r>
                </w:p>
              </w:tc>
              <w:tc>
                <w:tcPr>
                  <w:tcW w:w="567" w:type="dxa"/>
                  <w:tcBorders>
                    <w:left w:val="double" w:sz="4" w:space="0" w:color="auto"/>
                  </w:tcBorders>
                  <w:shd w:val="clear" w:color="auto" w:fill="auto"/>
                  <w:vAlign w:val="center"/>
                </w:tcPr>
                <w:p w14:paraId="6D2C86F0" w14:textId="77777777" w:rsidR="00791AB2" w:rsidRPr="00A634A9" w:rsidRDefault="0086197A" w:rsidP="00BA108A">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1</w:t>
                  </w:r>
                  <w:r w:rsidR="00BA108A" w:rsidRPr="00A634A9">
                    <w:rPr>
                      <w:rFonts w:ascii="Meiryo UI" w:eastAsia="Meiryo UI" w:hAnsi="Meiryo UI" w:hint="eastAsia"/>
                      <w:sz w:val="18"/>
                      <w:szCs w:val="16"/>
                    </w:rPr>
                    <w:t>3</w:t>
                  </w:r>
                </w:p>
              </w:tc>
            </w:tr>
            <w:tr w:rsidR="00543886" w:rsidRPr="00A634A9" w14:paraId="2D839425" w14:textId="77777777" w:rsidTr="00926B5B">
              <w:trPr>
                <w:trHeight w:val="47"/>
              </w:trPr>
              <w:tc>
                <w:tcPr>
                  <w:tcW w:w="1570" w:type="dxa"/>
                  <w:tcBorders>
                    <w:bottom w:val="single" w:sz="4" w:space="0" w:color="auto"/>
                  </w:tcBorders>
                  <w:tcMar>
                    <w:left w:w="0" w:type="dxa"/>
                    <w:right w:w="0" w:type="dxa"/>
                  </w:tcMar>
                  <w:vAlign w:val="center"/>
                </w:tcPr>
                <w:p w14:paraId="4ED7DD14" w14:textId="77777777" w:rsidR="00791AB2" w:rsidRPr="00A634A9" w:rsidRDefault="00C04FFF">
                  <w:pPr>
                    <w:spacing w:line="200" w:lineRule="exact"/>
                    <w:ind w:left="180" w:hangingChars="100" w:hanging="180"/>
                    <w:jc w:val="center"/>
                    <w:rPr>
                      <w:rFonts w:ascii="Meiryo UI" w:eastAsia="Meiryo UI" w:hAnsi="Meiryo UI"/>
                      <w:sz w:val="18"/>
                      <w:szCs w:val="18"/>
                    </w:rPr>
                  </w:pPr>
                  <w:r w:rsidRPr="00A634A9">
                    <w:rPr>
                      <w:rFonts w:ascii="Meiryo UI" w:eastAsia="Meiryo UI" w:hAnsi="Meiryo UI" w:hint="eastAsia"/>
                      <w:sz w:val="18"/>
                      <w:szCs w:val="18"/>
                    </w:rPr>
                    <w:t>土壌測定診断室</w:t>
                  </w:r>
                </w:p>
              </w:tc>
              <w:tc>
                <w:tcPr>
                  <w:tcW w:w="2552" w:type="dxa"/>
                  <w:tcBorders>
                    <w:bottom w:val="single" w:sz="4" w:space="0" w:color="auto"/>
                    <w:right w:val="double" w:sz="4" w:space="0" w:color="auto"/>
                  </w:tcBorders>
                  <w:tcMar>
                    <w:left w:w="0" w:type="dxa"/>
                    <w:right w:w="0" w:type="dxa"/>
                  </w:tcMar>
                  <w:vAlign w:val="center"/>
                </w:tcPr>
                <w:p w14:paraId="4A4925A0" w14:textId="77777777" w:rsidR="00791AB2" w:rsidRPr="00A634A9" w:rsidRDefault="00C04FFF">
                  <w:pPr>
                    <w:spacing w:line="200" w:lineRule="exact"/>
                    <w:ind w:left="180" w:hangingChars="100" w:hanging="180"/>
                    <w:jc w:val="center"/>
                    <w:rPr>
                      <w:rFonts w:ascii="Meiryo UI" w:eastAsia="Meiryo UI" w:hAnsi="Meiryo UI"/>
                      <w:sz w:val="18"/>
                      <w:szCs w:val="18"/>
                    </w:rPr>
                  </w:pPr>
                  <w:r w:rsidRPr="00A634A9">
                    <w:rPr>
                      <w:rFonts w:ascii="Meiryo UI" w:eastAsia="Meiryo UI" w:hAnsi="Meiryo UI" w:hint="eastAsia"/>
                      <w:sz w:val="18"/>
                      <w:szCs w:val="18"/>
                    </w:rPr>
                    <w:t>大阪府農の普及課等（件）</w:t>
                  </w:r>
                </w:p>
              </w:tc>
              <w:tc>
                <w:tcPr>
                  <w:tcW w:w="1134" w:type="dxa"/>
                  <w:tcBorders>
                    <w:left w:val="double" w:sz="4" w:space="0" w:color="auto"/>
                    <w:bottom w:val="single" w:sz="4" w:space="0" w:color="auto"/>
                    <w:right w:val="double" w:sz="4" w:space="0" w:color="auto"/>
                  </w:tcBorders>
                  <w:tcMar>
                    <w:left w:w="28" w:type="dxa"/>
                    <w:right w:w="28" w:type="dxa"/>
                  </w:tcMar>
                  <w:vAlign w:val="center"/>
                </w:tcPr>
                <w:p w14:paraId="7335516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w:t>
                  </w:r>
                  <w:r w:rsidRPr="00A634A9">
                    <w:rPr>
                      <w:rFonts w:ascii="Meiryo UI" w:eastAsia="Meiryo UI" w:hAnsi="Meiryo UI"/>
                      <w:sz w:val="18"/>
                      <w:szCs w:val="18"/>
                    </w:rPr>
                    <w:t>1</w:t>
                  </w:r>
                </w:p>
              </w:tc>
              <w:tc>
                <w:tcPr>
                  <w:tcW w:w="1275" w:type="dxa"/>
                  <w:tcBorders>
                    <w:left w:val="double" w:sz="4" w:space="0" w:color="auto"/>
                    <w:bottom w:val="single" w:sz="4" w:space="0" w:color="auto"/>
                    <w:right w:val="double" w:sz="4" w:space="0" w:color="auto"/>
                  </w:tcBorders>
                  <w:tcMar>
                    <w:left w:w="28" w:type="dxa"/>
                    <w:right w:w="28" w:type="dxa"/>
                  </w:tcMar>
                  <w:vAlign w:val="center"/>
                </w:tcPr>
                <w:p w14:paraId="5F80B3E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30</w:t>
                  </w:r>
                </w:p>
              </w:tc>
              <w:tc>
                <w:tcPr>
                  <w:tcW w:w="570" w:type="dxa"/>
                  <w:tcBorders>
                    <w:left w:val="double" w:sz="4" w:space="0" w:color="auto"/>
                    <w:bottom w:val="single" w:sz="4" w:space="0" w:color="auto"/>
                  </w:tcBorders>
                  <w:tcMar>
                    <w:left w:w="0" w:type="dxa"/>
                    <w:right w:w="0" w:type="dxa"/>
                  </w:tcMar>
                  <w:vAlign w:val="center"/>
                </w:tcPr>
                <w:p w14:paraId="6783B7A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27</w:t>
                  </w:r>
                </w:p>
              </w:tc>
              <w:tc>
                <w:tcPr>
                  <w:tcW w:w="567" w:type="dxa"/>
                  <w:tcBorders>
                    <w:left w:val="double" w:sz="4" w:space="0" w:color="auto"/>
                    <w:bottom w:val="single" w:sz="4" w:space="0" w:color="auto"/>
                  </w:tcBorders>
                </w:tcPr>
                <w:p w14:paraId="43298E1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32</w:t>
                  </w:r>
                </w:p>
              </w:tc>
              <w:tc>
                <w:tcPr>
                  <w:tcW w:w="567" w:type="dxa"/>
                  <w:tcBorders>
                    <w:left w:val="double" w:sz="4" w:space="0" w:color="auto"/>
                    <w:bottom w:val="single" w:sz="4" w:space="0" w:color="auto"/>
                  </w:tcBorders>
                  <w:shd w:val="clear" w:color="auto" w:fill="auto"/>
                  <w:vAlign w:val="center"/>
                </w:tcPr>
                <w:p w14:paraId="2C3CA49B" w14:textId="77777777" w:rsidR="00791AB2" w:rsidRPr="00A634A9" w:rsidRDefault="004B5867">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29</w:t>
                  </w:r>
                </w:p>
              </w:tc>
            </w:tr>
          </w:tbl>
          <w:p w14:paraId="36240EE3" w14:textId="77777777" w:rsidR="000D0FE9" w:rsidRPr="00A634A9" w:rsidRDefault="000D0FE9">
            <w:pPr>
              <w:spacing w:line="240" w:lineRule="exact"/>
              <w:ind w:left="180" w:hangingChars="100" w:hanging="180"/>
              <w:rPr>
                <w:rFonts w:ascii="Meiryo UI" w:eastAsia="Meiryo UI" w:hAnsi="Meiryo UI"/>
                <w:b/>
                <w:kern w:val="0"/>
                <w:sz w:val="18"/>
                <w:szCs w:val="18"/>
              </w:rPr>
            </w:pPr>
          </w:p>
          <w:p w14:paraId="2BD70E02" w14:textId="0831B524" w:rsidR="000D0FE9" w:rsidRPr="00A634A9" w:rsidRDefault="000D0FE9" w:rsidP="000D0FE9">
            <w:pPr>
              <w:spacing w:line="240" w:lineRule="exact"/>
              <w:rPr>
                <w:rFonts w:ascii="Meiryo UI" w:eastAsia="Meiryo UI" w:hAnsi="Meiryo UI"/>
                <w:b/>
                <w:kern w:val="0"/>
                <w:sz w:val="18"/>
                <w:szCs w:val="18"/>
              </w:rPr>
            </w:pPr>
          </w:p>
        </w:tc>
      </w:tr>
      <w:tr w:rsidR="00543886" w:rsidRPr="00543886" w14:paraId="49AD549B" w14:textId="77777777">
        <w:trPr>
          <w:trHeight w:val="136"/>
        </w:trPr>
        <w:tc>
          <w:tcPr>
            <w:tcW w:w="2263" w:type="dxa"/>
            <w:tcBorders>
              <w:bottom w:val="dotted" w:sz="4" w:space="0" w:color="auto"/>
            </w:tcBorders>
          </w:tcPr>
          <w:p w14:paraId="03D78E35" w14:textId="77777777" w:rsidR="00791AB2" w:rsidRPr="00543886" w:rsidRDefault="00C04FFF">
            <w:pPr>
              <w:spacing w:line="180" w:lineRule="exact"/>
              <w:ind w:left="80" w:hangingChars="50" w:hanging="80"/>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② 事業者に対する知見の提供</w:t>
            </w:r>
          </w:p>
        </w:tc>
        <w:tc>
          <w:tcPr>
            <w:tcW w:w="2410" w:type="dxa"/>
            <w:tcBorders>
              <w:bottom w:val="dotted" w:sz="4" w:space="0" w:color="auto"/>
            </w:tcBorders>
          </w:tcPr>
          <w:p w14:paraId="7F774045" w14:textId="77777777" w:rsidR="00791AB2" w:rsidRPr="00543886" w:rsidRDefault="00C04FFF">
            <w:pPr>
              <w:spacing w:line="240" w:lineRule="exact"/>
              <w:ind w:left="161" w:hangingChars="100" w:hanging="161"/>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② 事業者に対する知見の提供</w:t>
            </w:r>
          </w:p>
        </w:tc>
        <w:bookmarkStart w:id="18" w:name="細目08"/>
        <w:tc>
          <w:tcPr>
            <w:tcW w:w="10773" w:type="dxa"/>
            <w:tcBorders>
              <w:bottom w:val="dotted" w:sz="4" w:space="0" w:color="auto"/>
            </w:tcBorders>
          </w:tcPr>
          <w:p w14:paraId="1CE9A00A" w14:textId="4A6B3C27" w:rsidR="00791AB2" w:rsidRPr="00A634A9" w:rsidRDefault="00C47E57">
            <w:pPr>
              <w:spacing w:line="240" w:lineRule="exact"/>
              <w:rPr>
                <w:rFonts w:ascii="Meiryo UI" w:eastAsia="Meiryo UI" w:hAnsi="Meiryo UI"/>
                <w:kern w:val="0"/>
                <w:sz w:val="18"/>
                <w:szCs w:val="20"/>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w:instrText>
            </w:r>
            <w:r w:rsidRPr="00A634A9">
              <w:rPr>
                <w:rFonts w:ascii="Meiryo UI" w:eastAsia="Meiryo UI" w:hAnsi="Meiryo UI" w:hint="eastAsia"/>
                <w:kern w:val="0"/>
                <w:sz w:val="18"/>
                <w:szCs w:val="20"/>
              </w:rPr>
              <w:instrText>細目</w:instrText>
            </w:r>
            <w:r w:rsidRPr="00A634A9">
              <w:rPr>
                <w:rFonts w:ascii="Meiryo UI" w:eastAsia="Meiryo UI" w:hAnsi="Meiryo UI"/>
                <w:kern w:val="0"/>
                <w:sz w:val="18"/>
                <w:szCs w:val="20"/>
              </w:rPr>
              <w:instrText xml:space="preserve">08h"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hint="eastAsia"/>
                <w:color w:val="auto"/>
                <w:kern w:val="0"/>
                <w:sz w:val="18"/>
                <w:szCs w:val="20"/>
              </w:rPr>
              <w:t xml:space="preserve">② </w:t>
            </w:r>
            <w:r w:rsidR="00DC284C" w:rsidRPr="00A634A9">
              <w:rPr>
                <w:rStyle w:val="af5"/>
                <w:rFonts w:ascii="Meiryo UI" w:eastAsia="Meiryo UI" w:hAnsi="Meiryo UI" w:hint="eastAsia"/>
                <w:color w:val="auto"/>
                <w:kern w:val="0"/>
                <w:sz w:val="18"/>
                <w:szCs w:val="20"/>
              </w:rPr>
              <w:t>事業者に対する知見の提供</w:t>
            </w:r>
            <w:bookmarkEnd w:id="18"/>
            <w:r w:rsidRPr="00A634A9">
              <w:rPr>
                <w:rFonts w:ascii="Meiryo UI" w:eastAsia="Meiryo UI" w:hAnsi="Meiryo UI"/>
                <w:kern w:val="0"/>
                <w:sz w:val="18"/>
                <w:szCs w:val="20"/>
              </w:rPr>
              <w:fldChar w:fldCharType="end"/>
            </w:r>
            <w:r w:rsidR="00BD3532" w:rsidRPr="00A634A9">
              <w:rPr>
                <w:rStyle w:val="af5"/>
                <w:rFonts w:ascii="Meiryo UI" w:eastAsia="Meiryo UI" w:hAnsi="Meiryo UI" w:hint="eastAsia"/>
                <w:color w:val="auto"/>
                <w:kern w:val="0"/>
                <w:sz w:val="18"/>
                <w:szCs w:val="18"/>
              </w:rPr>
              <w:t>（細目８）</w:t>
            </w:r>
          </w:p>
        </w:tc>
      </w:tr>
      <w:tr w:rsidR="00543886" w:rsidRPr="00543886" w14:paraId="6EB298EC" w14:textId="77777777" w:rsidTr="000D0FE9">
        <w:trPr>
          <w:trHeight w:val="1408"/>
        </w:trPr>
        <w:tc>
          <w:tcPr>
            <w:tcW w:w="2263" w:type="dxa"/>
            <w:tcBorders>
              <w:bottom w:val="dotted" w:sz="4" w:space="0" w:color="auto"/>
            </w:tcBorders>
          </w:tcPr>
          <w:p w14:paraId="1993A843"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研究所が集積した専門的な知識や知見を、講習会やホームページ等、様々な機会や媒体によって、事業者へわかりやすく提供する。</w:t>
            </w:r>
          </w:p>
          <w:p w14:paraId="50AABFAC" w14:textId="77777777" w:rsidR="00791AB2" w:rsidRPr="00543886" w:rsidRDefault="00791AB2">
            <w:pPr>
              <w:spacing w:line="200" w:lineRule="exact"/>
              <w:rPr>
                <w:rFonts w:ascii="ＭＳ ゴシック" w:eastAsia="ＭＳ ゴシック" w:hAnsi="ＭＳ ゴシック"/>
                <w:kern w:val="0"/>
                <w:sz w:val="16"/>
                <w:szCs w:val="20"/>
              </w:rPr>
            </w:pPr>
          </w:p>
          <w:p w14:paraId="4187FF34" w14:textId="77777777" w:rsidR="00791AB2" w:rsidRPr="00543886" w:rsidRDefault="00C04FFF">
            <w:pPr>
              <w:spacing w:line="20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【数値目標４】</w:t>
            </w:r>
          </w:p>
          <w:p w14:paraId="19563FF1" w14:textId="77777777" w:rsidR="00791AB2" w:rsidRPr="00543886" w:rsidRDefault="00C04FFF">
            <w:pPr>
              <w:spacing w:line="200" w:lineRule="exact"/>
              <w:ind w:firstLineChars="100" w:firstLine="161"/>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事業者への情報発信回数を中期目標期間の合計で</w:t>
            </w:r>
            <w:r w:rsidRPr="00543886">
              <w:rPr>
                <w:rFonts w:ascii="ＭＳ ゴシック" w:eastAsia="ＭＳ ゴシック" w:hAnsi="ＭＳ ゴシック"/>
                <w:b/>
                <w:kern w:val="0"/>
                <w:sz w:val="16"/>
                <w:szCs w:val="20"/>
              </w:rPr>
              <w:t>2,800回以上。</w:t>
            </w:r>
          </w:p>
          <w:p w14:paraId="1CDFB00F" w14:textId="77777777" w:rsidR="00791AB2" w:rsidRPr="00543886" w:rsidRDefault="00791AB2">
            <w:pPr>
              <w:spacing w:line="200" w:lineRule="exact"/>
              <w:rPr>
                <w:rFonts w:ascii="ＭＳ ゴシック" w:eastAsia="ＭＳ ゴシック" w:hAnsi="ＭＳ ゴシック"/>
                <w:b/>
                <w:kern w:val="0"/>
                <w:sz w:val="16"/>
                <w:szCs w:val="20"/>
              </w:rPr>
            </w:pPr>
          </w:p>
          <w:p w14:paraId="4C71E912" w14:textId="77777777" w:rsidR="00791AB2" w:rsidRPr="00543886" w:rsidRDefault="00C04FFF">
            <w:pPr>
              <w:spacing w:line="20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【数値目標５】</w:t>
            </w:r>
          </w:p>
          <w:p w14:paraId="4907252A" w14:textId="77777777" w:rsidR="00791AB2" w:rsidRPr="00543886" w:rsidRDefault="00C04FFF">
            <w:pPr>
              <w:spacing w:line="200" w:lineRule="exact"/>
              <w:ind w:firstLineChars="100" w:firstLine="161"/>
              <w:rPr>
                <w:rFonts w:ascii="ＭＳ ゴシック" w:eastAsia="ＭＳ ゴシック" w:hAnsi="ＭＳ ゴシック"/>
                <w:kern w:val="0"/>
                <w:sz w:val="16"/>
                <w:szCs w:val="20"/>
              </w:rPr>
            </w:pPr>
            <w:r w:rsidRPr="00543886">
              <w:rPr>
                <w:rFonts w:ascii="ＭＳ ゴシック" w:eastAsia="ＭＳ ゴシック" w:hAnsi="ＭＳ ゴシック" w:hint="eastAsia"/>
                <w:b/>
                <w:kern w:val="0"/>
                <w:sz w:val="16"/>
                <w:szCs w:val="20"/>
              </w:rPr>
              <w:t>事業者向け研修会などへの講師派遣件数を中期目標期間の合計で</w:t>
            </w:r>
            <w:r w:rsidRPr="00543886">
              <w:rPr>
                <w:rFonts w:ascii="ＭＳ ゴシック" w:eastAsia="ＭＳ ゴシック" w:hAnsi="ＭＳ ゴシック"/>
                <w:b/>
                <w:kern w:val="0"/>
                <w:sz w:val="16"/>
                <w:szCs w:val="20"/>
              </w:rPr>
              <w:t>220件以上。</w:t>
            </w:r>
          </w:p>
        </w:tc>
        <w:tc>
          <w:tcPr>
            <w:tcW w:w="2410" w:type="dxa"/>
            <w:tcBorders>
              <w:bottom w:val="dotted" w:sz="4" w:space="0" w:color="auto"/>
            </w:tcBorders>
          </w:tcPr>
          <w:p w14:paraId="32299CFE" w14:textId="77777777" w:rsidR="00791AB2" w:rsidRPr="00543886" w:rsidRDefault="00C04FFF">
            <w:pPr>
              <w:spacing w:line="200" w:lineRule="exact"/>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16"/>
              </w:rPr>
              <w:t xml:space="preserve">　研究所が集積した専門的な知識や知見及び実績の情報を、ホームページやメールマガジン等各種媒体へ掲載するとともに、講習会、見学会及びシンポジウムにて、事業者にわかりやすく提供する。特に、適応センターや大阪ぶどうネットワーク（以下「ぶどうネットワーク」という。）、水なす加工技術研究会（以下「水なす研究会」という。）、昆虫プラットフォームを運営し、気候変動影響に関する将来予測や具体的な対策事例、ぶどう研究や食品加工並びに昆虫利用研究の成果・知見を事業者に提供する。</w:t>
            </w:r>
          </w:p>
        </w:tc>
        <w:tc>
          <w:tcPr>
            <w:tcW w:w="10773" w:type="dxa"/>
            <w:tcBorders>
              <w:bottom w:val="dotted" w:sz="4" w:space="0" w:color="auto"/>
            </w:tcBorders>
          </w:tcPr>
          <w:p w14:paraId="017882DC" w14:textId="544838E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w:t>
            </w:r>
            <w:r w:rsidR="00A827BE" w:rsidRPr="00A634A9">
              <w:rPr>
                <w:rFonts w:ascii="Meiryo UI" w:eastAsia="Meiryo UI" w:hAnsi="Meiryo UI" w:hint="eastAsia"/>
                <w:sz w:val="18"/>
                <w:szCs w:val="18"/>
              </w:rPr>
              <w:t>「大阪ぶどうネットワーク」では、愛称検討部会を立ち上げ、愛称検討に関する協議（対面会議２回、その他メール協議）を実施した。また、生食部会ではポンタ</w:t>
            </w:r>
            <w:r w:rsidR="00F83F9F" w:rsidRPr="00A634A9">
              <w:rPr>
                <w:rFonts w:ascii="Meiryo UI" w:eastAsia="Meiryo UI" w:hAnsi="Meiryo UI" w:hint="eastAsia"/>
                <w:sz w:val="18"/>
                <w:szCs w:val="18"/>
              </w:rPr>
              <w:t>及び</w:t>
            </w:r>
            <w:r w:rsidR="00A827BE" w:rsidRPr="00A634A9">
              <w:rPr>
                <w:rFonts w:ascii="Meiryo UI" w:eastAsia="Meiryo UI" w:hAnsi="Meiryo UI" w:hint="eastAsia"/>
                <w:sz w:val="18"/>
                <w:szCs w:val="18"/>
              </w:rPr>
              <w:t>シャインマスカットの栽培技術講習会（１回）、醸造部会ではスケールアップ法による自然発酵をテーマに醸造勉強会（１回）、試験醸造ワインのテイスティング会（1回）を開催した。</w:t>
            </w:r>
          </w:p>
          <w:p w14:paraId="0740E973" w14:textId="77777777" w:rsidR="000A4540" w:rsidRPr="00A634A9" w:rsidRDefault="00C04FFF" w:rsidP="00053CC1">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kern w:val="0"/>
                <w:sz w:val="18"/>
                <w:szCs w:val="18"/>
              </w:rPr>
              <w:t>●</w:t>
            </w:r>
            <w:r w:rsidR="0086197A" w:rsidRPr="00A634A9">
              <w:rPr>
                <w:rFonts w:ascii="Meiryo UI" w:eastAsia="Meiryo UI" w:hAnsi="Meiryo UI" w:hint="eastAsia"/>
                <w:sz w:val="18"/>
                <w:szCs w:val="18"/>
              </w:rPr>
              <w:t>水ナス生産者と食品事業者を対象に「水なす加工技術研究会」を１回開催した。内容は、研究所の研究成果発表のほか、会員農業者から規格外水ナスの有効活用に関する提案があり</w:t>
            </w:r>
            <w:r w:rsidR="000A4540" w:rsidRPr="00A634A9">
              <w:rPr>
                <w:rFonts w:ascii="Meiryo UI" w:eastAsia="Meiryo UI" w:hAnsi="Meiryo UI" w:hint="eastAsia"/>
                <w:sz w:val="18"/>
                <w:szCs w:val="18"/>
              </w:rPr>
              <w:t>、会員企業１社がフードロスに配慮した新商品開発に着手した</w:t>
            </w:r>
            <w:r w:rsidR="008130F1" w:rsidRPr="00A634A9">
              <w:rPr>
                <w:rFonts w:ascii="Meiryo UI" w:eastAsia="Meiryo UI" w:hAnsi="Meiryo UI" w:hint="eastAsia"/>
                <w:sz w:val="18"/>
                <w:szCs w:val="18"/>
              </w:rPr>
              <w:t>。</w:t>
            </w:r>
          </w:p>
          <w:p w14:paraId="604884BE" w14:textId="77777777" w:rsidR="00791AB2" w:rsidRPr="00A634A9" w:rsidRDefault="00C04FFF" w:rsidP="00053CC1">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kern w:val="0"/>
                <w:sz w:val="18"/>
                <w:szCs w:val="18"/>
              </w:rPr>
              <w:t>●</w:t>
            </w:r>
            <w:r w:rsidR="0086197A" w:rsidRPr="00A634A9">
              <w:rPr>
                <w:rFonts w:ascii="Meiryo UI" w:eastAsia="Meiryo UI" w:hAnsi="Meiryo UI" w:hint="eastAsia"/>
                <w:sz w:val="18"/>
                <w:szCs w:val="18"/>
              </w:rPr>
              <w:t>省エネ・省CO</w:t>
            </w:r>
            <w:r w:rsidR="0086197A" w:rsidRPr="00A634A9">
              <w:rPr>
                <w:rFonts w:ascii="Meiryo UI" w:eastAsia="Meiryo UI" w:hAnsi="Meiryo UI" w:hint="eastAsia"/>
                <w:sz w:val="18"/>
                <w:szCs w:val="18"/>
                <w:vertAlign w:val="subscript"/>
              </w:rPr>
              <w:t>２</w:t>
            </w:r>
            <w:r w:rsidR="00EF0A8B" w:rsidRPr="00A634A9">
              <w:rPr>
                <w:rFonts w:ascii="Meiryo UI" w:eastAsia="Meiryo UI" w:hAnsi="Meiryo UI" w:hint="eastAsia"/>
                <w:sz w:val="18"/>
                <w:szCs w:val="18"/>
              </w:rPr>
              <w:t>セミナー（２回）やスマート農業に関する各種の研究</w:t>
            </w:r>
            <w:r w:rsidR="0086197A" w:rsidRPr="00A634A9">
              <w:rPr>
                <w:rFonts w:ascii="Meiryo UI" w:eastAsia="Meiryo UI" w:hAnsi="Meiryo UI" w:hint="eastAsia"/>
                <w:sz w:val="18"/>
                <w:szCs w:val="18"/>
              </w:rPr>
              <w:t>会・講習会・交流会等（</w:t>
            </w:r>
            <w:r w:rsidR="00EF0A8B" w:rsidRPr="00A634A9">
              <w:rPr>
                <w:rFonts w:ascii="Meiryo UI" w:eastAsia="Meiryo UI" w:hAnsi="Meiryo UI" w:hint="eastAsia"/>
                <w:sz w:val="18"/>
                <w:szCs w:val="18"/>
              </w:rPr>
              <w:t>3</w:t>
            </w:r>
            <w:r w:rsidR="0086197A" w:rsidRPr="00A634A9">
              <w:rPr>
                <w:rFonts w:ascii="Meiryo UI" w:eastAsia="Meiryo UI" w:hAnsi="Meiryo UI" w:hint="eastAsia"/>
                <w:sz w:val="18"/>
                <w:szCs w:val="18"/>
              </w:rPr>
              <w:t>回）、その他、事業者向け講演を実施した。各種ビジネスマッチングフェアや展示会等で、「テーマ設定型共同開発事業」等の成果を広報した。</w:t>
            </w:r>
          </w:p>
          <w:p w14:paraId="5919598E" w14:textId="34BA8CC9" w:rsidR="00791AB2" w:rsidRPr="00A634A9" w:rsidRDefault="00C04FFF" w:rsidP="00053CC1">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●ホームページやメールマガジン等を用いて、デラウェアのジベレリン処理適期情報（</w:t>
            </w:r>
            <w:r w:rsidR="00A827BE" w:rsidRPr="00A634A9">
              <w:rPr>
                <w:rFonts w:ascii="Meiryo UI" w:eastAsia="Meiryo UI" w:hAnsi="Meiryo UI" w:hint="eastAsia"/>
                <w:kern w:val="0"/>
                <w:sz w:val="18"/>
                <w:szCs w:val="18"/>
              </w:rPr>
              <w:t>10</w:t>
            </w:r>
            <w:r w:rsidRPr="00A634A9">
              <w:rPr>
                <w:rFonts w:ascii="Meiryo UI" w:eastAsia="Meiryo UI" w:hAnsi="Meiryo UI" w:hint="eastAsia"/>
                <w:kern w:val="0"/>
                <w:sz w:val="18"/>
                <w:szCs w:val="18"/>
              </w:rPr>
              <w:t>回）、大阪湾の貝毒</w:t>
            </w:r>
            <w:r w:rsidR="00D1775B" w:rsidRPr="00A634A9">
              <w:rPr>
                <w:rFonts w:ascii="Meiryo UI" w:eastAsia="Meiryo UI" w:hAnsi="Meiryo UI" w:hint="eastAsia"/>
                <w:kern w:val="0"/>
                <w:sz w:val="18"/>
                <w:szCs w:val="18"/>
              </w:rPr>
              <w:t>原因</w:t>
            </w:r>
            <w:r w:rsidRPr="00A634A9">
              <w:rPr>
                <w:rFonts w:ascii="Meiryo UI" w:eastAsia="Meiryo UI" w:hAnsi="Meiryo UI" w:hint="eastAsia"/>
                <w:kern w:val="0"/>
                <w:sz w:val="18"/>
                <w:szCs w:val="18"/>
              </w:rPr>
              <w:t>プランクトン情報（95回）</w:t>
            </w:r>
            <w:r w:rsidR="00DD28A1" w:rsidRPr="00A634A9">
              <w:rPr>
                <w:rFonts w:ascii="Meiryo UI" w:eastAsia="Meiryo UI" w:hAnsi="Meiryo UI" w:hint="eastAsia"/>
                <w:sz w:val="18"/>
                <w:szCs w:val="18"/>
              </w:rPr>
              <w:t>、淀川河口域の貝毒</w:t>
            </w:r>
            <w:r w:rsidR="00D1775B" w:rsidRPr="00A634A9">
              <w:rPr>
                <w:rFonts w:ascii="Meiryo UI" w:eastAsia="Meiryo UI" w:hAnsi="Meiryo UI" w:hint="eastAsia"/>
                <w:sz w:val="18"/>
                <w:szCs w:val="18"/>
              </w:rPr>
              <w:t>原因</w:t>
            </w:r>
            <w:r w:rsidR="00DD28A1" w:rsidRPr="00A634A9">
              <w:rPr>
                <w:rFonts w:ascii="Meiryo UI" w:eastAsia="Meiryo UI" w:hAnsi="Meiryo UI" w:hint="eastAsia"/>
                <w:sz w:val="18"/>
                <w:szCs w:val="18"/>
              </w:rPr>
              <w:t>プランクトン情報（10回）</w:t>
            </w:r>
            <w:r w:rsidRPr="00A634A9">
              <w:rPr>
                <w:rFonts w:ascii="Meiryo UI" w:eastAsia="Meiryo UI" w:hAnsi="Meiryo UI" w:hint="eastAsia"/>
                <w:kern w:val="0"/>
                <w:sz w:val="18"/>
                <w:szCs w:val="18"/>
              </w:rPr>
              <w:t>や全域水温速報（</w:t>
            </w:r>
            <w:r w:rsidRPr="00A634A9">
              <w:rPr>
                <w:rFonts w:ascii="Meiryo UI" w:eastAsia="Meiryo UI" w:hAnsi="Meiryo UI"/>
                <w:kern w:val="0"/>
                <w:sz w:val="18"/>
                <w:szCs w:val="18"/>
              </w:rPr>
              <w:t>24</w:t>
            </w:r>
            <w:r w:rsidRPr="00A634A9">
              <w:rPr>
                <w:rFonts w:ascii="Meiryo UI" w:eastAsia="Meiryo UI" w:hAnsi="Meiryo UI" w:hint="eastAsia"/>
                <w:kern w:val="0"/>
                <w:sz w:val="18"/>
                <w:szCs w:val="18"/>
              </w:rPr>
              <w:t>回）、漁況通報（</w:t>
            </w:r>
            <w:r w:rsidRPr="00A634A9">
              <w:rPr>
                <w:rFonts w:ascii="Meiryo UI" w:eastAsia="Meiryo UI" w:hAnsi="Meiryo UI"/>
                <w:kern w:val="0"/>
                <w:sz w:val="18"/>
                <w:szCs w:val="18"/>
              </w:rPr>
              <w:t>12</w:t>
            </w:r>
            <w:r w:rsidRPr="00A634A9">
              <w:rPr>
                <w:rFonts w:ascii="Meiryo UI" w:eastAsia="Meiryo UI" w:hAnsi="Meiryo UI" w:hint="eastAsia"/>
                <w:kern w:val="0"/>
                <w:sz w:val="18"/>
                <w:szCs w:val="18"/>
              </w:rPr>
              <w:t>回）、主要農作物の栽培技術や気象、市況等に関する情報（</w:t>
            </w:r>
            <w:r w:rsidRPr="00A634A9">
              <w:rPr>
                <w:rFonts w:ascii="Meiryo UI" w:eastAsia="Meiryo UI" w:hAnsi="Meiryo UI"/>
                <w:kern w:val="0"/>
                <w:sz w:val="18"/>
                <w:szCs w:val="18"/>
              </w:rPr>
              <w:t>209</w:t>
            </w:r>
            <w:r w:rsidRPr="00A634A9">
              <w:rPr>
                <w:rFonts w:ascii="Meiryo UI" w:eastAsia="Meiryo UI" w:hAnsi="Meiryo UI" w:hint="eastAsia"/>
                <w:kern w:val="0"/>
                <w:sz w:val="18"/>
                <w:szCs w:val="18"/>
              </w:rPr>
              <w:t>回）、微小粒子状物質（PM</w:t>
            </w:r>
            <w:r w:rsidRPr="00A634A9">
              <w:rPr>
                <w:rFonts w:ascii="Meiryo UI" w:eastAsia="Meiryo UI" w:hAnsi="Meiryo UI" w:hint="eastAsia"/>
                <w:kern w:val="0"/>
                <w:sz w:val="18"/>
                <w:szCs w:val="18"/>
                <w:vertAlign w:val="subscript"/>
              </w:rPr>
              <w:t>2.5</w:t>
            </w:r>
            <w:r w:rsidRPr="00A634A9">
              <w:rPr>
                <w:rFonts w:ascii="Meiryo UI" w:eastAsia="Meiryo UI" w:hAnsi="Meiryo UI" w:hint="eastAsia"/>
                <w:kern w:val="0"/>
                <w:sz w:val="18"/>
                <w:szCs w:val="18"/>
              </w:rPr>
              <w:t>）成分分析結果（１回）</w:t>
            </w:r>
            <w:r w:rsidR="0086197A" w:rsidRPr="00A634A9">
              <w:rPr>
                <w:rFonts w:ascii="Meiryo UI" w:eastAsia="Meiryo UI" w:hAnsi="Meiryo UI" w:hint="eastAsia"/>
                <w:sz w:val="18"/>
                <w:szCs w:val="18"/>
              </w:rPr>
              <w:t>、食品加工技術に関する情報（</w:t>
            </w:r>
            <w:r w:rsidR="0086197A" w:rsidRPr="00A634A9">
              <w:rPr>
                <w:rFonts w:ascii="Meiryo UI" w:eastAsia="Meiryo UI" w:hAnsi="Meiryo UI"/>
                <w:sz w:val="18"/>
                <w:szCs w:val="18"/>
              </w:rPr>
              <w:t>10回）</w:t>
            </w:r>
            <w:r w:rsidRPr="00A634A9">
              <w:rPr>
                <w:rFonts w:ascii="Meiryo UI" w:eastAsia="Meiryo UI" w:hAnsi="Meiryo UI" w:hint="eastAsia"/>
                <w:kern w:val="0"/>
                <w:sz w:val="18"/>
                <w:szCs w:val="18"/>
              </w:rPr>
              <w:t>等の多岐にわたる情報を提供した。</w:t>
            </w:r>
          </w:p>
          <w:p w14:paraId="3C8D8DBA" w14:textId="77777777" w:rsidR="005D0B6A" w:rsidRPr="00A634A9" w:rsidRDefault="005D0B6A" w:rsidP="00053CC1">
            <w:pPr>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漁業関係者を対象とした研究業務成果発表会（ハイブリッド開催）において、近年参入する漁協が増加している牡蠣養殖に関する自家採苗手法、世界の牡蠣養殖及び牡蠣養殖を行う際のルールについて情報を提供した（１回）。</w:t>
            </w:r>
          </w:p>
          <w:p w14:paraId="1D82FD0D" w14:textId="0C5BE2EF" w:rsidR="00DD28A1" w:rsidRPr="00A634A9" w:rsidRDefault="00DD28A1" w:rsidP="00053CC1">
            <w:pPr>
              <w:spacing w:line="240" w:lineRule="exact"/>
              <w:rPr>
                <w:rFonts w:ascii="Meiryo UI" w:eastAsia="Meiryo UI" w:hAnsi="Meiryo UI"/>
                <w:sz w:val="16"/>
              </w:rPr>
            </w:pPr>
            <w:r w:rsidRPr="00A634A9">
              <w:rPr>
                <w:rFonts w:ascii="Meiryo UI" w:eastAsia="Meiryo UI" w:hAnsi="Meiryo UI" w:hint="eastAsia"/>
                <w:sz w:val="18"/>
                <w:szCs w:val="18"/>
              </w:rPr>
              <w:t>●府南部に侵入・定着しつつあるシカについて農業被害に関する研修会（南河内と泉州）を開催し、防鹿柵</w:t>
            </w:r>
            <w:r w:rsidR="0003184B" w:rsidRPr="00A634A9">
              <w:rPr>
                <w:rFonts w:ascii="Meiryo UI" w:eastAsia="Meiryo UI" w:hAnsi="Meiryo UI" w:hint="eastAsia"/>
                <w:sz w:val="18"/>
                <w:szCs w:val="18"/>
              </w:rPr>
              <w:t>等</w:t>
            </w:r>
            <w:r w:rsidRPr="00A634A9">
              <w:rPr>
                <w:rFonts w:ascii="Meiryo UI" w:eastAsia="Meiryo UI" w:hAnsi="Meiryo UI" w:hint="eastAsia"/>
                <w:sz w:val="18"/>
                <w:szCs w:val="18"/>
              </w:rPr>
              <w:t>の対策について周知した</w:t>
            </w:r>
            <w:r w:rsidR="00DC284C" w:rsidRPr="00A634A9">
              <w:rPr>
                <w:rFonts w:ascii="Meiryo UI" w:eastAsia="Meiryo UI" w:hAnsi="Meiryo UI" w:hint="eastAsia"/>
                <w:sz w:val="18"/>
                <w:szCs w:val="18"/>
              </w:rPr>
              <w:t>。</w:t>
            </w:r>
          </w:p>
          <w:p w14:paraId="4532A574" w14:textId="35CF24CD" w:rsidR="00DD28A1" w:rsidRPr="00A634A9" w:rsidRDefault="00DD28A1" w:rsidP="0099505A">
            <w:pPr>
              <w:spacing w:line="240" w:lineRule="exact"/>
              <w:ind w:left="180" w:hangingChars="100" w:hanging="180"/>
              <w:rPr>
                <w:rFonts w:ascii="Meiryo UI" w:eastAsia="Meiryo UI" w:hAnsi="Meiryo UI"/>
                <w:sz w:val="16"/>
              </w:rPr>
            </w:pPr>
            <w:r w:rsidRPr="00A634A9">
              <w:rPr>
                <w:rFonts w:ascii="Meiryo UI" w:eastAsia="Meiryo UI" w:hAnsi="Meiryo UI" w:hint="eastAsia"/>
                <w:sz w:val="18"/>
                <w:szCs w:val="18"/>
              </w:rPr>
              <w:t>●岸和田市、貝塚市、千早赤坂村、東大阪市</w:t>
            </w:r>
            <w:r w:rsidR="00854B77" w:rsidRPr="00A634A9">
              <w:rPr>
                <w:rFonts w:ascii="Meiryo UI" w:eastAsia="Meiryo UI" w:hAnsi="Meiryo UI" w:hint="eastAsia"/>
                <w:kern w:val="0"/>
                <w:sz w:val="16"/>
                <w:szCs w:val="16"/>
              </w:rPr>
              <w:t>等</w:t>
            </w:r>
            <w:r w:rsidRPr="00A634A9">
              <w:rPr>
                <w:rFonts w:ascii="Meiryo UI" w:eastAsia="Meiryo UI" w:hAnsi="Meiryo UI" w:hint="eastAsia"/>
                <w:sz w:val="18"/>
                <w:szCs w:val="18"/>
              </w:rPr>
              <w:t>のカワチブナ等ため池養殖</w:t>
            </w:r>
            <w:r w:rsidR="000751B1" w:rsidRPr="00A634A9">
              <w:rPr>
                <w:rFonts w:ascii="Meiryo UI" w:eastAsia="Meiryo UI" w:hAnsi="Meiryo UI" w:hint="eastAsia"/>
                <w:sz w:val="18"/>
                <w:szCs w:val="18"/>
              </w:rPr>
              <w:t>業者</w:t>
            </w:r>
            <w:r w:rsidRPr="00A634A9">
              <w:rPr>
                <w:rFonts w:ascii="Meiryo UI" w:eastAsia="Meiryo UI" w:hAnsi="Meiryo UI" w:hint="eastAsia"/>
                <w:sz w:val="18"/>
                <w:szCs w:val="18"/>
              </w:rPr>
              <w:t>を巡回し、養殖魚に使用する水産用医薬品の適正使用について指</w:t>
            </w:r>
            <w:r w:rsidRPr="00A634A9">
              <w:rPr>
                <w:rFonts w:ascii="Meiryo UI" w:eastAsia="Meiryo UI" w:hAnsi="Meiryo UI" w:hint="eastAsia"/>
                <w:sz w:val="18"/>
                <w:szCs w:val="18"/>
              </w:rPr>
              <w:lastRenderedPageBreak/>
              <w:t>導した。</w:t>
            </w:r>
          </w:p>
          <w:p w14:paraId="430222CA" w14:textId="37C73BEC" w:rsidR="00DD28A1" w:rsidRPr="00A634A9" w:rsidRDefault="00DD28A1" w:rsidP="00575BDA">
            <w:pPr>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w:t>
            </w:r>
            <w:r w:rsidR="0003184B" w:rsidRPr="00A634A9">
              <w:rPr>
                <w:rFonts w:ascii="Meiryo UI" w:eastAsia="Meiryo UI" w:hAnsi="Meiryo UI" w:hint="eastAsia"/>
                <w:sz w:val="18"/>
                <w:szCs w:val="18"/>
              </w:rPr>
              <w:t>おおさか気候変動適応センター</w:t>
            </w:r>
            <w:r w:rsidRPr="00A634A9">
              <w:rPr>
                <w:rFonts w:ascii="Meiryo UI" w:eastAsia="Meiryo UI" w:hAnsi="Meiryo UI" w:hint="eastAsia"/>
                <w:sz w:val="18"/>
                <w:szCs w:val="18"/>
              </w:rPr>
              <w:t>を運営し、教育関係者、福祉関係者向けの暑さ対策セミナー、農業関係者向けの適応普及強化セミナー、事業者向けのBCP策定支援セミナーを開催した。また、</w:t>
            </w:r>
            <w:r w:rsidR="0003184B" w:rsidRPr="00A634A9">
              <w:rPr>
                <w:rFonts w:ascii="Meiryo UI" w:eastAsia="Meiryo UI" w:hAnsi="Meiryo UI" w:hint="eastAsia"/>
                <w:sz w:val="18"/>
                <w:szCs w:val="18"/>
              </w:rPr>
              <w:t>おおさか気候変動</w:t>
            </w:r>
            <w:r w:rsidRPr="00A634A9">
              <w:rPr>
                <w:rFonts w:ascii="Meiryo UI" w:eastAsia="Meiryo UI" w:hAnsi="Meiryo UI" w:hint="eastAsia"/>
                <w:sz w:val="18"/>
                <w:szCs w:val="18"/>
              </w:rPr>
              <w:t>適応センター</w:t>
            </w:r>
            <w:r w:rsidRPr="00A634A9">
              <w:rPr>
                <w:rFonts w:ascii="Meiryo UI" w:eastAsia="Meiryo UI" w:hAnsi="Meiryo UI"/>
                <w:sz w:val="18"/>
                <w:szCs w:val="18"/>
              </w:rPr>
              <w:t>YouTube</w:t>
            </w:r>
            <w:r w:rsidRPr="00A634A9">
              <w:rPr>
                <w:rFonts w:ascii="Meiryo UI" w:eastAsia="Meiryo UI" w:hAnsi="Meiryo UI" w:hint="eastAsia"/>
                <w:sz w:val="18"/>
                <w:szCs w:val="18"/>
              </w:rPr>
              <w:t>チャンネルを開設し、防災分野の動画</w:t>
            </w:r>
            <w:r w:rsidR="000751B1" w:rsidRPr="00A634A9">
              <w:rPr>
                <w:rFonts w:ascii="Meiryo UI" w:eastAsia="Meiryo UI" w:hAnsi="Meiryo UI" w:hint="eastAsia"/>
                <w:sz w:val="18"/>
                <w:szCs w:val="18"/>
              </w:rPr>
              <w:t>（4本）</w:t>
            </w:r>
            <w:r w:rsidRPr="00A634A9">
              <w:rPr>
                <w:rFonts w:ascii="Meiryo UI" w:eastAsia="Meiryo UI" w:hAnsi="Meiryo UI" w:hint="eastAsia"/>
                <w:sz w:val="18"/>
                <w:szCs w:val="18"/>
              </w:rPr>
              <w:t>を発信した。</w:t>
            </w:r>
          </w:p>
          <w:p w14:paraId="43FD7C72" w14:textId="4D1E5BAC" w:rsidR="0086197A" w:rsidRPr="00A634A9" w:rsidRDefault="0086197A" w:rsidP="00DD28A1">
            <w:pPr>
              <w:spacing w:line="240" w:lineRule="exact"/>
              <w:ind w:left="180" w:hangingChars="100" w:hanging="180"/>
              <w:rPr>
                <w:rFonts w:ascii="Meiryo UI" w:eastAsia="Meiryo UI" w:hAnsi="Meiryo UI"/>
                <w:sz w:val="16"/>
              </w:rPr>
            </w:pPr>
            <w:r w:rsidRPr="00A634A9">
              <w:rPr>
                <w:rFonts w:ascii="Meiryo UI" w:eastAsia="Meiryo UI" w:hAnsi="Meiryo UI" w:hint="eastAsia"/>
                <w:sz w:val="18"/>
                <w:szCs w:val="18"/>
              </w:rPr>
              <w:t>●</w:t>
            </w:r>
            <w:r w:rsidR="0003184B" w:rsidRPr="00A634A9">
              <w:rPr>
                <w:rFonts w:ascii="Meiryo UI" w:eastAsia="Meiryo UI" w:hAnsi="Meiryo UI" w:hint="eastAsia"/>
                <w:sz w:val="18"/>
                <w:szCs w:val="18"/>
              </w:rPr>
              <w:t>令和5</w:t>
            </w:r>
            <w:r w:rsidRPr="00A634A9">
              <w:rPr>
                <w:rFonts w:ascii="Meiryo UI" w:eastAsia="Meiryo UI" w:hAnsi="Meiryo UI"/>
                <w:sz w:val="18"/>
                <w:szCs w:val="18"/>
              </w:rPr>
              <w:t>年度「テーマ設定型共同研究事業」の事業説明会を兼ねた未利用農林水産物活用セミナーを実施した。</w:t>
            </w:r>
          </w:p>
          <w:p w14:paraId="6E9BEBD1" w14:textId="77777777" w:rsidR="0086197A" w:rsidRPr="00A634A9" w:rsidRDefault="0086197A">
            <w:pPr>
              <w:spacing w:line="240" w:lineRule="exact"/>
              <w:ind w:left="180" w:hangingChars="100" w:hanging="180"/>
              <w:rPr>
                <w:rFonts w:ascii="Meiryo UI" w:eastAsia="Meiryo UI" w:hAnsi="Meiryo UI"/>
                <w:kern w:val="0"/>
                <w:sz w:val="18"/>
                <w:szCs w:val="18"/>
              </w:rPr>
            </w:pPr>
          </w:p>
        </w:tc>
      </w:tr>
      <w:tr w:rsidR="00543886" w:rsidRPr="00543886" w14:paraId="57C066D1" w14:textId="77777777">
        <w:trPr>
          <w:trHeight w:val="5809"/>
        </w:trPr>
        <w:tc>
          <w:tcPr>
            <w:tcW w:w="2263" w:type="dxa"/>
            <w:tcBorders>
              <w:top w:val="dotted" w:sz="4" w:space="0" w:color="auto"/>
            </w:tcBorders>
          </w:tcPr>
          <w:p w14:paraId="54A19A6E"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tc>
        <w:tc>
          <w:tcPr>
            <w:tcW w:w="2410" w:type="dxa"/>
            <w:tcBorders>
              <w:top w:val="dotted" w:sz="4" w:space="0" w:color="auto"/>
            </w:tcBorders>
          </w:tcPr>
          <w:p w14:paraId="56AE622C" w14:textId="77777777" w:rsidR="00791AB2" w:rsidRPr="00543886" w:rsidRDefault="00791AB2">
            <w:pPr>
              <w:spacing w:line="200" w:lineRule="exact"/>
              <w:ind w:firstLineChars="100" w:firstLine="160"/>
              <w:rPr>
                <w:rFonts w:ascii="ＭＳ ゴシック" w:eastAsia="ＭＳ ゴシック" w:hAnsi="ＭＳ ゴシック"/>
                <w:kern w:val="0"/>
                <w:sz w:val="16"/>
                <w:szCs w:val="16"/>
              </w:rPr>
            </w:pPr>
          </w:p>
          <w:p w14:paraId="7AF9279E" w14:textId="77777777" w:rsidR="00791AB2" w:rsidRPr="00543886" w:rsidRDefault="00C04FFF">
            <w:pPr>
              <w:spacing w:line="22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【数値目標】</w:t>
            </w:r>
          </w:p>
          <w:tbl>
            <w:tblPr>
              <w:tblStyle w:val="af2"/>
              <w:tblW w:w="2042" w:type="dxa"/>
              <w:tblLayout w:type="fixed"/>
              <w:tblCellMar>
                <w:left w:w="0" w:type="dxa"/>
                <w:right w:w="0" w:type="dxa"/>
              </w:tblCellMar>
              <w:tblLook w:val="04A0" w:firstRow="1" w:lastRow="0" w:firstColumn="1" w:lastColumn="0" w:noHBand="0" w:noVBand="1"/>
            </w:tblPr>
            <w:tblGrid>
              <w:gridCol w:w="240"/>
              <w:gridCol w:w="779"/>
              <w:gridCol w:w="1023"/>
            </w:tblGrid>
            <w:tr w:rsidR="00543886" w:rsidRPr="00543886" w14:paraId="268438D7" w14:textId="77777777">
              <w:trPr>
                <w:trHeight w:val="311"/>
              </w:trPr>
              <w:tc>
                <w:tcPr>
                  <w:tcW w:w="240" w:type="dxa"/>
                  <w:vAlign w:val="center"/>
                </w:tcPr>
                <w:p w14:paraId="4371DF58"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番　号</w:t>
                  </w:r>
                </w:p>
              </w:tc>
              <w:tc>
                <w:tcPr>
                  <w:tcW w:w="779" w:type="dxa"/>
                  <w:vAlign w:val="center"/>
                </w:tcPr>
                <w:p w14:paraId="0292120F"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設定内容</w:t>
                  </w:r>
                </w:p>
              </w:tc>
              <w:tc>
                <w:tcPr>
                  <w:tcW w:w="1023" w:type="dxa"/>
                  <w:vAlign w:val="center"/>
                </w:tcPr>
                <w:p w14:paraId="38CB69D2"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目標値</w:t>
                  </w:r>
                </w:p>
                <w:p w14:paraId="6EA762BF"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（令和４年度）</w:t>
                  </w:r>
                </w:p>
              </w:tc>
            </w:tr>
            <w:tr w:rsidR="00543886" w:rsidRPr="00543886" w14:paraId="4E54641A" w14:textId="77777777">
              <w:trPr>
                <w:trHeight w:val="449"/>
              </w:trPr>
              <w:tc>
                <w:tcPr>
                  <w:tcW w:w="240" w:type="dxa"/>
                  <w:vAlign w:val="center"/>
                </w:tcPr>
                <w:p w14:paraId="398568E5"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kern w:val="0"/>
                      <w:sz w:val="14"/>
                      <w:szCs w:val="14"/>
                    </w:rPr>
                    <w:t>４</w:t>
                  </w:r>
                </w:p>
              </w:tc>
              <w:tc>
                <w:tcPr>
                  <w:tcW w:w="779" w:type="dxa"/>
                  <w:vAlign w:val="center"/>
                </w:tcPr>
                <w:p w14:paraId="4E15FC65" w14:textId="77777777" w:rsidR="00791AB2" w:rsidRPr="00543886" w:rsidRDefault="00C04FFF">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kern w:val="0"/>
                      <w:sz w:val="14"/>
                      <w:szCs w:val="14"/>
                    </w:rPr>
                    <w:t>事業者への情報発信</w:t>
                  </w:r>
                </w:p>
                <w:p w14:paraId="3C809B6A"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kern w:val="0"/>
                      <w:sz w:val="14"/>
                      <w:szCs w:val="14"/>
                    </w:rPr>
                    <w:t>回数</w:t>
                  </w:r>
                </w:p>
              </w:tc>
              <w:tc>
                <w:tcPr>
                  <w:tcW w:w="1023" w:type="dxa"/>
                  <w:vAlign w:val="center"/>
                </w:tcPr>
                <w:p w14:paraId="2CD6FA7D"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kern w:val="0"/>
                      <w:sz w:val="14"/>
                      <w:szCs w:val="14"/>
                    </w:rPr>
                    <w:t>700回以上</w:t>
                  </w:r>
                </w:p>
              </w:tc>
            </w:tr>
            <w:tr w:rsidR="00543886" w:rsidRPr="00543886" w14:paraId="6A0B912F" w14:textId="77777777">
              <w:trPr>
                <w:trHeight w:val="709"/>
              </w:trPr>
              <w:tc>
                <w:tcPr>
                  <w:tcW w:w="240" w:type="dxa"/>
                  <w:vAlign w:val="center"/>
                </w:tcPr>
                <w:p w14:paraId="1691195B"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kern w:val="0"/>
                      <w:sz w:val="14"/>
                      <w:szCs w:val="14"/>
                    </w:rPr>
                    <w:t>５</w:t>
                  </w:r>
                </w:p>
              </w:tc>
              <w:tc>
                <w:tcPr>
                  <w:tcW w:w="779" w:type="dxa"/>
                  <w:vAlign w:val="center"/>
                </w:tcPr>
                <w:p w14:paraId="57867EB7" w14:textId="77777777" w:rsidR="00791AB2" w:rsidRPr="00543886" w:rsidRDefault="00C04FFF">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kern w:val="0"/>
                      <w:sz w:val="14"/>
                      <w:szCs w:val="14"/>
                    </w:rPr>
                    <w:t>事業者向け研修会などへの講師</w:t>
                  </w:r>
                </w:p>
                <w:p w14:paraId="5DB81755"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kern w:val="0"/>
                      <w:sz w:val="14"/>
                      <w:szCs w:val="14"/>
                    </w:rPr>
                    <w:t>派遣件数</w:t>
                  </w:r>
                </w:p>
              </w:tc>
              <w:tc>
                <w:tcPr>
                  <w:tcW w:w="1023" w:type="dxa"/>
                  <w:vAlign w:val="center"/>
                </w:tcPr>
                <w:p w14:paraId="7A640472"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kern w:val="0"/>
                      <w:sz w:val="14"/>
                      <w:szCs w:val="14"/>
                    </w:rPr>
                    <w:t>55件以上</w:t>
                  </w:r>
                </w:p>
              </w:tc>
            </w:tr>
          </w:tbl>
          <w:p w14:paraId="58CD9702" w14:textId="77777777" w:rsidR="00791AB2" w:rsidRPr="00543886" w:rsidRDefault="00791AB2">
            <w:pPr>
              <w:spacing w:line="200" w:lineRule="exact"/>
              <w:ind w:firstLineChars="100" w:firstLine="160"/>
              <w:rPr>
                <w:rFonts w:ascii="ＭＳ ゴシック" w:eastAsia="ＭＳ ゴシック" w:hAnsi="ＭＳ ゴシック"/>
                <w:kern w:val="0"/>
                <w:sz w:val="16"/>
                <w:szCs w:val="16"/>
              </w:rPr>
            </w:pPr>
          </w:p>
        </w:tc>
        <w:tc>
          <w:tcPr>
            <w:tcW w:w="10773" w:type="dxa"/>
            <w:tcBorders>
              <w:top w:val="dotted" w:sz="4" w:space="0" w:color="auto"/>
            </w:tcBorders>
          </w:tcPr>
          <w:p w14:paraId="622706E2" w14:textId="77777777" w:rsidR="00791AB2" w:rsidRPr="00A634A9" w:rsidRDefault="00791AB2">
            <w:pPr>
              <w:spacing w:line="240" w:lineRule="exact"/>
              <w:rPr>
                <w:rFonts w:ascii="Meiryo UI" w:eastAsia="Meiryo UI" w:hAnsi="Meiryo UI"/>
                <w:b/>
                <w:kern w:val="0"/>
                <w:sz w:val="18"/>
                <w:szCs w:val="20"/>
              </w:rPr>
            </w:pPr>
          </w:p>
          <w:bookmarkStart w:id="19" w:name="細目09"/>
          <w:p w14:paraId="0E40002B" w14:textId="167AB182" w:rsidR="00791AB2" w:rsidRPr="00A634A9" w:rsidRDefault="00C47E57">
            <w:pPr>
              <w:spacing w:line="240" w:lineRule="exact"/>
              <w:rPr>
                <w:rStyle w:val="af5"/>
                <w:rFonts w:ascii="Meiryo UI" w:eastAsia="Meiryo UI" w:hAnsi="Meiryo UI"/>
                <w:b/>
                <w:color w:val="auto"/>
                <w:kern w:val="0"/>
                <w:sz w:val="18"/>
                <w:szCs w:val="20"/>
              </w:rPr>
            </w:pPr>
            <w:r w:rsidRPr="00A634A9">
              <w:rPr>
                <w:rFonts w:ascii="Meiryo UI" w:eastAsia="Meiryo UI" w:hAnsi="Meiryo UI"/>
                <w:b/>
                <w:kern w:val="0"/>
                <w:sz w:val="18"/>
                <w:szCs w:val="20"/>
              </w:rPr>
              <w:fldChar w:fldCharType="begin"/>
            </w:r>
            <w:r w:rsidRPr="00A634A9">
              <w:rPr>
                <w:rFonts w:ascii="Meiryo UI" w:eastAsia="Meiryo UI" w:hAnsi="Meiryo UI"/>
                <w:b/>
                <w:kern w:val="0"/>
                <w:sz w:val="18"/>
                <w:szCs w:val="20"/>
              </w:rPr>
              <w:instrText xml:space="preserve"> HYPERLINK  \l "</w:instrText>
            </w:r>
            <w:r w:rsidRPr="00A634A9">
              <w:rPr>
                <w:rFonts w:ascii="Meiryo UI" w:eastAsia="Meiryo UI" w:hAnsi="Meiryo UI" w:hint="eastAsia"/>
                <w:b/>
                <w:kern w:val="0"/>
                <w:sz w:val="18"/>
                <w:szCs w:val="20"/>
              </w:rPr>
              <w:instrText>細目</w:instrText>
            </w:r>
            <w:r w:rsidRPr="00A634A9">
              <w:rPr>
                <w:rFonts w:ascii="Meiryo UI" w:eastAsia="Meiryo UI" w:hAnsi="Meiryo UI"/>
                <w:b/>
                <w:kern w:val="0"/>
                <w:sz w:val="18"/>
                <w:szCs w:val="20"/>
              </w:rPr>
              <w:instrText xml:space="preserve">09h" </w:instrText>
            </w:r>
            <w:r w:rsidRPr="00A634A9">
              <w:rPr>
                <w:rFonts w:ascii="Meiryo UI" w:eastAsia="Meiryo UI" w:hAnsi="Meiryo UI"/>
                <w:b/>
                <w:kern w:val="0"/>
                <w:sz w:val="18"/>
                <w:szCs w:val="20"/>
              </w:rPr>
              <w:fldChar w:fldCharType="separate"/>
            </w:r>
            <w:r w:rsidR="00C04FFF" w:rsidRPr="00A634A9">
              <w:rPr>
                <w:rStyle w:val="af5"/>
                <w:rFonts w:ascii="Meiryo UI" w:eastAsia="Meiryo UI" w:hAnsi="Meiryo UI" w:hint="eastAsia"/>
                <w:b/>
                <w:color w:val="auto"/>
                <w:kern w:val="0"/>
                <w:sz w:val="18"/>
                <w:szCs w:val="20"/>
              </w:rPr>
              <w:t>【数値目標４】</w:t>
            </w:r>
            <w:r w:rsidR="00BD3532" w:rsidRPr="00A634A9">
              <w:rPr>
                <w:rStyle w:val="af5"/>
                <w:rFonts w:ascii="Meiryo UI" w:eastAsia="Meiryo UI" w:hAnsi="Meiryo UI" w:hint="eastAsia"/>
                <w:color w:val="auto"/>
                <w:kern w:val="0"/>
                <w:sz w:val="18"/>
                <w:szCs w:val="18"/>
              </w:rPr>
              <w:t>（細目９）</w:t>
            </w:r>
          </w:p>
          <w:p w14:paraId="485332F5" w14:textId="26779356" w:rsidR="00791AB2" w:rsidRPr="00A634A9" w:rsidRDefault="00C04FFF">
            <w:pPr>
              <w:spacing w:line="240" w:lineRule="exact"/>
              <w:ind w:firstLineChars="100" w:firstLine="180"/>
              <w:rPr>
                <w:rFonts w:ascii="Meiryo UI" w:eastAsia="Meiryo UI" w:hAnsi="Meiryo UI"/>
                <w:b/>
                <w:kern w:val="0"/>
                <w:sz w:val="18"/>
                <w:szCs w:val="20"/>
              </w:rPr>
            </w:pPr>
            <w:r w:rsidRPr="00A634A9">
              <w:rPr>
                <w:rStyle w:val="af5"/>
                <w:rFonts w:ascii="Meiryo UI" w:eastAsia="Meiryo UI" w:hAnsi="Meiryo UI" w:hint="eastAsia"/>
                <w:b/>
                <w:color w:val="auto"/>
                <w:kern w:val="0"/>
                <w:sz w:val="18"/>
                <w:szCs w:val="20"/>
              </w:rPr>
              <w:t>令和</w:t>
            </w:r>
            <w:r w:rsidRPr="00A634A9">
              <w:rPr>
                <w:rStyle w:val="af5"/>
                <w:rFonts w:ascii="Meiryo UI" w:eastAsia="Meiryo UI" w:hAnsi="Meiryo UI" w:hint="eastAsia"/>
                <w:b/>
                <w:color w:val="auto"/>
                <w:kern w:val="0"/>
                <w:sz w:val="18"/>
                <w:szCs w:val="18"/>
              </w:rPr>
              <w:t>４</w:t>
            </w:r>
            <w:r w:rsidRPr="00A634A9">
              <w:rPr>
                <w:rStyle w:val="af5"/>
                <w:rFonts w:ascii="Meiryo UI" w:eastAsia="Meiryo UI" w:hAnsi="Meiryo UI" w:hint="eastAsia"/>
                <w:b/>
                <w:color w:val="auto"/>
                <w:kern w:val="0"/>
                <w:sz w:val="18"/>
                <w:szCs w:val="20"/>
              </w:rPr>
              <w:t>年度における事業者への情報発信回数：7</w:t>
            </w:r>
            <w:r w:rsidRPr="00A634A9">
              <w:rPr>
                <w:rStyle w:val="af5"/>
                <w:rFonts w:ascii="Meiryo UI" w:eastAsia="Meiryo UI" w:hAnsi="Meiryo UI"/>
                <w:b/>
                <w:color w:val="auto"/>
                <w:kern w:val="0"/>
                <w:sz w:val="18"/>
                <w:szCs w:val="20"/>
              </w:rPr>
              <w:t>00回以上</w:t>
            </w:r>
            <w:r w:rsidR="00C47E57" w:rsidRPr="00A634A9">
              <w:rPr>
                <w:rFonts w:ascii="Meiryo UI" w:eastAsia="Meiryo UI" w:hAnsi="Meiryo UI"/>
                <w:b/>
                <w:kern w:val="0"/>
                <w:sz w:val="18"/>
                <w:szCs w:val="20"/>
              </w:rPr>
              <w:fldChar w:fldCharType="end"/>
            </w:r>
          </w:p>
          <w:tbl>
            <w:tblPr>
              <w:tblStyle w:val="af2"/>
              <w:tblW w:w="4429" w:type="dxa"/>
              <w:tblLayout w:type="fixed"/>
              <w:tblLook w:val="04A0" w:firstRow="1" w:lastRow="0" w:firstColumn="1" w:lastColumn="0" w:noHBand="0" w:noVBand="1"/>
            </w:tblPr>
            <w:tblGrid>
              <w:gridCol w:w="1792"/>
              <w:gridCol w:w="879"/>
              <w:gridCol w:w="879"/>
              <w:gridCol w:w="879"/>
            </w:tblGrid>
            <w:tr w:rsidR="00543886" w:rsidRPr="00A634A9" w14:paraId="437802D7" w14:textId="77777777">
              <w:trPr>
                <w:trHeight w:val="234"/>
              </w:trPr>
              <w:tc>
                <w:tcPr>
                  <w:tcW w:w="1792" w:type="dxa"/>
                  <w:vAlign w:val="center"/>
                </w:tcPr>
                <w:bookmarkEnd w:id="19"/>
                <w:p w14:paraId="3AD6C9D4" w14:textId="77777777" w:rsidR="00791AB2" w:rsidRPr="00A634A9" w:rsidRDefault="00C04FFF">
                  <w:pPr>
                    <w:spacing w:line="200" w:lineRule="exact"/>
                    <w:jc w:val="center"/>
                    <w:rPr>
                      <w:rFonts w:ascii="Meiryo UI" w:eastAsia="Meiryo UI" w:hAnsi="Meiryo UI"/>
                      <w:kern w:val="0"/>
                      <w:sz w:val="18"/>
                      <w:szCs w:val="20"/>
                    </w:rPr>
                  </w:pPr>
                  <w:r w:rsidRPr="00A634A9">
                    <w:rPr>
                      <w:rFonts w:ascii="Meiryo UI" w:eastAsia="Meiryo UI" w:hAnsi="Meiryo UI" w:hint="eastAsia"/>
                      <w:kern w:val="0"/>
                      <w:sz w:val="18"/>
                      <w:szCs w:val="20"/>
                    </w:rPr>
                    <w:t>項目</w:t>
                  </w:r>
                </w:p>
              </w:tc>
              <w:tc>
                <w:tcPr>
                  <w:tcW w:w="879" w:type="dxa"/>
                  <w:vAlign w:val="center"/>
                </w:tcPr>
                <w:p w14:paraId="5D09A846" w14:textId="77777777" w:rsidR="00791AB2" w:rsidRPr="00A634A9" w:rsidRDefault="00C04FFF">
                  <w:pPr>
                    <w:spacing w:line="200" w:lineRule="exact"/>
                    <w:jc w:val="center"/>
                    <w:rPr>
                      <w:rFonts w:ascii="Meiryo UI" w:eastAsia="Meiryo UI" w:hAnsi="Meiryo UI"/>
                      <w:kern w:val="0"/>
                      <w:sz w:val="18"/>
                      <w:szCs w:val="20"/>
                    </w:rPr>
                  </w:pPr>
                  <w:r w:rsidRPr="00A634A9">
                    <w:rPr>
                      <w:rFonts w:ascii="Meiryo UI" w:eastAsia="Meiryo UI" w:hAnsi="Meiryo UI" w:hint="eastAsia"/>
                      <w:kern w:val="0"/>
                      <w:sz w:val="18"/>
                      <w:szCs w:val="20"/>
                    </w:rPr>
                    <w:t>R02</w:t>
                  </w:r>
                </w:p>
              </w:tc>
              <w:tc>
                <w:tcPr>
                  <w:tcW w:w="879" w:type="dxa"/>
                  <w:vAlign w:val="center"/>
                </w:tcPr>
                <w:p w14:paraId="56897299" w14:textId="77777777" w:rsidR="00791AB2" w:rsidRPr="00A634A9" w:rsidRDefault="00C04FFF">
                  <w:pPr>
                    <w:spacing w:line="200" w:lineRule="exact"/>
                    <w:jc w:val="center"/>
                    <w:rPr>
                      <w:rFonts w:ascii="Meiryo UI" w:eastAsia="Meiryo UI" w:hAnsi="Meiryo UI"/>
                      <w:kern w:val="0"/>
                      <w:sz w:val="18"/>
                      <w:szCs w:val="20"/>
                    </w:rPr>
                  </w:pPr>
                  <w:r w:rsidRPr="00A634A9">
                    <w:rPr>
                      <w:rFonts w:ascii="Meiryo UI" w:eastAsia="Meiryo UI" w:hAnsi="Meiryo UI" w:hint="eastAsia"/>
                      <w:kern w:val="0"/>
                      <w:sz w:val="18"/>
                      <w:szCs w:val="18"/>
                    </w:rPr>
                    <w:t>R0</w:t>
                  </w:r>
                  <w:r w:rsidRPr="00A634A9">
                    <w:rPr>
                      <w:rFonts w:ascii="Meiryo UI" w:eastAsia="Meiryo UI" w:hAnsi="Meiryo UI"/>
                      <w:kern w:val="0"/>
                      <w:sz w:val="18"/>
                      <w:szCs w:val="18"/>
                    </w:rPr>
                    <w:t>3</w:t>
                  </w:r>
                </w:p>
              </w:tc>
              <w:tc>
                <w:tcPr>
                  <w:tcW w:w="879" w:type="dxa"/>
                  <w:vAlign w:val="center"/>
                </w:tcPr>
                <w:p w14:paraId="71FE4A5F"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R04</w:t>
                  </w:r>
                </w:p>
              </w:tc>
            </w:tr>
            <w:tr w:rsidR="00543886" w:rsidRPr="00A634A9" w14:paraId="10153A61" w14:textId="77777777" w:rsidTr="00926B5B">
              <w:trPr>
                <w:trHeight w:val="234"/>
              </w:trPr>
              <w:tc>
                <w:tcPr>
                  <w:tcW w:w="1792" w:type="dxa"/>
                  <w:vAlign w:val="center"/>
                </w:tcPr>
                <w:p w14:paraId="6E11D455" w14:textId="77777777" w:rsidR="00791AB2" w:rsidRPr="00A634A9" w:rsidRDefault="00C04FFF">
                  <w:pPr>
                    <w:spacing w:line="200" w:lineRule="exact"/>
                    <w:jc w:val="center"/>
                    <w:rPr>
                      <w:rFonts w:ascii="Meiryo UI" w:eastAsia="Meiryo UI" w:hAnsi="Meiryo UI"/>
                      <w:kern w:val="0"/>
                      <w:sz w:val="18"/>
                      <w:szCs w:val="20"/>
                    </w:rPr>
                  </w:pPr>
                  <w:r w:rsidRPr="00A634A9">
                    <w:rPr>
                      <w:rFonts w:ascii="Meiryo UI" w:eastAsia="Meiryo UI" w:hAnsi="Meiryo UI" w:hint="eastAsia"/>
                      <w:kern w:val="0"/>
                      <w:sz w:val="18"/>
                      <w:szCs w:val="18"/>
                    </w:rPr>
                    <w:t>環境関連</w:t>
                  </w:r>
                </w:p>
              </w:tc>
              <w:tc>
                <w:tcPr>
                  <w:tcW w:w="879" w:type="dxa"/>
                  <w:vAlign w:val="center"/>
                </w:tcPr>
                <w:p w14:paraId="3D0BC61A" w14:textId="77777777" w:rsidR="00791AB2" w:rsidRPr="00A634A9" w:rsidRDefault="00C04FFF">
                  <w:pPr>
                    <w:spacing w:line="200" w:lineRule="exact"/>
                    <w:jc w:val="center"/>
                    <w:rPr>
                      <w:rFonts w:ascii="Meiryo UI" w:eastAsia="Meiryo UI" w:hAnsi="Meiryo UI"/>
                      <w:kern w:val="0"/>
                      <w:sz w:val="18"/>
                      <w:szCs w:val="20"/>
                    </w:rPr>
                  </w:pPr>
                  <w:r w:rsidRPr="00A634A9">
                    <w:rPr>
                      <w:rFonts w:ascii="Meiryo UI" w:eastAsia="Meiryo UI" w:hAnsi="Meiryo UI" w:hint="eastAsia"/>
                      <w:kern w:val="0"/>
                      <w:sz w:val="18"/>
                      <w:szCs w:val="18"/>
                    </w:rPr>
                    <w:t>3</w:t>
                  </w:r>
                  <w:r w:rsidRPr="00A634A9">
                    <w:rPr>
                      <w:rFonts w:ascii="Meiryo UI" w:eastAsia="Meiryo UI" w:hAnsi="Meiryo UI"/>
                      <w:kern w:val="0"/>
                      <w:sz w:val="18"/>
                      <w:szCs w:val="18"/>
                    </w:rPr>
                    <w:t>6</w:t>
                  </w:r>
                </w:p>
              </w:tc>
              <w:tc>
                <w:tcPr>
                  <w:tcW w:w="879" w:type="dxa"/>
                  <w:vAlign w:val="center"/>
                </w:tcPr>
                <w:p w14:paraId="07BBABCA"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kern w:val="0"/>
                      <w:sz w:val="18"/>
                      <w:szCs w:val="18"/>
                    </w:rPr>
                    <w:t>53</w:t>
                  </w:r>
                </w:p>
              </w:tc>
              <w:tc>
                <w:tcPr>
                  <w:tcW w:w="879" w:type="dxa"/>
                  <w:shd w:val="clear" w:color="auto" w:fill="auto"/>
                  <w:vAlign w:val="center"/>
                </w:tcPr>
                <w:p w14:paraId="45BA1DC7" w14:textId="77777777" w:rsidR="00791AB2" w:rsidRPr="00A634A9" w:rsidRDefault="00E23BF2">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66</w:t>
                  </w:r>
                </w:p>
              </w:tc>
            </w:tr>
            <w:tr w:rsidR="00543886" w:rsidRPr="00A634A9" w14:paraId="5F1568EF" w14:textId="77777777" w:rsidTr="00926B5B">
              <w:trPr>
                <w:trHeight w:val="234"/>
              </w:trPr>
              <w:tc>
                <w:tcPr>
                  <w:tcW w:w="1792" w:type="dxa"/>
                  <w:vAlign w:val="center"/>
                </w:tcPr>
                <w:p w14:paraId="196D61F9"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農林関連</w:t>
                  </w:r>
                </w:p>
              </w:tc>
              <w:tc>
                <w:tcPr>
                  <w:tcW w:w="879" w:type="dxa"/>
                  <w:vAlign w:val="center"/>
                </w:tcPr>
                <w:p w14:paraId="145452EB"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2</w:t>
                  </w:r>
                  <w:r w:rsidRPr="00A634A9">
                    <w:rPr>
                      <w:rFonts w:ascii="Meiryo UI" w:eastAsia="Meiryo UI" w:hAnsi="Meiryo UI"/>
                      <w:kern w:val="0"/>
                      <w:sz w:val="18"/>
                      <w:szCs w:val="18"/>
                    </w:rPr>
                    <w:t>28</w:t>
                  </w:r>
                </w:p>
              </w:tc>
              <w:tc>
                <w:tcPr>
                  <w:tcW w:w="879" w:type="dxa"/>
                  <w:vAlign w:val="center"/>
                </w:tcPr>
                <w:p w14:paraId="01FDC376"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kern w:val="0"/>
                      <w:sz w:val="18"/>
                      <w:szCs w:val="18"/>
                    </w:rPr>
                    <w:t>234</w:t>
                  </w:r>
                </w:p>
              </w:tc>
              <w:tc>
                <w:tcPr>
                  <w:tcW w:w="879" w:type="dxa"/>
                  <w:shd w:val="clear" w:color="auto" w:fill="auto"/>
                  <w:vAlign w:val="center"/>
                </w:tcPr>
                <w:p w14:paraId="7F404148" w14:textId="77777777" w:rsidR="00791AB2" w:rsidRPr="00A634A9" w:rsidRDefault="0067146A">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2</w:t>
                  </w:r>
                  <w:r w:rsidR="00E23BF2" w:rsidRPr="00A634A9">
                    <w:rPr>
                      <w:rFonts w:ascii="Meiryo UI" w:eastAsia="Meiryo UI" w:hAnsi="Meiryo UI" w:hint="eastAsia"/>
                      <w:kern w:val="0"/>
                      <w:sz w:val="18"/>
                      <w:szCs w:val="18"/>
                    </w:rPr>
                    <w:t>82</w:t>
                  </w:r>
                </w:p>
              </w:tc>
            </w:tr>
            <w:tr w:rsidR="00543886" w:rsidRPr="00A634A9" w14:paraId="2282CFDD" w14:textId="77777777" w:rsidTr="00926B5B">
              <w:trPr>
                <w:trHeight w:val="234"/>
              </w:trPr>
              <w:tc>
                <w:tcPr>
                  <w:tcW w:w="1792" w:type="dxa"/>
                  <w:vAlign w:val="center"/>
                </w:tcPr>
                <w:p w14:paraId="53677A74"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水産関連</w:t>
                  </w:r>
                </w:p>
              </w:tc>
              <w:tc>
                <w:tcPr>
                  <w:tcW w:w="879" w:type="dxa"/>
                  <w:vAlign w:val="center"/>
                </w:tcPr>
                <w:p w14:paraId="43D1A7FB"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4</w:t>
                  </w:r>
                  <w:r w:rsidRPr="00A634A9">
                    <w:rPr>
                      <w:rFonts w:ascii="Meiryo UI" w:eastAsia="Meiryo UI" w:hAnsi="Meiryo UI"/>
                      <w:kern w:val="0"/>
                      <w:sz w:val="18"/>
                      <w:szCs w:val="18"/>
                    </w:rPr>
                    <w:t>34</w:t>
                  </w:r>
                </w:p>
              </w:tc>
              <w:tc>
                <w:tcPr>
                  <w:tcW w:w="879" w:type="dxa"/>
                  <w:vAlign w:val="center"/>
                </w:tcPr>
                <w:p w14:paraId="5D261AFA"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kern w:val="0"/>
                      <w:sz w:val="18"/>
                      <w:szCs w:val="18"/>
                    </w:rPr>
                    <w:t>4</w:t>
                  </w:r>
                  <w:r w:rsidRPr="00A634A9">
                    <w:rPr>
                      <w:rFonts w:ascii="Meiryo UI" w:eastAsia="Meiryo UI" w:hAnsi="Meiryo UI" w:hint="eastAsia"/>
                      <w:kern w:val="0"/>
                      <w:sz w:val="18"/>
                      <w:szCs w:val="18"/>
                    </w:rPr>
                    <w:t>31</w:t>
                  </w:r>
                </w:p>
              </w:tc>
              <w:tc>
                <w:tcPr>
                  <w:tcW w:w="879" w:type="dxa"/>
                  <w:shd w:val="clear" w:color="auto" w:fill="auto"/>
                  <w:vAlign w:val="center"/>
                </w:tcPr>
                <w:p w14:paraId="19E5DE03" w14:textId="77777777" w:rsidR="00791AB2" w:rsidRPr="00A634A9" w:rsidRDefault="00E23BF2">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382</w:t>
                  </w:r>
                </w:p>
              </w:tc>
            </w:tr>
            <w:tr w:rsidR="00543886" w:rsidRPr="00A634A9" w14:paraId="2BCF5321" w14:textId="77777777" w:rsidTr="00926B5B">
              <w:trPr>
                <w:trHeight w:val="234"/>
              </w:trPr>
              <w:tc>
                <w:tcPr>
                  <w:tcW w:w="1792" w:type="dxa"/>
                  <w:vAlign w:val="center"/>
                </w:tcPr>
                <w:p w14:paraId="0F6D22A9" w14:textId="77777777" w:rsidR="00791AB2" w:rsidRPr="00A634A9" w:rsidRDefault="00C04FFF">
                  <w:pPr>
                    <w:spacing w:line="200" w:lineRule="exact"/>
                    <w:jc w:val="center"/>
                    <w:rPr>
                      <w:rFonts w:ascii="Meiryo UI" w:eastAsia="Meiryo UI" w:hAnsi="Meiryo UI"/>
                      <w:kern w:val="0"/>
                      <w:sz w:val="18"/>
                      <w:szCs w:val="20"/>
                    </w:rPr>
                  </w:pPr>
                  <w:r w:rsidRPr="00A634A9">
                    <w:rPr>
                      <w:rFonts w:ascii="Meiryo UI" w:eastAsia="Meiryo UI" w:hAnsi="Meiryo UI" w:hint="eastAsia"/>
                      <w:kern w:val="0"/>
                      <w:sz w:val="18"/>
                      <w:szCs w:val="18"/>
                    </w:rPr>
                    <w:t>食品関連</w:t>
                  </w:r>
                </w:p>
              </w:tc>
              <w:tc>
                <w:tcPr>
                  <w:tcW w:w="879" w:type="dxa"/>
                  <w:vAlign w:val="center"/>
                </w:tcPr>
                <w:p w14:paraId="68D76AE9" w14:textId="77777777" w:rsidR="00791AB2" w:rsidRPr="00A634A9" w:rsidRDefault="00C04FFF">
                  <w:pPr>
                    <w:spacing w:line="200" w:lineRule="exact"/>
                    <w:jc w:val="center"/>
                    <w:rPr>
                      <w:rFonts w:ascii="Meiryo UI" w:eastAsia="Meiryo UI" w:hAnsi="Meiryo UI"/>
                      <w:kern w:val="0"/>
                      <w:sz w:val="18"/>
                      <w:szCs w:val="20"/>
                    </w:rPr>
                  </w:pPr>
                  <w:r w:rsidRPr="00A634A9">
                    <w:rPr>
                      <w:rFonts w:ascii="Meiryo UI" w:eastAsia="Meiryo UI" w:hAnsi="Meiryo UI" w:hint="eastAsia"/>
                      <w:kern w:val="0"/>
                      <w:sz w:val="18"/>
                      <w:szCs w:val="18"/>
                    </w:rPr>
                    <w:t>1</w:t>
                  </w:r>
                  <w:r w:rsidRPr="00A634A9">
                    <w:rPr>
                      <w:rFonts w:ascii="Meiryo UI" w:eastAsia="Meiryo UI" w:hAnsi="Meiryo UI"/>
                      <w:kern w:val="0"/>
                      <w:sz w:val="18"/>
                      <w:szCs w:val="18"/>
                    </w:rPr>
                    <w:t>10</w:t>
                  </w:r>
                </w:p>
              </w:tc>
              <w:tc>
                <w:tcPr>
                  <w:tcW w:w="879" w:type="dxa"/>
                  <w:vAlign w:val="center"/>
                </w:tcPr>
                <w:p w14:paraId="2B2D4B5B"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kern w:val="0"/>
                      <w:sz w:val="18"/>
                      <w:szCs w:val="18"/>
                    </w:rPr>
                    <w:t>128</w:t>
                  </w:r>
                </w:p>
              </w:tc>
              <w:tc>
                <w:tcPr>
                  <w:tcW w:w="879" w:type="dxa"/>
                  <w:shd w:val="clear" w:color="auto" w:fill="auto"/>
                  <w:vAlign w:val="center"/>
                </w:tcPr>
                <w:p w14:paraId="03B0AC51" w14:textId="77777777" w:rsidR="00791AB2" w:rsidRPr="00A634A9" w:rsidRDefault="00E23BF2">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94</w:t>
                  </w:r>
                </w:p>
              </w:tc>
            </w:tr>
            <w:tr w:rsidR="00543886" w:rsidRPr="00A634A9" w14:paraId="06650174" w14:textId="77777777" w:rsidTr="00926B5B">
              <w:trPr>
                <w:trHeight w:val="234"/>
              </w:trPr>
              <w:tc>
                <w:tcPr>
                  <w:tcW w:w="1792" w:type="dxa"/>
                  <w:tcBorders>
                    <w:bottom w:val="single" w:sz="4" w:space="0" w:color="auto"/>
                  </w:tcBorders>
                  <w:vAlign w:val="center"/>
                </w:tcPr>
                <w:p w14:paraId="4BB4D934"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生物多様性関連</w:t>
                  </w:r>
                </w:p>
              </w:tc>
              <w:tc>
                <w:tcPr>
                  <w:tcW w:w="879" w:type="dxa"/>
                  <w:tcBorders>
                    <w:bottom w:val="single" w:sz="4" w:space="0" w:color="auto"/>
                  </w:tcBorders>
                  <w:vAlign w:val="center"/>
                </w:tcPr>
                <w:p w14:paraId="73FD6CEA"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1</w:t>
                  </w:r>
                  <w:r w:rsidRPr="00A634A9">
                    <w:rPr>
                      <w:rFonts w:ascii="Meiryo UI" w:eastAsia="Meiryo UI" w:hAnsi="Meiryo UI"/>
                      <w:kern w:val="0"/>
                      <w:sz w:val="18"/>
                      <w:szCs w:val="18"/>
                    </w:rPr>
                    <w:t>2</w:t>
                  </w:r>
                </w:p>
              </w:tc>
              <w:tc>
                <w:tcPr>
                  <w:tcW w:w="879" w:type="dxa"/>
                  <w:tcBorders>
                    <w:bottom w:val="single" w:sz="4" w:space="0" w:color="auto"/>
                  </w:tcBorders>
                  <w:vAlign w:val="center"/>
                </w:tcPr>
                <w:p w14:paraId="5C4842B8"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kern w:val="0"/>
                      <w:sz w:val="18"/>
                      <w:szCs w:val="18"/>
                    </w:rPr>
                    <w:t>9</w:t>
                  </w:r>
                </w:p>
              </w:tc>
              <w:tc>
                <w:tcPr>
                  <w:tcW w:w="879" w:type="dxa"/>
                  <w:tcBorders>
                    <w:bottom w:val="single" w:sz="4" w:space="0" w:color="auto"/>
                  </w:tcBorders>
                  <w:shd w:val="clear" w:color="auto" w:fill="auto"/>
                  <w:vAlign w:val="center"/>
                </w:tcPr>
                <w:p w14:paraId="5B347478" w14:textId="77777777" w:rsidR="00791AB2" w:rsidRPr="00A634A9" w:rsidRDefault="00E23BF2">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5</w:t>
                  </w:r>
                </w:p>
              </w:tc>
            </w:tr>
            <w:tr w:rsidR="00543886" w:rsidRPr="00A634A9" w14:paraId="6B345BC1" w14:textId="77777777" w:rsidTr="00926B5B">
              <w:trPr>
                <w:trHeight w:val="234"/>
              </w:trPr>
              <w:tc>
                <w:tcPr>
                  <w:tcW w:w="1792" w:type="dxa"/>
                  <w:tcBorders>
                    <w:bottom w:val="double" w:sz="4" w:space="0" w:color="auto"/>
                  </w:tcBorders>
                  <w:vAlign w:val="center"/>
                </w:tcPr>
                <w:p w14:paraId="6BF57B28"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その他</w:t>
                  </w:r>
                </w:p>
              </w:tc>
              <w:tc>
                <w:tcPr>
                  <w:tcW w:w="879" w:type="dxa"/>
                  <w:tcBorders>
                    <w:bottom w:val="double" w:sz="4" w:space="0" w:color="auto"/>
                  </w:tcBorders>
                  <w:vAlign w:val="center"/>
                </w:tcPr>
                <w:p w14:paraId="43829A54"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7</w:t>
                  </w:r>
                </w:p>
              </w:tc>
              <w:tc>
                <w:tcPr>
                  <w:tcW w:w="879" w:type="dxa"/>
                  <w:tcBorders>
                    <w:bottom w:val="double" w:sz="4" w:space="0" w:color="auto"/>
                  </w:tcBorders>
                  <w:vAlign w:val="center"/>
                </w:tcPr>
                <w:p w14:paraId="04675878"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kern w:val="0"/>
                      <w:sz w:val="18"/>
                      <w:szCs w:val="18"/>
                    </w:rPr>
                    <w:t>32</w:t>
                  </w:r>
                </w:p>
              </w:tc>
              <w:tc>
                <w:tcPr>
                  <w:tcW w:w="879" w:type="dxa"/>
                  <w:tcBorders>
                    <w:bottom w:val="double" w:sz="4" w:space="0" w:color="auto"/>
                  </w:tcBorders>
                  <w:shd w:val="clear" w:color="auto" w:fill="auto"/>
                  <w:vAlign w:val="center"/>
                </w:tcPr>
                <w:p w14:paraId="0BB99FCE" w14:textId="77777777" w:rsidR="00791AB2" w:rsidRPr="00A634A9" w:rsidRDefault="00E23BF2">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1</w:t>
                  </w:r>
                  <w:r w:rsidR="0067146A" w:rsidRPr="00A634A9">
                    <w:rPr>
                      <w:rFonts w:ascii="Meiryo UI" w:eastAsia="Meiryo UI" w:hAnsi="Meiryo UI"/>
                      <w:kern w:val="0"/>
                      <w:sz w:val="18"/>
                      <w:szCs w:val="18"/>
                    </w:rPr>
                    <w:t>1</w:t>
                  </w:r>
                </w:p>
              </w:tc>
            </w:tr>
            <w:tr w:rsidR="00543886" w:rsidRPr="00A634A9" w14:paraId="2A302A19" w14:textId="77777777" w:rsidTr="00926B5B">
              <w:trPr>
                <w:trHeight w:val="234"/>
              </w:trPr>
              <w:tc>
                <w:tcPr>
                  <w:tcW w:w="1792" w:type="dxa"/>
                  <w:tcBorders>
                    <w:top w:val="double" w:sz="4" w:space="0" w:color="auto"/>
                  </w:tcBorders>
                  <w:vAlign w:val="center"/>
                </w:tcPr>
                <w:p w14:paraId="52B0E49D"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合計</w:t>
                  </w:r>
                </w:p>
              </w:tc>
              <w:tc>
                <w:tcPr>
                  <w:tcW w:w="879" w:type="dxa"/>
                  <w:tcBorders>
                    <w:top w:val="double" w:sz="4" w:space="0" w:color="auto"/>
                  </w:tcBorders>
                  <w:vAlign w:val="center"/>
                </w:tcPr>
                <w:p w14:paraId="673F2B48"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8</w:t>
                  </w:r>
                  <w:r w:rsidRPr="00A634A9">
                    <w:rPr>
                      <w:rFonts w:ascii="Meiryo UI" w:eastAsia="Meiryo UI" w:hAnsi="Meiryo UI"/>
                      <w:kern w:val="0"/>
                      <w:sz w:val="18"/>
                      <w:szCs w:val="18"/>
                    </w:rPr>
                    <w:t>27</w:t>
                  </w:r>
                </w:p>
              </w:tc>
              <w:tc>
                <w:tcPr>
                  <w:tcW w:w="879" w:type="dxa"/>
                  <w:tcBorders>
                    <w:top w:val="double" w:sz="4" w:space="0" w:color="auto"/>
                  </w:tcBorders>
                  <w:vAlign w:val="center"/>
                </w:tcPr>
                <w:p w14:paraId="7D6C5799"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6"/>
                    </w:rPr>
                    <w:t>887</w:t>
                  </w:r>
                </w:p>
              </w:tc>
              <w:tc>
                <w:tcPr>
                  <w:tcW w:w="879" w:type="dxa"/>
                  <w:tcBorders>
                    <w:top w:val="double" w:sz="4" w:space="0" w:color="auto"/>
                  </w:tcBorders>
                  <w:shd w:val="clear" w:color="auto" w:fill="auto"/>
                  <w:vAlign w:val="center"/>
                </w:tcPr>
                <w:p w14:paraId="40697EBF" w14:textId="77777777" w:rsidR="00791AB2" w:rsidRPr="00A634A9" w:rsidRDefault="00D23BF4">
                  <w:pPr>
                    <w:spacing w:line="200" w:lineRule="exact"/>
                    <w:jc w:val="center"/>
                    <w:rPr>
                      <w:rFonts w:ascii="Meiryo UI" w:eastAsia="Meiryo UI" w:hAnsi="Meiryo UI"/>
                      <w:kern w:val="0"/>
                      <w:sz w:val="18"/>
                      <w:szCs w:val="16"/>
                    </w:rPr>
                  </w:pPr>
                  <w:r w:rsidRPr="00A634A9">
                    <w:rPr>
                      <w:rFonts w:ascii="Meiryo UI" w:eastAsia="Meiryo UI" w:hAnsi="Meiryo UI" w:hint="eastAsia"/>
                      <w:kern w:val="0"/>
                      <w:sz w:val="18"/>
                      <w:szCs w:val="16"/>
                    </w:rPr>
                    <w:t>8</w:t>
                  </w:r>
                  <w:r w:rsidR="00E23BF2" w:rsidRPr="00A634A9">
                    <w:rPr>
                      <w:rFonts w:ascii="Meiryo UI" w:eastAsia="Meiryo UI" w:hAnsi="Meiryo UI" w:hint="eastAsia"/>
                      <w:kern w:val="0"/>
                      <w:sz w:val="18"/>
                      <w:szCs w:val="16"/>
                    </w:rPr>
                    <w:t>40</w:t>
                  </w:r>
                </w:p>
              </w:tc>
            </w:tr>
          </w:tbl>
          <w:p w14:paraId="14CBCA37" w14:textId="77777777" w:rsidR="00791AB2" w:rsidRPr="00A634A9" w:rsidRDefault="00791AB2">
            <w:pPr>
              <w:spacing w:line="240" w:lineRule="exact"/>
              <w:ind w:left="180" w:hangingChars="100" w:hanging="180"/>
              <w:rPr>
                <w:rFonts w:ascii="Meiryo UI" w:eastAsia="Meiryo UI" w:hAnsi="Meiryo UI"/>
                <w:kern w:val="0"/>
                <w:sz w:val="18"/>
                <w:szCs w:val="20"/>
              </w:rPr>
            </w:pPr>
          </w:p>
          <w:p w14:paraId="69195E3E" w14:textId="77777777" w:rsidR="00791AB2" w:rsidRPr="00A634A9" w:rsidRDefault="00C04FFF">
            <w:pPr>
              <w:spacing w:line="240" w:lineRule="exact"/>
              <w:ind w:left="180" w:hangingChars="100" w:hanging="180"/>
              <w:rPr>
                <w:rFonts w:ascii="Meiryo UI" w:eastAsia="Meiryo UI" w:hAnsi="Meiryo UI"/>
                <w:kern w:val="0"/>
                <w:sz w:val="18"/>
                <w:szCs w:val="20"/>
              </w:rPr>
            </w:pPr>
            <w:r w:rsidRPr="00A634A9">
              <w:rPr>
                <w:rFonts w:ascii="Meiryo UI" w:eastAsia="Meiryo UI" w:hAnsi="Meiryo UI" w:hint="eastAsia"/>
                <w:kern w:val="0"/>
                <w:sz w:val="18"/>
                <w:szCs w:val="20"/>
              </w:rPr>
              <w:t>●事業者への情報発信件数は8</w:t>
            </w:r>
            <w:r w:rsidR="00E23BF2" w:rsidRPr="00A634A9">
              <w:rPr>
                <w:rFonts w:ascii="Meiryo UI" w:eastAsia="Meiryo UI" w:hAnsi="Meiryo UI" w:hint="eastAsia"/>
                <w:kern w:val="0"/>
                <w:sz w:val="18"/>
                <w:szCs w:val="20"/>
              </w:rPr>
              <w:t>40</w:t>
            </w:r>
            <w:r w:rsidRPr="00A634A9">
              <w:rPr>
                <w:rFonts w:ascii="Meiryo UI" w:eastAsia="Meiryo UI" w:hAnsi="Meiryo UI" w:hint="eastAsia"/>
                <w:kern w:val="0"/>
                <w:sz w:val="18"/>
                <w:szCs w:val="20"/>
              </w:rPr>
              <w:t>回で1</w:t>
            </w:r>
            <w:r w:rsidR="00E23BF2" w:rsidRPr="00A634A9">
              <w:rPr>
                <w:rFonts w:ascii="Meiryo UI" w:eastAsia="Meiryo UI" w:hAnsi="Meiryo UI" w:hint="eastAsia"/>
                <w:kern w:val="0"/>
                <w:sz w:val="18"/>
                <w:szCs w:val="20"/>
              </w:rPr>
              <w:t>20</w:t>
            </w:r>
            <w:r w:rsidRPr="00A634A9">
              <w:rPr>
                <w:rFonts w:ascii="Meiryo UI" w:eastAsia="Meiryo UI" w:hAnsi="Meiryo UI" w:hint="eastAsia"/>
                <w:kern w:val="0"/>
                <w:sz w:val="18"/>
                <w:szCs w:val="20"/>
              </w:rPr>
              <w:t>％に達した。</w:t>
            </w:r>
          </w:p>
          <w:p w14:paraId="0D416E8E" w14:textId="77777777" w:rsidR="00791AB2" w:rsidRPr="00A634A9" w:rsidRDefault="00791AB2">
            <w:pPr>
              <w:spacing w:line="240" w:lineRule="exact"/>
              <w:rPr>
                <w:rFonts w:ascii="Meiryo UI" w:eastAsia="Meiryo UI" w:hAnsi="Meiryo UI"/>
                <w:b/>
                <w:kern w:val="0"/>
                <w:sz w:val="18"/>
                <w:szCs w:val="20"/>
              </w:rPr>
            </w:pPr>
          </w:p>
          <w:bookmarkStart w:id="20" w:name="細目10"/>
          <w:p w14:paraId="223B04FF" w14:textId="11F7A922" w:rsidR="00791AB2" w:rsidRPr="00A634A9" w:rsidRDefault="00C47E57">
            <w:pPr>
              <w:spacing w:line="240" w:lineRule="exact"/>
              <w:rPr>
                <w:rStyle w:val="af5"/>
                <w:rFonts w:ascii="Meiryo UI" w:eastAsia="Meiryo UI" w:hAnsi="Meiryo UI"/>
                <w:b/>
                <w:color w:val="auto"/>
                <w:kern w:val="0"/>
                <w:sz w:val="18"/>
                <w:szCs w:val="20"/>
              </w:rPr>
            </w:pPr>
            <w:r w:rsidRPr="00A634A9">
              <w:rPr>
                <w:rFonts w:ascii="Meiryo UI" w:eastAsia="Meiryo UI" w:hAnsi="Meiryo UI"/>
                <w:b/>
                <w:kern w:val="0"/>
                <w:sz w:val="18"/>
                <w:szCs w:val="20"/>
              </w:rPr>
              <w:fldChar w:fldCharType="begin"/>
            </w:r>
            <w:r w:rsidRPr="00A634A9">
              <w:rPr>
                <w:rFonts w:ascii="Meiryo UI" w:eastAsia="Meiryo UI" w:hAnsi="Meiryo UI"/>
                <w:b/>
                <w:kern w:val="0"/>
                <w:sz w:val="18"/>
                <w:szCs w:val="20"/>
              </w:rPr>
              <w:instrText xml:space="preserve"> HYPERLINK  \l "</w:instrText>
            </w:r>
            <w:r w:rsidRPr="00A634A9">
              <w:rPr>
                <w:rFonts w:ascii="Meiryo UI" w:eastAsia="Meiryo UI" w:hAnsi="Meiryo UI" w:hint="eastAsia"/>
                <w:b/>
                <w:kern w:val="0"/>
                <w:sz w:val="18"/>
                <w:szCs w:val="20"/>
              </w:rPr>
              <w:instrText>細目</w:instrText>
            </w:r>
            <w:r w:rsidRPr="00A634A9">
              <w:rPr>
                <w:rFonts w:ascii="Meiryo UI" w:eastAsia="Meiryo UI" w:hAnsi="Meiryo UI"/>
                <w:b/>
                <w:kern w:val="0"/>
                <w:sz w:val="18"/>
                <w:szCs w:val="20"/>
              </w:rPr>
              <w:instrText xml:space="preserve">10h" </w:instrText>
            </w:r>
            <w:r w:rsidRPr="00A634A9">
              <w:rPr>
                <w:rFonts w:ascii="Meiryo UI" w:eastAsia="Meiryo UI" w:hAnsi="Meiryo UI"/>
                <w:b/>
                <w:kern w:val="0"/>
                <w:sz w:val="18"/>
                <w:szCs w:val="20"/>
              </w:rPr>
              <w:fldChar w:fldCharType="separate"/>
            </w:r>
            <w:r w:rsidR="00C04FFF" w:rsidRPr="00A634A9">
              <w:rPr>
                <w:rStyle w:val="af5"/>
                <w:rFonts w:ascii="Meiryo UI" w:eastAsia="Meiryo UI" w:hAnsi="Meiryo UI" w:hint="eastAsia"/>
                <w:b/>
                <w:color w:val="auto"/>
                <w:kern w:val="0"/>
                <w:sz w:val="18"/>
                <w:szCs w:val="20"/>
              </w:rPr>
              <w:t>【数値目標５】</w:t>
            </w:r>
            <w:r w:rsidR="00BD3532" w:rsidRPr="00A634A9">
              <w:rPr>
                <w:rStyle w:val="af5"/>
                <w:rFonts w:ascii="Meiryo UI" w:eastAsia="Meiryo UI" w:hAnsi="Meiryo UI" w:hint="eastAsia"/>
                <w:color w:val="auto"/>
                <w:kern w:val="0"/>
                <w:sz w:val="18"/>
                <w:szCs w:val="18"/>
              </w:rPr>
              <w:t>（細目10）</w:t>
            </w:r>
          </w:p>
          <w:p w14:paraId="4D3B6215" w14:textId="67B7630E" w:rsidR="00791AB2" w:rsidRPr="00A634A9" w:rsidRDefault="00C04FFF">
            <w:pPr>
              <w:spacing w:line="240" w:lineRule="exact"/>
              <w:ind w:firstLineChars="100" w:firstLine="180"/>
              <w:rPr>
                <w:rFonts w:ascii="Meiryo UI" w:eastAsia="Meiryo UI" w:hAnsi="Meiryo UI"/>
                <w:b/>
                <w:kern w:val="0"/>
                <w:sz w:val="18"/>
                <w:szCs w:val="20"/>
              </w:rPr>
            </w:pPr>
            <w:r w:rsidRPr="00A634A9">
              <w:rPr>
                <w:rStyle w:val="af5"/>
                <w:rFonts w:ascii="Meiryo UI" w:eastAsia="Meiryo UI" w:hAnsi="Meiryo UI" w:hint="eastAsia"/>
                <w:b/>
                <w:color w:val="auto"/>
                <w:kern w:val="0"/>
                <w:sz w:val="18"/>
                <w:szCs w:val="20"/>
              </w:rPr>
              <w:t>令和</w:t>
            </w:r>
            <w:r w:rsidRPr="00A634A9">
              <w:rPr>
                <w:rStyle w:val="af5"/>
                <w:rFonts w:ascii="Meiryo UI" w:eastAsia="Meiryo UI" w:hAnsi="Meiryo UI" w:hint="eastAsia"/>
                <w:b/>
                <w:color w:val="auto"/>
                <w:kern w:val="0"/>
                <w:sz w:val="18"/>
                <w:szCs w:val="18"/>
              </w:rPr>
              <w:t>４</w:t>
            </w:r>
            <w:r w:rsidRPr="00A634A9">
              <w:rPr>
                <w:rStyle w:val="af5"/>
                <w:rFonts w:ascii="Meiryo UI" w:eastAsia="Meiryo UI" w:hAnsi="Meiryo UI" w:hint="eastAsia"/>
                <w:b/>
                <w:color w:val="auto"/>
                <w:kern w:val="0"/>
                <w:sz w:val="18"/>
                <w:szCs w:val="20"/>
              </w:rPr>
              <w:t>年度における事業者向け研修会などへの講師派遣件数：</w:t>
            </w:r>
            <w:r w:rsidRPr="00A634A9">
              <w:rPr>
                <w:rStyle w:val="af5"/>
                <w:rFonts w:ascii="Meiryo UI" w:eastAsia="Meiryo UI" w:hAnsi="Meiryo UI"/>
                <w:b/>
                <w:color w:val="auto"/>
                <w:kern w:val="0"/>
                <w:sz w:val="18"/>
                <w:szCs w:val="20"/>
              </w:rPr>
              <w:t>55件以上</w:t>
            </w:r>
            <w:r w:rsidR="00C47E57" w:rsidRPr="00A634A9">
              <w:rPr>
                <w:rFonts w:ascii="Meiryo UI" w:eastAsia="Meiryo UI" w:hAnsi="Meiryo UI"/>
                <w:b/>
                <w:kern w:val="0"/>
                <w:sz w:val="18"/>
                <w:szCs w:val="20"/>
              </w:rPr>
              <w:fldChar w:fldCharType="end"/>
            </w:r>
          </w:p>
          <w:bookmarkEnd w:id="20"/>
          <w:tbl>
            <w:tblPr>
              <w:tblStyle w:val="af2"/>
              <w:tblW w:w="5281" w:type="dxa"/>
              <w:tblLayout w:type="fixed"/>
              <w:tblLook w:val="04A0" w:firstRow="1" w:lastRow="0" w:firstColumn="1" w:lastColumn="0" w:noHBand="0" w:noVBand="1"/>
            </w:tblPr>
            <w:tblGrid>
              <w:gridCol w:w="1022"/>
              <w:gridCol w:w="1421"/>
              <w:gridCol w:w="1419"/>
              <w:gridCol w:w="1419"/>
            </w:tblGrid>
            <w:tr w:rsidR="00543886" w:rsidRPr="00A634A9" w14:paraId="24E0EF8C" w14:textId="77777777" w:rsidTr="00DA15D5">
              <w:trPr>
                <w:trHeight w:val="180"/>
              </w:trPr>
              <w:tc>
                <w:tcPr>
                  <w:tcW w:w="1022" w:type="dxa"/>
                  <w:tcMar>
                    <w:left w:w="0" w:type="dxa"/>
                    <w:right w:w="0" w:type="dxa"/>
                  </w:tcMar>
                  <w:vAlign w:val="center"/>
                </w:tcPr>
                <w:p w14:paraId="7A2EA959" w14:textId="77777777" w:rsidR="00791AB2" w:rsidRPr="00A634A9" w:rsidRDefault="00791AB2">
                  <w:pPr>
                    <w:spacing w:line="200" w:lineRule="exact"/>
                    <w:rPr>
                      <w:rFonts w:ascii="Meiryo UI" w:eastAsia="Meiryo UI" w:hAnsi="Meiryo UI"/>
                      <w:kern w:val="0"/>
                      <w:sz w:val="18"/>
                      <w:szCs w:val="20"/>
                    </w:rPr>
                  </w:pPr>
                </w:p>
              </w:tc>
              <w:tc>
                <w:tcPr>
                  <w:tcW w:w="1421" w:type="dxa"/>
                  <w:tcMar>
                    <w:left w:w="0" w:type="dxa"/>
                    <w:right w:w="0" w:type="dxa"/>
                  </w:tcMar>
                  <w:vAlign w:val="center"/>
                </w:tcPr>
                <w:p w14:paraId="6B23C6D9" w14:textId="77777777" w:rsidR="00791AB2" w:rsidRPr="00A634A9" w:rsidRDefault="00C04FFF">
                  <w:pPr>
                    <w:spacing w:line="200" w:lineRule="exact"/>
                    <w:jc w:val="center"/>
                    <w:rPr>
                      <w:rFonts w:ascii="Meiryo UI" w:eastAsia="Meiryo UI" w:hAnsi="Meiryo UI"/>
                      <w:kern w:val="0"/>
                      <w:sz w:val="18"/>
                      <w:szCs w:val="20"/>
                    </w:rPr>
                  </w:pPr>
                  <w:r w:rsidRPr="00A634A9">
                    <w:rPr>
                      <w:rFonts w:ascii="Meiryo UI" w:eastAsia="Meiryo UI" w:hAnsi="Meiryo UI" w:hint="eastAsia"/>
                      <w:kern w:val="0"/>
                      <w:sz w:val="18"/>
                      <w:szCs w:val="20"/>
                    </w:rPr>
                    <w:t>R02</w:t>
                  </w:r>
                </w:p>
              </w:tc>
              <w:tc>
                <w:tcPr>
                  <w:tcW w:w="1419" w:type="dxa"/>
                  <w:vAlign w:val="center"/>
                </w:tcPr>
                <w:p w14:paraId="56905510" w14:textId="77777777" w:rsidR="00791AB2" w:rsidRPr="00A634A9" w:rsidRDefault="00C04FFF">
                  <w:pPr>
                    <w:spacing w:line="200" w:lineRule="exact"/>
                    <w:jc w:val="center"/>
                    <w:rPr>
                      <w:rFonts w:ascii="Meiryo UI" w:eastAsia="Meiryo UI" w:hAnsi="Meiryo UI"/>
                      <w:kern w:val="0"/>
                      <w:sz w:val="18"/>
                      <w:szCs w:val="20"/>
                    </w:rPr>
                  </w:pPr>
                  <w:r w:rsidRPr="00A634A9">
                    <w:rPr>
                      <w:rFonts w:ascii="Meiryo UI" w:eastAsia="Meiryo UI" w:hAnsi="Meiryo UI" w:hint="eastAsia"/>
                      <w:kern w:val="0"/>
                      <w:sz w:val="18"/>
                      <w:szCs w:val="18"/>
                    </w:rPr>
                    <w:t>R0</w:t>
                  </w:r>
                  <w:r w:rsidRPr="00A634A9">
                    <w:rPr>
                      <w:rFonts w:ascii="Meiryo UI" w:eastAsia="Meiryo UI" w:hAnsi="Meiryo UI"/>
                      <w:kern w:val="0"/>
                      <w:sz w:val="18"/>
                      <w:szCs w:val="18"/>
                    </w:rPr>
                    <w:t>3</w:t>
                  </w:r>
                </w:p>
              </w:tc>
              <w:tc>
                <w:tcPr>
                  <w:tcW w:w="1419" w:type="dxa"/>
                  <w:vAlign w:val="center"/>
                </w:tcPr>
                <w:p w14:paraId="7A1C25BE"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R04</w:t>
                  </w:r>
                </w:p>
              </w:tc>
            </w:tr>
            <w:tr w:rsidR="00543886" w:rsidRPr="00A634A9" w14:paraId="3CA1A1CC" w14:textId="77777777" w:rsidTr="00DA15D5">
              <w:trPr>
                <w:trHeight w:val="158"/>
              </w:trPr>
              <w:tc>
                <w:tcPr>
                  <w:tcW w:w="1022" w:type="dxa"/>
                  <w:tcMar>
                    <w:left w:w="0" w:type="dxa"/>
                    <w:right w:w="0" w:type="dxa"/>
                  </w:tcMar>
                  <w:vAlign w:val="center"/>
                </w:tcPr>
                <w:p w14:paraId="64529BB5" w14:textId="77777777" w:rsidR="00791AB2" w:rsidRPr="00A634A9" w:rsidRDefault="00C04FFF">
                  <w:pPr>
                    <w:spacing w:line="200" w:lineRule="exact"/>
                    <w:jc w:val="center"/>
                    <w:rPr>
                      <w:rFonts w:ascii="Meiryo UI" w:eastAsia="Meiryo UI" w:hAnsi="Meiryo UI"/>
                      <w:kern w:val="0"/>
                      <w:sz w:val="18"/>
                      <w:szCs w:val="20"/>
                    </w:rPr>
                  </w:pPr>
                  <w:r w:rsidRPr="00A634A9">
                    <w:rPr>
                      <w:rFonts w:ascii="Meiryo UI" w:eastAsia="Meiryo UI" w:hAnsi="Meiryo UI" w:hint="eastAsia"/>
                      <w:kern w:val="0"/>
                      <w:sz w:val="18"/>
                      <w:szCs w:val="20"/>
                    </w:rPr>
                    <w:t>件（回）</w:t>
                  </w:r>
                </w:p>
              </w:tc>
              <w:tc>
                <w:tcPr>
                  <w:tcW w:w="1421" w:type="dxa"/>
                  <w:tcMar>
                    <w:left w:w="0" w:type="dxa"/>
                    <w:right w:w="0" w:type="dxa"/>
                  </w:tcMar>
                  <w:vAlign w:val="center"/>
                </w:tcPr>
                <w:p w14:paraId="502C6464"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3</w:t>
                  </w:r>
                  <w:r w:rsidRPr="00A634A9">
                    <w:rPr>
                      <w:rFonts w:ascii="Meiryo UI" w:eastAsia="Meiryo UI" w:hAnsi="Meiryo UI"/>
                      <w:kern w:val="0"/>
                      <w:sz w:val="18"/>
                      <w:szCs w:val="18"/>
                    </w:rPr>
                    <w:t>9</w:t>
                  </w:r>
                  <w:r w:rsidRPr="00A634A9">
                    <w:rPr>
                      <w:rFonts w:ascii="Meiryo UI" w:eastAsia="Meiryo UI" w:hAnsi="Meiryo UI" w:hint="eastAsia"/>
                      <w:kern w:val="0"/>
                      <w:sz w:val="18"/>
                      <w:szCs w:val="18"/>
                    </w:rPr>
                    <w:t>（10</w:t>
                  </w:r>
                  <w:r w:rsidRPr="00A634A9">
                    <w:rPr>
                      <w:rFonts w:ascii="Meiryo UI" w:eastAsia="Meiryo UI" w:hAnsi="Meiryo UI"/>
                      <w:kern w:val="0"/>
                      <w:sz w:val="18"/>
                      <w:szCs w:val="18"/>
                    </w:rPr>
                    <w:t>5</w:t>
                  </w:r>
                  <w:r w:rsidRPr="00A634A9">
                    <w:rPr>
                      <w:rFonts w:ascii="Meiryo UI" w:eastAsia="Meiryo UI" w:hAnsi="Meiryo UI" w:hint="eastAsia"/>
                      <w:kern w:val="0"/>
                      <w:sz w:val="18"/>
                      <w:szCs w:val="18"/>
                    </w:rPr>
                    <w:t>）</w:t>
                  </w:r>
                  <w:r w:rsidRPr="00A634A9">
                    <w:rPr>
                      <w:rFonts w:ascii="Meiryo UI" w:eastAsia="Meiryo UI" w:hAnsi="Meiryo UI" w:hint="eastAsia"/>
                      <w:kern w:val="0"/>
                      <w:sz w:val="18"/>
                      <w:szCs w:val="18"/>
                      <w:vertAlign w:val="superscript"/>
                    </w:rPr>
                    <w:t>※1</w:t>
                  </w:r>
                </w:p>
              </w:tc>
              <w:tc>
                <w:tcPr>
                  <w:tcW w:w="1419" w:type="dxa"/>
                  <w:vAlign w:val="center"/>
                </w:tcPr>
                <w:p w14:paraId="521430E9" w14:textId="77777777" w:rsidR="00791AB2" w:rsidRPr="00A634A9" w:rsidRDefault="00C04FFF">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51</w:t>
                  </w:r>
                  <w:r w:rsidRPr="00A634A9">
                    <w:rPr>
                      <w:rFonts w:ascii="Meiryo UI" w:eastAsia="Meiryo UI" w:hAnsi="Meiryo UI"/>
                      <w:kern w:val="0"/>
                      <w:sz w:val="18"/>
                      <w:szCs w:val="18"/>
                    </w:rPr>
                    <w:t>（</w:t>
                  </w:r>
                  <w:r w:rsidRPr="00A634A9">
                    <w:rPr>
                      <w:rFonts w:ascii="Meiryo UI" w:eastAsia="Meiryo UI" w:hAnsi="Meiryo UI" w:hint="eastAsia"/>
                      <w:kern w:val="0"/>
                      <w:sz w:val="18"/>
                      <w:szCs w:val="18"/>
                    </w:rPr>
                    <w:t>122</w:t>
                  </w:r>
                  <w:r w:rsidRPr="00A634A9">
                    <w:rPr>
                      <w:rFonts w:ascii="Meiryo UI" w:eastAsia="Meiryo UI" w:hAnsi="Meiryo UI"/>
                      <w:kern w:val="0"/>
                      <w:sz w:val="18"/>
                      <w:szCs w:val="18"/>
                    </w:rPr>
                    <w:t>）</w:t>
                  </w:r>
                  <w:r w:rsidRPr="00A634A9">
                    <w:rPr>
                      <w:rFonts w:ascii="Meiryo UI" w:eastAsia="Meiryo UI" w:hAnsi="Meiryo UI" w:hint="eastAsia"/>
                      <w:kern w:val="0"/>
                      <w:sz w:val="18"/>
                      <w:szCs w:val="18"/>
                      <w:vertAlign w:val="superscript"/>
                    </w:rPr>
                    <w:t>※2</w:t>
                  </w:r>
                </w:p>
              </w:tc>
              <w:tc>
                <w:tcPr>
                  <w:tcW w:w="1419" w:type="dxa"/>
                  <w:shd w:val="clear" w:color="auto" w:fill="auto"/>
                  <w:vAlign w:val="center"/>
                </w:tcPr>
                <w:p w14:paraId="6BA539A7" w14:textId="141410B6" w:rsidR="00791AB2" w:rsidRPr="00A634A9" w:rsidRDefault="00A421C5" w:rsidP="00543886">
                  <w:pPr>
                    <w:spacing w:line="20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71（</w:t>
                  </w:r>
                  <w:r w:rsidR="00635A21" w:rsidRPr="00A634A9">
                    <w:rPr>
                      <w:rFonts w:ascii="Meiryo UI" w:eastAsia="Meiryo UI" w:hAnsi="Meiryo UI" w:hint="eastAsia"/>
                      <w:kern w:val="0"/>
                      <w:sz w:val="18"/>
                      <w:szCs w:val="18"/>
                    </w:rPr>
                    <w:t>13</w:t>
                  </w:r>
                  <w:r w:rsidR="00543886" w:rsidRPr="00A634A9">
                    <w:rPr>
                      <w:rFonts w:ascii="Meiryo UI" w:eastAsia="Meiryo UI" w:hAnsi="Meiryo UI" w:hint="eastAsia"/>
                      <w:kern w:val="0"/>
                      <w:sz w:val="18"/>
                      <w:szCs w:val="18"/>
                    </w:rPr>
                    <w:t>7</w:t>
                  </w:r>
                  <w:r w:rsidRPr="00A634A9">
                    <w:rPr>
                      <w:rFonts w:ascii="Meiryo UI" w:eastAsia="Meiryo UI" w:hAnsi="Meiryo UI" w:hint="eastAsia"/>
                      <w:kern w:val="0"/>
                      <w:sz w:val="18"/>
                      <w:szCs w:val="18"/>
                    </w:rPr>
                    <w:t>）</w:t>
                  </w:r>
                </w:p>
              </w:tc>
            </w:tr>
          </w:tbl>
          <w:p w14:paraId="1FC8D8C4" w14:textId="77777777" w:rsidR="00791AB2" w:rsidRPr="00A634A9" w:rsidRDefault="00C04FFF">
            <w:pPr>
              <w:spacing w:line="240" w:lineRule="exact"/>
              <w:ind w:left="176" w:hangingChars="98" w:hanging="176"/>
              <w:rPr>
                <w:rFonts w:ascii="Meiryo UI" w:eastAsia="Meiryo UI" w:hAnsi="Meiryo UI"/>
                <w:kern w:val="0"/>
                <w:sz w:val="16"/>
                <w:szCs w:val="18"/>
              </w:rPr>
            </w:pPr>
            <w:r w:rsidRPr="00A634A9">
              <w:rPr>
                <w:rFonts w:ascii="Meiryo UI" w:eastAsia="Meiryo UI" w:hAnsi="Meiryo UI" w:hint="eastAsia"/>
                <w:kern w:val="0"/>
                <w:sz w:val="18"/>
                <w:szCs w:val="18"/>
                <w:vertAlign w:val="superscript"/>
              </w:rPr>
              <w:t>※1</w:t>
            </w:r>
            <w:r w:rsidRPr="00A634A9">
              <w:rPr>
                <w:rFonts w:ascii="Meiryo UI" w:eastAsia="Meiryo UI" w:hAnsi="Meiryo UI" w:hint="eastAsia"/>
                <w:kern w:val="0"/>
                <w:sz w:val="16"/>
                <w:szCs w:val="18"/>
              </w:rPr>
              <w:t>数値は実開催数であり、このほかに予定されていた６件（６回）の講師派遣対応が中止となった。</w:t>
            </w:r>
          </w:p>
          <w:p w14:paraId="77309FE1" w14:textId="77777777" w:rsidR="00791AB2" w:rsidRPr="00A634A9" w:rsidRDefault="00C04FFF">
            <w:pPr>
              <w:spacing w:line="240" w:lineRule="exact"/>
              <w:ind w:left="176" w:hangingChars="98" w:hanging="176"/>
              <w:rPr>
                <w:rFonts w:ascii="Meiryo UI" w:eastAsia="Meiryo UI" w:hAnsi="Meiryo UI"/>
                <w:kern w:val="0"/>
                <w:sz w:val="16"/>
                <w:szCs w:val="18"/>
              </w:rPr>
            </w:pPr>
            <w:r w:rsidRPr="00A634A9">
              <w:rPr>
                <w:rFonts w:ascii="Meiryo UI" w:eastAsia="Meiryo UI" w:hAnsi="Meiryo UI" w:hint="eastAsia"/>
                <w:kern w:val="0"/>
                <w:sz w:val="18"/>
                <w:szCs w:val="18"/>
                <w:vertAlign w:val="superscript"/>
              </w:rPr>
              <w:t>※2</w:t>
            </w:r>
            <w:r w:rsidRPr="00A634A9">
              <w:rPr>
                <w:rFonts w:ascii="Meiryo UI" w:eastAsia="Meiryo UI" w:hAnsi="Meiryo UI" w:hint="eastAsia"/>
                <w:kern w:val="0"/>
                <w:sz w:val="16"/>
                <w:szCs w:val="18"/>
              </w:rPr>
              <w:t>数値は実開催数であり、このほかに予定されていた4件（1</w:t>
            </w:r>
            <w:r w:rsidRPr="00A634A9">
              <w:rPr>
                <w:rFonts w:ascii="Meiryo UI" w:eastAsia="Meiryo UI" w:hAnsi="Meiryo UI"/>
                <w:kern w:val="0"/>
                <w:sz w:val="16"/>
                <w:szCs w:val="18"/>
              </w:rPr>
              <w:t>1</w:t>
            </w:r>
            <w:r w:rsidRPr="00A634A9">
              <w:rPr>
                <w:rFonts w:ascii="Meiryo UI" w:eastAsia="Meiryo UI" w:hAnsi="Meiryo UI" w:hint="eastAsia"/>
                <w:kern w:val="0"/>
                <w:sz w:val="16"/>
                <w:szCs w:val="18"/>
              </w:rPr>
              <w:t>回）の講師派遣対応が中止となった。</w:t>
            </w:r>
          </w:p>
          <w:p w14:paraId="1F728249" w14:textId="77777777" w:rsidR="00791AB2" w:rsidRPr="00A634A9" w:rsidRDefault="00791AB2">
            <w:pPr>
              <w:spacing w:line="240" w:lineRule="exact"/>
              <w:ind w:left="176" w:hangingChars="98" w:hanging="176"/>
              <w:rPr>
                <w:rFonts w:ascii="Meiryo UI" w:eastAsia="Meiryo UI" w:hAnsi="Meiryo UI"/>
                <w:kern w:val="0"/>
                <w:sz w:val="18"/>
                <w:szCs w:val="20"/>
              </w:rPr>
            </w:pPr>
          </w:p>
          <w:p w14:paraId="06FCF4A1" w14:textId="77777777" w:rsidR="00791AB2" w:rsidRPr="00A634A9" w:rsidRDefault="00C04FFF">
            <w:pPr>
              <w:spacing w:line="240" w:lineRule="exact"/>
              <w:ind w:left="176" w:hangingChars="98" w:hanging="176"/>
              <w:rPr>
                <w:rFonts w:ascii="Meiryo UI" w:eastAsia="Meiryo UI" w:hAnsi="Meiryo UI"/>
                <w:kern w:val="0"/>
                <w:sz w:val="18"/>
                <w:szCs w:val="20"/>
              </w:rPr>
            </w:pPr>
            <w:r w:rsidRPr="00A634A9">
              <w:rPr>
                <w:rFonts w:ascii="Meiryo UI" w:eastAsia="Meiryo UI" w:hAnsi="Meiryo UI" w:hint="eastAsia"/>
                <w:kern w:val="0"/>
                <w:sz w:val="18"/>
                <w:szCs w:val="20"/>
              </w:rPr>
              <w:t>●研究所主催の事業者向けセミナー等を実施し（1</w:t>
            </w:r>
            <w:r w:rsidR="00F4239E" w:rsidRPr="00A634A9">
              <w:rPr>
                <w:rFonts w:ascii="Meiryo UI" w:eastAsia="Meiryo UI" w:hAnsi="Meiryo UI" w:hint="eastAsia"/>
                <w:kern w:val="0"/>
                <w:sz w:val="18"/>
                <w:szCs w:val="20"/>
              </w:rPr>
              <w:t>7</w:t>
            </w:r>
            <w:r w:rsidRPr="00A634A9">
              <w:rPr>
                <w:rFonts w:ascii="Meiryo UI" w:eastAsia="Meiryo UI" w:hAnsi="Meiryo UI" w:hint="eastAsia"/>
                <w:kern w:val="0"/>
                <w:sz w:val="18"/>
                <w:szCs w:val="20"/>
              </w:rPr>
              <w:t>件</w:t>
            </w:r>
            <w:r w:rsidR="00635A21" w:rsidRPr="00A634A9">
              <w:rPr>
                <w:rFonts w:ascii="Meiryo UI" w:eastAsia="Meiryo UI" w:hAnsi="Meiryo UI" w:hint="eastAsia"/>
                <w:kern w:val="0"/>
                <w:sz w:val="18"/>
                <w:szCs w:val="20"/>
              </w:rPr>
              <w:t>78</w:t>
            </w:r>
            <w:r w:rsidRPr="00A634A9">
              <w:rPr>
                <w:rFonts w:ascii="Meiryo UI" w:eastAsia="Meiryo UI" w:hAnsi="Meiryo UI" w:hint="eastAsia"/>
                <w:kern w:val="0"/>
                <w:sz w:val="18"/>
                <w:szCs w:val="20"/>
              </w:rPr>
              <w:t>回）、一部はウェブを活用して開催した（</w:t>
            </w:r>
            <w:r w:rsidR="00F4239E" w:rsidRPr="00A634A9">
              <w:rPr>
                <w:rFonts w:ascii="Meiryo UI" w:eastAsia="Meiryo UI" w:hAnsi="Meiryo UI" w:hint="eastAsia"/>
                <w:kern w:val="0"/>
                <w:sz w:val="18"/>
                <w:szCs w:val="20"/>
              </w:rPr>
              <w:t>4</w:t>
            </w:r>
            <w:r w:rsidRPr="00A634A9">
              <w:rPr>
                <w:rFonts w:ascii="Meiryo UI" w:eastAsia="Meiryo UI" w:hAnsi="Meiryo UI" w:hint="eastAsia"/>
                <w:kern w:val="0"/>
                <w:sz w:val="18"/>
                <w:szCs w:val="20"/>
              </w:rPr>
              <w:t>件</w:t>
            </w:r>
            <w:r w:rsidR="00F4239E" w:rsidRPr="00A634A9">
              <w:rPr>
                <w:rFonts w:ascii="Meiryo UI" w:eastAsia="Meiryo UI" w:hAnsi="Meiryo UI" w:hint="eastAsia"/>
                <w:kern w:val="0"/>
                <w:sz w:val="18"/>
                <w:szCs w:val="20"/>
              </w:rPr>
              <w:t>5</w:t>
            </w:r>
            <w:r w:rsidRPr="00A634A9">
              <w:rPr>
                <w:rFonts w:ascii="Meiryo UI" w:eastAsia="Meiryo UI" w:hAnsi="Meiryo UI" w:hint="eastAsia"/>
                <w:kern w:val="0"/>
                <w:sz w:val="18"/>
                <w:szCs w:val="20"/>
              </w:rPr>
              <w:t>回）。</w:t>
            </w:r>
          </w:p>
          <w:p w14:paraId="31416A41" w14:textId="77777777" w:rsidR="00791AB2" w:rsidRPr="00A634A9" w:rsidRDefault="00C04FFF">
            <w:pPr>
              <w:spacing w:line="240" w:lineRule="exact"/>
              <w:ind w:left="176" w:hangingChars="98" w:hanging="176"/>
              <w:rPr>
                <w:rFonts w:ascii="Meiryo UI" w:eastAsia="Meiryo UI" w:hAnsi="Meiryo UI"/>
                <w:kern w:val="0"/>
                <w:sz w:val="18"/>
                <w:szCs w:val="20"/>
              </w:rPr>
            </w:pPr>
            <w:r w:rsidRPr="00A634A9">
              <w:rPr>
                <w:rFonts w:ascii="Meiryo UI" w:eastAsia="Meiryo UI" w:hAnsi="Meiryo UI" w:hint="eastAsia"/>
                <w:kern w:val="0"/>
                <w:sz w:val="18"/>
                <w:szCs w:val="20"/>
              </w:rPr>
              <w:t>●新型コロナウイルス感染症</w:t>
            </w:r>
            <w:r w:rsidR="00CC0B79" w:rsidRPr="00A634A9">
              <w:rPr>
                <w:rFonts w:ascii="Meiryo UI" w:eastAsia="Meiryo UI" w:hAnsi="Meiryo UI" w:hint="eastAsia"/>
                <w:kern w:val="0"/>
                <w:sz w:val="18"/>
                <w:szCs w:val="20"/>
              </w:rPr>
              <w:t>に対する行動制限の緩和により</w:t>
            </w:r>
            <w:r w:rsidRPr="00A634A9">
              <w:rPr>
                <w:rFonts w:ascii="Meiryo UI" w:eastAsia="Meiryo UI" w:hAnsi="Meiryo UI" w:hint="eastAsia"/>
                <w:kern w:val="0"/>
                <w:sz w:val="18"/>
                <w:szCs w:val="20"/>
              </w:rPr>
              <w:t>事業者からの講師派遣依頼が</w:t>
            </w:r>
            <w:r w:rsidR="00BA108A" w:rsidRPr="00A634A9">
              <w:rPr>
                <w:rFonts w:ascii="Meiryo UI" w:eastAsia="Meiryo UI" w:hAnsi="Meiryo UI" w:hint="eastAsia"/>
                <w:kern w:val="0"/>
                <w:sz w:val="18"/>
                <w:szCs w:val="20"/>
              </w:rPr>
              <w:t>回復</w:t>
            </w:r>
            <w:r w:rsidRPr="00A634A9">
              <w:rPr>
                <w:rFonts w:ascii="Meiryo UI" w:eastAsia="Meiryo UI" w:hAnsi="Meiryo UI" w:hint="eastAsia"/>
                <w:kern w:val="0"/>
                <w:sz w:val="18"/>
                <w:szCs w:val="20"/>
              </w:rPr>
              <w:t>し、達成率は</w:t>
            </w:r>
            <w:r w:rsidR="00BA108A" w:rsidRPr="00A634A9">
              <w:rPr>
                <w:rFonts w:ascii="Meiryo UI" w:eastAsia="Meiryo UI" w:hAnsi="Meiryo UI" w:hint="eastAsia"/>
                <w:kern w:val="0"/>
                <w:sz w:val="18"/>
                <w:szCs w:val="20"/>
              </w:rPr>
              <w:t>1</w:t>
            </w:r>
            <w:r w:rsidR="00A421C5" w:rsidRPr="00A634A9">
              <w:rPr>
                <w:rFonts w:ascii="Meiryo UI" w:eastAsia="Meiryo UI" w:hAnsi="Meiryo UI" w:hint="eastAsia"/>
                <w:kern w:val="0"/>
                <w:sz w:val="18"/>
                <w:szCs w:val="20"/>
              </w:rPr>
              <w:t>29</w:t>
            </w:r>
            <w:r w:rsidR="00BA108A" w:rsidRPr="00A634A9">
              <w:rPr>
                <w:rFonts w:ascii="Meiryo UI" w:eastAsia="Meiryo UI" w:hAnsi="Meiryo UI" w:hint="eastAsia"/>
                <w:kern w:val="0"/>
                <w:sz w:val="18"/>
                <w:szCs w:val="20"/>
              </w:rPr>
              <w:t>％に達した</w:t>
            </w:r>
            <w:r w:rsidRPr="00A634A9">
              <w:rPr>
                <w:rFonts w:ascii="Meiryo UI" w:eastAsia="Meiryo UI" w:hAnsi="Meiryo UI" w:hint="eastAsia"/>
                <w:kern w:val="0"/>
                <w:sz w:val="18"/>
                <w:szCs w:val="20"/>
              </w:rPr>
              <w:t>。</w:t>
            </w:r>
          </w:p>
          <w:p w14:paraId="35960812" w14:textId="77777777" w:rsidR="00791AB2" w:rsidRPr="00A634A9" w:rsidRDefault="00791AB2">
            <w:pPr>
              <w:spacing w:line="240" w:lineRule="exact"/>
              <w:ind w:left="176" w:hangingChars="98" w:hanging="176"/>
              <w:rPr>
                <w:rFonts w:ascii="Meiryo UI" w:eastAsia="Meiryo UI" w:hAnsi="Meiryo UI"/>
                <w:kern w:val="0"/>
                <w:sz w:val="18"/>
                <w:szCs w:val="18"/>
              </w:rPr>
            </w:pPr>
          </w:p>
        </w:tc>
      </w:tr>
    </w:tbl>
    <w:p w14:paraId="0B353652" w14:textId="77777777" w:rsidR="00791AB2" w:rsidRPr="00543886" w:rsidRDefault="00C04FFF">
      <w:pPr>
        <w:spacing w:line="240" w:lineRule="exact"/>
        <w:rPr>
          <w:sz w:val="20"/>
        </w:rPr>
      </w:pPr>
      <w:r w:rsidRPr="00543886">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14568"/>
      </w:tblGrid>
      <w:tr w:rsidR="00543886" w:rsidRPr="00543886" w14:paraId="1EC89A83" w14:textId="77777777">
        <w:trPr>
          <w:cantSplit/>
          <w:trHeight w:val="2260"/>
        </w:trPr>
        <w:tc>
          <w:tcPr>
            <w:tcW w:w="850" w:type="dxa"/>
            <w:shd w:val="clear" w:color="auto" w:fill="auto"/>
            <w:vAlign w:val="center"/>
          </w:tcPr>
          <w:p w14:paraId="1371ABD4" w14:textId="77777777" w:rsidR="00791AB2" w:rsidRPr="00543886" w:rsidRDefault="00C04FFF">
            <w:pPr>
              <w:spacing w:line="240" w:lineRule="exact"/>
              <w:jc w:val="center"/>
              <w:rPr>
                <w:rFonts w:ascii="ＭＳ ゴシック" w:eastAsia="ＭＳ ゴシック" w:hAnsi="ＭＳ ゴシック"/>
                <w:kern w:val="0"/>
                <w:sz w:val="20"/>
                <w:szCs w:val="18"/>
              </w:rPr>
            </w:pPr>
            <w:r w:rsidRPr="00543886">
              <w:rPr>
                <w:rFonts w:ascii="ＭＳ ゴシック" w:eastAsia="ＭＳ ゴシック" w:hAnsi="ＭＳ ゴシック" w:hint="eastAsia"/>
                <w:kern w:val="0"/>
                <w:sz w:val="20"/>
                <w:szCs w:val="18"/>
              </w:rPr>
              <w:lastRenderedPageBreak/>
              <w:t>中期</w:t>
            </w:r>
          </w:p>
          <w:p w14:paraId="0AD994CC" w14:textId="77777777" w:rsidR="00791AB2" w:rsidRPr="00543886" w:rsidRDefault="00C04FFF">
            <w:pPr>
              <w:spacing w:line="240" w:lineRule="exact"/>
              <w:jc w:val="center"/>
              <w:rPr>
                <w:rFonts w:ascii="ＭＳ ゴシック" w:eastAsia="ＭＳ ゴシック" w:hAnsi="ＭＳ ゴシック"/>
                <w:sz w:val="18"/>
                <w:szCs w:val="18"/>
              </w:rPr>
            </w:pPr>
            <w:r w:rsidRPr="00543886">
              <w:rPr>
                <w:rFonts w:ascii="ＭＳ ゴシック" w:eastAsia="ＭＳ ゴシック" w:hAnsi="ＭＳ ゴシック" w:hint="eastAsia"/>
                <w:kern w:val="0"/>
                <w:sz w:val="20"/>
                <w:szCs w:val="18"/>
              </w:rPr>
              <w:t>目標</w:t>
            </w:r>
          </w:p>
        </w:tc>
        <w:tc>
          <w:tcPr>
            <w:tcW w:w="14568" w:type="dxa"/>
            <w:shd w:val="clear" w:color="auto" w:fill="auto"/>
          </w:tcPr>
          <w:p w14:paraId="582E131A"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（２）行政課題への対応</w:t>
            </w:r>
          </w:p>
          <w:p w14:paraId="7A9FA0BD" w14:textId="77777777" w:rsidR="00791AB2" w:rsidRPr="00543886" w:rsidRDefault="00C04FFF">
            <w:pPr>
              <w:spacing w:line="200" w:lineRule="exact"/>
              <w:ind w:leftChars="100" w:left="21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①</w:t>
            </w:r>
            <w:r w:rsidRPr="00543886">
              <w:rPr>
                <w:rFonts w:ascii="ＭＳ ゴシック" w:eastAsia="ＭＳ ゴシック" w:hAnsi="ＭＳ ゴシック"/>
                <w:sz w:val="16"/>
                <w:szCs w:val="18"/>
              </w:rPr>
              <w:t xml:space="preserve"> 緊急時への対応と予見的な備え</w:t>
            </w:r>
          </w:p>
          <w:p w14:paraId="58E659C3"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災害及び事故などの発生時において、緊急の対応が必要な場合には、大阪府への協力など必要な支援を迅速かつ的確に行うこと。加えて、緊急時への予見的な備えに対しても技術支援を行うこと。</w:t>
            </w:r>
          </w:p>
          <w:p w14:paraId="180E6549" w14:textId="77777777" w:rsidR="00791AB2" w:rsidRPr="00543886" w:rsidRDefault="00C04FFF">
            <w:pPr>
              <w:spacing w:line="200" w:lineRule="exact"/>
              <w:ind w:leftChars="100" w:left="21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②</w:t>
            </w:r>
            <w:r w:rsidRPr="00543886">
              <w:rPr>
                <w:rFonts w:ascii="ＭＳ ゴシック" w:eastAsia="ＭＳ ゴシック" w:hAnsi="ＭＳ ゴシック"/>
                <w:sz w:val="16"/>
                <w:szCs w:val="18"/>
              </w:rPr>
              <w:t xml:space="preserve"> 行政課題に対する技術支援</w:t>
            </w:r>
          </w:p>
          <w:p w14:paraId="7B505405"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良好で快適な環境の保全・創出、安全・安心で豊かな食の提供に向けた大阪府の政策目標の達成に必要な技術的課題への対応を強化するため、広く専門的な知識や知見の集積に努め、迅速かつ的確に技術支援を行うこと。</w:t>
            </w:r>
          </w:p>
          <w:p w14:paraId="53B42DFD"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また、全国的に共通する課題や近隣府県にまたがる対応を求められる課題についても取組を進め、課題解決のための支援を行うこと。</w:t>
            </w:r>
          </w:p>
          <w:p w14:paraId="42552B96" w14:textId="77777777" w:rsidR="00791AB2" w:rsidRPr="00543886" w:rsidRDefault="00C04FFF">
            <w:pPr>
              <w:spacing w:line="200" w:lineRule="exact"/>
              <w:ind w:leftChars="100" w:left="21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③</w:t>
            </w:r>
            <w:r w:rsidRPr="00543886">
              <w:rPr>
                <w:rFonts w:ascii="ＭＳ ゴシック" w:eastAsia="ＭＳ ゴシック" w:hAnsi="ＭＳ ゴシック"/>
                <w:sz w:val="16"/>
                <w:szCs w:val="18"/>
              </w:rPr>
              <w:t xml:space="preserve"> 行政に関係する知見の提供</w:t>
            </w:r>
          </w:p>
          <w:p w14:paraId="5875E9D0"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行政の技術力向上のため、研究所が集積した専門的な知識や知見を広くかつ積極的に、様々な機関へ提供するよう努めること。</w:t>
            </w:r>
          </w:p>
          <w:p w14:paraId="3E97C5FA" w14:textId="77777777" w:rsidR="00791AB2" w:rsidRPr="00543886" w:rsidRDefault="00C04FFF">
            <w:pPr>
              <w:spacing w:line="200" w:lineRule="exact"/>
              <w:ind w:leftChars="100" w:left="21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④</w:t>
            </w:r>
            <w:r w:rsidRPr="00543886">
              <w:rPr>
                <w:rFonts w:ascii="ＭＳ ゴシック" w:eastAsia="ＭＳ ゴシック" w:hAnsi="ＭＳ ゴシック"/>
                <w:sz w:val="16"/>
                <w:szCs w:val="18"/>
              </w:rPr>
              <w:t xml:space="preserve"> 農業大学校の運営を通じた多様な担い手の育成</w:t>
            </w:r>
          </w:p>
          <w:p w14:paraId="5F92D37F" w14:textId="77777777" w:rsidR="00791AB2" w:rsidRPr="00543886" w:rsidRDefault="00C04FFF">
            <w:pPr>
              <w:spacing w:line="200" w:lineRule="exact"/>
              <w:ind w:leftChars="150" w:left="315" w:firstLineChars="100" w:firstLine="160"/>
              <w:rPr>
                <w:rFonts w:ascii="ＭＳ ゴシック" w:eastAsia="ＭＳ ゴシック" w:hAnsi="ＭＳ ゴシック"/>
                <w:sz w:val="18"/>
                <w:szCs w:val="18"/>
              </w:rPr>
            </w:pPr>
            <w:r w:rsidRPr="00543886">
              <w:rPr>
                <w:rFonts w:ascii="ＭＳ ゴシック" w:eastAsia="ＭＳ ゴシック" w:hAnsi="ＭＳ ゴシック" w:hint="eastAsia"/>
                <w:sz w:val="16"/>
                <w:szCs w:val="18"/>
              </w:rPr>
              <w:t>農業大学校の運営を通じ、新たな農業生産者及び農の成長産業化に資する人材など、多様な担い手育成に努めること。</w:t>
            </w:r>
          </w:p>
        </w:tc>
      </w:tr>
    </w:tbl>
    <w:p w14:paraId="10DC523C" w14:textId="77777777" w:rsidR="00791AB2" w:rsidRPr="00543886" w:rsidRDefault="00791AB2">
      <w:pPr>
        <w:spacing w:line="240" w:lineRule="exact"/>
      </w:pPr>
    </w:p>
    <w:p w14:paraId="6F4B7593" w14:textId="77777777" w:rsidR="00791AB2" w:rsidRPr="00543886" w:rsidRDefault="00C04FFF" w:rsidP="007E7C95">
      <w:pPr>
        <w:pStyle w:val="1"/>
      </w:pPr>
      <w:r w:rsidRPr="00543886">
        <w:rPr>
          <w:rFonts w:hint="eastAsia"/>
        </w:rPr>
        <w:t>≪小項目３≫ 緊急時への対応と予見的な備え</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543886" w:rsidRPr="00543886" w14:paraId="6C954053" w14:textId="77777777">
        <w:trPr>
          <w:trHeight w:val="258"/>
        </w:trPr>
        <w:tc>
          <w:tcPr>
            <w:tcW w:w="2271" w:type="dxa"/>
            <w:gridSpan w:val="2"/>
            <w:tcBorders>
              <w:bottom w:val="single" w:sz="4" w:space="0" w:color="auto"/>
            </w:tcBorders>
            <w:shd w:val="clear" w:color="auto" w:fill="D9D9D9" w:themeFill="background1" w:themeFillShade="D9"/>
            <w:vAlign w:val="center"/>
          </w:tcPr>
          <w:p w14:paraId="3CEA87EE"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088" w:type="dxa"/>
            <w:tcBorders>
              <w:bottom w:val="single" w:sz="4" w:space="0" w:color="auto"/>
            </w:tcBorders>
            <w:vAlign w:val="center"/>
          </w:tcPr>
          <w:p w14:paraId="0C6D954C" w14:textId="77777777" w:rsidR="00791AB2" w:rsidRPr="00543886" w:rsidRDefault="00B0559D">
            <w:pPr>
              <w:spacing w:line="220" w:lineRule="exact"/>
              <w:jc w:val="center"/>
              <w:rPr>
                <w:b/>
                <w:kern w:val="0"/>
                <w:sz w:val="20"/>
                <w:szCs w:val="20"/>
              </w:rPr>
            </w:pPr>
            <w:r w:rsidRPr="00543886">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6305444C"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77" w:type="dxa"/>
            <w:gridSpan w:val="2"/>
            <w:vAlign w:val="center"/>
          </w:tcPr>
          <w:p w14:paraId="5C1A0095" w14:textId="2798C503" w:rsidR="00791AB2" w:rsidRPr="00543886" w:rsidRDefault="00791AB2">
            <w:pPr>
              <w:spacing w:line="220" w:lineRule="exact"/>
              <w:jc w:val="center"/>
              <w:rPr>
                <w:b/>
                <w:kern w:val="0"/>
                <w:sz w:val="20"/>
                <w:szCs w:val="20"/>
              </w:rPr>
            </w:pPr>
          </w:p>
        </w:tc>
      </w:tr>
      <w:tr w:rsidR="00543886" w:rsidRPr="00543886" w14:paraId="0CD22577"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34D19515"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675113E1"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2C7482FE"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7C99CE0E"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4F3FBE0"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F12C2AD"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1DC33BE5"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65DD79E2" w14:textId="77777777" w:rsidR="00791AB2" w:rsidRPr="00543886" w:rsidRDefault="00791AB2">
            <w:pPr>
              <w:spacing w:line="240" w:lineRule="exact"/>
              <w:jc w:val="center"/>
              <w:rPr>
                <w:b/>
                <w:kern w:val="0"/>
                <w:sz w:val="18"/>
                <w:szCs w:val="20"/>
              </w:rPr>
            </w:pPr>
          </w:p>
        </w:tc>
      </w:tr>
      <w:tr w:rsidR="00543886" w:rsidRPr="00543886" w14:paraId="4FFF90C4"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382F210"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18D16C5"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5CAF5DEE" w14:textId="77777777" w:rsidR="00791AB2" w:rsidRPr="00543886" w:rsidRDefault="00791AB2">
            <w:pPr>
              <w:spacing w:line="240" w:lineRule="exact"/>
              <w:rPr>
                <w:b/>
                <w:kern w:val="0"/>
                <w:sz w:val="20"/>
                <w:szCs w:val="20"/>
              </w:rPr>
            </w:pPr>
          </w:p>
        </w:tc>
        <w:tc>
          <w:tcPr>
            <w:tcW w:w="3399" w:type="dxa"/>
            <w:vMerge/>
            <w:vAlign w:val="center"/>
          </w:tcPr>
          <w:p w14:paraId="4EB34F8C" w14:textId="77777777" w:rsidR="00791AB2" w:rsidRPr="00543886" w:rsidRDefault="00791AB2">
            <w:pPr>
              <w:spacing w:line="240" w:lineRule="exact"/>
              <w:rPr>
                <w:b/>
                <w:kern w:val="0"/>
                <w:sz w:val="20"/>
                <w:szCs w:val="20"/>
              </w:rPr>
            </w:pPr>
          </w:p>
        </w:tc>
      </w:tr>
      <w:bookmarkStart w:id="21" w:name="細目11h" w:colFirst="0" w:colLast="0"/>
      <w:tr w:rsidR="00543886" w:rsidRPr="00543886" w14:paraId="7970E87B" w14:textId="77777777">
        <w:trPr>
          <w:trHeight w:val="165"/>
        </w:trPr>
        <w:tc>
          <w:tcPr>
            <w:tcW w:w="8359" w:type="dxa"/>
            <w:gridSpan w:val="3"/>
            <w:tcBorders>
              <w:bottom w:val="dashSmallGap" w:sz="4" w:space="0" w:color="auto"/>
            </w:tcBorders>
            <w:shd w:val="clear" w:color="auto" w:fill="auto"/>
            <w:vAlign w:val="center"/>
          </w:tcPr>
          <w:p w14:paraId="1A61800E" w14:textId="74794A60" w:rsidR="00B15A4C" w:rsidRPr="00543886" w:rsidRDefault="00820A03" w:rsidP="00B15A4C">
            <w:pPr>
              <w:spacing w:line="22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11"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細目1</w:t>
            </w:r>
            <w:r w:rsidR="00B15A4C" w:rsidRPr="00543886">
              <w:rPr>
                <w:rStyle w:val="af5"/>
                <w:rFonts w:ascii="Meiryo UI" w:eastAsia="Meiryo UI" w:hAnsi="Meiryo UI"/>
                <w:color w:val="auto"/>
                <w:kern w:val="0"/>
                <w:sz w:val="16"/>
                <w:szCs w:val="16"/>
              </w:rPr>
              <w:t>1</w:t>
            </w:r>
            <w:r w:rsidR="00B15A4C" w:rsidRPr="00543886">
              <w:rPr>
                <w:rStyle w:val="af5"/>
                <w:rFonts w:ascii="Meiryo UI" w:eastAsia="Meiryo UI" w:hAnsi="Meiryo UI" w:hint="eastAsia"/>
                <w:color w:val="auto"/>
                <w:kern w:val="0"/>
                <w:sz w:val="16"/>
                <w:szCs w:val="16"/>
              </w:rPr>
              <w:t xml:space="preserve">　①</w:t>
            </w:r>
            <w:r w:rsidR="00B15A4C" w:rsidRPr="00543886">
              <w:rPr>
                <w:rStyle w:val="af5"/>
                <w:rFonts w:ascii="Meiryo UI" w:eastAsia="Meiryo UI" w:hAnsi="Meiryo UI"/>
                <w:color w:val="auto"/>
                <w:kern w:val="0"/>
                <w:sz w:val="16"/>
                <w:szCs w:val="16"/>
              </w:rPr>
              <w:t xml:space="preserve"> 緊急時への対応と予見的な備え</w:t>
            </w:r>
            <w:r w:rsidR="00B15A4C" w:rsidRPr="00543886">
              <w:rPr>
                <w:rStyle w:val="af5"/>
                <w:rFonts w:ascii="Meiryo UI" w:eastAsia="Meiryo UI" w:hAnsi="Meiryo UI" w:hint="eastAsia"/>
                <w:color w:val="auto"/>
                <w:kern w:val="0"/>
                <w:sz w:val="16"/>
                <w:szCs w:val="16"/>
              </w:rPr>
              <w:t xml:space="preserve">　</w:t>
            </w:r>
            <w:r w:rsidR="00B15A4C" w:rsidRPr="00543886">
              <w:rPr>
                <w:rStyle w:val="af5"/>
                <w:rFonts w:ascii="Meiryo UI" w:eastAsia="Meiryo UI" w:hAnsi="Meiryo UI"/>
                <w:color w:val="auto"/>
                <w:kern w:val="0"/>
                <w:sz w:val="16"/>
                <w:szCs w:val="16"/>
              </w:rPr>
              <w:t>a 環境保全分野への対応</w:t>
            </w:r>
            <w:r w:rsidRPr="00543886">
              <w:rPr>
                <w:rFonts w:ascii="Meiryo UI" w:eastAsia="Meiryo UI" w:hAnsi="Meiryo UI"/>
                <w:kern w:val="0"/>
                <w:sz w:val="16"/>
                <w:szCs w:val="16"/>
              </w:rPr>
              <w:fldChar w:fldCharType="end"/>
            </w:r>
          </w:p>
        </w:tc>
        <w:tc>
          <w:tcPr>
            <w:tcW w:w="3685" w:type="dxa"/>
            <w:gridSpan w:val="2"/>
            <w:vMerge w:val="restart"/>
          </w:tcPr>
          <w:p w14:paraId="297A4C30" w14:textId="7EEDA8D2" w:rsidR="00B15A4C" w:rsidRPr="00543886" w:rsidRDefault="00B15A4C" w:rsidP="008C6E94">
            <w:pPr>
              <w:ind w:left="90" w:hangingChars="45" w:hanging="90"/>
              <w:rPr>
                <w:rFonts w:ascii="Meiryo UI" w:eastAsia="Meiryo UI" w:hAnsi="Meiryo UI"/>
                <w:kern w:val="0"/>
                <w:sz w:val="20"/>
                <w:szCs w:val="20"/>
              </w:rPr>
            </w:pPr>
          </w:p>
        </w:tc>
        <w:tc>
          <w:tcPr>
            <w:tcW w:w="3399" w:type="dxa"/>
            <w:vMerge w:val="restart"/>
          </w:tcPr>
          <w:p w14:paraId="53C9A2A1" w14:textId="77777777" w:rsidR="00B15A4C" w:rsidRPr="00543886" w:rsidRDefault="00B15A4C" w:rsidP="00B15A4C">
            <w:pPr>
              <w:ind w:left="86" w:hangingChars="43" w:hanging="86"/>
              <w:rPr>
                <w:rFonts w:ascii="Meiryo UI" w:eastAsia="Meiryo UI" w:hAnsi="Meiryo UI"/>
                <w:kern w:val="0"/>
                <w:sz w:val="20"/>
                <w:szCs w:val="20"/>
              </w:rPr>
            </w:pPr>
          </w:p>
        </w:tc>
      </w:tr>
      <w:bookmarkEnd w:id="21"/>
      <w:tr w:rsidR="00543886" w:rsidRPr="00543886" w14:paraId="50E01E91" w14:textId="77777777" w:rsidTr="006477F2">
        <w:trPr>
          <w:trHeight w:val="154"/>
        </w:trPr>
        <w:tc>
          <w:tcPr>
            <w:tcW w:w="562" w:type="dxa"/>
            <w:tcBorders>
              <w:top w:val="dashSmallGap" w:sz="4" w:space="0" w:color="auto"/>
              <w:bottom w:val="dashSmallGap" w:sz="4" w:space="0" w:color="auto"/>
              <w:tr2bl w:val="single" w:sz="4" w:space="0" w:color="auto"/>
            </w:tcBorders>
            <w:shd w:val="clear" w:color="auto" w:fill="auto"/>
            <w:vAlign w:val="center"/>
          </w:tcPr>
          <w:p w14:paraId="7B93A965" w14:textId="77777777" w:rsidR="00B15A4C" w:rsidRPr="00543886" w:rsidRDefault="00B15A4C" w:rsidP="00B15A4C">
            <w:pPr>
              <w:spacing w:line="220" w:lineRule="exact"/>
              <w:rPr>
                <w:rFonts w:ascii="Meiryo UI" w:eastAsia="Meiryo UI" w:hAnsi="Meiryo UI"/>
                <w:kern w:val="0"/>
                <w:sz w:val="16"/>
                <w:szCs w:val="18"/>
              </w:rPr>
            </w:pPr>
          </w:p>
        </w:tc>
        <w:tc>
          <w:tcPr>
            <w:tcW w:w="7797" w:type="dxa"/>
            <w:gridSpan w:val="2"/>
          </w:tcPr>
          <w:p w14:paraId="2FF7B89D" w14:textId="1EB3FC35" w:rsidR="00B15A4C" w:rsidRPr="00543886" w:rsidRDefault="00B15A4C" w:rsidP="00B15A4C">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・緊急時対応として、建築物解体工事等のアスベスト分析や、異常水質が疑われる事例の水質分析を行った。</w:t>
            </w:r>
          </w:p>
          <w:p w14:paraId="213E1D3F" w14:textId="77777777" w:rsidR="00D43A8B" w:rsidRPr="00543886" w:rsidRDefault="00B15A4C" w:rsidP="00B15A4C">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・大規模災害や事故に伴う化学物質の流出・漏洩による環境汚染への対応として、全国の化学物質存在量の推計や化</w:t>
            </w:r>
          </w:p>
          <w:p w14:paraId="357D6F02" w14:textId="49356A5C" w:rsidR="00B15A4C" w:rsidRPr="00543886" w:rsidRDefault="00B15A4C" w:rsidP="00D43A8B">
            <w:pPr>
              <w:widowControl/>
              <w:spacing w:line="220" w:lineRule="exact"/>
              <w:ind w:leftChars="50" w:left="105"/>
              <w:rPr>
                <w:rFonts w:ascii="Meiryo UI" w:eastAsia="Meiryo UI" w:hAnsi="Meiryo UI"/>
                <w:kern w:val="0"/>
                <w:sz w:val="16"/>
                <w:szCs w:val="16"/>
              </w:rPr>
            </w:pPr>
            <w:r w:rsidRPr="00543886">
              <w:rPr>
                <w:rFonts w:ascii="Meiryo UI" w:eastAsia="Meiryo UI" w:hAnsi="Meiryo UI" w:hint="eastAsia"/>
                <w:kern w:val="0"/>
                <w:sz w:val="16"/>
                <w:szCs w:val="16"/>
              </w:rPr>
              <w:t>学物質調査のための水相パッシブサンプラーの開発を進めるとともに論文投稿や関係学会での講演等により研究成果の普及に努めた。</w:t>
            </w:r>
          </w:p>
          <w:p w14:paraId="6AD68B7D" w14:textId="358639B6" w:rsidR="00B15A4C" w:rsidRPr="00543886" w:rsidRDefault="00B15A4C" w:rsidP="00D43A8B">
            <w:pPr>
              <w:widowControl/>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・農用地土壌中の有機ふっ素化合物（</w:t>
            </w:r>
            <w:r w:rsidRPr="00543886">
              <w:rPr>
                <w:rFonts w:ascii="Meiryo UI" w:eastAsia="Meiryo UI" w:hAnsi="Meiryo UI"/>
                <w:kern w:val="0"/>
                <w:sz w:val="16"/>
                <w:szCs w:val="16"/>
              </w:rPr>
              <w:t>PFAS）分析法開発について、（国研）農研機構、（国研）産総研との共同研究に参画し、マニュアル作成に関して精度確認、機器条件決定、実験室内汚染防止の観点から貢献した。</w:t>
            </w:r>
          </w:p>
        </w:tc>
        <w:tc>
          <w:tcPr>
            <w:tcW w:w="3685" w:type="dxa"/>
            <w:gridSpan w:val="2"/>
            <w:vMerge/>
          </w:tcPr>
          <w:p w14:paraId="43B227BB" w14:textId="77777777" w:rsidR="00B15A4C" w:rsidRPr="00543886" w:rsidRDefault="00B15A4C" w:rsidP="00B15A4C">
            <w:pPr>
              <w:spacing w:line="240" w:lineRule="exact"/>
              <w:rPr>
                <w:kern w:val="0"/>
                <w:sz w:val="20"/>
                <w:szCs w:val="20"/>
              </w:rPr>
            </w:pPr>
          </w:p>
        </w:tc>
        <w:tc>
          <w:tcPr>
            <w:tcW w:w="3399" w:type="dxa"/>
            <w:vMerge/>
          </w:tcPr>
          <w:p w14:paraId="24AB0B60" w14:textId="77777777" w:rsidR="00B15A4C" w:rsidRPr="00543886" w:rsidRDefault="00B15A4C" w:rsidP="00B15A4C">
            <w:pPr>
              <w:spacing w:line="240" w:lineRule="exact"/>
              <w:rPr>
                <w:kern w:val="0"/>
                <w:sz w:val="20"/>
                <w:szCs w:val="20"/>
              </w:rPr>
            </w:pPr>
          </w:p>
        </w:tc>
      </w:tr>
      <w:tr w:rsidR="00543886" w:rsidRPr="00543886" w14:paraId="040EFAED" w14:textId="77777777" w:rsidTr="006477F2">
        <w:trPr>
          <w:trHeight w:val="70"/>
        </w:trPr>
        <w:tc>
          <w:tcPr>
            <w:tcW w:w="562" w:type="dxa"/>
            <w:tcBorders>
              <w:top w:val="dashSmallGap" w:sz="4" w:space="0" w:color="auto"/>
              <w:bottom w:val="single" w:sz="4" w:space="0" w:color="auto"/>
            </w:tcBorders>
            <w:shd w:val="clear" w:color="auto" w:fill="auto"/>
            <w:vAlign w:val="center"/>
          </w:tcPr>
          <w:p w14:paraId="41017F76" w14:textId="77777777" w:rsidR="00B15A4C" w:rsidRPr="00543886" w:rsidRDefault="00B15A4C" w:rsidP="00B15A4C">
            <w:pPr>
              <w:spacing w:line="220" w:lineRule="exact"/>
              <w:jc w:val="center"/>
              <w:rPr>
                <w:rFonts w:ascii="Meiryo UI" w:eastAsia="Meiryo UI" w:hAnsi="Meiryo UI"/>
                <w:kern w:val="0"/>
                <w:sz w:val="18"/>
                <w:szCs w:val="18"/>
              </w:rPr>
            </w:pPr>
            <w:r w:rsidRPr="00543886">
              <w:rPr>
                <w:rFonts w:ascii="Meiryo UI" w:eastAsia="Meiryo UI" w:hAnsi="Meiryo UI" w:hint="eastAsia"/>
                <w:kern w:val="0"/>
                <w:sz w:val="18"/>
                <w:szCs w:val="18"/>
              </w:rPr>
              <w:t>Ⅲ</w:t>
            </w:r>
          </w:p>
        </w:tc>
        <w:tc>
          <w:tcPr>
            <w:tcW w:w="7797" w:type="dxa"/>
            <w:gridSpan w:val="2"/>
          </w:tcPr>
          <w:p w14:paraId="62147F4C" w14:textId="55BFABE0" w:rsidR="00B15A4C" w:rsidRPr="00543886" w:rsidRDefault="00B15A4C" w:rsidP="00B15A4C">
            <w:pPr>
              <w:widowControl/>
              <w:spacing w:line="220" w:lineRule="exact"/>
              <w:ind w:left="160" w:hangingChars="100" w:hanging="160"/>
              <w:rPr>
                <w:rFonts w:ascii="Meiryo UI" w:eastAsia="Meiryo UI" w:hAnsi="Meiryo UI"/>
                <w:kern w:val="0"/>
                <w:sz w:val="16"/>
                <w:szCs w:val="16"/>
              </w:rPr>
            </w:pPr>
            <w:r w:rsidRPr="00543886">
              <w:rPr>
                <w:rFonts w:ascii="Meiryo UI" w:eastAsia="Meiryo UI" w:hAnsi="Meiryo UI" w:hint="eastAsia"/>
                <w:kern w:val="0"/>
                <w:sz w:val="16"/>
                <w:szCs w:val="16"/>
              </w:rPr>
              <w:t>・緊急検体に対応できる体制を整え、迅速かつ確実に対応し、大阪府の指導業務等に寄与した。</w:t>
            </w:r>
          </w:p>
        </w:tc>
        <w:tc>
          <w:tcPr>
            <w:tcW w:w="3685" w:type="dxa"/>
            <w:gridSpan w:val="2"/>
            <w:vMerge/>
          </w:tcPr>
          <w:p w14:paraId="47646DA3" w14:textId="77777777" w:rsidR="00B15A4C" w:rsidRPr="00543886" w:rsidRDefault="00B15A4C" w:rsidP="00B15A4C">
            <w:pPr>
              <w:spacing w:line="240" w:lineRule="exact"/>
              <w:rPr>
                <w:kern w:val="0"/>
                <w:sz w:val="16"/>
                <w:szCs w:val="16"/>
              </w:rPr>
            </w:pPr>
          </w:p>
        </w:tc>
        <w:tc>
          <w:tcPr>
            <w:tcW w:w="3399" w:type="dxa"/>
            <w:vMerge/>
          </w:tcPr>
          <w:p w14:paraId="72CED6AF" w14:textId="77777777" w:rsidR="00B15A4C" w:rsidRPr="00543886" w:rsidRDefault="00B15A4C" w:rsidP="00B15A4C">
            <w:pPr>
              <w:spacing w:line="240" w:lineRule="exact"/>
              <w:rPr>
                <w:kern w:val="0"/>
                <w:sz w:val="16"/>
                <w:szCs w:val="16"/>
              </w:rPr>
            </w:pPr>
          </w:p>
        </w:tc>
      </w:tr>
      <w:bookmarkStart w:id="22" w:name="細目12h" w:colFirst="0" w:colLast="0"/>
      <w:tr w:rsidR="00543886" w:rsidRPr="00543886" w14:paraId="144D4EDE" w14:textId="77777777">
        <w:trPr>
          <w:trHeight w:val="209"/>
        </w:trPr>
        <w:tc>
          <w:tcPr>
            <w:tcW w:w="8359" w:type="dxa"/>
            <w:gridSpan w:val="3"/>
            <w:tcBorders>
              <w:bottom w:val="dashSmallGap" w:sz="4" w:space="0" w:color="auto"/>
            </w:tcBorders>
            <w:shd w:val="clear" w:color="auto" w:fill="auto"/>
            <w:vAlign w:val="center"/>
          </w:tcPr>
          <w:p w14:paraId="4DBD199C" w14:textId="687BB90E" w:rsidR="00B15A4C" w:rsidRPr="00543886" w:rsidRDefault="00820A03" w:rsidP="00B15A4C">
            <w:pPr>
              <w:widowControl/>
              <w:spacing w:line="22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00C47E57" w:rsidRPr="00543886">
              <w:rPr>
                <w:rFonts w:ascii="Meiryo UI" w:eastAsia="Meiryo UI" w:hAnsi="Meiryo UI"/>
                <w:kern w:val="0"/>
                <w:sz w:val="16"/>
                <w:szCs w:val="16"/>
              </w:rPr>
              <w:instrText>HYPERLINK  \l "細目12"</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細目1</w:t>
            </w:r>
            <w:r w:rsidR="00B15A4C" w:rsidRPr="00543886">
              <w:rPr>
                <w:rStyle w:val="af5"/>
                <w:rFonts w:ascii="Meiryo UI" w:eastAsia="Meiryo UI" w:hAnsi="Meiryo UI"/>
                <w:color w:val="auto"/>
                <w:kern w:val="0"/>
                <w:sz w:val="16"/>
                <w:szCs w:val="16"/>
              </w:rPr>
              <w:t>2</w:t>
            </w:r>
            <w:r w:rsidR="00B15A4C" w:rsidRPr="00543886">
              <w:rPr>
                <w:rStyle w:val="af5"/>
                <w:rFonts w:ascii="Meiryo UI" w:eastAsia="Meiryo UI" w:hAnsi="Meiryo UI" w:hint="eastAsia"/>
                <w:color w:val="auto"/>
                <w:kern w:val="0"/>
                <w:sz w:val="16"/>
                <w:szCs w:val="16"/>
              </w:rPr>
              <w:t xml:space="preserve">　①</w:t>
            </w:r>
            <w:r w:rsidR="00B15A4C" w:rsidRPr="00543886">
              <w:rPr>
                <w:rStyle w:val="af5"/>
                <w:rFonts w:ascii="Meiryo UI" w:eastAsia="Meiryo UI" w:hAnsi="Meiryo UI"/>
                <w:color w:val="auto"/>
                <w:kern w:val="0"/>
                <w:sz w:val="16"/>
                <w:szCs w:val="16"/>
              </w:rPr>
              <w:t xml:space="preserve"> 緊急時への対応と予見的な備え</w:t>
            </w:r>
            <w:r w:rsidR="00B15A4C" w:rsidRPr="00543886">
              <w:rPr>
                <w:rStyle w:val="af5"/>
                <w:rFonts w:ascii="Meiryo UI" w:eastAsia="Meiryo UI" w:hAnsi="Meiryo UI" w:hint="eastAsia"/>
                <w:color w:val="auto"/>
                <w:kern w:val="0"/>
                <w:sz w:val="16"/>
                <w:szCs w:val="16"/>
              </w:rPr>
              <w:t xml:space="preserve">　</w:t>
            </w:r>
            <w:r w:rsidR="00B15A4C" w:rsidRPr="00543886">
              <w:rPr>
                <w:rStyle w:val="af5"/>
                <w:rFonts w:ascii="Meiryo UI" w:eastAsia="Meiryo UI" w:hAnsi="Meiryo UI"/>
                <w:color w:val="auto"/>
                <w:kern w:val="0"/>
                <w:sz w:val="16"/>
                <w:szCs w:val="16"/>
              </w:rPr>
              <w:t>b 農林・野生動物分野への対応</w:t>
            </w:r>
            <w:r w:rsidR="00B15A4C" w:rsidRPr="00543886">
              <w:rPr>
                <w:rStyle w:val="af5"/>
                <w:rFonts w:ascii="Meiryo UI" w:eastAsia="Meiryo UI" w:hAnsi="Meiryo UI" w:hint="eastAsia"/>
                <w:color w:val="auto"/>
                <w:kern w:val="0"/>
                <w:sz w:val="16"/>
                <w:szCs w:val="16"/>
              </w:rPr>
              <w:t xml:space="preserve">　</w:t>
            </w:r>
            <w:r w:rsidRPr="00543886">
              <w:rPr>
                <w:rFonts w:ascii="Meiryo UI" w:eastAsia="Meiryo UI" w:hAnsi="Meiryo UI"/>
                <w:kern w:val="0"/>
                <w:sz w:val="16"/>
                <w:szCs w:val="16"/>
              </w:rPr>
              <w:fldChar w:fldCharType="end"/>
            </w:r>
          </w:p>
        </w:tc>
        <w:tc>
          <w:tcPr>
            <w:tcW w:w="3685" w:type="dxa"/>
            <w:gridSpan w:val="2"/>
            <w:vMerge/>
          </w:tcPr>
          <w:p w14:paraId="6A8C4265" w14:textId="77777777" w:rsidR="00B15A4C" w:rsidRPr="00543886" w:rsidRDefault="00B15A4C" w:rsidP="00B15A4C">
            <w:pPr>
              <w:spacing w:line="280" w:lineRule="exact"/>
              <w:rPr>
                <w:kern w:val="0"/>
                <w:sz w:val="20"/>
                <w:szCs w:val="20"/>
              </w:rPr>
            </w:pPr>
          </w:p>
        </w:tc>
        <w:tc>
          <w:tcPr>
            <w:tcW w:w="3399" w:type="dxa"/>
            <w:vMerge/>
          </w:tcPr>
          <w:p w14:paraId="21DC1CE5" w14:textId="77777777" w:rsidR="00B15A4C" w:rsidRPr="00543886" w:rsidRDefault="00B15A4C" w:rsidP="00B15A4C">
            <w:pPr>
              <w:spacing w:line="280" w:lineRule="exact"/>
              <w:rPr>
                <w:kern w:val="0"/>
                <w:sz w:val="20"/>
                <w:szCs w:val="20"/>
              </w:rPr>
            </w:pPr>
          </w:p>
        </w:tc>
      </w:tr>
      <w:bookmarkEnd w:id="22"/>
      <w:tr w:rsidR="00543886" w:rsidRPr="00543886" w14:paraId="50C5019C" w14:textId="77777777" w:rsidTr="006477F2">
        <w:trPr>
          <w:trHeight w:val="179"/>
        </w:trPr>
        <w:tc>
          <w:tcPr>
            <w:tcW w:w="562" w:type="dxa"/>
            <w:tcBorders>
              <w:top w:val="dashSmallGap" w:sz="4" w:space="0" w:color="auto"/>
              <w:bottom w:val="dashSmallGap" w:sz="4" w:space="0" w:color="auto"/>
              <w:tr2bl w:val="single" w:sz="4" w:space="0" w:color="auto"/>
            </w:tcBorders>
            <w:shd w:val="clear" w:color="auto" w:fill="auto"/>
            <w:vAlign w:val="center"/>
          </w:tcPr>
          <w:p w14:paraId="74D74DAC" w14:textId="77777777" w:rsidR="00B15A4C" w:rsidRPr="00543886"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02CBB414" w14:textId="46E4322B" w:rsidR="00B15A4C" w:rsidRPr="00543886" w:rsidRDefault="00B15A4C" w:rsidP="00B15A4C">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クビアカツヤカミキリについて、大阪府内での発生状況や被害実態のデータに基づき分布図を作成し、その情報をもとに来年度の分布拡大予測を行った。また、クビアカツヤカミキリの産卵を阻止するためのネット巻きの施用方法や塗布剤の効果を明らかにした。さらに、新たに侵入が確認された高槻市において詳細な現地調査によって被害地域を特定し市が実施する防除対策に協力した</w:t>
            </w:r>
          </w:p>
        </w:tc>
        <w:tc>
          <w:tcPr>
            <w:tcW w:w="3685" w:type="dxa"/>
            <w:gridSpan w:val="2"/>
            <w:vMerge/>
          </w:tcPr>
          <w:p w14:paraId="5BC808A7" w14:textId="77777777" w:rsidR="00B15A4C" w:rsidRPr="00543886" w:rsidRDefault="00B15A4C" w:rsidP="00B15A4C">
            <w:pPr>
              <w:spacing w:line="280" w:lineRule="exact"/>
              <w:rPr>
                <w:kern w:val="0"/>
                <w:sz w:val="20"/>
                <w:szCs w:val="20"/>
              </w:rPr>
            </w:pPr>
          </w:p>
        </w:tc>
        <w:tc>
          <w:tcPr>
            <w:tcW w:w="3399" w:type="dxa"/>
            <w:vMerge/>
          </w:tcPr>
          <w:p w14:paraId="2400E103" w14:textId="77777777" w:rsidR="00B15A4C" w:rsidRPr="00543886" w:rsidRDefault="00B15A4C" w:rsidP="00B15A4C">
            <w:pPr>
              <w:spacing w:line="280" w:lineRule="exact"/>
              <w:rPr>
                <w:kern w:val="0"/>
                <w:sz w:val="20"/>
                <w:szCs w:val="20"/>
              </w:rPr>
            </w:pPr>
          </w:p>
        </w:tc>
      </w:tr>
      <w:tr w:rsidR="00543886" w:rsidRPr="00543886" w14:paraId="2080CB99" w14:textId="77777777" w:rsidTr="006477F2">
        <w:trPr>
          <w:trHeight w:val="356"/>
        </w:trPr>
        <w:tc>
          <w:tcPr>
            <w:tcW w:w="562" w:type="dxa"/>
            <w:tcBorders>
              <w:top w:val="dashSmallGap" w:sz="4" w:space="0" w:color="auto"/>
              <w:bottom w:val="single" w:sz="4" w:space="0" w:color="auto"/>
            </w:tcBorders>
            <w:shd w:val="clear" w:color="auto" w:fill="auto"/>
            <w:vAlign w:val="center"/>
          </w:tcPr>
          <w:p w14:paraId="30DBAF7D" w14:textId="77777777" w:rsidR="00B15A4C" w:rsidRPr="00543886" w:rsidRDefault="00B15A4C" w:rsidP="00B15A4C">
            <w:pPr>
              <w:pStyle w:val="af3"/>
              <w:spacing w:line="220" w:lineRule="exact"/>
              <w:ind w:leftChars="0" w:left="0"/>
              <w:jc w:val="center"/>
              <w:rPr>
                <w:rFonts w:ascii="Meiryo UI" w:eastAsia="Meiryo UI" w:hAnsi="Meiryo UI"/>
                <w:kern w:val="0"/>
                <w:sz w:val="16"/>
                <w:szCs w:val="20"/>
              </w:rPr>
            </w:pPr>
            <w:r w:rsidRPr="00543886">
              <w:rPr>
                <w:rFonts w:ascii="Meiryo UI" w:eastAsia="Meiryo UI" w:hAnsi="Meiryo UI" w:hint="eastAsia"/>
                <w:kern w:val="0"/>
                <w:sz w:val="18"/>
                <w:szCs w:val="18"/>
              </w:rPr>
              <w:t>Ⅲ</w:t>
            </w:r>
          </w:p>
        </w:tc>
        <w:tc>
          <w:tcPr>
            <w:tcW w:w="7797" w:type="dxa"/>
            <w:gridSpan w:val="2"/>
          </w:tcPr>
          <w:p w14:paraId="76E824E0" w14:textId="56BC40A5" w:rsidR="00B15A4C" w:rsidRPr="00543886" w:rsidRDefault="00B15A4C" w:rsidP="00D43A8B">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初期の目的通りクビアカツヤカミキリの分布拡大予測と拡大防止対策の双方を示し、大阪府、市町村の対策立案に貢献した。</w:t>
            </w:r>
            <w:r w:rsidR="00D43A8B" w:rsidRPr="00543886">
              <w:rPr>
                <w:rFonts w:ascii="Meiryo UI" w:eastAsia="Meiryo UI" w:hAnsi="Meiryo UI" w:hint="eastAsia"/>
                <w:kern w:val="0"/>
                <w:sz w:val="16"/>
                <w:szCs w:val="16"/>
              </w:rPr>
              <w:t>また、</w:t>
            </w:r>
            <w:r w:rsidRPr="00543886">
              <w:rPr>
                <w:rFonts w:ascii="Meiryo UI" w:eastAsia="Meiryo UI" w:hAnsi="Meiryo UI" w:hint="eastAsia"/>
                <w:kern w:val="0"/>
                <w:sz w:val="16"/>
                <w:szCs w:val="16"/>
              </w:rPr>
              <w:t>新たな侵入がみられた市町村において調査、協力した。</w:t>
            </w:r>
          </w:p>
        </w:tc>
        <w:tc>
          <w:tcPr>
            <w:tcW w:w="3685" w:type="dxa"/>
            <w:gridSpan w:val="2"/>
            <w:vMerge/>
          </w:tcPr>
          <w:p w14:paraId="42DB96BE" w14:textId="77777777" w:rsidR="00B15A4C" w:rsidRPr="00543886" w:rsidRDefault="00B15A4C" w:rsidP="00B15A4C">
            <w:pPr>
              <w:spacing w:line="280" w:lineRule="exact"/>
              <w:rPr>
                <w:kern w:val="0"/>
                <w:sz w:val="20"/>
                <w:szCs w:val="20"/>
              </w:rPr>
            </w:pPr>
          </w:p>
        </w:tc>
        <w:tc>
          <w:tcPr>
            <w:tcW w:w="3399" w:type="dxa"/>
            <w:vMerge/>
          </w:tcPr>
          <w:p w14:paraId="7D32CA1E" w14:textId="77777777" w:rsidR="00B15A4C" w:rsidRPr="00543886" w:rsidRDefault="00B15A4C" w:rsidP="00B15A4C">
            <w:pPr>
              <w:spacing w:line="280" w:lineRule="exact"/>
              <w:rPr>
                <w:kern w:val="0"/>
                <w:sz w:val="20"/>
                <w:szCs w:val="20"/>
              </w:rPr>
            </w:pPr>
          </w:p>
        </w:tc>
      </w:tr>
      <w:bookmarkStart w:id="23" w:name="細目13h" w:colFirst="0" w:colLast="0"/>
      <w:tr w:rsidR="00543886" w:rsidRPr="00543886" w14:paraId="360C180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080F793D" w14:textId="12A0323D" w:rsidR="00B15A4C" w:rsidRPr="00543886" w:rsidRDefault="00820A03" w:rsidP="00B15A4C">
            <w:pPr>
              <w:spacing w:line="22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13"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細目1</w:t>
            </w:r>
            <w:r w:rsidR="00B15A4C" w:rsidRPr="00543886">
              <w:rPr>
                <w:rStyle w:val="af5"/>
                <w:rFonts w:ascii="Meiryo UI" w:eastAsia="Meiryo UI" w:hAnsi="Meiryo UI"/>
                <w:color w:val="auto"/>
                <w:kern w:val="0"/>
                <w:sz w:val="16"/>
                <w:szCs w:val="16"/>
              </w:rPr>
              <w:t>3</w:t>
            </w:r>
            <w:r w:rsidR="00B15A4C" w:rsidRPr="00543886">
              <w:rPr>
                <w:rStyle w:val="af5"/>
                <w:rFonts w:ascii="Meiryo UI" w:eastAsia="Meiryo UI" w:hAnsi="Meiryo UI" w:hint="eastAsia"/>
                <w:color w:val="auto"/>
                <w:kern w:val="0"/>
                <w:sz w:val="16"/>
                <w:szCs w:val="16"/>
              </w:rPr>
              <w:t xml:space="preserve">　①</w:t>
            </w:r>
            <w:r w:rsidR="00B15A4C" w:rsidRPr="00543886">
              <w:rPr>
                <w:rStyle w:val="af5"/>
                <w:rFonts w:ascii="Meiryo UI" w:eastAsia="Meiryo UI" w:hAnsi="Meiryo UI"/>
                <w:color w:val="auto"/>
                <w:kern w:val="0"/>
                <w:sz w:val="16"/>
                <w:szCs w:val="16"/>
              </w:rPr>
              <w:t xml:space="preserve"> 緊急時への対応と予見的な備え</w:t>
            </w:r>
            <w:r w:rsidR="00B15A4C" w:rsidRPr="00543886">
              <w:rPr>
                <w:rStyle w:val="af5"/>
                <w:rFonts w:ascii="Meiryo UI" w:eastAsia="Meiryo UI" w:hAnsi="Meiryo UI" w:hint="eastAsia"/>
                <w:color w:val="auto"/>
                <w:kern w:val="0"/>
                <w:sz w:val="16"/>
                <w:szCs w:val="16"/>
              </w:rPr>
              <w:t xml:space="preserve">　</w:t>
            </w:r>
            <w:r w:rsidR="00B15A4C" w:rsidRPr="00543886">
              <w:rPr>
                <w:rStyle w:val="af5"/>
                <w:rFonts w:ascii="Meiryo UI" w:eastAsia="Meiryo UI" w:hAnsi="Meiryo UI"/>
                <w:color w:val="auto"/>
                <w:kern w:val="0"/>
                <w:sz w:val="16"/>
                <w:szCs w:val="16"/>
              </w:rPr>
              <w:t>c 水産・水生生物分野への対応</w:t>
            </w:r>
            <w:r w:rsidR="00B15A4C" w:rsidRPr="00543886">
              <w:rPr>
                <w:rStyle w:val="af5"/>
                <w:rFonts w:ascii="Meiryo UI" w:eastAsia="Meiryo UI" w:hAnsi="Meiryo UI" w:hint="eastAsia"/>
                <w:color w:val="auto"/>
                <w:kern w:val="0"/>
                <w:sz w:val="16"/>
                <w:szCs w:val="16"/>
              </w:rPr>
              <w:t xml:space="preserve">　</w:t>
            </w:r>
            <w:r w:rsidRPr="00543886">
              <w:rPr>
                <w:rFonts w:ascii="Meiryo UI" w:eastAsia="Meiryo UI" w:hAnsi="Meiryo UI"/>
                <w:kern w:val="0"/>
                <w:sz w:val="16"/>
                <w:szCs w:val="16"/>
              </w:rPr>
              <w:fldChar w:fldCharType="end"/>
            </w:r>
          </w:p>
        </w:tc>
        <w:tc>
          <w:tcPr>
            <w:tcW w:w="3685" w:type="dxa"/>
            <w:gridSpan w:val="2"/>
            <w:vMerge/>
          </w:tcPr>
          <w:p w14:paraId="54AAC5AB" w14:textId="77777777" w:rsidR="00B15A4C" w:rsidRPr="00543886" w:rsidRDefault="00B15A4C" w:rsidP="00B15A4C">
            <w:pPr>
              <w:spacing w:line="280" w:lineRule="exact"/>
              <w:rPr>
                <w:kern w:val="0"/>
                <w:sz w:val="20"/>
                <w:szCs w:val="20"/>
              </w:rPr>
            </w:pPr>
          </w:p>
        </w:tc>
        <w:tc>
          <w:tcPr>
            <w:tcW w:w="3399" w:type="dxa"/>
            <w:vMerge/>
          </w:tcPr>
          <w:p w14:paraId="366E06EA" w14:textId="77777777" w:rsidR="00B15A4C" w:rsidRPr="00543886" w:rsidRDefault="00B15A4C" w:rsidP="00B15A4C">
            <w:pPr>
              <w:spacing w:line="280" w:lineRule="exact"/>
              <w:rPr>
                <w:kern w:val="0"/>
                <w:sz w:val="20"/>
                <w:szCs w:val="20"/>
              </w:rPr>
            </w:pPr>
          </w:p>
        </w:tc>
      </w:tr>
      <w:bookmarkEnd w:id="23"/>
      <w:tr w:rsidR="00543886" w:rsidRPr="00543886" w14:paraId="28E771EE" w14:textId="77777777" w:rsidTr="006477F2">
        <w:trPr>
          <w:trHeight w:val="534"/>
        </w:trPr>
        <w:tc>
          <w:tcPr>
            <w:tcW w:w="562" w:type="dxa"/>
            <w:tcBorders>
              <w:top w:val="dashSmallGap" w:sz="4" w:space="0" w:color="auto"/>
              <w:bottom w:val="dashSmallGap" w:sz="4" w:space="0" w:color="auto"/>
              <w:tr2bl w:val="single" w:sz="4" w:space="0" w:color="auto"/>
            </w:tcBorders>
            <w:shd w:val="clear" w:color="auto" w:fill="auto"/>
            <w:vAlign w:val="center"/>
          </w:tcPr>
          <w:p w14:paraId="09026FEE" w14:textId="77777777" w:rsidR="00B15A4C" w:rsidRPr="00543886"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3D8CB775" w14:textId="1F2AD698" w:rsidR="00B15A4C" w:rsidRPr="00543886" w:rsidRDefault="00B15A4C" w:rsidP="008C6E94">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貝毒原因プランクトンの定期調査を行い、イムノクロマト法による貝毒スクリーニング検査の実施に備えた。また、コイヘルペスウイルス病が疑われる</w:t>
            </w:r>
            <w:r w:rsidR="008C6E94" w:rsidRPr="00543886">
              <w:rPr>
                <w:rFonts w:ascii="Meiryo UI" w:eastAsia="Meiryo UI" w:hAnsi="Meiryo UI" w:hint="eastAsia"/>
                <w:kern w:val="0"/>
                <w:sz w:val="16"/>
                <w:szCs w:val="16"/>
              </w:rPr>
              <w:t>へい</w:t>
            </w:r>
            <w:r w:rsidRPr="00543886">
              <w:rPr>
                <w:rFonts w:ascii="Meiryo UI" w:eastAsia="Meiryo UI" w:hAnsi="Meiryo UI" w:hint="eastAsia"/>
                <w:kern w:val="0"/>
                <w:sz w:val="16"/>
                <w:szCs w:val="16"/>
              </w:rPr>
              <w:t>死魚の検査を実施した。</w:t>
            </w:r>
          </w:p>
        </w:tc>
        <w:tc>
          <w:tcPr>
            <w:tcW w:w="3685" w:type="dxa"/>
            <w:gridSpan w:val="2"/>
            <w:vMerge/>
          </w:tcPr>
          <w:p w14:paraId="5A66CD9B" w14:textId="77777777" w:rsidR="00B15A4C" w:rsidRPr="00543886" w:rsidRDefault="00B15A4C" w:rsidP="00B15A4C">
            <w:pPr>
              <w:spacing w:line="280" w:lineRule="exact"/>
              <w:rPr>
                <w:kern w:val="0"/>
                <w:sz w:val="20"/>
                <w:szCs w:val="20"/>
              </w:rPr>
            </w:pPr>
          </w:p>
        </w:tc>
        <w:tc>
          <w:tcPr>
            <w:tcW w:w="3399" w:type="dxa"/>
            <w:vMerge/>
          </w:tcPr>
          <w:p w14:paraId="34EAA5CD" w14:textId="77777777" w:rsidR="00B15A4C" w:rsidRPr="00543886" w:rsidRDefault="00B15A4C" w:rsidP="00B15A4C">
            <w:pPr>
              <w:spacing w:line="280" w:lineRule="exact"/>
              <w:rPr>
                <w:kern w:val="0"/>
                <w:sz w:val="20"/>
                <w:szCs w:val="20"/>
              </w:rPr>
            </w:pPr>
          </w:p>
        </w:tc>
      </w:tr>
      <w:tr w:rsidR="00B15A4C" w:rsidRPr="00543886" w14:paraId="33D2A3D9" w14:textId="77777777" w:rsidTr="006477F2">
        <w:trPr>
          <w:trHeight w:val="478"/>
        </w:trPr>
        <w:tc>
          <w:tcPr>
            <w:tcW w:w="562" w:type="dxa"/>
            <w:tcBorders>
              <w:top w:val="dashSmallGap" w:sz="4" w:space="0" w:color="auto"/>
            </w:tcBorders>
            <w:shd w:val="clear" w:color="auto" w:fill="auto"/>
            <w:vAlign w:val="center"/>
          </w:tcPr>
          <w:p w14:paraId="520A83BD" w14:textId="77777777" w:rsidR="00B15A4C" w:rsidRPr="00543886" w:rsidRDefault="00B15A4C" w:rsidP="00B15A4C">
            <w:pPr>
              <w:pStyle w:val="af3"/>
              <w:spacing w:line="220" w:lineRule="exact"/>
              <w:ind w:leftChars="0" w:left="0"/>
              <w:jc w:val="center"/>
              <w:rPr>
                <w:rFonts w:ascii="Meiryo UI" w:eastAsia="Meiryo UI" w:hAnsi="Meiryo UI"/>
                <w:kern w:val="0"/>
                <w:sz w:val="18"/>
                <w:szCs w:val="18"/>
              </w:rPr>
            </w:pPr>
            <w:r w:rsidRPr="00543886">
              <w:rPr>
                <w:rFonts w:ascii="Meiryo UI" w:eastAsia="Meiryo UI" w:hAnsi="Meiryo UI" w:hint="eastAsia"/>
                <w:kern w:val="0"/>
                <w:sz w:val="18"/>
                <w:szCs w:val="18"/>
              </w:rPr>
              <w:t>Ⅲ</w:t>
            </w:r>
          </w:p>
        </w:tc>
        <w:tc>
          <w:tcPr>
            <w:tcW w:w="7797" w:type="dxa"/>
            <w:gridSpan w:val="2"/>
          </w:tcPr>
          <w:p w14:paraId="786CC00D" w14:textId="77777777" w:rsidR="00B15A4C" w:rsidRPr="00543886" w:rsidRDefault="00B15A4C" w:rsidP="00B15A4C">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緊急検体に対応できる体制を整え、迅速かつ確実に対応し、大阪府の指導業務等に寄与した。</w:t>
            </w:r>
          </w:p>
        </w:tc>
        <w:tc>
          <w:tcPr>
            <w:tcW w:w="3685" w:type="dxa"/>
            <w:gridSpan w:val="2"/>
            <w:vMerge/>
          </w:tcPr>
          <w:p w14:paraId="7F109D1E" w14:textId="77777777" w:rsidR="00B15A4C" w:rsidRPr="00543886" w:rsidRDefault="00B15A4C" w:rsidP="00B15A4C">
            <w:pPr>
              <w:spacing w:line="280" w:lineRule="exact"/>
              <w:rPr>
                <w:kern w:val="0"/>
                <w:sz w:val="20"/>
                <w:szCs w:val="20"/>
              </w:rPr>
            </w:pPr>
          </w:p>
        </w:tc>
        <w:tc>
          <w:tcPr>
            <w:tcW w:w="3399" w:type="dxa"/>
            <w:vMerge/>
          </w:tcPr>
          <w:p w14:paraId="3B688567" w14:textId="77777777" w:rsidR="00B15A4C" w:rsidRPr="00543886" w:rsidRDefault="00B15A4C" w:rsidP="00B15A4C">
            <w:pPr>
              <w:spacing w:line="280" w:lineRule="exact"/>
              <w:rPr>
                <w:kern w:val="0"/>
                <w:sz w:val="20"/>
                <w:szCs w:val="20"/>
              </w:rPr>
            </w:pPr>
          </w:p>
        </w:tc>
      </w:tr>
    </w:tbl>
    <w:p w14:paraId="050A5E0F" w14:textId="77777777" w:rsidR="00993D8C" w:rsidRPr="00543886" w:rsidRDefault="00993D8C">
      <w:pPr>
        <w:rPr>
          <w:rFonts w:ascii="ＭＳ ゴシック" w:eastAsia="ＭＳ ゴシック" w:hAnsi="ＭＳ ゴシック"/>
          <w:szCs w:val="21"/>
        </w:rPr>
      </w:pPr>
    </w:p>
    <w:p w14:paraId="79C713C0" w14:textId="77777777" w:rsidR="00791AB2" w:rsidRPr="00543886" w:rsidRDefault="00C04FFF" w:rsidP="007E7C95">
      <w:pPr>
        <w:pStyle w:val="1"/>
      </w:pPr>
      <w:r w:rsidRPr="00543886">
        <w:rPr>
          <w:rFonts w:hint="eastAsia"/>
        </w:rPr>
        <w:t>≪小項目４≫ 行政課題に対する技術支援・行政に関係する知見の提供</w:t>
      </w:r>
    </w:p>
    <w:tbl>
      <w:tblPr>
        <w:tblStyle w:val="af2"/>
        <w:tblW w:w="15446"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543886" w:rsidRPr="00543886" w14:paraId="6ECE5C12" w14:textId="77777777" w:rsidTr="00AD1842">
        <w:trPr>
          <w:trHeight w:val="258"/>
        </w:trPr>
        <w:tc>
          <w:tcPr>
            <w:tcW w:w="2271" w:type="dxa"/>
            <w:gridSpan w:val="2"/>
            <w:tcBorders>
              <w:bottom w:val="single" w:sz="4" w:space="0" w:color="auto"/>
            </w:tcBorders>
            <w:shd w:val="clear" w:color="auto" w:fill="D9D9D9" w:themeFill="background1" w:themeFillShade="D9"/>
            <w:vAlign w:val="center"/>
          </w:tcPr>
          <w:p w14:paraId="654DB6B1" w14:textId="1518CDC9" w:rsidR="00791AB2" w:rsidRPr="00543886" w:rsidRDefault="00B15A4C">
            <w:pPr>
              <w:spacing w:line="220" w:lineRule="exact"/>
              <w:jc w:val="center"/>
              <w:rPr>
                <w:b/>
                <w:kern w:val="0"/>
                <w:sz w:val="20"/>
                <w:szCs w:val="20"/>
              </w:rPr>
            </w:pPr>
            <w:r w:rsidRPr="00543886">
              <w:rPr>
                <w:rFonts w:hint="eastAsia"/>
                <w:b/>
                <w:kern w:val="0"/>
                <w:sz w:val="20"/>
                <w:szCs w:val="20"/>
              </w:rPr>
              <w:t>法人の自己評価</w:t>
            </w:r>
          </w:p>
        </w:tc>
        <w:tc>
          <w:tcPr>
            <w:tcW w:w="6088" w:type="dxa"/>
            <w:tcBorders>
              <w:bottom w:val="single" w:sz="4" w:space="0" w:color="auto"/>
            </w:tcBorders>
            <w:vAlign w:val="center"/>
          </w:tcPr>
          <w:p w14:paraId="71668D93" w14:textId="77777777" w:rsidR="00791AB2" w:rsidRPr="00543886" w:rsidRDefault="000F0E0D">
            <w:pPr>
              <w:spacing w:line="220" w:lineRule="exact"/>
              <w:jc w:val="center"/>
              <w:rPr>
                <w:b/>
                <w:kern w:val="0"/>
                <w:sz w:val="20"/>
                <w:szCs w:val="20"/>
              </w:rPr>
            </w:pPr>
            <w:r w:rsidRPr="00543886">
              <w:rPr>
                <w:rFonts w:hint="eastAsia"/>
                <w:b/>
                <w:kern w:val="0"/>
                <w:sz w:val="20"/>
                <w:szCs w:val="20"/>
              </w:rPr>
              <w:t>Ⅲ</w:t>
            </w:r>
          </w:p>
        </w:tc>
        <w:tc>
          <w:tcPr>
            <w:tcW w:w="1807" w:type="dxa"/>
            <w:shd w:val="clear" w:color="auto" w:fill="D9D9D9" w:themeFill="background1" w:themeFillShade="D9"/>
            <w:vAlign w:val="center"/>
          </w:tcPr>
          <w:p w14:paraId="0652221D"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80" w:type="dxa"/>
            <w:gridSpan w:val="2"/>
            <w:vAlign w:val="center"/>
          </w:tcPr>
          <w:p w14:paraId="17F3609E" w14:textId="110AB46A" w:rsidR="00791AB2" w:rsidRPr="00543886" w:rsidRDefault="00791AB2">
            <w:pPr>
              <w:spacing w:line="220" w:lineRule="exact"/>
              <w:jc w:val="center"/>
              <w:rPr>
                <w:b/>
                <w:kern w:val="0"/>
                <w:sz w:val="20"/>
                <w:szCs w:val="20"/>
              </w:rPr>
            </w:pPr>
          </w:p>
        </w:tc>
      </w:tr>
      <w:tr w:rsidR="00543886" w:rsidRPr="00543886" w14:paraId="732C1247" w14:textId="77777777" w:rsidTr="00AD1842">
        <w:trPr>
          <w:trHeight w:val="148"/>
        </w:trPr>
        <w:tc>
          <w:tcPr>
            <w:tcW w:w="8359" w:type="dxa"/>
            <w:gridSpan w:val="3"/>
            <w:tcBorders>
              <w:bottom w:val="dashSmallGap" w:sz="4" w:space="0" w:color="auto"/>
            </w:tcBorders>
            <w:shd w:val="clear" w:color="auto" w:fill="D9D9D9" w:themeFill="background1" w:themeFillShade="D9"/>
            <w:vAlign w:val="center"/>
          </w:tcPr>
          <w:p w14:paraId="7DAF1419"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40A30323"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402" w:type="dxa"/>
            <w:vMerge w:val="restart"/>
            <w:shd w:val="clear" w:color="auto" w:fill="D9D9D9" w:themeFill="background1" w:themeFillShade="D9"/>
            <w:vAlign w:val="center"/>
          </w:tcPr>
          <w:p w14:paraId="48BC1986"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215B19CC" w14:textId="77777777" w:rsidTr="00AD1842">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CC61D82"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766FDD6"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2524CD17" w14:textId="77777777" w:rsidR="00791AB2" w:rsidRPr="00543886" w:rsidRDefault="00791AB2">
            <w:pPr>
              <w:spacing w:line="240" w:lineRule="exact"/>
              <w:jc w:val="center"/>
              <w:rPr>
                <w:b/>
                <w:kern w:val="0"/>
                <w:sz w:val="18"/>
                <w:szCs w:val="20"/>
              </w:rPr>
            </w:pPr>
          </w:p>
        </w:tc>
        <w:tc>
          <w:tcPr>
            <w:tcW w:w="3402" w:type="dxa"/>
            <w:vMerge/>
            <w:shd w:val="clear" w:color="auto" w:fill="D9D9D9" w:themeFill="background1" w:themeFillShade="D9"/>
            <w:vAlign w:val="center"/>
          </w:tcPr>
          <w:p w14:paraId="0FDCB6BD" w14:textId="77777777" w:rsidR="00791AB2" w:rsidRPr="00543886" w:rsidRDefault="00791AB2">
            <w:pPr>
              <w:spacing w:line="240" w:lineRule="exact"/>
              <w:jc w:val="center"/>
              <w:rPr>
                <w:b/>
                <w:kern w:val="0"/>
                <w:sz w:val="18"/>
                <w:szCs w:val="20"/>
              </w:rPr>
            </w:pPr>
          </w:p>
        </w:tc>
      </w:tr>
      <w:tr w:rsidR="00543886" w:rsidRPr="00543886" w14:paraId="18F02353" w14:textId="77777777" w:rsidTr="00AD1842">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EF9763C"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339AE72"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56E60C4D" w14:textId="77777777" w:rsidR="00791AB2" w:rsidRPr="00543886" w:rsidRDefault="00791AB2">
            <w:pPr>
              <w:spacing w:line="240" w:lineRule="exact"/>
              <w:rPr>
                <w:b/>
                <w:kern w:val="0"/>
                <w:sz w:val="20"/>
                <w:szCs w:val="20"/>
              </w:rPr>
            </w:pPr>
          </w:p>
        </w:tc>
        <w:tc>
          <w:tcPr>
            <w:tcW w:w="3402" w:type="dxa"/>
            <w:vMerge/>
            <w:vAlign w:val="center"/>
          </w:tcPr>
          <w:p w14:paraId="5272CB5A" w14:textId="77777777" w:rsidR="00791AB2" w:rsidRPr="00543886" w:rsidRDefault="00791AB2">
            <w:pPr>
              <w:spacing w:line="240" w:lineRule="exact"/>
              <w:rPr>
                <w:b/>
                <w:kern w:val="0"/>
                <w:sz w:val="20"/>
                <w:szCs w:val="20"/>
              </w:rPr>
            </w:pPr>
          </w:p>
        </w:tc>
      </w:tr>
      <w:bookmarkStart w:id="24" w:name="細目14h" w:colFirst="0" w:colLast="0"/>
      <w:tr w:rsidR="00543886" w:rsidRPr="00543886" w14:paraId="7FDE6EE9" w14:textId="77777777" w:rsidTr="00AD1842">
        <w:trPr>
          <w:trHeight w:val="632"/>
        </w:trPr>
        <w:tc>
          <w:tcPr>
            <w:tcW w:w="8359" w:type="dxa"/>
            <w:gridSpan w:val="3"/>
            <w:tcBorders>
              <w:bottom w:val="dashSmallGap" w:sz="4" w:space="0" w:color="auto"/>
            </w:tcBorders>
            <w:shd w:val="clear" w:color="auto" w:fill="auto"/>
            <w:vAlign w:val="center"/>
          </w:tcPr>
          <w:p w14:paraId="4F87E2A5" w14:textId="5CCB52E5" w:rsidR="00B15A4C" w:rsidRPr="00A634A9" w:rsidRDefault="00820A03" w:rsidP="00B15A4C">
            <w:pPr>
              <w:spacing w:line="200" w:lineRule="exact"/>
              <w:rPr>
                <w:rStyle w:val="af5"/>
                <w:rFonts w:ascii="Meiryo UI" w:eastAsia="Meiryo UI" w:hAnsi="Meiryo UI"/>
                <w:color w:val="auto"/>
                <w:kern w:val="0"/>
                <w:sz w:val="16"/>
                <w:szCs w:val="18"/>
              </w:rPr>
            </w:pPr>
            <w:r w:rsidRPr="00A634A9">
              <w:rPr>
                <w:rFonts w:ascii="Meiryo UI" w:eastAsia="Meiryo UI" w:hAnsi="Meiryo UI"/>
                <w:kern w:val="0"/>
                <w:sz w:val="16"/>
                <w:szCs w:val="18"/>
              </w:rPr>
              <w:lastRenderedPageBreak/>
              <w:fldChar w:fldCharType="begin"/>
            </w:r>
            <w:r w:rsidRPr="00A634A9">
              <w:rPr>
                <w:rFonts w:ascii="Meiryo UI" w:eastAsia="Meiryo UI" w:hAnsi="Meiryo UI"/>
                <w:kern w:val="0"/>
                <w:sz w:val="16"/>
                <w:szCs w:val="18"/>
              </w:rPr>
              <w:instrText xml:space="preserve"> HYPERLINK  \l "</w:instrText>
            </w:r>
            <w:r w:rsidRPr="00A634A9">
              <w:rPr>
                <w:rFonts w:ascii="Meiryo UI" w:eastAsia="Meiryo UI" w:hAnsi="Meiryo UI" w:hint="eastAsia"/>
                <w:kern w:val="0"/>
                <w:sz w:val="16"/>
                <w:szCs w:val="18"/>
              </w:rPr>
              <w:instrText>細目</w:instrText>
            </w:r>
            <w:r w:rsidRPr="00A634A9">
              <w:rPr>
                <w:rFonts w:ascii="Meiryo UI" w:eastAsia="Meiryo UI" w:hAnsi="Meiryo UI"/>
                <w:kern w:val="0"/>
                <w:sz w:val="16"/>
                <w:szCs w:val="18"/>
              </w:rPr>
              <w:instrText xml:space="preserve">14" </w:instrText>
            </w:r>
            <w:r w:rsidRPr="00A634A9">
              <w:rPr>
                <w:rFonts w:ascii="Meiryo UI" w:eastAsia="Meiryo UI" w:hAnsi="Meiryo UI"/>
                <w:kern w:val="0"/>
                <w:sz w:val="16"/>
                <w:szCs w:val="18"/>
              </w:rPr>
              <w:fldChar w:fldCharType="separate"/>
            </w:r>
            <w:r w:rsidR="00B15A4C" w:rsidRPr="00A634A9">
              <w:rPr>
                <w:rStyle w:val="af5"/>
                <w:rFonts w:ascii="Meiryo UI" w:eastAsia="Meiryo UI" w:hAnsi="Meiryo UI" w:hint="eastAsia"/>
                <w:color w:val="auto"/>
                <w:kern w:val="0"/>
                <w:sz w:val="16"/>
                <w:szCs w:val="18"/>
              </w:rPr>
              <w:t>細目1</w:t>
            </w:r>
            <w:r w:rsidR="00B15A4C" w:rsidRPr="00A634A9">
              <w:rPr>
                <w:rStyle w:val="af5"/>
                <w:rFonts w:ascii="Meiryo UI" w:eastAsia="Meiryo UI" w:hAnsi="Meiryo UI"/>
                <w:color w:val="auto"/>
                <w:kern w:val="0"/>
                <w:sz w:val="16"/>
                <w:szCs w:val="18"/>
              </w:rPr>
              <w:t>4</w:t>
            </w:r>
            <w:r w:rsidR="00B15A4C" w:rsidRPr="00A634A9">
              <w:rPr>
                <w:rStyle w:val="af5"/>
                <w:rFonts w:ascii="Meiryo UI" w:eastAsia="Meiryo UI" w:hAnsi="Meiryo UI" w:hint="eastAsia"/>
                <w:color w:val="auto"/>
                <w:kern w:val="0"/>
                <w:sz w:val="16"/>
                <w:szCs w:val="18"/>
              </w:rPr>
              <w:t xml:space="preserve">　②</w:t>
            </w:r>
            <w:r w:rsidR="00B15A4C" w:rsidRPr="00A634A9">
              <w:rPr>
                <w:rStyle w:val="af5"/>
                <w:rFonts w:ascii="Meiryo UI" w:eastAsia="Meiryo UI" w:hAnsi="Meiryo UI"/>
                <w:color w:val="auto"/>
                <w:kern w:val="0"/>
                <w:sz w:val="16"/>
                <w:szCs w:val="18"/>
              </w:rPr>
              <w:t xml:space="preserve"> 行政課題に対する技術支援</w:t>
            </w:r>
            <w:r w:rsidR="00B15A4C" w:rsidRPr="00A634A9">
              <w:rPr>
                <w:rStyle w:val="af5"/>
                <w:rFonts w:ascii="Meiryo UI" w:eastAsia="Meiryo UI" w:hAnsi="Meiryo UI" w:hint="eastAsia"/>
                <w:color w:val="auto"/>
                <w:kern w:val="0"/>
                <w:sz w:val="16"/>
                <w:szCs w:val="18"/>
              </w:rPr>
              <w:t xml:space="preserve">　</w:t>
            </w:r>
            <w:r w:rsidR="00B15A4C" w:rsidRPr="00A634A9">
              <w:rPr>
                <w:rStyle w:val="af5"/>
                <w:rFonts w:ascii="Meiryo UI" w:eastAsia="Meiryo UI" w:hAnsi="Meiryo UI"/>
                <w:color w:val="auto"/>
                <w:kern w:val="0"/>
                <w:sz w:val="16"/>
                <w:szCs w:val="18"/>
              </w:rPr>
              <w:t>a 行政依頼事項に係る調査研究</w:t>
            </w:r>
          </w:p>
          <w:p w14:paraId="2B0EB653" w14:textId="77777777" w:rsidR="00B15A4C" w:rsidRPr="00A634A9" w:rsidRDefault="00B15A4C" w:rsidP="00B15A4C">
            <w:pPr>
              <w:spacing w:line="200" w:lineRule="exact"/>
              <w:ind w:leftChars="100" w:left="210"/>
              <w:rPr>
                <w:rStyle w:val="af5"/>
                <w:rFonts w:ascii="Meiryo UI" w:eastAsia="Meiryo UI" w:hAnsi="Meiryo UI"/>
                <w:color w:val="auto"/>
                <w:kern w:val="0"/>
                <w:sz w:val="16"/>
                <w:szCs w:val="18"/>
              </w:rPr>
            </w:pPr>
            <w:r w:rsidRPr="00A634A9">
              <w:rPr>
                <w:rStyle w:val="af5"/>
                <w:rFonts w:ascii="Meiryo UI" w:eastAsia="Meiryo UI" w:hAnsi="Meiryo UI" w:hint="eastAsia"/>
                <w:color w:val="auto"/>
                <w:kern w:val="0"/>
                <w:sz w:val="16"/>
                <w:szCs w:val="18"/>
              </w:rPr>
              <w:t>【数値目標６】令和</w:t>
            </w:r>
            <w:r w:rsidRPr="00A634A9">
              <w:rPr>
                <w:rStyle w:val="af5"/>
                <w:rFonts w:ascii="Meiryo UI" w:eastAsia="Meiryo UI" w:hAnsi="Meiryo UI" w:hint="eastAsia"/>
                <w:color w:val="auto"/>
                <w:kern w:val="0"/>
                <w:sz w:val="16"/>
                <w:szCs w:val="20"/>
              </w:rPr>
              <w:t>４</w:t>
            </w:r>
            <w:r w:rsidRPr="00A634A9">
              <w:rPr>
                <w:rStyle w:val="af5"/>
                <w:rFonts w:ascii="Meiryo UI" w:eastAsia="Meiryo UI" w:hAnsi="Meiryo UI" w:hint="eastAsia"/>
                <w:color w:val="auto"/>
                <w:kern w:val="0"/>
                <w:sz w:val="16"/>
                <w:szCs w:val="18"/>
              </w:rPr>
              <w:t>年度における行政依頼事項に係る調査研究課題に対する</w:t>
            </w:r>
          </w:p>
          <w:p w14:paraId="6E755495" w14:textId="6AC6BA35" w:rsidR="00B15A4C" w:rsidRPr="00A634A9" w:rsidRDefault="00B15A4C" w:rsidP="00B15A4C">
            <w:pPr>
              <w:spacing w:line="200" w:lineRule="exact"/>
              <w:ind w:leftChars="100" w:left="210" w:firstLineChars="600" w:firstLine="960"/>
              <w:rPr>
                <w:rFonts w:ascii="Meiryo UI" w:eastAsia="Meiryo UI" w:hAnsi="Meiryo UI"/>
                <w:kern w:val="0"/>
                <w:sz w:val="16"/>
                <w:szCs w:val="18"/>
              </w:rPr>
            </w:pPr>
            <w:r w:rsidRPr="00A634A9">
              <w:rPr>
                <w:rStyle w:val="af5"/>
                <w:rFonts w:ascii="Meiryo UI" w:eastAsia="Meiryo UI" w:hAnsi="Meiryo UI" w:hint="eastAsia"/>
                <w:color w:val="auto"/>
                <w:kern w:val="0"/>
                <w:sz w:val="16"/>
                <w:szCs w:val="18"/>
              </w:rPr>
              <w:t>大阪府からの総合評価の平均値：３以上（４段階評価）</w:t>
            </w:r>
            <w:r w:rsidR="00820A03" w:rsidRPr="00A634A9">
              <w:rPr>
                <w:rFonts w:ascii="Meiryo UI" w:eastAsia="Meiryo UI" w:hAnsi="Meiryo UI"/>
                <w:kern w:val="0"/>
                <w:sz w:val="16"/>
                <w:szCs w:val="18"/>
              </w:rPr>
              <w:fldChar w:fldCharType="end"/>
            </w:r>
          </w:p>
        </w:tc>
        <w:tc>
          <w:tcPr>
            <w:tcW w:w="3685" w:type="dxa"/>
            <w:gridSpan w:val="2"/>
            <w:vMerge w:val="restart"/>
          </w:tcPr>
          <w:p w14:paraId="263ACE71" w14:textId="69F6512B" w:rsidR="00B15A4C" w:rsidRPr="00543886" w:rsidRDefault="00B15A4C" w:rsidP="008C6E94">
            <w:pPr>
              <w:ind w:left="90" w:hangingChars="45" w:hanging="90"/>
              <w:rPr>
                <w:rFonts w:ascii="Meiryo UI" w:eastAsia="Meiryo UI" w:hAnsi="Meiryo UI"/>
                <w:kern w:val="0"/>
                <w:sz w:val="20"/>
                <w:szCs w:val="20"/>
              </w:rPr>
            </w:pPr>
          </w:p>
        </w:tc>
        <w:tc>
          <w:tcPr>
            <w:tcW w:w="3402" w:type="dxa"/>
            <w:vMerge w:val="restart"/>
          </w:tcPr>
          <w:p w14:paraId="390E97B3" w14:textId="77777777" w:rsidR="00B15A4C" w:rsidRPr="00543886" w:rsidRDefault="00B15A4C" w:rsidP="00B15A4C">
            <w:pPr>
              <w:ind w:left="90" w:hangingChars="45" w:hanging="90"/>
              <w:rPr>
                <w:rFonts w:ascii="Meiryo UI" w:eastAsia="Meiryo UI" w:hAnsi="Meiryo UI"/>
                <w:kern w:val="0"/>
                <w:sz w:val="20"/>
                <w:szCs w:val="20"/>
              </w:rPr>
            </w:pPr>
          </w:p>
        </w:tc>
      </w:tr>
      <w:bookmarkEnd w:id="24"/>
      <w:tr w:rsidR="00543886" w:rsidRPr="00543886" w14:paraId="37520DE3" w14:textId="77777777" w:rsidTr="006477F2">
        <w:trPr>
          <w:trHeight w:val="115"/>
        </w:trPr>
        <w:tc>
          <w:tcPr>
            <w:tcW w:w="562" w:type="dxa"/>
            <w:tcBorders>
              <w:top w:val="dashSmallGap" w:sz="4" w:space="0" w:color="auto"/>
              <w:bottom w:val="dashSmallGap" w:sz="4" w:space="0" w:color="auto"/>
              <w:tr2bl w:val="single" w:sz="4" w:space="0" w:color="auto"/>
            </w:tcBorders>
            <w:shd w:val="clear" w:color="auto" w:fill="auto"/>
            <w:vAlign w:val="center"/>
          </w:tcPr>
          <w:p w14:paraId="1351EC64" w14:textId="77777777" w:rsidR="00B15A4C" w:rsidRPr="00A634A9" w:rsidRDefault="00B15A4C" w:rsidP="00B15A4C">
            <w:pPr>
              <w:spacing w:line="220" w:lineRule="exact"/>
              <w:rPr>
                <w:rFonts w:ascii="Meiryo UI" w:eastAsia="Meiryo UI" w:hAnsi="Meiryo UI"/>
                <w:kern w:val="0"/>
                <w:sz w:val="16"/>
                <w:szCs w:val="16"/>
              </w:rPr>
            </w:pPr>
          </w:p>
        </w:tc>
        <w:tc>
          <w:tcPr>
            <w:tcW w:w="7797" w:type="dxa"/>
            <w:gridSpan w:val="2"/>
          </w:tcPr>
          <w:p w14:paraId="48E662AA" w14:textId="5BC64534" w:rsidR="00B15A4C" w:rsidRPr="00A634A9" w:rsidRDefault="00B15A4C" w:rsidP="00B15A4C">
            <w:pPr>
              <w:widowControl/>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32課題の調査研究に取組み、大阪府の施策推進に寄与した。総合評価の平均値は</w:t>
            </w:r>
            <w:r w:rsidRPr="00A634A9">
              <w:rPr>
                <w:rFonts w:ascii="Meiryo UI" w:eastAsia="Meiryo UI" w:hAnsi="Meiryo UI"/>
                <w:kern w:val="0"/>
                <w:sz w:val="16"/>
                <w:szCs w:val="16"/>
              </w:rPr>
              <w:t>3.</w:t>
            </w:r>
            <w:r w:rsidRPr="00A634A9">
              <w:rPr>
                <w:rFonts w:ascii="Meiryo UI" w:eastAsia="Meiryo UI" w:hAnsi="Meiryo UI" w:hint="eastAsia"/>
                <w:kern w:val="0"/>
                <w:sz w:val="16"/>
                <w:szCs w:val="16"/>
              </w:rPr>
              <w:t>4</w:t>
            </w:r>
            <w:r w:rsidR="00543886" w:rsidRPr="00A634A9">
              <w:rPr>
                <w:rFonts w:ascii="Meiryo UI" w:eastAsia="Meiryo UI" w:hAnsi="Meiryo UI" w:hint="eastAsia"/>
                <w:kern w:val="0"/>
                <w:sz w:val="16"/>
                <w:szCs w:val="16"/>
              </w:rPr>
              <w:t>4</w:t>
            </w:r>
            <w:r w:rsidRPr="00A634A9">
              <w:rPr>
                <w:rFonts w:ascii="Meiryo UI" w:eastAsia="Meiryo UI" w:hAnsi="Meiryo UI" w:hint="eastAsia"/>
                <w:kern w:val="0"/>
                <w:sz w:val="16"/>
                <w:szCs w:val="16"/>
              </w:rPr>
              <w:t>であった（目標３以上）。</w:t>
            </w:r>
          </w:p>
        </w:tc>
        <w:tc>
          <w:tcPr>
            <w:tcW w:w="3685" w:type="dxa"/>
            <w:gridSpan w:val="2"/>
            <w:vMerge/>
          </w:tcPr>
          <w:p w14:paraId="4963DF49" w14:textId="77777777" w:rsidR="00B15A4C" w:rsidRPr="00543886" w:rsidRDefault="00B15A4C" w:rsidP="00B15A4C">
            <w:pPr>
              <w:spacing w:line="240" w:lineRule="exact"/>
              <w:rPr>
                <w:kern w:val="0"/>
                <w:sz w:val="20"/>
                <w:szCs w:val="20"/>
              </w:rPr>
            </w:pPr>
          </w:p>
        </w:tc>
        <w:tc>
          <w:tcPr>
            <w:tcW w:w="3402" w:type="dxa"/>
            <w:vMerge/>
          </w:tcPr>
          <w:p w14:paraId="1779D0F5" w14:textId="77777777" w:rsidR="00B15A4C" w:rsidRPr="00543886" w:rsidRDefault="00B15A4C" w:rsidP="00B15A4C">
            <w:pPr>
              <w:spacing w:line="240" w:lineRule="exact"/>
              <w:rPr>
                <w:kern w:val="0"/>
                <w:sz w:val="20"/>
                <w:szCs w:val="20"/>
              </w:rPr>
            </w:pPr>
          </w:p>
        </w:tc>
      </w:tr>
      <w:tr w:rsidR="00543886" w:rsidRPr="00543886" w14:paraId="0242DDA6" w14:textId="77777777" w:rsidTr="006477F2">
        <w:trPr>
          <w:trHeight w:val="70"/>
        </w:trPr>
        <w:tc>
          <w:tcPr>
            <w:tcW w:w="562" w:type="dxa"/>
            <w:tcBorders>
              <w:top w:val="dashSmallGap" w:sz="4" w:space="0" w:color="auto"/>
              <w:bottom w:val="single" w:sz="4" w:space="0" w:color="auto"/>
            </w:tcBorders>
            <w:shd w:val="clear" w:color="auto" w:fill="auto"/>
            <w:vAlign w:val="center"/>
          </w:tcPr>
          <w:p w14:paraId="61EB90DC" w14:textId="77777777" w:rsidR="00B15A4C" w:rsidRPr="00A634A9" w:rsidRDefault="00B15A4C" w:rsidP="00B15A4C">
            <w:pPr>
              <w:spacing w:line="220" w:lineRule="exact"/>
              <w:jc w:val="center"/>
              <w:rPr>
                <w:rFonts w:ascii="Meiryo UI" w:eastAsia="Meiryo UI" w:hAnsi="Meiryo UI"/>
                <w:kern w:val="0"/>
                <w:sz w:val="16"/>
                <w:szCs w:val="16"/>
              </w:rPr>
            </w:pPr>
            <w:r w:rsidRPr="00A634A9">
              <w:rPr>
                <w:rFonts w:ascii="Meiryo UI" w:eastAsia="Meiryo UI" w:hAnsi="Meiryo UI" w:hint="eastAsia"/>
                <w:kern w:val="0"/>
                <w:sz w:val="16"/>
                <w:szCs w:val="16"/>
              </w:rPr>
              <w:t>Ⅳ</w:t>
            </w:r>
          </w:p>
        </w:tc>
        <w:tc>
          <w:tcPr>
            <w:tcW w:w="7797" w:type="dxa"/>
            <w:gridSpan w:val="2"/>
          </w:tcPr>
          <w:p w14:paraId="25212822" w14:textId="18902D91" w:rsidR="00B15A4C" w:rsidRPr="00A634A9" w:rsidRDefault="00B15A4C" w:rsidP="00B15A4C">
            <w:pPr>
              <w:widowControl/>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全32</w:t>
            </w:r>
            <w:r w:rsidRPr="00A634A9">
              <w:rPr>
                <w:rFonts w:ascii="Meiryo UI" w:eastAsia="Meiryo UI" w:hAnsi="Meiryo UI"/>
                <w:kern w:val="0"/>
                <w:sz w:val="16"/>
                <w:szCs w:val="16"/>
              </w:rPr>
              <w:t>課題のうち</w:t>
            </w:r>
            <w:r w:rsidRPr="00A634A9">
              <w:rPr>
                <w:rFonts w:ascii="Meiryo UI" w:eastAsia="Meiryo UI" w:hAnsi="Meiryo UI" w:hint="eastAsia"/>
                <w:kern w:val="0"/>
                <w:sz w:val="16"/>
                <w:szCs w:val="20"/>
              </w:rPr>
              <w:t>評価対象である32</w:t>
            </w:r>
            <w:r w:rsidRPr="00A634A9">
              <w:rPr>
                <w:rFonts w:ascii="Meiryo UI" w:eastAsia="Meiryo UI" w:hAnsi="Meiryo UI" w:hint="eastAsia"/>
                <w:kern w:val="0"/>
                <w:sz w:val="16"/>
                <w:szCs w:val="16"/>
              </w:rPr>
              <w:t>課題の総合評価の平均は</w:t>
            </w:r>
            <w:r w:rsidRPr="00A634A9">
              <w:rPr>
                <w:rFonts w:ascii="Meiryo UI" w:eastAsia="Meiryo UI" w:hAnsi="Meiryo UI"/>
                <w:kern w:val="0"/>
                <w:sz w:val="16"/>
                <w:szCs w:val="16"/>
              </w:rPr>
              <w:t>3.</w:t>
            </w:r>
            <w:r w:rsidRPr="00A634A9">
              <w:rPr>
                <w:rFonts w:ascii="Meiryo UI" w:eastAsia="Meiryo UI" w:hAnsi="Meiryo UI" w:hint="eastAsia"/>
                <w:kern w:val="0"/>
                <w:sz w:val="16"/>
                <w:szCs w:val="16"/>
              </w:rPr>
              <w:t>4</w:t>
            </w:r>
            <w:r w:rsidR="00543886" w:rsidRPr="00A634A9">
              <w:rPr>
                <w:rFonts w:ascii="Meiryo UI" w:eastAsia="Meiryo UI" w:hAnsi="Meiryo UI" w:hint="eastAsia"/>
                <w:kern w:val="0"/>
                <w:sz w:val="16"/>
                <w:szCs w:val="16"/>
              </w:rPr>
              <w:t>4</w:t>
            </w:r>
            <w:r w:rsidRPr="00A634A9">
              <w:rPr>
                <w:rFonts w:ascii="Meiryo UI" w:eastAsia="Meiryo UI" w:hAnsi="Meiryo UI" w:hint="eastAsia"/>
                <w:kern w:val="0"/>
                <w:sz w:val="16"/>
                <w:szCs w:val="16"/>
              </w:rPr>
              <w:t>で</w:t>
            </w:r>
            <w:r w:rsidRPr="00A634A9">
              <w:rPr>
                <w:rFonts w:ascii="Meiryo UI" w:eastAsia="Meiryo UI" w:hAnsi="Meiryo UI" w:hint="eastAsia"/>
                <w:kern w:val="0"/>
                <w:sz w:val="16"/>
                <w:szCs w:val="18"/>
              </w:rPr>
              <w:t>あり、目標を上回った。</w:t>
            </w:r>
          </w:p>
        </w:tc>
        <w:tc>
          <w:tcPr>
            <w:tcW w:w="3685" w:type="dxa"/>
            <w:gridSpan w:val="2"/>
            <w:vMerge/>
          </w:tcPr>
          <w:p w14:paraId="040D5C86" w14:textId="77777777" w:rsidR="00B15A4C" w:rsidRPr="00543886" w:rsidRDefault="00B15A4C" w:rsidP="00B15A4C">
            <w:pPr>
              <w:spacing w:line="240" w:lineRule="exact"/>
              <w:rPr>
                <w:kern w:val="0"/>
                <w:sz w:val="16"/>
                <w:szCs w:val="16"/>
              </w:rPr>
            </w:pPr>
          </w:p>
        </w:tc>
        <w:tc>
          <w:tcPr>
            <w:tcW w:w="3402" w:type="dxa"/>
            <w:vMerge/>
          </w:tcPr>
          <w:p w14:paraId="0FA32EB0" w14:textId="77777777" w:rsidR="00B15A4C" w:rsidRPr="00543886" w:rsidRDefault="00B15A4C" w:rsidP="00B15A4C">
            <w:pPr>
              <w:spacing w:line="240" w:lineRule="exact"/>
              <w:rPr>
                <w:kern w:val="0"/>
                <w:sz w:val="16"/>
                <w:szCs w:val="16"/>
              </w:rPr>
            </w:pPr>
          </w:p>
        </w:tc>
      </w:tr>
      <w:bookmarkStart w:id="25" w:name="細目15h" w:colFirst="0" w:colLast="0"/>
      <w:tr w:rsidR="00543886" w:rsidRPr="00543886" w14:paraId="2B3A022A" w14:textId="77777777" w:rsidTr="00AD1842">
        <w:trPr>
          <w:trHeight w:val="209"/>
        </w:trPr>
        <w:tc>
          <w:tcPr>
            <w:tcW w:w="8359" w:type="dxa"/>
            <w:gridSpan w:val="3"/>
            <w:tcBorders>
              <w:bottom w:val="dashSmallGap" w:sz="4" w:space="0" w:color="auto"/>
            </w:tcBorders>
            <w:shd w:val="clear" w:color="auto" w:fill="auto"/>
            <w:vAlign w:val="center"/>
          </w:tcPr>
          <w:p w14:paraId="5A3DD643" w14:textId="5E60624B" w:rsidR="00B15A4C" w:rsidRPr="00A634A9" w:rsidRDefault="00820A03" w:rsidP="00B15A4C">
            <w:pPr>
              <w:widowControl/>
              <w:spacing w:line="220" w:lineRule="exact"/>
              <w:rPr>
                <w:rFonts w:ascii="Meiryo UI" w:eastAsia="Meiryo UI" w:hAnsi="Meiryo UI"/>
                <w:kern w:val="0"/>
                <w:sz w:val="16"/>
                <w:szCs w:val="16"/>
              </w:rPr>
            </w:pPr>
            <w:r w:rsidRPr="00A634A9">
              <w:rPr>
                <w:rFonts w:ascii="Meiryo UI" w:eastAsia="Meiryo UI" w:hAnsi="Meiryo UI"/>
                <w:kern w:val="0"/>
                <w:sz w:val="16"/>
                <w:szCs w:val="16"/>
              </w:rPr>
              <w:fldChar w:fldCharType="begin"/>
            </w:r>
            <w:r w:rsidRPr="00A634A9">
              <w:rPr>
                <w:rFonts w:ascii="Meiryo UI" w:eastAsia="Meiryo UI" w:hAnsi="Meiryo UI"/>
                <w:kern w:val="0"/>
                <w:sz w:val="16"/>
                <w:szCs w:val="16"/>
              </w:rPr>
              <w:instrText xml:space="preserve"> HYPERLINK  \l "</w:instrText>
            </w:r>
            <w:r w:rsidRPr="00A634A9">
              <w:rPr>
                <w:rFonts w:ascii="Meiryo UI" w:eastAsia="Meiryo UI" w:hAnsi="Meiryo UI" w:hint="eastAsia"/>
                <w:kern w:val="0"/>
                <w:sz w:val="16"/>
                <w:szCs w:val="16"/>
              </w:rPr>
              <w:instrText>細目</w:instrText>
            </w:r>
            <w:r w:rsidRPr="00A634A9">
              <w:rPr>
                <w:rFonts w:ascii="Meiryo UI" w:eastAsia="Meiryo UI" w:hAnsi="Meiryo UI"/>
                <w:kern w:val="0"/>
                <w:sz w:val="16"/>
                <w:szCs w:val="16"/>
              </w:rPr>
              <w:instrText xml:space="preserve">15" </w:instrText>
            </w:r>
            <w:r w:rsidRPr="00A634A9">
              <w:rPr>
                <w:rFonts w:ascii="Meiryo UI" w:eastAsia="Meiryo UI" w:hAnsi="Meiryo UI"/>
                <w:kern w:val="0"/>
                <w:sz w:val="16"/>
                <w:szCs w:val="16"/>
              </w:rPr>
              <w:fldChar w:fldCharType="separate"/>
            </w:r>
            <w:r w:rsidR="00B15A4C" w:rsidRPr="00A634A9">
              <w:rPr>
                <w:rStyle w:val="af5"/>
                <w:rFonts w:ascii="Meiryo UI" w:eastAsia="Meiryo UI" w:hAnsi="Meiryo UI" w:hint="eastAsia"/>
                <w:color w:val="auto"/>
                <w:kern w:val="0"/>
                <w:sz w:val="16"/>
                <w:szCs w:val="16"/>
              </w:rPr>
              <w:t>細目1</w:t>
            </w:r>
            <w:r w:rsidR="00B15A4C" w:rsidRPr="00A634A9">
              <w:rPr>
                <w:rStyle w:val="af5"/>
                <w:rFonts w:ascii="Meiryo UI" w:eastAsia="Meiryo UI" w:hAnsi="Meiryo UI"/>
                <w:color w:val="auto"/>
                <w:kern w:val="0"/>
                <w:sz w:val="16"/>
                <w:szCs w:val="16"/>
              </w:rPr>
              <w:t>5</w:t>
            </w:r>
            <w:r w:rsidR="00B15A4C" w:rsidRPr="00A634A9">
              <w:rPr>
                <w:rStyle w:val="af5"/>
                <w:rFonts w:ascii="Meiryo UI" w:eastAsia="Meiryo UI" w:hAnsi="Meiryo UI" w:hint="eastAsia"/>
                <w:color w:val="auto"/>
                <w:kern w:val="0"/>
                <w:sz w:val="16"/>
                <w:szCs w:val="16"/>
              </w:rPr>
              <w:t xml:space="preserve">　②</w:t>
            </w:r>
            <w:r w:rsidR="00B15A4C" w:rsidRPr="00A634A9">
              <w:rPr>
                <w:rStyle w:val="af5"/>
                <w:rFonts w:ascii="Meiryo UI" w:eastAsia="Meiryo UI" w:hAnsi="Meiryo UI"/>
                <w:color w:val="auto"/>
                <w:kern w:val="0"/>
                <w:sz w:val="16"/>
                <w:szCs w:val="16"/>
              </w:rPr>
              <w:t xml:space="preserve"> 行政課題に対する技術支援</w:t>
            </w:r>
            <w:r w:rsidR="00B15A4C" w:rsidRPr="00A634A9">
              <w:rPr>
                <w:rStyle w:val="af5"/>
                <w:rFonts w:ascii="Meiryo UI" w:eastAsia="Meiryo UI" w:hAnsi="Meiryo UI" w:hint="eastAsia"/>
                <w:color w:val="auto"/>
                <w:kern w:val="0"/>
                <w:sz w:val="16"/>
                <w:szCs w:val="16"/>
              </w:rPr>
              <w:t xml:space="preserve">　</w:t>
            </w:r>
            <w:r w:rsidR="00B15A4C" w:rsidRPr="00A634A9">
              <w:rPr>
                <w:rStyle w:val="af5"/>
                <w:rFonts w:ascii="Meiryo UI" w:eastAsia="Meiryo UI" w:hAnsi="Meiryo UI"/>
                <w:color w:val="auto"/>
                <w:kern w:val="0"/>
                <w:sz w:val="16"/>
                <w:szCs w:val="16"/>
              </w:rPr>
              <w:t>b その他の技術支援</w:t>
            </w:r>
            <w:r w:rsidR="00B15A4C" w:rsidRPr="00A634A9">
              <w:rPr>
                <w:rStyle w:val="af5"/>
                <w:rFonts w:ascii="Meiryo UI" w:eastAsia="Meiryo UI" w:hAnsi="Meiryo UI" w:hint="eastAsia"/>
                <w:color w:val="auto"/>
                <w:kern w:val="0"/>
                <w:sz w:val="16"/>
                <w:szCs w:val="16"/>
              </w:rPr>
              <w:t xml:space="preserve">　ⅰ</w:t>
            </w:r>
            <w:r w:rsidR="00B15A4C" w:rsidRPr="00A634A9">
              <w:rPr>
                <w:rStyle w:val="af5"/>
                <w:rFonts w:ascii="Meiryo UI" w:eastAsia="Meiryo UI" w:hAnsi="Meiryo UI"/>
                <w:color w:val="auto"/>
                <w:kern w:val="0"/>
                <w:sz w:val="16"/>
                <w:szCs w:val="16"/>
              </w:rPr>
              <w:t xml:space="preserve"> 技術相談・現地技術指導への対応等</w:t>
            </w:r>
            <w:r w:rsidRPr="00A634A9">
              <w:rPr>
                <w:rFonts w:ascii="Meiryo UI" w:eastAsia="Meiryo UI" w:hAnsi="Meiryo UI"/>
                <w:kern w:val="0"/>
                <w:sz w:val="16"/>
                <w:szCs w:val="16"/>
              </w:rPr>
              <w:fldChar w:fldCharType="end"/>
            </w:r>
          </w:p>
        </w:tc>
        <w:tc>
          <w:tcPr>
            <w:tcW w:w="3685" w:type="dxa"/>
            <w:gridSpan w:val="2"/>
            <w:vMerge/>
          </w:tcPr>
          <w:p w14:paraId="1151A196" w14:textId="77777777" w:rsidR="00B15A4C" w:rsidRPr="00543886" w:rsidRDefault="00B15A4C" w:rsidP="00B15A4C">
            <w:pPr>
              <w:spacing w:line="280" w:lineRule="exact"/>
              <w:rPr>
                <w:kern w:val="0"/>
                <w:sz w:val="20"/>
                <w:szCs w:val="20"/>
              </w:rPr>
            </w:pPr>
          </w:p>
        </w:tc>
        <w:tc>
          <w:tcPr>
            <w:tcW w:w="3402" w:type="dxa"/>
            <w:vMerge/>
          </w:tcPr>
          <w:p w14:paraId="03B0A86D" w14:textId="77777777" w:rsidR="00B15A4C" w:rsidRPr="00543886" w:rsidRDefault="00B15A4C" w:rsidP="00B15A4C">
            <w:pPr>
              <w:spacing w:line="280" w:lineRule="exact"/>
              <w:rPr>
                <w:kern w:val="0"/>
                <w:sz w:val="20"/>
                <w:szCs w:val="20"/>
              </w:rPr>
            </w:pPr>
          </w:p>
        </w:tc>
      </w:tr>
      <w:bookmarkEnd w:id="25"/>
      <w:tr w:rsidR="00543886" w:rsidRPr="00543886" w14:paraId="09A08926" w14:textId="77777777" w:rsidTr="006477F2">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6B71D14F" w14:textId="77777777" w:rsidR="00B15A4C" w:rsidRPr="00A634A9"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Pr>
          <w:p w14:paraId="0877AB8E" w14:textId="77777777" w:rsidR="00B15A4C" w:rsidRPr="00A634A9" w:rsidRDefault="00B15A4C" w:rsidP="00B15A4C">
            <w:pPr>
              <w:widowControl/>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環境、農林、水産、食品、生物多様性の各分野において行政からの技術相談に対応した。環境、農林及び水産分野で現地技術指導を行った。</w:t>
            </w:r>
          </w:p>
        </w:tc>
        <w:tc>
          <w:tcPr>
            <w:tcW w:w="3685" w:type="dxa"/>
            <w:gridSpan w:val="2"/>
            <w:vMerge/>
          </w:tcPr>
          <w:p w14:paraId="71FD10C5" w14:textId="77777777" w:rsidR="00B15A4C" w:rsidRPr="00543886" w:rsidRDefault="00B15A4C" w:rsidP="00B15A4C">
            <w:pPr>
              <w:spacing w:line="280" w:lineRule="exact"/>
              <w:rPr>
                <w:kern w:val="0"/>
                <w:sz w:val="20"/>
                <w:szCs w:val="20"/>
              </w:rPr>
            </w:pPr>
          </w:p>
        </w:tc>
        <w:tc>
          <w:tcPr>
            <w:tcW w:w="3402" w:type="dxa"/>
            <w:vMerge/>
          </w:tcPr>
          <w:p w14:paraId="14793986" w14:textId="77777777" w:rsidR="00B15A4C" w:rsidRPr="00543886" w:rsidRDefault="00B15A4C" w:rsidP="00B15A4C">
            <w:pPr>
              <w:spacing w:line="280" w:lineRule="exact"/>
              <w:rPr>
                <w:kern w:val="0"/>
                <w:sz w:val="20"/>
                <w:szCs w:val="20"/>
              </w:rPr>
            </w:pPr>
          </w:p>
        </w:tc>
      </w:tr>
      <w:tr w:rsidR="00543886" w:rsidRPr="00543886" w14:paraId="0A3C4DE8" w14:textId="77777777" w:rsidTr="006477F2">
        <w:trPr>
          <w:trHeight w:val="515"/>
        </w:trPr>
        <w:tc>
          <w:tcPr>
            <w:tcW w:w="562" w:type="dxa"/>
            <w:tcBorders>
              <w:top w:val="dashSmallGap" w:sz="4" w:space="0" w:color="auto"/>
              <w:bottom w:val="single" w:sz="4" w:space="0" w:color="auto"/>
            </w:tcBorders>
            <w:shd w:val="clear" w:color="auto" w:fill="auto"/>
            <w:vAlign w:val="center"/>
          </w:tcPr>
          <w:p w14:paraId="6EBA2482" w14:textId="77777777" w:rsidR="00B15A4C" w:rsidRPr="00A634A9" w:rsidRDefault="00B15A4C" w:rsidP="00B15A4C">
            <w:pPr>
              <w:pStyle w:val="af3"/>
              <w:spacing w:line="220" w:lineRule="exact"/>
              <w:ind w:leftChars="0" w:left="0"/>
              <w:jc w:val="center"/>
              <w:rPr>
                <w:rFonts w:ascii="Meiryo UI" w:eastAsia="Meiryo UI" w:hAnsi="Meiryo UI"/>
                <w:kern w:val="0"/>
                <w:sz w:val="16"/>
                <w:szCs w:val="16"/>
              </w:rPr>
            </w:pPr>
            <w:r w:rsidRPr="00A634A9">
              <w:rPr>
                <w:rFonts w:ascii="Meiryo UI" w:eastAsia="Meiryo UI" w:hAnsi="Meiryo UI" w:hint="eastAsia"/>
                <w:kern w:val="0"/>
                <w:sz w:val="18"/>
                <w:szCs w:val="18"/>
              </w:rPr>
              <w:t>Ⅲ</w:t>
            </w:r>
          </w:p>
        </w:tc>
        <w:tc>
          <w:tcPr>
            <w:tcW w:w="7797" w:type="dxa"/>
            <w:gridSpan w:val="2"/>
          </w:tcPr>
          <w:p w14:paraId="761787C9" w14:textId="77777777" w:rsidR="00B15A4C" w:rsidRPr="00A634A9" w:rsidRDefault="00B15A4C" w:rsidP="00B15A4C">
            <w:pPr>
              <w:widowControl/>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計画通り、研究所の知見を駆使して大阪府等からの技術相談に対応し、課題解決に寄与した。計画通り、大阪府等の要請に応じて現地にて技術指導を行い、行政の指導業務等に寄与した。</w:t>
            </w:r>
          </w:p>
        </w:tc>
        <w:tc>
          <w:tcPr>
            <w:tcW w:w="3685" w:type="dxa"/>
            <w:gridSpan w:val="2"/>
            <w:vMerge/>
          </w:tcPr>
          <w:p w14:paraId="7FC10DE5" w14:textId="77777777" w:rsidR="00B15A4C" w:rsidRPr="00543886" w:rsidRDefault="00B15A4C" w:rsidP="00B15A4C">
            <w:pPr>
              <w:spacing w:line="280" w:lineRule="exact"/>
              <w:rPr>
                <w:kern w:val="0"/>
                <w:sz w:val="20"/>
                <w:szCs w:val="20"/>
              </w:rPr>
            </w:pPr>
          </w:p>
        </w:tc>
        <w:tc>
          <w:tcPr>
            <w:tcW w:w="3402" w:type="dxa"/>
            <w:vMerge/>
          </w:tcPr>
          <w:p w14:paraId="2C3F0F57" w14:textId="77777777" w:rsidR="00B15A4C" w:rsidRPr="00543886" w:rsidRDefault="00B15A4C" w:rsidP="00B15A4C">
            <w:pPr>
              <w:spacing w:line="280" w:lineRule="exact"/>
              <w:rPr>
                <w:kern w:val="0"/>
                <w:sz w:val="20"/>
                <w:szCs w:val="20"/>
              </w:rPr>
            </w:pPr>
          </w:p>
        </w:tc>
      </w:tr>
      <w:bookmarkStart w:id="26" w:name="細目16h" w:colFirst="0" w:colLast="0"/>
      <w:tr w:rsidR="00543886" w:rsidRPr="00543886" w14:paraId="05FED7B5"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468573D4" w14:textId="66E35F1E" w:rsidR="00B15A4C" w:rsidRPr="00A634A9" w:rsidRDefault="00820A03" w:rsidP="00B15A4C">
            <w:pPr>
              <w:spacing w:line="220" w:lineRule="exact"/>
              <w:jc w:val="left"/>
              <w:rPr>
                <w:rFonts w:ascii="Meiryo UI" w:eastAsia="Meiryo UI" w:hAnsi="Meiryo UI"/>
                <w:kern w:val="0"/>
                <w:sz w:val="16"/>
                <w:szCs w:val="16"/>
              </w:rPr>
            </w:pPr>
            <w:r w:rsidRPr="00A634A9">
              <w:rPr>
                <w:rFonts w:ascii="Meiryo UI" w:eastAsia="Meiryo UI" w:hAnsi="Meiryo UI"/>
                <w:kern w:val="0"/>
                <w:sz w:val="16"/>
                <w:szCs w:val="16"/>
              </w:rPr>
              <w:fldChar w:fldCharType="begin"/>
            </w:r>
            <w:r w:rsidRPr="00A634A9">
              <w:rPr>
                <w:rFonts w:ascii="Meiryo UI" w:eastAsia="Meiryo UI" w:hAnsi="Meiryo UI"/>
                <w:kern w:val="0"/>
                <w:sz w:val="16"/>
                <w:szCs w:val="16"/>
              </w:rPr>
              <w:instrText xml:space="preserve"> HYPERLINK  \l "</w:instrText>
            </w:r>
            <w:r w:rsidRPr="00A634A9">
              <w:rPr>
                <w:rFonts w:ascii="Meiryo UI" w:eastAsia="Meiryo UI" w:hAnsi="Meiryo UI" w:hint="eastAsia"/>
                <w:kern w:val="0"/>
                <w:sz w:val="16"/>
                <w:szCs w:val="16"/>
              </w:rPr>
              <w:instrText>細目</w:instrText>
            </w:r>
            <w:r w:rsidRPr="00A634A9">
              <w:rPr>
                <w:rFonts w:ascii="Meiryo UI" w:eastAsia="Meiryo UI" w:hAnsi="Meiryo UI"/>
                <w:kern w:val="0"/>
                <w:sz w:val="16"/>
                <w:szCs w:val="16"/>
              </w:rPr>
              <w:instrText xml:space="preserve">16" </w:instrText>
            </w:r>
            <w:r w:rsidRPr="00A634A9">
              <w:rPr>
                <w:rFonts w:ascii="Meiryo UI" w:eastAsia="Meiryo UI" w:hAnsi="Meiryo UI"/>
                <w:kern w:val="0"/>
                <w:sz w:val="16"/>
                <w:szCs w:val="16"/>
              </w:rPr>
              <w:fldChar w:fldCharType="separate"/>
            </w:r>
            <w:r w:rsidR="00B15A4C" w:rsidRPr="00A634A9">
              <w:rPr>
                <w:rStyle w:val="af5"/>
                <w:rFonts w:ascii="Meiryo UI" w:eastAsia="Meiryo UI" w:hAnsi="Meiryo UI" w:hint="eastAsia"/>
                <w:color w:val="auto"/>
                <w:kern w:val="0"/>
                <w:sz w:val="16"/>
                <w:szCs w:val="16"/>
              </w:rPr>
              <w:t>細目1</w:t>
            </w:r>
            <w:r w:rsidR="00B15A4C" w:rsidRPr="00A634A9">
              <w:rPr>
                <w:rStyle w:val="af5"/>
                <w:rFonts w:ascii="Meiryo UI" w:eastAsia="Meiryo UI" w:hAnsi="Meiryo UI"/>
                <w:color w:val="auto"/>
                <w:kern w:val="0"/>
                <w:sz w:val="16"/>
                <w:szCs w:val="16"/>
              </w:rPr>
              <w:t>6</w:t>
            </w:r>
            <w:r w:rsidR="00B15A4C" w:rsidRPr="00A634A9">
              <w:rPr>
                <w:rStyle w:val="af5"/>
                <w:rFonts w:ascii="Meiryo UI" w:eastAsia="Meiryo UI" w:hAnsi="Meiryo UI" w:hint="eastAsia"/>
                <w:color w:val="auto"/>
                <w:kern w:val="0"/>
                <w:sz w:val="16"/>
                <w:szCs w:val="16"/>
              </w:rPr>
              <w:t xml:space="preserve">　②</w:t>
            </w:r>
            <w:r w:rsidR="00B15A4C" w:rsidRPr="00A634A9">
              <w:rPr>
                <w:rStyle w:val="af5"/>
                <w:rFonts w:ascii="Meiryo UI" w:eastAsia="Meiryo UI" w:hAnsi="Meiryo UI"/>
                <w:color w:val="auto"/>
                <w:kern w:val="0"/>
                <w:sz w:val="16"/>
                <w:szCs w:val="16"/>
              </w:rPr>
              <w:t xml:space="preserve"> 行政課題に対する技術支援</w:t>
            </w:r>
            <w:r w:rsidR="00B15A4C" w:rsidRPr="00A634A9">
              <w:rPr>
                <w:rStyle w:val="af5"/>
                <w:rFonts w:ascii="Meiryo UI" w:eastAsia="Meiryo UI" w:hAnsi="Meiryo UI" w:hint="eastAsia"/>
                <w:color w:val="auto"/>
                <w:kern w:val="0"/>
                <w:sz w:val="16"/>
                <w:szCs w:val="16"/>
              </w:rPr>
              <w:t xml:space="preserve">　</w:t>
            </w:r>
            <w:r w:rsidR="00B15A4C" w:rsidRPr="00A634A9">
              <w:rPr>
                <w:rStyle w:val="af5"/>
                <w:rFonts w:ascii="Meiryo UI" w:eastAsia="Meiryo UI" w:hAnsi="Meiryo UI"/>
                <w:color w:val="auto"/>
                <w:kern w:val="0"/>
                <w:sz w:val="16"/>
                <w:szCs w:val="16"/>
              </w:rPr>
              <w:t>b その他の技術支援</w:t>
            </w:r>
            <w:r w:rsidR="00B15A4C" w:rsidRPr="00A634A9">
              <w:rPr>
                <w:rStyle w:val="af5"/>
                <w:rFonts w:ascii="Meiryo UI" w:eastAsia="Meiryo UI" w:hAnsi="Meiryo UI" w:hint="eastAsia"/>
                <w:color w:val="auto"/>
                <w:kern w:val="0"/>
                <w:sz w:val="16"/>
                <w:szCs w:val="16"/>
              </w:rPr>
              <w:t xml:space="preserve">　ⅱ</w:t>
            </w:r>
            <w:r w:rsidR="00B15A4C" w:rsidRPr="00A634A9">
              <w:rPr>
                <w:rStyle w:val="af5"/>
                <w:rFonts w:ascii="Meiryo UI" w:eastAsia="Meiryo UI" w:hAnsi="Meiryo UI"/>
                <w:color w:val="auto"/>
                <w:kern w:val="0"/>
                <w:sz w:val="16"/>
                <w:szCs w:val="16"/>
              </w:rPr>
              <w:t xml:space="preserve"> 依頼検体等の分析</w:t>
            </w:r>
            <w:r w:rsidRPr="00A634A9">
              <w:rPr>
                <w:rFonts w:ascii="Meiryo UI" w:eastAsia="Meiryo UI" w:hAnsi="Meiryo UI"/>
                <w:kern w:val="0"/>
                <w:sz w:val="16"/>
                <w:szCs w:val="16"/>
              </w:rPr>
              <w:fldChar w:fldCharType="end"/>
            </w:r>
          </w:p>
        </w:tc>
        <w:tc>
          <w:tcPr>
            <w:tcW w:w="3685" w:type="dxa"/>
            <w:gridSpan w:val="2"/>
            <w:vMerge/>
          </w:tcPr>
          <w:p w14:paraId="08B96EDA" w14:textId="77777777" w:rsidR="00B15A4C" w:rsidRPr="00543886" w:rsidRDefault="00B15A4C" w:rsidP="00B15A4C">
            <w:pPr>
              <w:spacing w:line="280" w:lineRule="exact"/>
              <w:rPr>
                <w:kern w:val="0"/>
                <w:sz w:val="20"/>
                <w:szCs w:val="20"/>
              </w:rPr>
            </w:pPr>
          </w:p>
        </w:tc>
        <w:tc>
          <w:tcPr>
            <w:tcW w:w="3402" w:type="dxa"/>
            <w:vMerge/>
          </w:tcPr>
          <w:p w14:paraId="4CDE44B6" w14:textId="77777777" w:rsidR="00B15A4C" w:rsidRPr="00543886" w:rsidRDefault="00B15A4C" w:rsidP="00B15A4C">
            <w:pPr>
              <w:spacing w:line="280" w:lineRule="exact"/>
              <w:rPr>
                <w:kern w:val="0"/>
                <w:sz w:val="20"/>
                <w:szCs w:val="20"/>
              </w:rPr>
            </w:pPr>
          </w:p>
        </w:tc>
      </w:tr>
      <w:bookmarkEnd w:id="26"/>
      <w:tr w:rsidR="00543886" w:rsidRPr="00543886" w14:paraId="776D2C24"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CA5E936" w14:textId="77777777" w:rsidR="00B15A4C" w:rsidRPr="00A634A9" w:rsidRDefault="00B15A4C" w:rsidP="00B15A4C">
            <w:pPr>
              <w:spacing w:line="220" w:lineRule="exact"/>
              <w:rPr>
                <w:rFonts w:ascii="Meiryo UI" w:eastAsia="Meiryo UI" w:hAnsi="Meiryo UI"/>
                <w:kern w:val="0"/>
                <w:sz w:val="16"/>
                <w:szCs w:val="16"/>
              </w:rPr>
            </w:pPr>
          </w:p>
        </w:tc>
        <w:tc>
          <w:tcPr>
            <w:tcW w:w="7797" w:type="dxa"/>
            <w:gridSpan w:val="2"/>
          </w:tcPr>
          <w:p w14:paraId="23F087C6" w14:textId="77777777" w:rsidR="00B15A4C" w:rsidRPr="00A634A9" w:rsidRDefault="00B15A4C" w:rsidP="00B15A4C">
            <w:pPr>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環境（アスベスト、ダイオキシン等）及び農業分野（農産物の残留農薬等）の行政の検体を分析した。</w:t>
            </w:r>
          </w:p>
        </w:tc>
        <w:tc>
          <w:tcPr>
            <w:tcW w:w="3685" w:type="dxa"/>
            <w:gridSpan w:val="2"/>
            <w:vMerge/>
          </w:tcPr>
          <w:p w14:paraId="5D957186" w14:textId="77777777" w:rsidR="00B15A4C" w:rsidRPr="00543886" w:rsidRDefault="00B15A4C" w:rsidP="00B15A4C">
            <w:pPr>
              <w:spacing w:line="280" w:lineRule="exact"/>
              <w:rPr>
                <w:kern w:val="0"/>
                <w:sz w:val="20"/>
                <w:szCs w:val="20"/>
              </w:rPr>
            </w:pPr>
          </w:p>
        </w:tc>
        <w:tc>
          <w:tcPr>
            <w:tcW w:w="3402" w:type="dxa"/>
            <w:vMerge/>
          </w:tcPr>
          <w:p w14:paraId="4930FD2B" w14:textId="77777777" w:rsidR="00B15A4C" w:rsidRPr="00543886" w:rsidRDefault="00B15A4C" w:rsidP="00B15A4C">
            <w:pPr>
              <w:spacing w:line="280" w:lineRule="exact"/>
              <w:rPr>
                <w:kern w:val="0"/>
                <w:sz w:val="20"/>
                <w:szCs w:val="20"/>
              </w:rPr>
            </w:pPr>
          </w:p>
        </w:tc>
      </w:tr>
      <w:tr w:rsidR="00543886" w:rsidRPr="00543886" w14:paraId="5D257BD5" w14:textId="77777777" w:rsidTr="006477F2">
        <w:trPr>
          <w:trHeight w:val="211"/>
        </w:trPr>
        <w:tc>
          <w:tcPr>
            <w:tcW w:w="562" w:type="dxa"/>
            <w:tcBorders>
              <w:top w:val="single" w:sz="4" w:space="0" w:color="auto"/>
              <w:bottom w:val="single" w:sz="4" w:space="0" w:color="auto"/>
            </w:tcBorders>
            <w:shd w:val="clear" w:color="auto" w:fill="auto"/>
            <w:vAlign w:val="center"/>
          </w:tcPr>
          <w:p w14:paraId="324352E5" w14:textId="77777777" w:rsidR="00B15A4C" w:rsidRPr="00A634A9" w:rsidRDefault="00B15A4C" w:rsidP="00B15A4C">
            <w:pPr>
              <w:spacing w:line="220" w:lineRule="exact"/>
              <w:jc w:val="center"/>
              <w:rPr>
                <w:rFonts w:ascii="Meiryo UI" w:eastAsia="Meiryo UI" w:hAnsi="Meiryo UI"/>
                <w:kern w:val="0"/>
                <w:sz w:val="16"/>
                <w:szCs w:val="16"/>
              </w:rPr>
            </w:pPr>
            <w:r w:rsidRPr="00A634A9">
              <w:rPr>
                <w:rFonts w:ascii="Meiryo UI" w:eastAsia="Meiryo UI" w:hAnsi="Meiryo UI" w:hint="eastAsia"/>
                <w:kern w:val="0"/>
                <w:sz w:val="18"/>
                <w:szCs w:val="18"/>
              </w:rPr>
              <w:t>Ⅲ</w:t>
            </w:r>
          </w:p>
        </w:tc>
        <w:tc>
          <w:tcPr>
            <w:tcW w:w="7797" w:type="dxa"/>
            <w:gridSpan w:val="2"/>
          </w:tcPr>
          <w:p w14:paraId="5BCFF1BB" w14:textId="77777777" w:rsidR="00B15A4C" w:rsidRPr="00A634A9" w:rsidRDefault="00B15A4C" w:rsidP="00B15A4C">
            <w:pPr>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大阪府等の要請に応じて検体の分析を行い、指導業務等に寄与した。</w:t>
            </w:r>
          </w:p>
        </w:tc>
        <w:tc>
          <w:tcPr>
            <w:tcW w:w="3685" w:type="dxa"/>
            <w:gridSpan w:val="2"/>
            <w:vMerge/>
          </w:tcPr>
          <w:p w14:paraId="53798B44" w14:textId="77777777" w:rsidR="00B15A4C" w:rsidRPr="00543886" w:rsidRDefault="00B15A4C" w:rsidP="00B15A4C">
            <w:pPr>
              <w:spacing w:line="280" w:lineRule="exact"/>
              <w:rPr>
                <w:kern w:val="0"/>
                <w:sz w:val="20"/>
                <w:szCs w:val="20"/>
              </w:rPr>
            </w:pPr>
          </w:p>
        </w:tc>
        <w:tc>
          <w:tcPr>
            <w:tcW w:w="3402" w:type="dxa"/>
            <w:vMerge/>
          </w:tcPr>
          <w:p w14:paraId="78E0A4F6" w14:textId="77777777" w:rsidR="00B15A4C" w:rsidRPr="00543886" w:rsidRDefault="00B15A4C" w:rsidP="00B15A4C">
            <w:pPr>
              <w:spacing w:line="280" w:lineRule="exact"/>
              <w:rPr>
                <w:kern w:val="0"/>
                <w:sz w:val="20"/>
                <w:szCs w:val="20"/>
              </w:rPr>
            </w:pPr>
          </w:p>
        </w:tc>
      </w:tr>
      <w:bookmarkStart w:id="27" w:name="細目17h" w:colFirst="0" w:colLast="0"/>
      <w:tr w:rsidR="00543886" w:rsidRPr="00543886" w14:paraId="73EB1D72"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020C8DFF" w14:textId="20E8AC4F" w:rsidR="00B15A4C" w:rsidRPr="00A634A9" w:rsidRDefault="00820A03" w:rsidP="00B15A4C">
            <w:pPr>
              <w:spacing w:line="220" w:lineRule="exact"/>
              <w:rPr>
                <w:rFonts w:ascii="Meiryo UI" w:eastAsia="Meiryo UI" w:hAnsi="Meiryo UI"/>
                <w:kern w:val="0"/>
                <w:sz w:val="16"/>
                <w:szCs w:val="16"/>
              </w:rPr>
            </w:pPr>
            <w:r w:rsidRPr="00A634A9">
              <w:rPr>
                <w:rFonts w:ascii="Meiryo UI" w:eastAsia="Meiryo UI" w:hAnsi="Meiryo UI"/>
                <w:kern w:val="0"/>
                <w:sz w:val="16"/>
                <w:szCs w:val="16"/>
              </w:rPr>
              <w:fldChar w:fldCharType="begin"/>
            </w:r>
            <w:r w:rsidRPr="00A634A9">
              <w:rPr>
                <w:rFonts w:ascii="Meiryo UI" w:eastAsia="Meiryo UI" w:hAnsi="Meiryo UI"/>
                <w:kern w:val="0"/>
                <w:sz w:val="16"/>
                <w:szCs w:val="16"/>
              </w:rPr>
              <w:instrText xml:space="preserve"> HYPERLINK  \l "</w:instrText>
            </w:r>
            <w:r w:rsidRPr="00A634A9">
              <w:rPr>
                <w:rFonts w:ascii="Meiryo UI" w:eastAsia="Meiryo UI" w:hAnsi="Meiryo UI" w:hint="eastAsia"/>
                <w:kern w:val="0"/>
                <w:sz w:val="16"/>
                <w:szCs w:val="16"/>
              </w:rPr>
              <w:instrText>細目</w:instrText>
            </w:r>
            <w:r w:rsidRPr="00A634A9">
              <w:rPr>
                <w:rFonts w:ascii="Meiryo UI" w:eastAsia="Meiryo UI" w:hAnsi="Meiryo UI"/>
                <w:kern w:val="0"/>
                <w:sz w:val="16"/>
                <w:szCs w:val="16"/>
              </w:rPr>
              <w:instrText xml:space="preserve">17" </w:instrText>
            </w:r>
            <w:r w:rsidRPr="00A634A9">
              <w:rPr>
                <w:rFonts w:ascii="Meiryo UI" w:eastAsia="Meiryo UI" w:hAnsi="Meiryo UI"/>
                <w:kern w:val="0"/>
                <w:sz w:val="16"/>
                <w:szCs w:val="16"/>
              </w:rPr>
              <w:fldChar w:fldCharType="separate"/>
            </w:r>
            <w:r w:rsidR="00B15A4C" w:rsidRPr="00A634A9">
              <w:rPr>
                <w:rStyle w:val="af5"/>
                <w:rFonts w:ascii="Meiryo UI" w:eastAsia="Meiryo UI" w:hAnsi="Meiryo UI" w:hint="eastAsia"/>
                <w:color w:val="auto"/>
                <w:kern w:val="0"/>
                <w:sz w:val="16"/>
                <w:szCs w:val="16"/>
              </w:rPr>
              <w:t>細目1</w:t>
            </w:r>
            <w:r w:rsidR="00B15A4C" w:rsidRPr="00A634A9">
              <w:rPr>
                <w:rStyle w:val="af5"/>
                <w:rFonts w:ascii="Meiryo UI" w:eastAsia="Meiryo UI" w:hAnsi="Meiryo UI"/>
                <w:color w:val="auto"/>
                <w:kern w:val="0"/>
                <w:sz w:val="16"/>
                <w:szCs w:val="16"/>
              </w:rPr>
              <w:t>7</w:t>
            </w:r>
            <w:r w:rsidR="00B15A4C" w:rsidRPr="00A634A9">
              <w:rPr>
                <w:rStyle w:val="af5"/>
                <w:rFonts w:ascii="Meiryo UI" w:eastAsia="Meiryo UI" w:hAnsi="Meiryo UI" w:hint="eastAsia"/>
                <w:color w:val="auto"/>
                <w:kern w:val="0"/>
                <w:sz w:val="16"/>
                <w:szCs w:val="16"/>
              </w:rPr>
              <w:t xml:space="preserve">　②</w:t>
            </w:r>
            <w:r w:rsidR="00B15A4C" w:rsidRPr="00A634A9">
              <w:rPr>
                <w:rStyle w:val="af5"/>
                <w:rFonts w:ascii="Meiryo UI" w:eastAsia="Meiryo UI" w:hAnsi="Meiryo UI"/>
                <w:color w:val="auto"/>
                <w:kern w:val="0"/>
                <w:sz w:val="16"/>
                <w:szCs w:val="16"/>
              </w:rPr>
              <w:t xml:space="preserve"> 行政課題に対する技術支援</w:t>
            </w:r>
            <w:r w:rsidR="00B15A4C" w:rsidRPr="00A634A9">
              <w:rPr>
                <w:rStyle w:val="af5"/>
                <w:rFonts w:ascii="Meiryo UI" w:eastAsia="Meiryo UI" w:hAnsi="Meiryo UI" w:hint="eastAsia"/>
                <w:color w:val="auto"/>
                <w:kern w:val="0"/>
                <w:sz w:val="16"/>
                <w:szCs w:val="16"/>
              </w:rPr>
              <w:t xml:space="preserve">　</w:t>
            </w:r>
            <w:r w:rsidR="00B15A4C" w:rsidRPr="00A634A9">
              <w:rPr>
                <w:rStyle w:val="af5"/>
                <w:rFonts w:ascii="Meiryo UI" w:eastAsia="Meiryo UI" w:hAnsi="Meiryo UI"/>
                <w:color w:val="auto"/>
                <w:kern w:val="0"/>
                <w:sz w:val="16"/>
                <w:szCs w:val="16"/>
              </w:rPr>
              <w:t>b その他の技術支援</w:t>
            </w:r>
            <w:r w:rsidR="00B15A4C" w:rsidRPr="00A634A9">
              <w:rPr>
                <w:rStyle w:val="af5"/>
                <w:rFonts w:ascii="Meiryo UI" w:eastAsia="Meiryo UI" w:hAnsi="Meiryo UI" w:hint="eastAsia"/>
                <w:color w:val="auto"/>
                <w:kern w:val="0"/>
                <w:sz w:val="16"/>
                <w:szCs w:val="16"/>
              </w:rPr>
              <w:t xml:space="preserve">　ⅲ</w:t>
            </w:r>
            <w:r w:rsidR="00B15A4C" w:rsidRPr="00A634A9">
              <w:rPr>
                <w:rStyle w:val="af5"/>
                <w:rFonts w:ascii="Meiryo UI" w:eastAsia="Meiryo UI" w:hAnsi="Meiryo UI"/>
                <w:color w:val="auto"/>
                <w:kern w:val="0"/>
                <w:sz w:val="16"/>
                <w:szCs w:val="16"/>
              </w:rPr>
              <w:t xml:space="preserve"> 気候変動適応への支援</w:t>
            </w:r>
            <w:r w:rsidRPr="00A634A9">
              <w:rPr>
                <w:rFonts w:ascii="Meiryo UI" w:eastAsia="Meiryo UI" w:hAnsi="Meiryo UI"/>
                <w:kern w:val="0"/>
                <w:sz w:val="16"/>
                <w:szCs w:val="16"/>
              </w:rPr>
              <w:fldChar w:fldCharType="end"/>
            </w:r>
          </w:p>
        </w:tc>
        <w:tc>
          <w:tcPr>
            <w:tcW w:w="3685" w:type="dxa"/>
            <w:gridSpan w:val="2"/>
            <w:vMerge/>
          </w:tcPr>
          <w:p w14:paraId="36B02D87" w14:textId="77777777" w:rsidR="00B15A4C" w:rsidRPr="00543886" w:rsidRDefault="00B15A4C" w:rsidP="00B15A4C">
            <w:pPr>
              <w:spacing w:line="280" w:lineRule="exact"/>
              <w:rPr>
                <w:kern w:val="0"/>
                <w:sz w:val="20"/>
                <w:szCs w:val="20"/>
              </w:rPr>
            </w:pPr>
          </w:p>
        </w:tc>
        <w:tc>
          <w:tcPr>
            <w:tcW w:w="3402" w:type="dxa"/>
            <w:vMerge/>
          </w:tcPr>
          <w:p w14:paraId="1FCF6F3C" w14:textId="77777777" w:rsidR="00B15A4C" w:rsidRPr="00543886" w:rsidRDefault="00B15A4C" w:rsidP="00B15A4C">
            <w:pPr>
              <w:spacing w:line="280" w:lineRule="exact"/>
              <w:rPr>
                <w:kern w:val="0"/>
                <w:sz w:val="20"/>
                <w:szCs w:val="20"/>
              </w:rPr>
            </w:pPr>
          </w:p>
        </w:tc>
      </w:tr>
      <w:bookmarkEnd w:id="27"/>
      <w:tr w:rsidR="00543886" w:rsidRPr="00543886" w14:paraId="7F76C2C7" w14:textId="77777777" w:rsidTr="006477F2">
        <w:trPr>
          <w:trHeight w:val="492"/>
        </w:trPr>
        <w:tc>
          <w:tcPr>
            <w:tcW w:w="562" w:type="dxa"/>
            <w:tcBorders>
              <w:top w:val="dashSmallGap" w:sz="4" w:space="0" w:color="auto"/>
              <w:bottom w:val="dashSmallGap" w:sz="4" w:space="0" w:color="auto"/>
              <w:tr2bl w:val="single" w:sz="4" w:space="0" w:color="auto"/>
            </w:tcBorders>
            <w:shd w:val="clear" w:color="auto" w:fill="auto"/>
            <w:vAlign w:val="center"/>
          </w:tcPr>
          <w:p w14:paraId="1DD597A7" w14:textId="77777777" w:rsidR="00B15A4C" w:rsidRPr="00A634A9" w:rsidRDefault="00B15A4C" w:rsidP="00B15A4C">
            <w:pPr>
              <w:spacing w:line="220" w:lineRule="exact"/>
              <w:rPr>
                <w:rFonts w:ascii="Meiryo UI" w:eastAsia="Meiryo UI" w:hAnsi="Meiryo UI"/>
                <w:kern w:val="0"/>
                <w:sz w:val="16"/>
                <w:szCs w:val="16"/>
              </w:rPr>
            </w:pPr>
          </w:p>
        </w:tc>
        <w:tc>
          <w:tcPr>
            <w:tcW w:w="7797" w:type="dxa"/>
            <w:gridSpan w:val="2"/>
          </w:tcPr>
          <w:p w14:paraId="26279140" w14:textId="00E13430" w:rsidR="00B15A4C" w:rsidRPr="00A634A9" w:rsidRDefault="00DF1FD5" w:rsidP="008C6E94">
            <w:pPr>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おおさか気候変動適応センター</w:t>
            </w:r>
            <w:r w:rsidR="00B15A4C" w:rsidRPr="00A634A9">
              <w:rPr>
                <w:rFonts w:ascii="Meiryo UI" w:eastAsia="Meiryo UI" w:hAnsi="Meiryo UI" w:hint="eastAsia"/>
                <w:kern w:val="0"/>
                <w:sz w:val="16"/>
                <w:szCs w:val="16"/>
              </w:rPr>
              <w:t>を運営し、（国研）</w:t>
            </w:r>
            <w:r w:rsidR="00B15A4C" w:rsidRPr="00A634A9">
              <w:rPr>
                <w:rFonts w:ascii="Meiryo UI" w:eastAsia="Meiryo UI" w:hAnsi="Meiryo UI"/>
                <w:kern w:val="0"/>
                <w:sz w:val="16"/>
                <w:szCs w:val="16"/>
              </w:rPr>
              <w:t>国</w:t>
            </w:r>
            <w:r w:rsidR="00B15A4C" w:rsidRPr="00A634A9">
              <w:rPr>
                <w:rFonts w:ascii="Meiryo UI" w:eastAsia="Meiryo UI" w:hAnsi="Meiryo UI" w:hint="eastAsia"/>
                <w:kern w:val="0"/>
                <w:sz w:val="16"/>
                <w:szCs w:val="16"/>
              </w:rPr>
              <w:t>立環境研究所</w:t>
            </w:r>
            <w:r w:rsidR="00B15A4C" w:rsidRPr="00A634A9">
              <w:rPr>
                <w:rFonts w:ascii="Meiryo UI" w:eastAsia="Meiryo UI" w:hAnsi="Meiryo UI"/>
                <w:kern w:val="0"/>
                <w:sz w:val="16"/>
                <w:szCs w:val="16"/>
              </w:rPr>
              <w:t>や</w:t>
            </w:r>
            <w:r w:rsidR="00B15A4C" w:rsidRPr="00A634A9">
              <w:rPr>
                <w:rFonts w:ascii="Meiryo UI" w:eastAsia="Meiryo UI" w:hAnsi="Meiryo UI" w:hint="eastAsia"/>
                <w:kern w:val="0"/>
                <w:sz w:val="16"/>
                <w:szCs w:val="16"/>
              </w:rPr>
              <w:t>（国研）</w:t>
            </w:r>
            <w:r w:rsidR="00B15A4C" w:rsidRPr="00A634A9">
              <w:rPr>
                <w:rFonts w:ascii="Meiryo UI" w:eastAsia="Meiryo UI" w:hAnsi="Meiryo UI"/>
                <w:kern w:val="0"/>
                <w:sz w:val="16"/>
                <w:szCs w:val="16"/>
              </w:rPr>
              <w:t>農研機構</w:t>
            </w:r>
            <w:r w:rsidR="00B15A4C" w:rsidRPr="00A634A9">
              <w:rPr>
                <w:rFonts w:ascii="Meiryo UI" w:eastAsia="Meiryo UI" w:hAnsi="Meiryo UI" w:hint="eastAsia"/>
                <w:kern w:val="0"/>
                <w:sz w:val="16"/>
                <w:szCs w:val="16"/>
              </w:rPr>
              <w:t>、大阪管区気象台</w:t>
            </w:r>
            <w:r w:rsidR="00B15A4C" w:rsidRPr="00A634A9">
              <w:rPr>
                <w:rFonts w:ascii="Meiryo UI" w:eastAsia="Meiryo UI" w:hAnsi="Meiryo UI"/>
                <w:kern w:val="0"/>
                <w:sz w:val="16"/>
                <w:szCs w:val="16"/>
              </w:rPr>
              <w:t>等から</w:t>
            </w:r>
            <w:r w:rsidR="00B15A4C" w:rsidRPr="00A634A9">
              <w:rPr>
                <w:rFonts w:ascii="Meiryo UI" w:eastAsia="Meiryo UI" w:hAnsi="Meiryo UI" w:hint="eastAsia"/>
                <w:kern w:val="0"/>
                <w:sz w:val="16"/>
                <w:szCs w:val="16"/>
              </w:rPr>
              <w:t>気候変動の影響や適応策に関する情報を収集し、ホームページやセミナー等で発信した。気候変動適応近畿広域協議会及びその分科会等に参加し、広域アクションプランの策定に参加した。</w:t>
            </w:r>
          </w:p>
        </w:tc>
        <w:tc>
          <w:tcPr>
            <w:tcW w:w="3685" w:type="dxa"/>
            <w:gridSpan w:val="2"/>
            <w:vMerge/>
          </w:tcPr>
          <w:p w14:paraId="56FC04D6" w14:textId="77777777" w:rsidR="00B15A4C" w:rsidRPr="00543886" w:rsidRDefault="00B15A4C" w:rsidP="00B15A4C">
            <w:pPr>
              <w:spacing w:line="280" w:lineRule="exact"/>
              <w:rPr>
                <w:kern w:val="0"/>
                <w:sz w:val="20"/>
                <w:szCs w:val="20"/>
              </w:rPr>
            </w:pPr>
          </w:p>
        </w:tc>
        <w:tc>
          <w:tcPr>
            <w:tcW w:w="3402" w:type="dxa"/>
            <w:vMerge/>
          </w:tcPr>
          <w:p w14:paraId="1D52759D" w14:textId="77777777" w:rsidR="00B15A4C" w:rsidRPr="00543886" w:rsidRDefault="00B15A4C" w:rsidP="00B15A4C">
            <w:pPr>
              <w:spacing w:line="280" w:lineRule="exact"/>
              <w:rPr>
                <w:kern w:val="0"/>
                <w:sz w:val="20"/>
                <w:szCs w:val="20"/>
              </w:rPr>
            </w:pPr>
          </w:p>
        </w:tc>
      </w:tr>
      <w:tr w:rsidR="00543886" w:rsidRPr="00543886" w14:paraId="38116B69" w14:textId="77777777" w:rsidTr="006477F2">
        <w:trPr>
          <w:trHeight w:val="211"/>
        </w:trPr>
        <w:tc>
          <w:tcPr>
            <w:tcW w:w="562" w:type="dxa"/>
            <w:tcBorders>
              <w:top w:val="dashSmallGap" w:sz="4" w:space="0" w:color="auto"/>
              <w:bottom w:val="single" w:sz="4" w:space="0" w:color="auto"/>
            </w:tcBorders>
            <w:shd w:val="clear" w:color="auto" w:fill="auto"/>
            <w:vAlign w:val="center"/>
          </w:tcPr>
          <w:p w14:paraId="0A1B35B8" w14:textId="77777777" w:rsidR="00B15A4C" w:rsidRPr="00A634A9" w:rsidRDefault="00B15A4C" w:rsidP="00B15A4C">
            <w:pPr>
              <w:spacing w:line="220" w:lineRule="exact"/>
              <w:jc w:val="center"/>
              <w:rPr>
                <w:rFonts w:ascii="Meiryo UI" w:eastAsia="Meiryo UI" w:hAnsi="Meiryo UI"/>
                <w:kern w:val="0"/>
                <w:sz w:val="16"/>
                <w:szCs w:val="16"/>
              </w:rPr>
            </w:pPr>
            <w:r w:rsidRPr="00A634A9">
              <w:rPr>
                <w:rFonts w:ascii="Meiryo UI" w:eastAsia="Meiryo UI" w:hAnsi="Meiryo UI" w:hint="eastAsia"/>
                <w:kern w:val="0"/>
                <w:sz w:val="18"/>
                <w:szCs w:val="18"/>
              </w:rPr>
              <w:t>Ⅲ</w:t>
            </w:r>
          </w:p>
        </w:tc>
        <w:tc>
          <w:tcPr>
            <w:tcW w:w="7797" w:type="dxa"/>
            <w:gridSpan w:val="2"/>
          </w:tcPr>
          <w:p w14:paraId="50E89D33" w14:textId="039B1952" w:rsidR="00B15A4C" w:rsidRPr="00A634A9" w:rsidRDefault="00B15A4C" w:rsidP="008C6E94">
            <w:pPr>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気候変動適応近畿広域協議会</w:t>
            </w:r>
            <w:r w:rsidR="00D43A8B" w:rsidRPr="00A634A9">
              <w:rPr>
                <w:rFonts w:ascii="Meiryo UI" w:eastAsia="Meiryo UI" w:hAnsi="Meiryo UI" w:hint="eastAsia"/>
                <w:kern w:val="0"/>
                <w:sz w:val="16"/>
                <w:szCs w:val="16"/>
              </w:rPr>
              <w:t>等</w:t>
            </w:r>
            <w:r w:rsidRPr="00A634A9">
              <w:rPr>
                <w:rFonts w:ascii="Meiryo UI" w:eastAsia="Meiryo UI" w:hAnsi="Meiryo UI" w:hint="eastAsia"/>
                <w:kern w:val="0"/>
                <w:sz w:val="16"/>
                <w:szCs w:val="16"/>
              </w:rPr>
              <w:t>への参加により情報を収集し、これらの情報をホームページ</w:t>
            </w:r>
            <w:r w:rsidR="00854B77" w:rsidRPr="00A634A9">
              <w:rPr>
                <w:rFonts w:ascii="Meiryo UI" w:eastAsia="Meiryo UI" w:hAnsi="Meiryo UI" w:hint="eastAsia"/>
                <w:kern w:val="0"/>
                <w:sz w:val="16"/>
                <w:szCs w:val="16"/>
              </w:rPr>
              <w:t>等</w:t>
            </w:r>
            <w:r w:rsidRPr="00A634A9">
              <w:rPr>
                <w:rFonts w:ascii="Meiryo UI" w:eastAsia="Meiryo UI" w:hAnsi="Meiryo UI" w:hint="eastAsia"/>
                <w:kern w:val="0"/>
                <w:sz w:val="16"/>
                <w:szCs w:val="16"/>
              </w:rPr>
              <w:t>発信するとともに、広域アクションプランの作成にも計画通り寄与した。</w:t>
            </w:r>
          </w:p>
        </w:tc>
        <w:tc>
          <w:tcPr>
            <w:tcW w:w="3685" w:type="dxa"/>
            <w:gridSpan w:val="2"/>
            <w:vMerge/>
          </w:tcPr>
          <w:p w14:paraId="06E380B4" w14:textId="77777777" w:rsidR="00B15A4C" w:rsidRPr="00543886" w:rsidRDefault="00B15A4C" w:rsidP="00B15A4C">
            <w:pPr>
              <w:spacing w:line="280" w:lineRule="exact"/>
              <w:rPr>
                <w:kern w:val="0"/>
                <w:sz w:val="20"/>
                <w:szCs w:val="20"/>
              </w:rPr>
            </w:pPr>
          </w:p>
        </w:tc>
        <w:tc>
          <w:tcPr>
            <w:tcW w:w="3402" w:type="dxa"/>
            <w:vMerge/>
          </w:tcPr>
          <w:p w14:paraId="60CD1E54" w14:textId="77777777" w:rsidR="00B15A4C" w:rsidRPr="00543886" w:rsidRDefault="00B15A4C" w:rsidP="00B15A4C">
            <w:pPr>
              <w:spacing w:line="280" w:lineRule="exact"/>
              <w:rPr>
                <w:kern w:val="0"/>
                <w:sz w:val="20"/>
                <w:szCs w:val="20"/>
              </w:rPr>
            </w:pPr>
          </w:p>
        </w:tc>
      </w:tr>
      <w:bookmarkStart w:id="28" w:name="細目18h" w:colFirst="0" w:colLast="0"/>
      <w:tr w:rsidR="00543886" w:rsidRPr="00543886" w14:paraId="27A6D2AE"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0F526E65" w14:textId="6C544AF0" w:rsidR="00B15A4C" w:rsidRPr="00A634A9" w:rsidRDefault="00820A03" w:rsidP="00B15A4C">
            <w:pPr>
              <w:spacing w:line="220" w:lineRule="exact"/>
              <w:rPr>
                <w:rFonts w:ascii="Meiryo UI" w:eastAsia="Meiryo UI" w:hAnsi="Meiryo UI"/>
                <w:kern w:val="0"/>
                <w:sz w:val="16"/>
                <w:szCs w:val="16"/>
              </w:rPr>
            </w:pPr>
            <w:r w:rsidRPr="00A634A9">
              <w:rPr>
                <w:rFonts w:ascii="Meiryo UI" w:eastAsia="Meiryo UI" w:hAnsi="Meiryo UI"/>
                <w:kern w:val="0"/>
                <w:sz w:val="16"/>
                <w:szCs w:val="16"/>
              </w:rPr>
              <w:fldChar w:fldCharType="begin"/>
            </w:r>
            <w:r w:rsidRPr="00A634A9">
              <w:rPr>
                <w:rFonts w:ascii="Meiryo UI" w:eastAsia="Meiryo UI" w:hAnsi="Meiryo UI"/>
                <w:kern w:val="0"/>
                <w:sz w:val="16"/>
                <w:szCs w:val="16"/>
              </w:rPr>
              <w:instrText xml:space="preserve"> HYPERLINK  \l "</w:instrText>
            </w:r>
            <w:r w:rsidRPr="00A634A9">
              <w:rPr>
                <w:rFonts w:ascii="Meiryo UI" w:eastAsia="Meiryo UI" w:hAnsi="Meiryo UI" w:hint="eastAsia"/>
                <w:kern w:val="0"/>
                <w:sz w:val="16"/>
                <w:szCs w:val="16"/>
              </w:rPr>
              <w:instrText>細目</w:instrText>
            </w:r>
            <w:r w:rsidRPr="00A634A9">
              <w:rPr>
                <w:rFonts w:ascii="Meiryo UI" w:eastAsia="Meiryo UI" w:hAnsi="Meiryo UI"/>
                <w:kern w:val="0"/>
                <w:sz w:val="16"/>
                <w:szCs w:val="16"/>
              </w:rPr>
              <w:instrText xml:space="preserve">18" </w:instrText>
            </w:r>
            <w:r w:rsidRPr="00A634A9">
              <w:rPr>
                <w:rFonts w:ascii="Meiryo UI" w:eastAsia="Meiryo UI" w:hAnsi="Meiryo UI"/>
                <w:kern w:val="0"/>
                <w:sz w:val="16"/>
                <w:szCs w:val="16"/>
              </w:rPr>
              <w:fldChar w:fldCharType="separate"/>
            </w:r>
            <w:r w:rsidR="00B15A4C" w:rsidRPr="00A634A9">
              <w:rPr>
                <w:rStyle w:val="af5"/>
                <w:rFonts w:ascii="Meiryo UI" w:eastAsia="Meiryo UI" w:hAnsi="Meiryo UI" w:hint="eastAsia"/>
                <w:color w:val="auto"/>
                <w:kern w:val="0"/>
                <w:sz w:val="16"/>
                <w:szCs w:val="16"/>
              </w:rPr>
              <w:t>細目1</w:t>
            </w:r>
            <w:r w:rsidR="00B15A4C" w:rsidRPr="00A634A9">
              <w:rPr>
                <w:rStyle w:val="af5"/>
                <w:rFonts w:ascii="Meiryo UI" w:eastAsia="Meiryo UI" w:hAnsi="Meiryo UI"/>
                <w:color w:val="auto"/>
                <w:kern w:val="0"/>
                <w:sz w:val="16"/>
                <w:szCs w:val="16"/>
              </w:rPr>
              <w:t>8</w:t>
            </w:r>
            <w:r w:rsidR="00B15A4C" w:rsidRPr="00A634A9">
              <w:rPr>
                <w:rStyle w:val="af5"/>
                <w:rFonts w:ascii="Meiryo UI" w:eastAsia="Meiryo UI" w:hAnsi="Meiryo UI" w:hint="eastAsia"/>
                <w:color w:val="auto"/>
                <w:kern w:val="0"/>
                <w:sz w:val="16"/>
                <w:szCs w:val="16"/>
              </w:rPr>
              <w:t xml:space="preserve">　②</w:t>
            </w:r>
            <w:r w:rsidR="00B15A4C" w:rsidRPr="00A634A9">
              <w:rPr>
                <w:rStyle w:val="af5"/>
                <w:rFonts w:ascii="Meiryo UI" w:eastAsia="Meiryo UI" w:hAnsi="Meiryo UI"/>
                <w:color w:val="auto"/>
                <w:kern w:val="0"/>
                <w:sz w:val="16"/>
                <w:szCs w:val="16"/>
              </w:rPr>
              <w:t xml:space="preserve"> 行政課題に対する技術支援</w:t>
            </w:r>
            <w:r w:rsidR="00B15A4C" w:rsidRPr="00A634A9">
              <w:rPr>
                <w:rStyle w:val="af5"/>
                <w:rFonts w:ascii="Meiryo UI" w:eastAsia="Meiryo UI" w:hAnsi="Meiryo UI" w:hint="eastAsia"/>
                <w:color w:val="auto"/>
                <w:kern w:val="0"/>
                <w:sz w:val="16"/>
                <w:szCs w:val="16"/>
              </w:rPr>
              <w:t xml:space="preserve">　</w:t>
            </w:r>
            <w:r w:rsidR="00B15A4C" w:rsidRPr="00A634A9">
              <w:rPr>
                <w:rStyle w:val="af5"/>
                <w:rFonts w:ascii="Meiryo UI" w:eastAsia="Meiryo UI" w:hAnsi="Meiryo UI"/>
                <w:color w:val="auto"/>
                <w:kern w:val="0"/>
                <w:sz w:val="16"/>
                <w:szCs w:val="16"/>
              </w:rPr>
              <w:t>b その他の技術支援</w:t>
            </w:r>
            <w:r w:rsidR="00B15A4C" w:rsidRPr="00A634A9">
              <w:rPr>
                <w:rStyle w:val="af5"/>
                <w:rFonts w:ascii="Meiryo UI" w:eastAsia="Meiryo UI" w:hAnsi="Meiryo UI" w:hint="eastAsia"/>
                <w:color w:val="auto"/>
                <w:kern w:val="0"/>
                <w:sz w:val="16"/>
                <w:szCs w:val="16"/>
              </w:rPr>
              <w:t xml:space="preserve">　ⅳ</w:t>
            </w:r>
            <w:r w:rsidR="00B15A4C" w:rsidRPr="00A634A9">
              <w:rPr>
                <w:rStyle w:val="af5"/>
                <w:rFonts w:ascii="Meiryo UI" w:eastAsia="Meiryo UI" w:hAnsi="Meiryo UI"/>
                <w:color w:val="auto"/>
                <w:kern w:val="0"/>
                <w:sz w:val="16"/>
                <w:szCs w:val="16"/>
              </w:rPr>
              <w:t xml:space="preserve"> 森林整備への支援</w:t>
            </w:r>
            <w:r w:rsidRPr="00A634A9">
              <w:rPr>
                <w:rFonts w:ascii="Meiryo UI" w:eastAsia="Meiryo UI" w:hAnsi="Meiryo UI"/>
                <w:kern w:val="0"/>
                <w:sz w:val="16"/>
                <w:szCs w:val="16"/>
              </w:rPr>
              <w:fldChar w:fldCharType="end"/>
            </w:r>
          </w:p>
        </w:tc>
        <w:tc>
          <w:tcPr>
            <w:tcW w:w="3685" w:type="dxa"/>
            <w:gridSpan w:val="2"/>
            <w:vMerge/>
          </w:tcPr>
          <w:p w14:paraId="6861C499" w14:textId="77777777" w:rsidR="00B15A4C" w:rsidRPr="00543886" w:rsidRDefault="00B15A4C" w:rsidP="00B15A4C">
            <w:pPr>
              <w:spacing w:line="280" w:lineRule="exact"/>
              <w:rPr>
                <w:kern w:val="0"/>
                <w:sz w:val="20"/>
                <w:szCs w:val="20"/>
              </w:rPr>
            </w:pPr>
          </w:p>
        </w:tc>
        <w:tc>
          <w:tcPr>
            <w:tcW w:w="3402" w:type="dxa"/>
            <w:vMerge/>
          </w:tcPr>
          <w:p w14:paraId="09C00C5C" w14:textId="77777777" w:rsidR="00B15A4C" w:rsidRPr="00543886" w:rsidRDefault="00B15A4C" w:rsidP="00B15A4C">
            <w:pPr>
              <w:spacing w:line="280" w:lineRule="exact"/>
              <w:rPr>
                <w:kern w:val="0"/>
                <w:sz w:val="20"/>
                <w:szCs w:val="20"/>
              </w:rPr>
            </w:pPr>
          </w:p>
        </w:tc>
      </w:tr>
      <w:bookmarkEnd w:id="28"/>
      <w:tr w:rsidR="00543886" w:rsidRPr="00543886" w14:paraId="7347F8B2" w14:textId="77777777" w:rsidTr="006477F2">
        <w:trPr>
          <w:trHeight w:val="471"/>
        </w:trPr>
        <w:tc>
          <w:tcPr>
            <w:tcW w:w="562" w:type="dxa"/>
            <w:tcBorders>
              <w:top w:val="dashSmallGap" w:sz="4" w:space="0" w:color="auto"/>
              <w:bottom w:val="dashSmallGap" w:sz="4" w:space="0" w:color="auto"/>
              <w:tr2bl w:val="single" w:sz="4" w:space="0" w:color="auto"/>
            </w:tcBorders>
            <w:shd w:val="clear" w:color="auto" w:fill="auto"/>
            <w:vAlign w:val="center"/>
          </w:tcPr>
          <w:p w14:paraId="45ED2BF6" w14:textId="77777777" w:rsidR="00B15A4C" w:rsidRPr="00A634A9" w:rsidRDefault="00B15A4C" w:rsidP="00B15A4C">
            <w:pPr>
              <w:spacing w:line="220" w:lineRule="exact"/>
              <w:rPr>
                <w:rFonts w:ascii="Meiryo UI" w:eastAsia="Meiryo UI" w:hAnsi="Meiryo UI"/>
                <w:kern w:val="0"/>
                <w:sz w:val="16"/>
                <w:szCs w:val="16"/>
              </w:rPr>
            </w:pPr>
          </w:p>
        </w:tc>
        <w:tc>
          <w:tcPr>
            <w:tcW w:w="7797" w:type="dxa"/>
            <w:gridSpan w:val="2"/>
          </w:tcPr>
          <w:p w14:paraId="75A28AF8" w14:textId="10E6594B" w:rsidR="00B15A4C" w:rsidRPr="00A634A9" w:rsidRDefault="00B15A4C" w:rsidP="00D43A8B">
            <w:pPr>
              <w:spacing w:line="22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t>・スギ・ヒノキ人工林の壮齢・高齢林分について、航空レーザー計測で得られたデータでの精査と現地調査により、高齢林における林齢と材蓄積量の関係を確認した。</w:t>
            </w:r>
          </w:p>
          <w:p w14:paraId="77BA4FAA" w14:textId="11FC6DB5" w:rsidR="00B15A4C" w:rsidRPr="00A634A9" w:rsidRDefault="00B15A4C" w:rsidP="00B15A4C">
            <w:pPr>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・「広葉樹林の活用に向けた森林整備マニュアル」を公表した（</w:t>
            </w:r>
            <w:r w:rsidR="00DF1FD5" w:rsidRPr="00A634A9">
              <w:rPr>
                <w:rFonts w:ascii="Meiryo UI" w:eastAsia="Meiryo UI" w:hAnsi="Meiryo UI" w:hint="eastAsia"/>
                <w:kern w:val="0"/>
                <w:sz w:val="16"/>
                <w:szCs w:val="16"/>
              </w:rPr>
              <w:t>令和４</w:t>
            </w:r>
            <w:r w:rsidRPr="00A634A9">
              <w:rPr>
                <w:rFonts w:ascii="Meiryo UI" w:eastAsia="Meiryo UI" w:hAnsi="Meiryo UI"/>
                <w:kern w:val="0"/>
                <w:sz w:val="16"/>
                <w:szCs w:val="16"/>
              </w:rPr>
              <w:t>年４月発行）。</w:t>
            </w:r>
          </w:p>
          <w:p w14:paraId="36BC5289" w14:textId="44D9CCDC" w:rsidR="00B15A4C" w:rsidRPr="00A634A9" w:rsidRDefault="00B15A4C" w:rsidP="00DF1FD5">
            <w:pPr>
              <w:spacing w:line="220" w:lineRule="exact"/>
              <w:ind w:left="80" w:hangingChars="50" w:hanging="80"/>
              <w:rPr>
                <w:rFonts w:ascii="Meiryo UI" w:eastAsia="Meiryo UI" w:hAnsi="Meiryo UI"/>
                <w:kern w:val="0"/>
                <w:sz w:val="16"/>
                <w:szCs w:val="16"/>
              </w:rPr>
            </w:pPr>
            <w:r w:rsidRPr="00A634A9">
              <w:rPr>
                <w:rFonts w:ascii="Meiryo UI" w:eastAsia="Meiryo UI" w:hAnsi="Meiryo UI" w:hint="eastAsia"/>
                <w:kern w:val="0"/>
                <w:sz w:val="16"/>
                <w:szCs w:val="16"/>
              </w:rPr>
              <w:t>・森林景観整備のポイントや、航空レーザー計測データ、ドローンを活用した先進的な計画手法を解説し、ハイキング道等の現場を管理する市町村の森林行政担当者等が利用できる「景観を魅せる森づくりマニュアル」の作成を進めた。</w:t>
            </w:r>
          </w:p>
        </w:tc>
        <w:tc>
          <w:tcPr>
            <w:tcW w:w="3685" w:type="dxa"/>
            <w:gridSpan w:val="2"/>
            <w:vMerge/>
          </w:tcPr>
          <w:p w14:paraId="71B72743" w14:textId="77777777" w:rsidR="00B15A4C" w:rsidRPr="00543886" w:rsidRDefault="00B15A4C" w:rsidP="00B15A4C">
            <w:pPr>
              <w:spacing w:line="280" w:lineRule="exact"/>
              <w:rPr>
                <w:kern w:val="0"/>
                <w:sz w:val="20"/>
                <w:szCs w:val="20"/>
              </w:rPr>
            </w:pPr>
          </w:p>
        </w:tc>
        <w:tc>
          <w:tcPr>
            <w:tcW w:w="3402" w:type="dxa"/>
            <w:vMerge/>
          </w:tcPr>
          <w:p w14:paraId="1A6A18D9" w14:textId="77777777" w:rsidR="00B15A4C" w:rsidRPr="00543886" w:rsidRDefault="00B15A4C" w:rsidP="00B15A4C">
            <w:pPr>
              <w:spacing w:line="280" w:lineRule="exact"/>
              <w:rPr>
                <w:kern w:val="0"/>
                <w:sz w:val="20"/>
                <w:szCs w:val="20"/>
              </w:rPr>
            </w:pPr>
          </w:p>
        </w:tc>
      </w:tr>
      <w:tr w:rsidR="00543886" w:rsidRPr="00543886" w14:paraId="03775813" w14:textId="77777777" w:rsidTr="006477F2">
        <w:trPr>
          <w:trHeight w:val="498"/>
        </w:trPr>
        <w:tc>
          <w:tcPr>
            <w:tcW w:w="562" w:type="dxa"/>
            <w:tcBorders>
              <w:top w:val="single" w:sz="4" w:space="0" w:color="auto"/>
              <w:bottom w:val="single" w:sz="4" w:space="0" w:color="auto"/>
            </w:tcBorders>
            <w:shd w:val="clear" w:color="auto" w:fill="auto"/>
            <w:vAlign w:val="center"/>
          </w:tcPr>
          <w:p w14:paraId="2B1CC9E3" w14:textId="77777777" w:rsidR="00B15A4C" w:rsidRPr="00A634A9" w:rsidRDefault="00B15A4C" w:rsidP="00B15A4C">
            <w:pPr>
              <w:spacing w:line="220" w:lineRule="exact"/>
              <w:jc w:val="center"/>
              <w:rPr>
                <w:rFonts w:ascii="Meiryo UI" w:eastAsia="Meiryo UI" w:hAnsi="Meiryo UI"/>
                <w:kern w:val="0"/>
                <w:sz w:val="16"/>
                <w:szCs w:val="16"/>
              </w:rPr>
            </w:pPr>
            <w:r w:rsidRPr="00A634A9">
              <w:rPr>
                <w:rFonts w:ascii="Meiryo UI" w:eastAsia="Meiryo UI" w:hAnsi="Meiryo UI" w:hint="eastAsia"/>
                <w:kern w:val="0"/>
                <w:sz w:val="16"/>
                <w:szCs w:val="16"/>
              </w:rPr>
              <w:t>Ⅳ</w:t>
            </w:r>
          </w:p>
        </w:tc>
        <w:tc>
          <w:tcPr>
            <w:tcW w:w="7797" w:type="dxa"/>
            <w:gridSpan w:val="2"/>
          </w:tcPr>
          <w:p w14:paraId="0A79E1CF" w14:textId="4AC15C88" w:rsidR="00B15A4C" w:rsidRPr="00A634A9" w:rsidRDefault="00B15A4C" w:rsidP="008C6E94">
            <w:pPr>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航空レーザー計測データやドローンの活用法</w:t>
            </w:r>
            <w:r w:rsidR="00854B77" w:rsidRPr="00A634A9">
              <w:rPr>
                <w:rFonts w:ascii="Meiryo UI" w:eastAsia="Meiryo UI" w:hAnsi="Meiryo UI" w:hint="eastAsia"/>
                <w:kern w:val="0"/>
                <w:sz w:val="16"/>
                <w:szCs w:val="16"/>
              </w:rPr>
              <w:t>等</w:t>
            </w:r>
            <w:r w:rsidRPr="00A634A9">
              <w:rPr>
                <w:rFonts w:ascii="Meiryo UI" w:eastAsia="Meiryo UI" w:hAnsi="Meiryo UI" w:hint="eastAsia"/>
                <w:kern w:val="0"/>
                <w:sz w:val="16"/>
                <w:szCs w:val="16"/>
              </w:rPr>
              <w:t>森林整備における新たな手法を用いて2つのマニュアルにまとめ上げ、これからの森林整備のありかたを提言した。また、研修のほかホームページで広く公開する</w:t>
            </w:r>
            <w:r w:rsidR="00DF1FD5" w:rsidRPr="00A634A9">
              <w:rPr>
                <w:rFonts w:ascii="Meiryo UI" w:eastAsia="Meiryo UI" w:hAnsi="Meiryo UI" w:hint="eastAsia"/>
                <w:kern w:val="0"/>
                <w:sz w:val="16"/>
                <w:szCs w:val="16"/>
              </w:rPr>
              <w:t>等</w:t>
            </w:r>
            <w:r w:rsidRPr="00A634A9">
              <w:rPr>
                <w:rFonts w:ascii="Meiryo UI" w:eastAsia="Meiryo UI" w:hAnsi="Meiryo UI" w:hint="eastAsia"/>
                <w:kern w:val="0"/>
                <w:sz w:val="16"/>
                <w:szCs w:val="16"/>
              </w:rPr>
              <w:t>マニュアルの普及に努め、大阪府域の森林整備に関する施策推進に大きく寄与した。</w:t>
            </w:r>
          </w:p>
        </w:tc>
        <w:tc>
          <w:tcPr>
            <w:tcW w:w="3685" w:type="dxa"/>
            <w:gridSpan w:val="2"/>
            <w:vMerge/>
          </w:tcPr>
          <w:p w14:paraId="00D87B99" w14:textId="77777777" w:rsidR="00B15A4C" w:rsidRPr="00543886" w:rsidRDefault="00B15A4C" w:rsidP="00B15A4C">
            <w:pPr>
              <w:spacing w:line="280" w:lineRule="exact"/>
              <w:rPr>
                <w:kern w:val="0"/>
                <w:sz w:val="20"/>
                <w:szCs w:val="20"/>
              </w:rPr>
            </w:pPr>
          </w:p>
        </w:tc>
        <w:tc>
          <w:tcPr>
            <w:tcW w:w="3402" w:type="dxa"/>
            <w:vMerge/>
          </w:tcPr>
          <w:p w14:paraId="0C0A554E" w14:textId="77777777" w:rsidR="00B15A4C" w:rsidRPr="00543886" w:rsidRDefault="00B15A4C" w:rsidP="00B15A4C">
            <w:pPr>
              <w:spacing w:line="280" w:lineRule="exact"/>
              <w:rPr>
                <w:kern w:val="0"/>
                <w:sz w:val="20"/>
                <w:szCs w:val="20"/>
              </w:rPr>
            </w:pPr>
          </w:p>
        </w:tc>
      </w:tr>
      <w:bookmarkStart w:id="29" w:name="細目19h" w:colFirst="0" w:colLast="0"/>
      <w:tr w:rsidR="00543886" w:rsidRPr="00543886" w14:paraId="551D7981"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147A7B81" w14:textId="217A7631" w:rsidR="00B15A4C" w:rsidRPr="00A634A9" w:rsidRDefault="00820A03" w:rsidP="00B15A4C">
            <w:pPr>
              <w:spacing w:line="220" w:lineRule="exact"/>
              <w:rPr>
                <w:rFonts w:ascii="Meiryo UI" w:eastAsia="Meiryo UI" w:hAnsi="Meiryo UI"/>
                <w:kern w:val="0"/>
                <w:sz w:val="16"/>
                <w:szCs w:val="16"/>
              </w:rPr>
            </w:pPr>
            <w:r w:rsidRPr="00A634A9">
              <w:rPr>
                <w:rFonts w:ascii="Meiryo UI" w:eastAsia="Meiryo UI" w:hAnsi="Meiryo UI"/>
                <w:kern w:val="0"/>
                <w:sz w:val="16"/>
                <w:szCs w:val="16"/>
              </w:rPr>
              <w:fldChar w:fldCharType="begin"/>
            </w:r>
            <w:r w:rsidRPr="00A634A9">
              <w:rPr>
                <w:rFonts w:ascii="Meiryo UI" w:eastAsia="Meiryo UI" w:hAnsi="Meiryo UI"/>
                <w:kern w:val="0"/>
                <w:sz w:val="16"/>
                <w:szCs w:val="16"/>
              </w:rPr>
              <w:instrText xml:space="preserve"> HYPERLINK  \l "</w:instrText>
            </w:r>
            <w:r w:rsidRPr="00A634A9">
              <w:rPr>
                <w:rFonts w:ascii="Meiryo UI" w:eastAsia="Meiryo UI" w:hAnsi="Meiryo UI" w:hint="eastAsia"/>
                <w:kern w:val="0"/>
                <w:sz w:val="16"/>
                <w:szCs w:val="16"/>
              </w:rPr>
              <w:instrText>細目</w:instrText>
            </w:r>
            <w:r w:rsidRPr="00A634A9">
              <w:rPr>
                <w:rFonts w:ascii="Meiryo UI" w:eastAsia="Meiryo UI" w:hAnsi="Meiryo UI"/>
                <w:kern w:val="0"/>
                <w:sz w:val="16"/>
                <w:szCs w:val="16"/>
              </w:rPr>
              <w:instrText xml:space="preserve">19" </w:instrText>
            </w:r>
            <w:r w:rsidRPr="00A634A9">
              <w:rPr>
                <w:rFonts w:ascii="Meiryo UI" w:eastAsia="Meiryo UI" w:hAnsi="Meiryo UI"/>
                <w:kern w:val="0"/>
                <w:sz w:val="16"/>
                <w:szCs w:val="16"/>
              </w:rPr>
              <w:fldChar w:fldCharType="separate"/>
            </w:r>
            <w:r w:rsidR="00B15A4C" w:rsidRPr="00A634A9">
              <w:rPr>
                <w:rStyle w:val="af5"/>
                <w:rFonts w:ascii="Meiryo UI" w:eastAsia="Meiryo UI" w:hAnsi="Meiryo UI" w:hint="eastAsia"/>
                <w:color w:val="auto"/>
                <w:kern w:val="0"/>
                <w:sz w:val="16"/>
                <w:szCs w:val="16"/>
              </w:rPr>
              <w:t>細目1</w:t>
            </w:r>
            <w:r w:rsidR="00B15A4C" w:rsidRPr="00A634A9">
              <w:rPr>
                <w:rStyle w:val="af5"/>
                <w:rFonts w:ascii="Meiryo UI" w:eastAsia="Meiryo UI" w:hAnsi="Meiryo UI"/>
                <w:color w:val="auto"/>
                <w:kern w:val="0"/>
                <w:sz w:val="16"/>
                <w:szCs w:val="16"/>
              </w:rPr>
              <w:t>9</w:t>
            </w:r>
            <w:r w:rsidR="00B15A4C" w:rsidRPr="00A634A9">
              <w:rPr>
                <w:rStyle w:val="af5"/>
                <w:rFonts w:ascii="Meiryo UI" w:eastAsia="Meiryo UI" w:hAnsi="Meiryo UI" w:hint="eastAsia"/>
                <w:color w:val="auto"/>
                <w:kern w:val="0"/>
                <w:sz w:val="16"/>
                <w:szCs w:val="16"/>
              </w:rPr>
              <w:t xml:space="preserve">　②</w:t>
            </w:r>
            <w:r w:rsidR="00B15A4C" w:rsidRPr="00A634A9">
              <w:rPr>
                <w:rStyle w:val="af5"/>
                <w:rFonts w:ascii="Meiryo UI" w:eastAsia="Meiryo UI" w:hAnsi="Meiryo UI"/>
                <w:color w:val="auto"/>
                <w:kern w:val="0"/>
                <w:sz w:val="16"/>
                <w:szCs w:val="16"/>
              </w:rPr>
              <w:t xml:space="preserve"> 行政課題に対する技術支援</w:t>
            </w:r>
            <w:r w:rsidR="00B15A4C" w:rsidRPr="00A634A9">
              <w:rPr>
                <w:rStyle w:val="af5"/>
                <w:rFonts w:ascii="Meiryo UI" w:eastAsia="Meiryo UI" w:hAnsi="Meiryo UI" w:hint="eastAsia"/>
                <w:color w:val="auto"/>
                <w:kern w:val="0"/>
                <w:sz w:val="16"/>
                <w:szCs w:val="16"/>
              </w:rPr>
              <w:t xml:space="preserve">　</w:t>
            </w:r>
            <w:r w:rsidR="00B15A4C" w:rsidRPr="00A634A9">
              <w:rPr>
                <w:rStyle w:val="af5"/>
                <w:rFonts w:ascii="Meiryo UI" w:eastAsia="Meiryo UI" w:hAnsi="Meiryo UI"/>
                <w:color w:val="auto"/>
                <w:kern w:val="0"/>
                <w:sz w:val="16"/>
                <w:szCs w:val="16"/>
              </w:rPr>
              <w:t>b その他の技術支援</w:t>
            </w:r>
            <w:r w:rsidR="00B15A4C" w:rsidRPr="00A634A9">
              <w:rPr>
                <w:rStyle w:val="af5"/>
                <w:rFonts w:ascii="Meiryo UI" w:eastAsia="Meiryo UI" w:hAnsi="Meiryo UI" w:hint="eastAsia"/>
                <w:color w:val="auto"/>
                <w:kern w:val="0"/>
                <w:sz w:val="16"/>
                <w:szCs w:val="16"/>
              </w:rPr>
              <w:t xml:space="preserve">　ⅴ</w:t>
            </w:r>
            <w:r w:rsidR="00B15A4C" w:rsidRPr="00A634A9">
              <w:rPr>
                <w:rStyle w:val="af5"/>
                <w:rFonts w:ascii="Meiryo UI" w:eastAsia="Meiryo UI" w:hAnsi="Meiryo UI"/>
                <w:color w:val="auto"/>
                <w:kern w:val="0"/>
                <w:sz w:val="16"/>
                <w:szCs w:val="16"/>
              </w:rPr>
              <w:t xml:space="preserve"> 生物多様性地域戦略への支援</w:t>
            </w:r>
            <w:r w:rsidRPr="00A634A9">
              <w:rPr>
                <w:rFonts w:ascii="Meiryo UI" w:eastAsia="Meiryo UI" w:hAnsi="Meiryo UI"/>
                <w:kern w:val="0"/>
                <w:sz w:val="16"/>
                <w:szCs w:val="16"/>
              </w:rPr>
              <w:fldChar w:fldCharType="end"/>
            </w:r>
          </w:p>
        </w:tc>
        <w:tc>
          <w:tcPr>
            <w:tcW w:w="3685" w:type="dxa"/>
            <w:gridSpan w:val="2"/>
            <w:vMerge/>
          </w:tcPr>
          <w:p w14:paraId="39E0AE3C" w14:textId="77777777" w:rsidR="00B15A4C" w:rsidRPr="00543886" w:rsidRDefault="00B15A4C" w:rsidP="00B15A4C">
            <w:pPr>
              <w:spacing w:line="280" w:lineRule="exact"/>
              <w:rPr>
                <w:kern w:val="0"/>
                <w:sz w:val="20"/>
                <w:szCs w:val="20"/>
              </w:rPr>
            </w:pPr>
          </w:p>
        </w:tc>
        <w:tc>
          <w:tcPr>
            <w:tcW w:w="3402" w:type="dxa"/>
            <w:vMerge/>
          </w:tcPr>
          <w:p w14:paraId="7B8915FD" w14:textId="77777777" w:rsidR="00B15A4C" w:rsidRPr="00543886" w:rsidRDefault="00B15A4C" w:rsidP="00B15A4C">
            <w:pPr>
              <w:spacing w:line="280" w:lineRule="exact"/>
              <w:rPr>
                <w:kern w:val="0"/>
                <w:sz w:val="20"/>
                <w:szCs w:val="20"/>
              </w:rPr>
            </w:pPr>
          </w:p>
        </w:tc>
      </w:tr>
      <w:bookmarkEnd w:id="29"/>
      <w:tr w:rsidR="00543886" w:rsidRPr="00543886" w14:paraId="50B59FD7"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6CB2799" w14:textId="77777777" w:rsidR="00B15A4C" w:rsidRPr="00A634A9" w:rsidRDefault="00B15A4C" w:rsidP="00B15A4C">
            <w:pPr>
              <w:spacing w:line="220" w:lineRule="exact"/>
              <w:rPr>
                <w:rFonts w:ascii="Meiryo UI" w:eastAsia="Meiryo UI" w:hAnsi="Meiryo UI"/>
                <w:kern w:val="0"/>
                <w:sz w:val="16"/>
                <w:szCs w:val="16"/>
              </w:rPr>
            </w:pPr>
          </w:p>
        </w:tc>
        <w:tc>
          <w:tcPr>
            <w:tcW w:w="7797" w:type="dxa"/>
            <w:gridSpan w:val="2"/>
          </w:tcPr>
          <w:p w14:paraId="1ABAFB57" w14:textId="77777777" w:rsidR="00B15A4C" w:rsidRPr="00A634A9" w:rsidRDefault="00B15A4C" w:rsidP="00B15A4C">
            <w:pPr>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生物多様性の危機の一つである人間により持ち込まれたものによる危機を広く周知するために、大阪府内で目撃された特定外来生物の分布状況や生態を記載した大阪府特定外来生物アラートリスト（仮称）を作成した。</w:t>
            </w:r>
          </w:p>
        </w:tc>
        <w:tc>
          <w:tcPr>
            <w:tcW w:w="3685" w:type="dxa"/>
            <w:gridSpan w:val="2"/>
            <w:vMerge/>
          </w:tcPr>
          <w:p w14:paraId="1248FB85" w14:textId="77777777" w:rsidR="00B15A4C" w:rsidRPr="00543886" w:rsidRDefault="00B15A4C" w:rsidP="00B15A4C">
            <w:pPr>
              <w:spacing w:line="280" w:lineRule="exact"/>
              <w:rPr>
                <w:kern w:val="0"/>
                <w:sz w:val="20"/>
                <w:szCs w:val="20"/>
              </w:rPr>
            </w:pPr>
          </w:p>
        </w:tc>
        <w:tc>
          <w:tcPr>
            <w:tcW w:w="3402" w:type="dxa"/>
            <w:vMerge/>
          </w:tcPr>
          <w:p w14:paraId="14E5D8AA" w14:textId="77777777" w:rsidR="00B15A4C" w:rsidRPr="00543886" w:rsidRDefault="00B15A4C" w:rsidP="00B15A4C">
            <w:pPr>
              <w:spacing w:line="280" w:lineRule="exact"/>
              <w:rPr>
                <w:kern w:val="0"/>
                <w:sz w:val="20"/>
                <w:szCs w:val="20"/>
              </w:rPr>
            </w:pPr>
          </w:p>
        </w:tc>
      </w:tr>
      <w:tr w:rsidR="00543886" w:rsidRPr="00543886" w14:paraId="28E32C4A" w14:textId="77777777" w:rsidTr="006477F2">
        <w:trPr>
          <w:trHeight w:val="211"/>
        </w:trPr>
        <w:tc>
          <w:tcPr>
            <w:tcW w:w="562" w:type="dxa"/>
            <w:tcBorders>
              <w:top w:val="dashSmallGap" w:sz="4" w:space="0" w:color="auto"/>
              <w:bottom w:val="single" w:sz="4" w:space="0" w:color="auto"/>
            </w:tcBorders>
            <w:shd w:val="clear" w:color="auto" w:fill="auto"/>
            <w:vAlign w:val="center"/>
          </w:tcPr>
          <w:p w14:paraId="62C1C9C7" w14:textId="77777777" w:rsidR="00B15A4C" w:rsidRPr="00A634A9" w:rsidRDefault="00B15A4C" w:rsidP="00B15A4C">
            <w:pPr>
              <w:spacing w:line="220" w:lineRule="exact"/>
              <w:jc w:val="center"/>
              <w:rPr>
                <w:rFonts w:ascii="Meiryo UI" w:eastAsia="Meiryo UI" w:hAnsi="Meiryo UI"/>
                <w:kern w:val="0"/>
                <w:sz w:val="16"/>
                <w:szCs w:val="16"/>
              </w:rPr>
            </w:pPr>
            <w:r w:rsidRPr="00A634A9">
              <w:rPr>
                <w:rFonts w:ascii="Meiryo UI" w:eastAsia="Meiryo UI" w:hAnsi="Meiryo UI" w:hint="eastAsia"/>
                <w:kern w:val="0"/>
                <w:sz w:val="18"/>
                <w:szCs w:val="18"/>
              </w:rPr>
              <w:t>Ⅲ</w:t>
            </w:r>
          </w:p>
        </w:tc>
        <w:tc>
          <w:tcPr>
            <w:tcW w:w="7797" w:type="dxa"/>
            <w:gridSpan w:val="2"/>
          </w:tcPr>
          <w:p w14:paraId="3F66CCDB" w14:textId="068BCB8E" w:rsidR="00B15A4C" w:rsidRPr="00A634A9" w:rsidRDefault="00B15A4C" w:rsidP="00B15A4C">
            <w:pPr>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府の計画に従い、大阪府特定外来生物アラートリスト</w:t>
            </w:r>
            <w:r w:rsidRPr="00A634A9">
              <w:rPr>
                <w:rFonts w:ascii="Meiryo UI" w:eastAsia="Meiryo UI" w:hAnsi="Meiryo UI"/>
                <w:kern w:val="0"/>
                <w:sz w:val="16"/>
                <w:szCs w:val="16"/>
              </w:rPr>
              <w:t xml:space="preserve"> （仮称）を作成</w:t>
            </w:r>
            <w:r w:rsidRPr="00A634A9">
              <w:rPr>
                <w:rFonts w:ascii="Meiryo UI" w:eastAsia="Meiryo UI" w:hAnsi="Meiryo UI" w:hint="eastAsia"/>
                <w:kern w:val="0"/>
                <w:sz w:val="16"/>
                <w:szCs w:val="16"/>
              </w:rPr>
              <w:t>し、生物多様性及びその危機について、府民への周知を支援した。</w:t>
            </w:r>
          </w:p>
        </w:tc>
        <w:tc>
          <w:tcPr>
            <w:tcW w:w="3685" w:type="dxa"/>
            <w:gridSpan w:val="2"/>
            <w:vMerge/>
          </w:tcPr>
          <w:p w14:paraId="65CDC72C" w14:textId="77777777" w:rsidR="00B15A4C" w:rsidRPr="00543886" w:rsidRDefault="00B15A4C" w:rsidP="00B15A4C">
            <w:pPr>
              <w:spacing w:line="280" w:lineRule="exact"/>
              <w:rPr>
                <w:kern w:val="0"/>
                <w:sz w:val="20"/>
                <w:szCs w:val="20"/>
              </w:rPr>
            </w:pPr>
          </w:p>
        </w:tc>
        <w:tc>
          <w:tcPr>
            <w:tcW w:w="3402" w:type="dxa"/>
            <w:vMerge/>
          </w:tcPr>
          <w:p w14:paraId="225EC61E" w14:textId="77777777" w:rsidR="00B15A4C" w:rsidRPr="00543886" w:rsidRDefault="00B15A4C" w:rsidP="00B15A4C">
            <w:pPr>
              <w:spacing w:line="280" w:lineRule="exact"/>
              <w:rPr>
                <w:kern w:val="0"/>
                <w:sz w:val="20"/>
                <w:szCs w:val="20"/>
              </w:rPr>
            </w:pPr>
          </w:p>
        </w:tc>
      </w:tr>
      <w:bookmarkStart w:id="30" w:name="細目20h" w:colFirst="0" w:colLast="0"/>
      <w:tr w:rsidR="00543886" w:rsidRPr="00543886" w14:paraId="3DAE20BE"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2E26DFFC" w14:textId="6E50D883" w:rsidR="00B15A4C" w:rsidRPr="00A634A9" w:rsidRDefault="00820A03" w:rsidP="00B15A4C">
            <w:pPr>
              <w:spacing w:line="220" w:lineRule="exact"/>
              <w:rPr>
                <w:rFonts w:ascii="Meiryo UI" w:eastAsia="Meiryo UI" w:hAnsi="Meiryo UI"/>
                <w:kern w:val="0"/>
                <w:sz w:val="16"/>
                <w:szCs w:val="16"/>
              </w:rPr>
            </w:pPr>
            <w:r w:rsidRPr="00A634A9">
              <w:rPr>
                <w:rFonts w:ascii="Meiryo UI" w:eastAsia="Meiryo UI" w:hAnsi="Meiryo UI"/>
                <w:kern w:val="0"/>
                <w:sz w:val="16"/>
                <w:szCs w:val="16"/>
              </w:rPr>
              <w:fldChar w:fldCharType="begin"/>
            </w:r>
            <w:r w:rsidRPr="00A634A9">
              <w:rPr>
                <w:rFonts w:ascii="Meiryo UI" w:eastAsia="Meiryo UI" w:hAnsi="Meiryo UI"/>
                <w:kern w:val="0"/>
                <w:sz w:val="16"/>
                <w:szCs w:val="16"/>
              </w:rPr>
              <w:instrText xml:space="preserve"> HYPERLINK  \l "</w:instrText>
            </w:r>
            <w:r w:rsidRPr="00A634A9">
              <w:rPr>
                <w:rFonts w:ascii="Meiryo UI" w:eastAsia="Meiryo UI" w:hAnsi="Meiryo UI" w:hint="eastAsia"/>
                <w:kern w:val="0"/>
                <w:sz w:val="16"/>
                <w:szCs w:val="16"/>
              </w:rPr>
              <w:instrText>細目</w:instrText>
            </w:r>
            <w:r w:rsidRPr="00A634A9">
              <w:rPr>
                <w:rFonts w:ascii="Meiryo UI" w:eastAsia="Meiryo UI" w:hAnsi="Meiryo UI"/>
                <w:kern w:val="0"/>
                <w:sz w:val="16"/>
                <w:szCs w:val="16"/>
              </w:rPr>
              <w:instrText xml:space="preserve">20" </w:instrText>
            </w:r>
            <w:r w:rsidRPr="00A634A9">
              <w:rPr>
                <w:rFonts w:ascii="Meiryo UI" w:eastAsia="Meiryo UI" w:hAnsi="Meiryo UI"/>
                <w:kern w:val="0"/>
                <w:sz w:val="16"/>
                <w:szCs w:val="16"/>
              </w:rPr>
              <w:fldChar w:fldCharType="separate"/>
            </w:r>
            <w:r w:rsidR="00B15A4C" w:rsidRPr="00A634A9">
              <w:rPr>
                <w:rStyle w:val="af5"/>
                <w:rFonts w:ascii="Meiryo UI" w:eastAsia="Meiryo UI" w:hAnsi="Meiryo UI" w:hint="eastAsia"/>
                <w:color w:val="auto"/>
                <w:kern w:val="0"/>
                <w:sz w:val="16"/>
                <w:szCs w:val="16"/>
              </w:rPr>
              <w:t>細目20　②</w:t>
            </w:r>
            <w:r w:rsidR="00B15A4C" w:rsidRPr="00A634A9">
              <w:rPr>
                <w:rStyle w:val="af5"/>
                <w:rFonts w:ascii="Meiryo UI" w:eastAsia="Meiryo UI" w:hAnsi="Meiryo UI"/>
                <w:color w:val="auto"/>
                <w:kern w:val="0"/>
                <w:sz w:val="16"/>
                <w:szCs w:val="16"/>
              </w:rPr>
              <w:t xml:space="preserve"> 行政課題に対する技術支援</w:t>
            </w:r>
            <w:r w:rsidR="00B15A4C" w:rsidRPr="00A634A9">
              <w:rPr>
                <w:rStyle w:val="af5"/>
                <w:rFonts w:ascii="Meiryo UI" w:eastAsia="Meiryo UI" w:hAnsi="Meiryo UI" w:hint="eastAsia"/>
                <w:color w:val="auto"/>
                <w:kern w:val="0"/>
                <w:sz w:val="16"/>
                <w:szCs w:val="16"/>
              </w:rPr>
              <w:t xml:space="preserve">　</w:t>
            </w:r>
            <w:r w:rsidR="00B15A4C" w:rsidRPr="00A634A9">
              <w:rPr>
                <w:rStyle w:val="af5"/>
                <w:rFonts w:ascii="Meiryo UI" w:eastAsia="Meiryo UI" w:hAnsi="Meiryo UI"/>
                <w:color w:val="auto"/>
                <w:kern w:val="0"/>
                <w:sz w:val="16"/>
                <w:szCs w:val="16"/>
              </w:rPr>
              <w:t>b その他の技術支援</w:t>
            </w:r>
            <w:r w:rsidR="00B15A4C" w:rsidRPr="00A634A9">
              <w:rPr>
                <w:rStyle w:val="af5"/>
                <w:rFonts w:ascii="Meiryo UI" w:eastAsia="Meiryo UI" w:hAnsi="Meiryo UI" w:hint="eastAsia"/>
                <w:color w:val="auto"/>
                <w:kern w:val="0"/>
                <w:sz w:val="16"/>
                <w:szCs w:val="16"/>
              </w:rPr>
              <w:t xml:space="preserve">　ⅵ</w:t>
            </w:r>
            <w:r w:rsidR="00B15A4C" w:rsidRPr="00A634A9">
              <w:rPr>
                <w:rStyle w:val="af5"/>
                <w:rFonts w:ascii="Meiryo UI" w:eastAsia="Meiryo UI" w:hAnsi="Meiryo UI"/>
                <w:color w:val="auto"/>
                <w:kern w:val="0"/>
                <w:sz w:val="16"/>
                <w:szCs w:val="16"/>
              </w:rPr>
              <w:t xml:space="preserve"> 生活環境保全条例施行への支援</w:t>
            </w:r>
            <w:r w:rsidRPr="00A634A9">
              <w:rPr>
                <w:rFonts w:ascii="Meiryo UI" w:eastAsia="Meiryo UI" w:hAnsi="Meiryo UI"/>
                <w:kern w:val="0"/>
                <w:sz w:val="16"/>
                <w:szCs w:val="16"/>
              </w:rPr>
              <w:fldChar w:fldCharType="end"/>
            </w:r>
          </w:p>
        </w:tc>
        <w:tc>
          <w:tcPr>
            <w:tcW w:w="3685" w:type="dxa"/>
            <w:gridSpan w:val="2"/>
            <w:vMerge/>
          </w:tcPr>
          <w:p w14:paraId="246B9CDE" w14:textId="77777777" w:rsidR="00B15A4C" w:rsidRPr="00543886" w:rsidRDefault="00B15A4C" w:rsidP="00B15A4C">
            <w:pPr>
              <w:spacing w:line="280" w:lineRule="exact"/>
              <w:rPr>
                <w:kern w:val="0"/>
                <w:sz w:val="20"/>
                <w:szCs w:val="20"/>
              </w:rPr>
            </w:pPr>
          </w:p>
        </w:tc>
        <w:tc>
          <w:tcPr>
            <w:tcW w:w="3402" w:type="dxa"/>
            <w:vMerge/>
          </w:tcPr>
          <w:p w14:paraId="4F6DADB7" w14:textId="77777777" w:rsidR="00B15A4C" w:rsidRPr="00543886" w:rsidRDefault="00B15A4C" w:rsidP="00B15A4C">
            <w:pPr>
              <w:spacing w:line="280" w:lineRule="exact"/>
              <w:rPr>
                <w:kern w:val="0"/>
                <w:sz w:val="20"/>
                <w:szCs w:val="20"/>
              </w:rPr>
            </w:pPr>
          </w:p>
        </w:tc>
      </w:tr>
      <w:bookmarkEnd w:id="30"/>
      <w:tr w:rsidR="00543886" w:rsidRPr="00543886" w14:paraId="51E50316"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C2AFC01" w14:textId="77777777" w:rsidR="00B15A4C" w:rsidRPr="00A634A9" w:rsidRDefault="00B15A4C" w:rsidP="00B15A4C">
            <w:pPr>
              <w:spacing w:line="220" w:lineRule="exact"/>
              <w:rPr>
                <w:rFonts w:ascii="Meiryo UI" w:eastAsia="Meiryo UI" w:hAnsi="Meiryo UI"/>
                <w:kern w:val="0"/>
                <w:sz w:val="16"/>
                <w:szCs w:val="16"/>
              </w:rPr>
            </w:pPr>
          </w:p>
        </w:tc>
        <w:tc>
          <w:tcPr>
            <w:tcW w:w="7797" w:type="dxa"/>
            <w:gridSpan w:val="2"/>
          </w:tcPr>
          <w:p w14:paraId="78128A2D" w14:textId="470E8EA0" w:rsidR="00B15A4C" w:rsidRPr="00A634A9" w:rsidRDefault="00B15A4C" w:rsidP="008C6E94">
            <w:pPr>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条例の施行に必要な、有害物質（アクリロニトリル、塩化ビニルモノマー、塩化メチル、クロロホルム</w:t>
            </w:r>
            <w:r w:rsidR="00854B77" w:rsidRPr="00A634A9">
              <w:rPr>
                <w:rFonts w:ascii="Meiryo UI" w:eastAsia="Meiryo UI" w:hAnsi="Meiryo UI" w:hint="eastAsia"/>
                <w:kern w:val="0"/>
                <w:sz w:val="16"/>
                <w:szCs w:val="16"/>
              </w:rPr>
              <w:t>等</w:t>
            </w:r>
            <w:r w:rsidRPr="00A634A9">
              <w:rPr>
                <w:rFonts w:ascii="Meiryo UI" w:eastAsia="Meiryo UI" w:hAnsi="Meiryo UI" w:hint="eastAsia"/>
                <w:kern w:val="0"/>
                <w:sz w:val="16"/>
                <w:szCs w:val="16"/>
              </w:rPr>
              <w:t>）の排ガス中濃度の測定方法を確立し、大阪府と共同で「大気汚染に係る有害物質の測定要領」を作成し、大阪府の</w:t>
            </w:r>
            <w:r w:rsidRPr="00A634A9">
              <w:rPr>
                <w:rFonts w:ascii="Meiryo UI" w:eastAsia="Meiryo UI" w:hAnsi="Meiryo UI"/>
                <w:kern w:val="0"/>
                <w:sz w:val="16"/>
                <w:szCs w:val="16"/>
              </w:rPr>
              <w:t>生活環境保全条例</w:t>
            </w:r>
            <w:r w:rsidRPr="00A634A9">
              <w:rPr>
                <w:rFonts w:ascii="Meiryo UI" w:eastAsia="Meiryo UI" w:hAnsi="Meiryo UI" w:hint="eastAsia"/>
                <w:kern w:val="0"/>
                <w:sz w:val="16"/>
                <w:szCs w:val="16"/>
              </w:rPr>
              <w:t>の</w:t>
            </w:r>
            <w:r w:rsidRPr="00A634A9">
              <w:rPr>
                <w:rFonts w:ascii="Meiryo UI" w:eastAsia="Meiryo UI" w:hAnsi="Meiryo UI"/>
                <w:kern w:val="0"/>
                <w:sz w:val="16"/>
                <w:szCs w:val="16"/>
              </w:rPr>
              <w:t>施行</w:t>
            </w:r>
            <w:r w:rsidR="00DF1FD5" w:rsidRPr="00A634A9">
              <w:rPr>
                <w:rFonts w:ascii="Meiryo UI" w:eastAsia="Meiryo UI" w:hAnsi="Meiryo UI" w:hint="eastAsia"/>
                <w:kern w:val="0"/>
                <w:sz w:val="16"/>
                <w:szCs w:val="16"/>
              </w:rPr>
              <w:t>及び</w:t>
            </w:r>
            <w:r w:rsidRPr="00A634A9">
              <w:rPr>
                <w:rFonts w:ascii="Meiryo UI" w:eastAsia="Meiryo UI" w:hAnsi="Meiryo UI" w:hint="eastAsia"/>
                <w:kern w:val="0"/>
                <w:sz w:val="16"/>
                <w:szCs w:val="16"/>
              </w:rPr>
              <w:t>事業者指導を支援した。</w:t>
            </w:r>
          </w:p>
        </w:tc>
        <w:tc>
          <w:tcPr>
            <w:tcW w:w="3685" w:type="dxa"/>
            <w:gridSpan w:val="2"/>
            <w:vMerge/>
          </w:tcPr>
          <w:p w14:paraId="7A4BDC0D" w14:textId="77777777" w:rsidR="00B15A4C" w:rsidRPr="00543886" w:rsidRDefault="00B15A4C" w:rsidP="00B15A4C">
            <w:pPr>
              <w:spacing w:line="280" w:lineRule="exact"/>
              <w:rPr>
                <w:kern w:val="0"/>
                <w:sz w:val="20"/>
                <w:szCs w:val="20"/>
              </w:rPr>
            </w:pPr>
          </w:p>
        </w:tc>
        <w:tc>
          <w:tcPr>
            <w:tcW w:w="3402" w:type="dxa"/>
            <w:vMerge/>
          </w:tcPr>
          <w:p w14:paraId="4B45DABB" w14:textId="77777777" w:rsidR="00B15A4C" w:rsidRPr="00543886" w:rsidRDefault="00B15A4C" w:rsidP="00B15A4C">
            <w:pPr>
              <w:spacing w:line="280" w:lineRule="exact"/>
              <w:rPr>
                <w:kern w:val="0"/>
                <w:sz w:val="20"/>
                <w:szCs w:val="20"/>
              </w:rPr>
            </w:pPr>
          </w:p>
        </w:tc>
      </w:tr>
      <w:tr w:rsidR="00543886" w:rsidRPr="00543886" w14:paraId="53C397A5" w14:textId="77777777" w:rsidTr="006477F2">
        <w:trPr>
          <w:trHeight w:val="211"/>
        </w:trPr>
        <w:tc>
          <w:tcPr>
            <w:tcW w:w="562" w:type="dxa"/>
            <w:tcBorders>
              <w:top w:val="dashSmallGap" w:sz="4" w:space="0" w:color="auto"/>
              <w:bottom w:val="single" w:sz="4" w:space="0" w:color="auto"/>
            </w:tcBorders>
            <w:shd w:val="clear" w:color="auto" w:fill="auto"/>
            <w:vAlign w:val="center"/>
          </w:tcPr>
          <w:p w14:paraId="59B443F3" w14:textId="77777777" w:rsidR="00B15A4C" w:rsidRPr="00A634A9" w:rsidRDefault="00B15A4C" w:rsidP="00B15A4C">
            <w:pPr>
              <w:spacing w:line="220" w:lineRule="exact"/>
              <w:jc w:val="center"/>
              <w:rPr>
                <w:rFonts w:ascii="Meiryo UI" w:eastAsia="Meiryo UI" w:hAnsi="Meiryo UI"/>
                <w:kern w:val="0"/>
                <w:sz w:val="16"/>
                <w:szCs w:val="16"/>
              </w:rPr>
            </w:pPr>
            <w:r w:rsidRPr="00A634A9">
              <w:rPr>
                <w:rFonts w:ascii="Meiryo UI" w:eastAsia="Meiryo UI" w:hAnsi="Meiryo UI" w:hint="eastAsia"/>
                <w:kern w:val="0"/>
                <w:sz w:val="18"/>
                <w:szCs w:val="18"/>
              </w:rPr>
              <w:t>Ⅲ</w:t>
            </w:r>
          </w:p>
        </w:tc>
        <w:tc>
          <w:tcPr>
            <w:tcW w:w="7797" w:type="dxa"/>
            <w:gridSpan w:val="2"/>
          </w:tcPr>
          <w:p w14:paraId="739F9CC3" w14:textId="084B4F15" w:rsidR="00B15A4C" w:rsidRPr="00A634A9" w:rsidRDefault="00B15A4C" w:rsidP="00B15A4C">
            <w:pPr>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「大気汚染に係る有害物質の測定要領」を作成し、初期の目的を達した。</w:t>
            </w:r>
          </w:p>
        </w:tc>
        <w:tc>
          <w:tcPr>
            <w:tcW w:w="3685" w:type="dxa"/>
            <w:gridSpan w:val="2"/>
            <w:vMerge/>
          </w:tcPr>
          <w:p w14:paraId="4D4DDCBA" w14:textId="77777777" w:rsidR="00B15A4C" w:rsidRPr="00543886" w:rsidRDefault="00B15A4C" w:rsidP="00B15A4C">
            <w:pPr>
              <w:spacing w:line="280" w:lineRule="exact"/>
              <w:rPr>
                <w:kern w:val="0"/>
                <w:sz w:val="20"/>
                <w:szCs w:val="20"/>
              </w:rPr>
            </w:pPr>
          </w:p>
        </w:tc>
        <w:tc>
          <w:tcPr>
            <w:tcW w:w="3402" w:type="dxa"/>
            <w:vMerge/>
          </w:tcPr>
          <w:p w14:paraId="3F199706" w14:textId="77777777" w:rsidR="00B15A4C" w:rsidRPr="00543886" w:rsidRDefault="00B15A4C" w:rsidP="00B15A4C">
            <w:pPr>
              <w:spacing w:line="280" w:lineRule="exact"/>
              <w:rPr>
                <w:kern w:val="0"/>
                <w:sz w:val="20"/>
                <w:szCs w:val="20"/>
              </w:rPr>
            </w:pPr>
          </w:p>
        </w:tc>
      </w:tr>
      <w:bookmarkStart w:id="31" w:name="細目21h" w:colFirst="0" w:colLast="0"/>
      <w:tr w:rsidR="00543886" w:rsidRPr="00543886" w14:paraId="673F052C"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119D8650" w14:textId="51F4E5B4" w:rsidR="00B15A4C" w:rsidRPr="00A634A9" w:rsidRDefault="00820A03" w:rsidP="00B15A4C">
            <w:pPr>
              <w:spacing w:line="220" w:lineRule="exact"/>
              <w:rPr>
                <w:rFonts w:ascii="Meiryo UI" w:eastAsia="Meiryo UI" w:hAnsi="Meiryo UI"/>
                <w:kern w:val="0"/>
                <w:sz w:val="16"/>
                <w:szCs w:val="16"/>
              </w:rPr>
            </w:pPr>
            <w:r w:rsidRPr="00A634A9">
              <w:rPr>
                <w:rFonts w:ascii="Meiryo UI" w:eastAsia="Meiryo UI" w:hAnsi="Meiryo UI"/>
                <w:kern w:val="0"/>
                <w:sz w:val="16"/>
                <w:szCs w:val="16"/>
              </w:rPr>
              <w:fldChar w:fldCharType="begin"/>
            </w:r>
            <w:r w:rsidRPr="00A634A9">
              <w:rPr>
                <w:rFonts w:ascii="Meiryo UI" w:eastAsia="Meiryo UI" w:hAnsi="Meiryo UI"/>
                <w:kern w:val="0"/>
                <w:sz w:val="16"/>
                <w:szCs w:val="16"/>
              </w:rPr>
              <w:instrText xml:space="preserve"> HYPERLINK  \l "</w:instrText>
            </w:r>
            <w:r w:rsidRPr="00A634A9">
              <w:rPr>
                <w:rFonts w:ascii="Meiryo UI" w:eastAsia="Meiryo UI" w:hAnsi="Meiryo UI" w:hint="eastAsia"/>
                <w:kern w:val="0"/>
                <w:sz w:val="16"/>
                <w:szCs w:val="16"/>
              </w:rPr>
              <w:instrText>細目</w:instrText>
            </w:r>
            <w:r w:rsidRPr="00A634A9">
              <w:rPr>
                <w:rFonts w:ascii="Meiryo UI" w:eastAsia="Meiryo UI" w:hAnsi="Meiryo UI"/>
                <w:kern w:val="0"/>
                <w:sz w:val="16"/>
                <w:szCs w:val="16"/>
              </w:rPr>
              <w:instrText xml:space="preserve">21" </w:instrText>
            </w:r>
            <w:r w:rsidRPr="00A634A9">
              <w:rPr>
                <w:rFonts w:ascii="Meiryo UI" w:eastAsia="Meiryo UI" w:hAnsi="Meiryo UI"/>
                <w:kern w:val="0"/>
                <w:sz w:val="16"/>
                <w:szCs w:val="16"/>
              </w:rPr>
              <w:fldChar w:fldCharType="separate"/>
            </w:r>
            <w:r w:rsidR="00B15A4C" w:rsidRPr="00A634A9">
              <w:rPr>
                <w:rStyle w:val="af5"/>
                <w:rFonts w:ascii="Meiryo UI" w:eastAsia="Meiryo UI" w:hAnsi="Meiryo UI" w:hint="eastAsia"/>
                <w:color w:val="auto"/>
                <w:kern w:val="0"/>
                <w:sz w:val="16"/>
                <w:szCs w:val="16"/>
              </w:rPr>
              <w:t>細目21　②</w:t>
            </w:r>
            <w:r w:rsidR="00B15A4C" w:rsidRPr="00A634A9">
              <w:rPr>
                <w:rStyle w:val="af5"/>
                <w:rFonts w:ascii="Meiryo UI" w:eastAsia="Meiryo UI" w:hAnsi="Meiryo UI"/>
                <w:color w:val="auto"/>
                <w:kern w:val="0"/>
                <w:sz w:val="16"/>
                <w:szCs w:val="16"/>
              </w:rPr>
              <w:t xml:space="preserve"> 行政課題に対する技術支援</w:t>
            </w:r>
            <w:r w:rsidR="00B15A4C" w:rsidRPr="00A634A9">
              <w:rPr>
                <w:rStyle w:val="af5"/>
                <w:rFonts w:ascii="Meiryo UI" w:eastAsia="Meiryo UI" w:hAnsi="Meiryo UI" w:hint="eastAsia"/>
                <w:color w:val="auto"/>
                <w:kern w:val="0"/>
                <w:sz w:val="16"/>
                <w:szCs w:val="16"/>
              </w:rPr>
              <w:t xml:space="preserve">　</w:t>
            </w:r>
            <w:r w:rsidR="00B15A4C" w:rsidRPr="00A634A9">
              <w:rPr>
                <w:rStyle w:val="af5"/>
                <w:rFonts w:ascii="Meiryo UI" w:eastAsia="Meiryo UI" w:hAnsi="Meiryo UI"/>
                <w:color w:val="auto"/>
                <w:kern w:val="0"/>
                <w:sz w:val="16"/>
                <w:szCs w:val="16"/>
              </w:rPr>
              <w:t>b その他の技術支援</w:t>
            </w:r>
            <w:r w:rsidR="00B15A4C" w:rsidRPr="00A634A9">
              <w:rPr>
                <w:rStyle w:val="af5"/>
                <w:rFonts w:ascii="Meiryo UI" w:eastAsia="Meiryo UI" w:hAnsi="Meiryo UI" w:hint="eastAsia"/>
                <w:color w:val="auto"/>
                <w:kern w:val="0"/>
                <w:sz w:val="16"/>
                <w:szCs w:val="16"/>
              </w:rPr>
              <w:t xml:space="preserve">　ⅶ</w:t>
            </w:r>
            <w:r w:rsidR="00B15A4C" w:rsidRPr="00A634A9">
              <w:rPr>
                <w:rStyle w:val="af5"/>
                <w:rFonts w:ascii="Meiryo UI" w:eastAsia="Meiryo UI" w:hAnsi="Meiryo UI"/>
                <w:color w:val="auto"/>
                <w:kern w:val="0"/>
                <w:sz w:val="16"/>
                <w:szCs w:val="16"/>
              </w:rPr>
              <w:t xml:space="preserve"> 上記以外に大阪府等が必要とする技術支援</w:t>
            </w:r>
            <w:r w:rsidRPr="00A634A9">
              <w:rPr>
                <w:rFonts w:ascii="Meiryo UI" w:eastAsia="Meiryo UI" w:hAnsi="Meiryo UI"/>
                <w:kern w:val="0"/>
                <w:sz w:val="16"/>
                <w:szCs w:val="16"/>
              </w:rPr>
              <w:fldChar w:fldCharType="end"/>
            </w:r>
          </w:p>
        </w:tc>
        <w:tc>
          <w:tcPr>
            <w:tcW w:w="3685" w:type="dxa"/>
            <w:gridSpan w:val="2"/>
            <w:vMerge/>
          </w:tcPr>
          <w:p w14:paraId="633657B8" w14:textId="77777777" w:rsidR="00B15A4C" w:rsidRPr="00543886" w:rsidRDefault="00B15A4C" w:rsidP="00B15A4C">
            <w:pPr>
              <w:spacing w:line="280" w:lineRule="exact"/>
              <w:rPr>
                <w:kern w:val="0"/>
                <w:sz w:val="20"/>
                <w:szCs w:val="20"/>
              </w:rPr>
            </w:pPr>
          </w:p>
        </w:tc>
        <w:tc>
          <w:tcPr>
            <w:tcW w:w="3402" w:type="dxa"/>
            <w:vMerge/>
          </w:tcPr>
          <w:p w14:paraId="36D01193" w14:textId="77777777" w:rsidR="00B15A4C" w:rsidRPr="00543886" w:rsidRDefault="00B15A4C" w:rsidP="00B15A4C">
            <w:pPr>
              <w:spacing w:line="280" w:lineRule="exact"/>
              <w:rPr>
                <w:kern w:val="0"/>
                <w:sz w:val="20"/>
                <w:szCs w:val="20"/>
              </w:rPr>
            </w:pPr>
          </w:p>
        </w:tc>
      </w:tr>
      <w:bookmarkEnd w:id="31"/>
      <w:tr w:rsidR="00543886" w:rsidRPr="00543886" w14:paraId="75000CB9"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77B661D7" w14:textId="77777777" w:rsidR="00B15A4C" w:rsidRPr="00A634A9" w:rsidRDefault="00B15A4C" w:rsidP="00B15A4C">
            <w:pPr>
              <w:spacing w:line="220" w:lineRule="exact"/>
              <w:rPr>
                <w:rFonts w:ascii="Meiryo UI" w:eastAsia="Meiryo UI" w:hAnsi="Meiryo UI"/>
                <w:kern w:val="0"/>
                <w:sz w:val="16"/>
                <w:szCs w:val="16"/>
              </w:rPr>
            </w:pPr>
          </w:p>
        </w:tc>
        <w:tc>
          <w:tcPr>
            <w:tcW w:w="7797" w:type="dxa"/>
            <w:gridSpan w:val="2"/>
          </w:tcPr>
          <w:p w14:paraId="2AD474C9" w14:textId="70B34AF3" w:rsidR="00B15A4C" w:rsidRPr="00A634A9" w:rsidRDefault="00B15A4C" w:rsidP="008C6E94">
            <w:pPr>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府域の森林、農地</w:t>
            </w:r>
            <w:r w:rsidR="00DF1FD5" w:rsidRPr="00A634A9">
              <w:rPr>
                <w:rFonts w:ascii="Meiryo UI" w:eastAsia="Meiryo UI" w:hAnsi="Meiryo UI" w:hint="eastAsia"/>
                <w:kern w:val="0"/>
                <w:sz w:val="16"/>
                <w:szCs w:val="16"/>
              </w:rPr>
              <w:t>及び</w:t>
            </w:r>
            <w:r w:rsidRPr="00A634A9">
              <w:rPr>
                <w:rFonts w:ascii="Meiryo UI" w:eastAsia="Meiryo UI" w:hAnsi="Meiryo UI" w:hint="eastAsia"/>
                <w:kern w:val="0"/>
                <w:sz w:val="16"/>
                <w:szCs w:val="16"/>
              </w:rPr>
              <w:t>大阪湾の</w:t>
            </w:r>
            <w:r w:rsidRPr="00A634A9">
              <w:rPr>
                <w:rFonts w:ascii="Meiryo UI" w:eastAsia="Meiryo UI" w:hAnsi="Meiryo UI"/>
                <w:kern w:val="0"/>
                <w:sz w:val="16"/>
                <w:szCs w:val="16"/>
              </w:rPr>
              <w:t>CO</w:t>
            </w:r>
            <w:r w:rsidRPr="00A634A9">
              <w:rPr>
                <w:rFonts w:ascii="Meiryo UI" w:eastAsia="Meiryo UI" w:hAnsi="Meiryo UI"/>
                <w:kern w:val="0"/>
                <w:sz w:val="16"/>
                <w:szCs w:val="16"/>
                <w:vertAlign w:val="subscript"/>
              </w:rPr>
              <w:t>2</w:t>
            </w:r>
            <w:r w:rsidRPr="00A634A9">
              <w:rPr>
                <w:rFonts w:ascii="Meiryo UI" w:eastAsia="Meiryo UI" w:hAnsi="Meiryo UI"/>
                <w:kern w:val="0"/>
                <w:sz w:val="16"/>
                <w:szCs w:val="16"/>
              </w:rPr>
              <w:t xml:space="preserve"> 吸収量 について情報提供を行った。</w:t>
            </w:r>
          </w:p>
        </w:tc>
        <w:tc>
          <w:tcPr>
            <w:tcW w:w="3685" w:type="dxa"/>
            <w:gridSpan w:val="2"/>
            <w:vMerge/>
          </w:tcPr>
          <w:p w14:paraId="33910A47" w14:textId="77777777" w:rsidR="00B15A4C" w:rsidRPr="00543886" w:rsidRDefault="00B15A4C" w:rsidP="00B15A4C">
            <w:pPr>
              <w:spacing w:line="280" w:lineRule="exact"/>
              <w:rPr>
                <w:kern w:val="0"/>
                <w:sz w:val="20"/>
                <w:szCs w:val="20"/>
              </w:rPr>
            </w:pPr>
          </w:p>
        </w:tc>
        <w:tc>
          <w:tcPr>
            <w:tcW w:w="3402" w:type="dxa"/>
            <w:vMerge/>
          </w:tcPr>
          <w:p w14:paraId="5E4415AA" w14:textId="77777777" w:rsidR="00B15A4C" w:rsidRPr="00543886" w:rsidRDefault="00B15A4C" w:rsidP="00B15A4C">
            <w:pPr>
              <w:spacing w:line="280" w:lineRule="exact"/>
              <w:rPr>
                <w:kern w:val="0"/>
                <w:sz w:val="20"/>
                <w:szCs w:val="20"/>
              </w:rPr>
            </w:pPr>
          </w:p>
        </w:tc>
      </w:tr>
      <w:tr w:rsidR="00543886" w:rsidRPr="00543886" w14:paraId="4F8FEA86" w14:textId="77777777" w:rsidTr="006477F2">
        <w:trPr>
          <w:trHeight w:val="211"/>
        </w:trPr>
        <w:tc>
          <w:tcPr>
            <w:tcW w:w="562" w:type="dxa"/>
            <w:tcBorders>
              <w:top w:val="dashSmallGap" w:sz="4" w:space="0" w:color="auto"/>
              <w:bottom w:val="single" w:sz="4" w:space="0" w:color="auto"/>
            </w:tcBorders>
            <w:shd w:val="clear" w:color="auto" w:fill="auto"/>
            <w:vAlign w:val="center"/>
          </w:tcPr>
          <w:p w14:paraId="1DF4F99D" w14:textId="77777777" w:rsidR="00B15A4C" w:rsidRPr="00A634A9" w:rsidRDefault="00B15A4C" w:rsidP="00B15A4C">
            <w:pPr>
              <w:spacing w:line="220" w:lineRule="exact"/>
              <w:jc w:val="center"/>
              <w:rPr>
                <w:rFonts w:ascii="Meiryo UI" w:eastAsia="Meiryo UI" w:hAnsi="Meiryo UI"/>
                <w:kern w:val="0"/>
                <w:sz w:val="16"/>
                <w:szCs w:val="16"/>
              </w:rPr>
            </w:pPr>
            <w:r w:rsidRPr="00A634A9">
              <w:rPr>
                <w:rFonts w:ascii="Meiryo UI" w:eastAsia="Meiryo UI" w:hAnsi="Meiryo UI" w:hint="eastAsia"/>
                <w:kern w:val="0"/>
                <w:sz w:val="18"/>
                <w:szCs w:val="18"/>
              </w:rPr>
              <w:t>Ⅲ</w:t>
            </w:r>
          </w:p>
        </w:tc>
        <w:tc>
          <w:tcPr>
            <w:tcW w:w="7797" w:type="dxa"/>
            <w:gridSpan w:val="2"/>
          </w:tcPr>
          <w:p w14:paraId="5A18BECC" w14:textId="0CEB5432" w:rsidR="00B15A4C" w:rsidRPr="00A634A9" w:rsidRDefault="00B15A4C" w:rsidP="008C6E94">
            <w:pPr>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大阪府のカーボンニュートラルに係る</w:t>
            </w:r>
            <w:r w:rsidR="00DF1FD5" w:rsidRPr="00A634A9">
              <w:rPr>
                <w:rFonts w:ascii="Meiryo UI" w:eastAsia="Meiryo UI" w:hAnsi="Meiryo UI" w:hint="eastAsia"/>
                <w:kern w:val="0"/>
                <w:sz w:val="16"/>
                <w:szCs w:val="16"/>
              </w:rPr>
              <w:t>取組</w:t>
            </w:r>
            <w:r w:rsidRPr="00A634A9">
              <w:rPr>
                <w:rFonts w:ascii="Meiryo UI" w:eastAsia="Meiryo UI" w:hAnsi="Meiryo UI" w:hint="eastAsia"/>
                <w:kern w:val="0"/>
                <w:sz w:val="16"/>
                <w:szCs w:val="16"/>
              </w:rPr>
              <w:t>を支援した。</w:t>
            </w:r>
          </w:p>
        </w:tc>
        <w:tc>
          <w:tcPr>
            <w:tcW w:w="3685" w:type="dxa"/>
            <w:gridSpan w:val="2"/>
            <w:vMerge/>
          </w:tcPr>
          <w:p w14:paraId="025C6BE2" w14:textId="77777777" w:rsidR="00B15A4C" w:rsidRPr="00543886" w:rsidRDefault="00B15A4C" w:rsidP="00B15A4C">
            <w:pPr>
              <w:spacing w:line="280" w:lineRule="exact"/>
              <w:rPr>
                <w:kern w:val="0"/>
                <w:sz w:val="20"/>
                <w:szCs w:val="20"/>
              </w:rPr>
            </w:pPr>
          </w:p>
        </w:tc>
        <w:tc>
          <w:tcPr>
            <w:tcW w:w="3402" w:type="dxa"/>
            <w:vMerge/>
          </w:tcPr>
          <w:p w14:paraId="2EA3736D" w14:textId="77777777" w:rsidR="00B15A4C" w:rsidRPr="00543886" w:rsidRDefault="00B15A4C" w:rsidP="00B15A4C">
            <w:pPr>
              <w:spacing w:line="280" w:lineRule="exact"/>
              <w:rPr>
                <w:kern w:val="0"/>
                <w:sz w:val="20"/>
                <w:szCs w:val="20"/>
              </w:rPr>
            </w:pPr>
          </w:p>
        </w:tc>
      </w:tr>
      <w:bookmarkStart w:id="32" w:name="細目22h" w:colFirst="0" w:colLast="0"/>
      <w:tr w:rsidR="00543886" w:rsidRPr="00543886" w14:paraId="5DA1FAB6"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5F2503EC" w14:textId="29920E9C" w:rsidR="00B15A4C" w:rsidRPr="00A634A9" w:rsidRDefault="00820A03" w:rsidP="00B15A4C">
            <w:pPr>
              <w:spacing w:line="220" w:lineRule="exact"/>
              <w:rPr>
                <w:rFonts w:ascii="Meiryo UI" w:eastAsia="Meiryo UI" w:hAnsi="Meiryo UI"/>
                <w:kern w:val="0"/>
                <w:sz w:val="16"/>
                <w:szCs w:val="16"/>
              </w:rPr>
            </w:pPr>
            <w:r w:rsidRPr="00A634A9">
              <w:rPr>
                <w:rFonts w:ascii="Meiryo UI" w:eastAsia="Meiryo UI" w:hAnsi="Meiryo UI"/>
                <w:kern w:val="0"/>
                <w:sz w:val="16"/>
                <w:szCs w:val="16"/>
              </w:rPr>
              <w:fldChar w:fldCharType="begin"/>
            </w:r>
            <w:r w:rsidRPr="00A634A9">
              <w:rPr>
                <w:rFonts w:ascii="Meiryo UI" w:eastAsia="Meiryo UI" w:hAnsi="Meiryo UI"/>
                <w:kern w:val="0"/>
                <w:sz w:val="16"/>
                <w:szCs w:val="16"/>
              </w:rPr>
              <w:instrText xml:space="preserve"> HYPERLINK  \l "</w:instrText>
            </w:r>
            <w:r w:rsidRPr="00A634A9">
              <w:rPr>
                <w:rFonts w:ascii="Meiryo UI" w:eastAsia="Meiryo UI" w:hAnsi="Meiryo UI" w:hint="eastAsia"/>
                <w:kern w:val="0"/>
                <w:sz w:val="16"/>
                <w:szCs w:val="16"/>
              </w:rPr>
              <w:instrText>細目</w:instrText>
            </w:r>
            <w:r w:rsidRPr="00A634A9">
              <w:rPr>
                <w:rFonts w:ascii="Meiryo UI" w:eastAsia="Meiryo UI" w:hAnsi="Meiryo UI"/>
                <w:kern w:val="0"/>
                <w:sz w:val="16"/>
                <w:szCs w:val="16"/>
              </w:rPr>
              <w:instrText xml:space="preserve">22" </w:instrText>
            </w:r>
            <w:r w:rsidRPr="00A634A9">
              <w:rPr>
                <w:rFonts w:ascii="Meiryo UI" w:eastAsia="Meiryo UI" w:hAnsi="Meiryo UI"/>
                <w:kern w:val="0"/>
                <w:sz w:val="16"/>
                <w:szCs w:val="16"/>
              </w:rPr>
              <w:fldChar w:fldCharType="separate"/>
            </w:r>
            <w:r w:rsidR="00B15A4C" w:rsidRPr="00A634A9">
              <w:rPr>
                <w:rStyle w:val="af5"/>
                <w:rFonts w:ascii="Meiryo UI" w:eastAsia="Meiryo UI" w:hAnsi="Meiryo UI" w:hint="eastAsia"/>
                <w:color w:val="auto"/>
                <w:kern w:val="0"/>
                <w:sz w:val="16"/>
                <w:szCs w:val="16"/>
              </w:rPr>
              <w:t>細目</w:t>
            </w:r>
            <w:r w:rsidR="00B15A4C" w:rsidRPr="00A634A9">
              <w:rPr>
                <w:rStyle w:val="af5"/>
                <w:rFonts w:ascii="Meiryo UI" w:eastAsia="Meiryo UI" w:hAnsi="Meiryo UI"/>
                <w:color w:val="auto"/>
                <w:kern w:val="0"/>
                <w:sz w:val="16"/>
                <w:szCs w:val="16"/>
              </w:rPr>
              <w:t>2</w:t>
            </w:r>
            <w:r w:rsidR="00B15A4C" w:rsidRPr="00A634A9">
              <w:rPr>
                <w:rStyle w:val="af5"/>
                <w:rFonts w:ascii="Meiryo UI" w:eastAsia="Meiryo UI" w:hAnsi="Meiryo UI" w:hint="eastAsia"/>
                <w:color w:val="auto"/>
                <w:kern w:val="0"/>
                <w:sz w:val="16"/>
                <w:szCs w:val="16"/>
              </w:rPr>
              <w:t>2　③</w:t>
            </w:r>
            <w:r w:rsidR="00B15A4C" w:rsidRPr="00A634A9">
              <w:rPr>
                <w:rStyle w:val="af5"/>
                <w:rFonts w:ascii="Meiryo UI" w:eastAsia="Meiryo UI" w:hAnsi="Meiryo UI"/>
                <w:color w:val="auto"/>
                <w:kern w:val="0"/>
                <w:sz w:val="16"/>
                <w:szCs w:val="16"/>
              </w:rPr>
              <w:t xml:space="preserve"> 行政に関係する知見の提供</w:t>
            </w:r>
            <w:r w:rsidRPr="00A634A9">
              <w:rPr>
                <w:rFonts w:ascii="Meiryo UI" w:eastAsia="Meiryo UI" w:hAnsi="Meiryo UI"/>
                <w:kern w:val="0"/>
                <w:sz w:val="16"/>
                <w:szCs w:val="16"/>
              </w:rPr>
              <w:fldChar w:fldCharType="end"/>
            </w:r>
          </w:p>
        </w:tc>
        <w:tc>
          <w:tcPr>
            <w:tcW w:w="3685" w:type="dxa"/>
            <w:gridSpan w:val="2"/>
            <w:vMerge/>
          </w:tcPr>
          <w:p w14:paraId="2A146E7F" w14:textId="77777777" w:rsidR="00B15A4C" w:rsidRPr="00543886" w:rsidRDefault="00B15A4C" w:rsidP="00B15A4C">
            <w:pPr>
              <w:spacing w:line="280" w:lineRule="exact"/>
              <w:rPr>
                <w:kern w:val="0"/>
                <w:sz w:val="20"/>
                <w:szCs w:val="20"/>
              </w:rPr>
            </w:pPr>
          </w:p>
        </w:tc>
        <w:tc>
          <w:tcPr>
            <w:tcW w:w="3402" w:type="dxa"/>
            <w:vMerge/>
          </w:tcPr>
          <w:p w14:paraId="6CDFB7FB" w14:textId="77777777" w:rsidR="00B15A4C" w:rsidRPr="00543886" w:rsidRDefault="00B15A4C" w:rsidP="00B15A4C">
            <w:pPr>
              <w:spacing w:line="280" w:lineRule="exact"/>
              <w:rPr>
                <w:kern w:val="0"/>
                <w:sz w:val="20"/>
                <w:szCs w:val="20"/>
              </w:rPr>
            </w:pPr>
          </w:p>
        </w:tc>
      </w:tr>
      <w:bookmarkEnd w:id="32"/>
      <w:tr w:rsidR="00543886" w:rsidRPr="00543886" w14:paraId="55109513" w14:textId="77777777" w:rsidTr="006477F2">
        <w:trPr>
          <w:trHeight w:val="416"/>
        </w:trPr>
        <w:tc>
          <w:tcPr>
            <w:tcW w:w="562" w:type="dxa"/>
            <w:tcBorders>
              <w:top w:val="dashSmallGap" w:sz="4" w:space="0" w:color="auto"/>
              <w:bottom w:val="dashSmallGap" w:sz="4" w:space="0" w:color="auto"/>
              <w:tr2bl w:val="single" w:sz="4" w:space="0" w:color="auto"/>
            </w:tcBorders>
            <w:shd w:val="clear" w:color="auto" w:fill="auto"/>
            <w:vAlign w:val="center"/>
          </w:tcPr>
          <w:p w14:paraId="2A1C12ED" w14:textId="77777777" w:rsidR="00B15A4C" w:rsidRPr="00A634A9"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Pr>
          <w:p w14:paraId="120EDCC7" w14:textId="03FE1D1D" w:rsidR="00B15A4C" w:rsidRPr="00A634A9" w:rsidRDefault="00B15A4C" w:rsidP="008C6E94">
            <w:pPr>
              <w:widowControl/>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市町村向け気候変動普及強化セミナーや、大阪湾の漁況等に関する講習会、異常水質対応研修会等、大阪府等の要請に応じ講師派遣</w:t>
            </w:r>
            <w:r w:rsidR="00854B77" w:rsidRPr="00A634A9">
              <w:rPr>
                <w:rFonts w:ascii="Meiryo UI" w:eastAsia="Meiryo UI" w:hAnsi="Meiryo UI" w:hint="eastAsia"/>
                <w:kern w:val="0"/>
                <w:sz w:val="16"/>
                <w:szCs w:val="16"/>
              </w:rPr>
              <w:t>等</w:t>
            </w:r>
            <w:r w:rsidRPr="00A634A9">
              <w:rPr>
                <w:rFonts w:ascii="Meiryo UI" w:eastAsia="Meiryo UI" w:hAnsi="Meiryo UI" w:hint="eastAsia"/>
                <w:kern w:val="0"/>
                <w:sz w:val="16"/>
                <w:szCs w:val="16"/>
              </w:rPr>
              <w:t>を行った。</w:t>
            </w:r>
          </w:p>
        </w:tc>
        <w:tc>
          <w:tcPr>
            <w:tcW w:w="3685" w:type="dxa"/>
            <w:gridSpan w:val="2"/>
            <w:vMerge/>
          </w:tcPr>
          <w:p w14:paraId="5F386721" w14:textId="77777777" w:rsidR="00B15A4C" w:rsidRPr="00543886" w:rsidRDefault="00B15A4C" w:rsidP="00B15A4C">
            <w:pPr>
              <w:spacing w:line="280" w:lineRule="exact"/>
              <w:rPr>
                <w:kern w:val="0"/>
                <w:sz w:val="20"/>
                <w:szCs w:val="20"/>
              </w:rPr>
            </w:pPr>
          </w:p>
        </w:tc>
        <w:tc>
          <w:tcPr>
            <w:tcW w:w="3402" w:type="dxa"/>
            <w:vMerge/>
          </w:tcPr>
          <w:p w14:paraId="11D9369B" w14:textId="77777777" w:rsidR="00B15A4C" w:rsidRPr="00543886" w:rsidRDefault="00B15A4C" w:rsidP="00B15A4C">
            <w:pPr>
              <w:spacing w:line="280" w:lineRule="exact"/>
              <w:rPr>
                <w:kern w:val="0"/>
                <w:sz w:val="20"/>
                <w:szCs w:val="20"/>
              </w:rPr>
            </w:pPr>
          </w:p>
        </w:tc>
      </w:tr>
      <w:tr w:rsidR="00543886" w:rsidRPr="00543886" w14:paraId="4FC4AC3F" w14:textId="77777777" w:rsidTr="006477F2">
        <w:trPr>
          <w:trHeight w:val="114"/>
        </w:trPr>
        <w:tc>
          <w:tcPr>
            <w:tcW w:w="562" w:type="dxa"/>
            <w:tcBorders>
              <w:top w:val="dashSmallGap" w:sz="4" w:space="0" w:color="auto"/>
            </w:tcBorders>
            <w:shd w:val="clear" w:color="auto" w:fill="auto"/>
            <w:vAlign w:val="center"/>
          </w:tcPr>
          <w:p w14:paraId="7833DFA7" w14:textId="77777777" w:rsidR="00B15A4C" w:rsidRPr="00A634A9" w:rsidRDefault="00B15A4C" w:rsidP="00B15A4C">
            <w:pPr>
              <w:pStyle w:val="af3"/>
              <w:spacing w:line="220" w:lineRule="exact"/>
              <w:ind w:leftChars="0" w:left="0"/>
              <w:jc w:val="center"/>
              <w:rPr>
                <w:rFonts w:ascii="Meiryo UI" w:eastAsia="Meiryo UI" w:hAnsi="Meiryo UI"/>
                <w:kern w:val="0"/>
                <w:sz w:val="16"/>
                <w:szCs w:val="16"/>
              </w:rPr>
            </w:pPr>
            <w:r w:rsidRPr="00A634A9">
              <w:rPr>
                <w:rFonts w:ascii="Meiryo UI" w:eastAsia="Meiryo UI" w:hAnsi="Meiryo UI" w:hint="eastAsia"/>
                <w:kern w:val="0"/>
                <w:sz w:val="18"/>
                <w:szCs w:val="18"/>
              </w:rPr>
              <w:t>Ⅲ</w:t>
            </w:r>
          </w:p>
        </w:tc>
        <w:tc>
          <w:tcPr>
            <w:tcW w:w="7797" w:type="dxa"/>
            <w:gridSpan w:val="2"/>
          </w:tcPr>
          <w:p w14:paraId="7917FD21" w14:textId="77777777" w:rsidR="00B15A4C" w:rsidRPr="00A634A9" w:rsidRDefault="00B15A4C" w:rsidP="00B15A4C">
            <w:pPr>
              <w:widowControl/>
              <w:spacing w:line="220" w:lineRule="exact"/>
              <w:rPr>
                <w:rFonts w:ascii="Meiryo UI" w:eastAsia="Meiryo UI" w:hAnsi="Meiryo UI"/>
                <w:kern w:val="0"/>
                <w:sz w:val="16"/>
                <w:szCs w:val="16"/>
              </w:rPr>
            </w:pPr>
            <w:r w:rsidRPr="00A634A9">
              <w:rPr>
                <w:rFonts w:ascii="Meiryo UI" w:eastAsia="Meiryo UI" w:hAnsi="Meiryo UI" w:hint="eastAsia"/>
                <w:kern w:val="0"/>
                <w:sz w:val="16"/>
                <w:szCs w:val="16"/>
              </w:rPr>
              <w:t>各種の知見を提供して大阪府等の施策推進に寄与した。</w:t>
            </w:r>
          </w:p>
        </w:tc>
        <w:tc>
          <w:tcPr>
            <w:tcW w:w="3685" w:type="dxa"/>
            <w:gridSpan w:val="2"/>
            <w:vMerge/>
          </w:tcPr>
          <w:p w14:paraId="2856D7BF" w14:textId="77777777" w:rsidR="00B15A4C" w:rsidRPr="00543886" w:rsidRDefault="00B15A4C" w:rsidP="00B15A4C">
            <w:pPr>
              <w:spacing w:line="280" w:lineRule="exact"/>
              <w:rPr>
                <w:kern w:val="0"/>
                <w:sz w:val="20"/>
                <w:szCs w:val="20"/>
              </w:rPr>
            </w:pPr>
          </w:p>
        </w:tc>
        <w:tc>
          <w:tcPr>
            <w:tcW w:w="3402" w:type="dxa"/>
            <w:vMerge/>
          </w:tcPr>
          <w:p w14:paraId="269F7E80" w14:textId="77777777" w:rsidR="00B15A4C" w:rsidRPr="00543886" w:rsidRDefault="00B15A4C" w:rsidP="00B15A4C">
            <w:pPr>
              <w:spacing w:line="280" w:lineRule="exact"/>
              <w:rPr>
                <w:kern w:val="0"/>
                <w:sz w:val="20"/>
                <w:szCs w:val="20"/>
              </w:rPr>
            </w:pPr>
          </w:p>
        </w:tc>
      </w:tr>
    </w:tbl>
    <w:p w14:paraId="6A7395EE" w14:textId="587A0668" w:rsidR="00791AB2" w:rsidRPr="00543886" w:rsidRDefault="00A645FA" w:rsidP="007E7C95">
      <w:pPr>
        <w:pStyle w:val="1"/>
      </w:pPr>
      <w:r w:rsidRPr="00543886">
        <w:br w:type="page"/>
      </w:r>
      <w:r w:rsidR="00C04FFF" w:rsidRPr="00543886">
        <w:rPr>
          <w:rFonts w:hint="eastAsia"/>
        </w:rPr>
        <w:lastRenderedPageBreak/>
        <w:t>≪小項目５≫ 農業大学校の運営を通じた多様な担い手の育成</w:t>
      </w:r>
    </w:p>
    <w:tbl>
      <w:tblPr>
        <w:tblStyle w:val="af2"/>
        <w:tblW w:w="15443" w:type="dxa"/>
        <w:tblLayout w:type="fixed"/>
        <w:tblCellMar>
          <w:left w:w="57" w:type="dxa"/>
          <w:right w:w="57" w:type="dxa"/>
        </w:tblCellMar>
        <w:tblLook w:val="04A0" w:firstRow="1" w:lastRow="0" w:firstColumn="1" w:lastColumn="0" w:noHBand="0" w:noVBand="1"/>
      </w:tblPr>
      <w:tblGrid>
        <w:gridCol w:w="530"/>
        <w:gridCol w:w="1519"/>
        <w:gridCol w:w="6310"/>
        <w:gridCol w:w="1984"/>
        <w:gridCol w:w="1701"/>
        <w:gridCol w:w="3399"/>
      </w:tblGrid>
      <w:tr w:rsidR="00543886" w:rsidRPr="00543886" w14:paraId="52659B88" w14:textId="77777777" w:rsidTr="00AD1842">
        <w:trPr>
          <w:trHeight w:val="258"/>
        </w:trPr>
        <w:tc>
          <w:tcPr>
            <w:tcW w:w="2049" w:type="dxa"/>
            <w:gridSpan w:val="2"/>
            <w:tcBorders>
              <w:bottom w:val="single" w:sz="4" w:space="0" w:color="auto"/>
            </w:tcBorders>
            <w:shd w:val="clear" w:color="auto" w:fill="D9D9D9" w:themeFill="background1" w:themeFillShade="D9"/>
            <w:vAlign w:val="center"/>
          </w:tcPr>
          <w:p w14:paraId="6F4BAF0A"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310" w:type="dxa"/>
            <w:tcBorders>
              <w:bottom w:val="single" w:sz="4" w:space="0" w:color="auto"/>
            </w:tcBorders>
            <w:vAlign w:val="center"/>
          </w:tcPr>
          <w:p w14:paraId="4586FBD5" w14:textId="0BDF8D6F" w:rsidR="00791AB2" w:rsidRPr="00543886" w:rsidRDefault="00D31082" w:rsidP="008C6E94">
            <w:pPr>
              <w:spacing w:line="220" w:lineRule="exact"/>
              <w:jc w:val="center"/>
              <w:rPr>
                <w:b/>
                <w:strike/>
                <w:kern w:val="0"/>
                <w:sz w:val="20"/>
                <w:szCs w:val="20"/>
              </w:rPr>
            </w:pPr>
            <w:r w:rsidRPr="00543886">
              <w:rPr>
                <w:rFonts w:hint="eastAsia"/>
                <w:b/>
                <w:kern w:val="0"/>
                <w:sz w:val="20"/>
                <w:szCs w:val="20"/>
              </w:rPr>
              <w:t>Ⅲ</w:t>
            </w:r>
          </w:p>
        </w:tc>
        <w:tc>
          <w:tcPr>
            <w:tcW w:w="1984" w:type="dxa"/>
            <w:shd w:val="clear" w:color="auto" w:fill="D9D9D9" w:themeFill="background1" w:themeFillShade="D9"/>
            <w:vAlign w:val="center"/>
          </w:tcPr>
          <w:p w14:paraId="6677F51D"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100" w:type="dxa"/>
            <w:gridSpan w:val="2"/>
            <w:vAlign w:val="center"/>
          </w:tcPr>
          <w:p w14:paraId="23035877" w14:textId="380E0FAC" w:rsidR="00791AB2" w:rsidRPr="00543886" w:rsidRDefault="00791AB2">
            <w:pPr>
              <w:spacing w:line="220" w:lineRule="exact"/>
              <w:jc w:val="center"/>
              <w:rPr>
                <w:b/>
                <w:kern w:val="0"/>
                <w:sz w:val="20"/>
                <w:szCs w:val="20"/>
              </w:rPr>
            </w:pPr>
          </w:p>
        </w:tc>
      </w:tr>
      <w:tr w:rsidR="00543886" w:rsidRPr="00543886" w14:paraId="6A086391" w14:textId="77777777" w:rsidTr="00AD1842">
        <w:trPr>
          <w:trHeight w:val="148"/>
        </w:trPr>
        <w:tc>
          <w:tcPr>
            <w:tcW w:w="8359" w:type="dxa"/>
            <w:gridSpan w:val="3"/>
            <w:shd w:val="clear" w:color="auto" w:fill="D9D9D9" w:themeFill="background1" w:themeFillShade="D9"/>
            <w:vAlign w:val="center"/>
          </w:tcPr>
          <w:p w14:paraId="1F0C8321"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E0F50D8"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6C9D4FB9"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36A16E9F" w14:textId="77777777" w:rsidTr="00AD1842">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EE09926" w14:textId="77777777" w:rsidR="00791AB2" w:rsidRPr="00543886" w:rsidRDefault="00791AB2">
            <w:pPr>
              <w:spacing w:line="240" w:lineRule="exact"/>
              <w:jc w:val="center"/>
              <w:rPr>
                <w:b/>
                <w:kern w:val="0"/>
                <w:sz w:val="18"/>
                <w:szCs w:val="20"/>
              </w:rPr>
            </w:pPr>
          </w:p>
        </w:tc>
        <w:tc>
          <w:tcPr>
            <w:tcW w:w="7829" w:type="dxa"/>
            <w:gridSpan w:val="2"/>
            <w:tcBorders>
              <w:top w:val="dashSmallGap" w:sz="4" w:space="0" w:color="auto"/>
              <w:bottom w:val="dashSmallGap" w:sz="4" w:space="0" w:color="auto"/>
            </w:tcBorders>
            <w:shd w:val="clear" w:color="auto" w:fill="D9D9D9" w:themeFill="background1" w:themeFillShade="D9"/>
            <w:vAlign w:val="center"/>
          </w:tcPr>
          <w:p w14:paraId="69604116"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2CADD39E"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239C1A15" w14:textId="77777777" w:rsidR="00791AB2" w:rsidRPr="00543886" w:rsidRDefault="00791AB2">
            <w:pPr>
              <w:spacing w:line="240" w:lineRule="exact"/>
              <w:jc w:val="center"/>
              <w:rPr>
                <w:b/>
                <w:kern w:val="0"/>
                <w:sz w:val="18"/>
                <w:szCs w:val="20"/>
              </w:rPr>
            </w:pPr>
          </w:p>
        </w:tc>
      </w:tr>
      <w:tr w:rsidR="00543886" w:rsidRPr="00543886" w14:paraId="588832A7" w14:textId="77777777" w:rsidTr="00AD1842">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6A1D9F2D"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829" w:type="dxa"/>
            <w:gridSpan w:val="2"/>
            <w:tcBorders>
              <w:top w:val="dashSmallGap" w:sz="4" w:space="0" w:color="auto"/>
              <w:bottom w:val="single" w:sz="4" w:space="0" w:color="auto"/>
            </w:tcBorders>
            <w:shd w:val="clear" w:color="auto" w:fill="D9D9D9" w:themeFill="background1" w:themeFillShade="D9"/>
            <w:vAlign w:val="center"/>
          </w:tcPr>
          <w:p w14:paraId="0D708440"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308E4B3D" w14:textId="77777777" w:rsidR="00791AB2" w:rsidRPr="00543886" w:rsidRDefault="00791AB2">
            <w:pPr>
              <w:spacing w:line="240" w:lineRule="exact"/>
              <w:rPr>
                <w:b/>
                <w:kern w:val="0"/>
                <w:sz w:val="20"/>
                <w:szCs w:val="20"/>
              </w:rPr>
            </w:pPr>
          </w:p>
        </w:tc>
        <w:tc>
          <w:tcPr>
            <w:tcW w:w="3399" w:type="dxa"/>
            <w:vMerge/>
            <w:vAlign w:val="center"/>
          </w:tcPr>
          <w:p w14:paraId="5DE941A5" w14:textId="77777777" w:rsidR="00791AB2" w:rsidRPr="00543886" w:rsidRDefault="00791AB2">
            <w:pPr>
              <w:spacing w:line="240" w:lineRule="exact"/>
              <w:rPr>
                <w:b/>
                <w:kern w:val="0"/>
                <w:sz w:val="20"/>
                <w:szCs w:val="20"/>
              </w:rPr>
            </w:pPr>
          </w:p>
        </w:tc>
      </w:tr>
      <w:bookmarkStart w:id="33" w:name="細目23h" w:colFirst="0" w:colLast="0"/>
      <w:tr w:rsidR="00543886" w:rsidRPr="00543886" w14:paraId="15DF6206" w14:textId="77777777" w:rsidTr="00AD1842">
        <w:trPr>
          <w:trHeight w:val="165"/>
        </w:trPr>
        <w:tc>
          <w:tcPr>
            <w:tcW w:w="8359" w:type="dxa"/>
            <w:gridSpan w:val="3"/>
            <w:tcBorders>
              <w:bottom w:val="dashSmallGap" w:sz="4" w:space="0" w:color="auto"/>
            </w:tcBorders>
            <w:shd w:val="clear" w:color="auto" w:fill="auto"/>
            <w:vAlign w:val="center"/>
          </w:tcPr>
          <w:p w14:paraId="7C0C1717" w14:textId="053C4B77" w:rsidR="00B15A4C" w:rsidRPr="00543886" w:rsidRDefault="00820A03" w:rsidP="00B15A4C">
            <w:pPr>
              <w:spacing w:line="20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23"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2</w:t>
            </w:r>
            <w:r w:rsidR="00B15A4C" w:rsidRPr="00543886">
              <w:rPr>
                <w:rStyle w:val="af5"/>
                <w:rFonts w:ascii="Meiryo UI" w:eastAsia="Meiryo UI" w:hAnsi="Meiryo UI" w:hint="eastAsia"/>
                <w:color w:val="auto"/>
                <w:kern w:val="0"/>
                <w:sz w:val="16"/>
                <w:szCs w:val="16"/>
              </w:rPr>
              <w:t>3　④</w:t>
            </w:r>
            <w:r w:rsidR="00B15A4C" w:rsidRPr="00543886">
              <w:rPr>
                <w:rStyle w:val="af5"/>
                <w:rFonts w:ascii="Meiryo UI" w:eastAsia="Meiryo UI" w:hAnsi="Meiryo UI"/>
                <w:color w:val="auto"/>
                <w:kern w:val="0"/>
                <w:sz w:val="16"/>
                <w:szCs w:val="16"/>
              </w:rPr>
              <w:t xml:space="preserve"> 農業大学校の運営を通じた多様な担い手の育成</w:t>
            </w:r>
            <w:r w:rsidR="00B15A4C" w:rsidRPr="00543886">
              <w:rPr>
                <w:rStyle w:val="af5"/>
                <w:rFonts w:ascii="Meiryo UI" w:eastAsia="Meiryo UI" w:hAnsi="Meiryo UI" w:hint="eastAsia"/>
                <w:color w:val="auto"/>
                <w:kern w:val="0"/>
                <w:sz w:val="16"/>
                <w:szCs w:val="16"/>
              </w:rPr>
              <w:t xml:space="preserve">　</w:t>
            </w:r>
            <w:r w:rsidR="00B15A4C" w:rsidRPr="00543886">
              <w:rPr>
                <w:rStyle w:val="af5"/>
                <w:rFonts w:ascii="Meiryo UI" w:eastAsia="Meiryo UI" w:hAnsi="Meiryo UI"/>
                <w:color w:val="auto"/>
                <w:kern w:val="0"/>
                <w:sz w:val="16"/>
                <w:szCs w:val="16"/>
              </w:rPr>
              <w:t>a 養成科の運営（重点９）</w:t>
            </w:r>
            <w:r w:rsidRPr="00543886">
              <w:rPr>
                <w:rFonts w:ascii="Meiryo UI" w:eastAsia="Meiryo UI" w:hAnsi="Meiryo UI"/>
                <w:kern w:val="0"/>
                <w:sz w:val="16"/>
                <w:szCs w:val="16"/>
              </w:rPr>
              <w:fldChar w:fldCharType="end"/>
            </w:r>
          </w:p>
        </w:tc>
        <w:tc>
          <w:tcPr>
            <w:tcW w:w="3685" w:type="dxa"/>
            <w:gridSpan w:val="2"/>
            <w:vMerge w:val="restart"/>
          </w:tcPr>
          <w:p w14:paraId="76DED92B" w14:textId="5E0F365F" w:rsidR="00B15A4C" w:rsidRPr="00543886" w:rsidRDefault="00B15A4C" w:rsidP="00B15A4C">
            <w:pPr>
              <w:ind w:left="100" w:hangingChars="50" w:hanging="100"/>
              <w:rPr>
                <w:rFonts w:ascii="Meiryo UI" w:eastAsia="Meiryo UI" w:hAnsi="Meiryo UI"/>
                <w:kern w:val="0"/>
                <w:sz w:val="20"/>
                <w:szCs w:val="20"/>
              </w:rPr>
            </w:pPr>
          </w:p>
        </w:tc>
        <w:tc>
          <w:tcPr>
            <w:tcW w:w="3399" w:type="dxa"/>
            <w:vMerge w:val="restart"/>
          </w:tcPr>
          <w:p w14:paraId="5E3E44B9" w14:textId="164E89F5" w:rsidR="00B15A4C" w:rsidRPr="00543886" w:rsidRDefault="00B15A4C" w:rsidP="008C6E94">
            <w:pPr>
              <w:ind w:left="100" w:hangingChars="50" w:hanging="100"/>
              <w:rPr>
                <w:rFonts w:ascii="Meiryo UI" w:eastAsia="Meiryo UI" w:hAnsi="Meiryo UI"/>
                <w:kern w:val="0"/>
                <w:sz w:val="20"/>
                <w:szCs w:val="20"/>
              </w:rPr>
            </w:pPr>
          </w:p>
        </w:tc>
      </w:tr>
      <w:bookmarkEnd w:id="33"/>
      <w:tr w:rsidR="00543886" w:rsidRPr="00543886" w14:paraId="7A7F4B98" w14:textId="77777777" w:rsidTr="006477F2">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35C03A7A" w14:textId="77777777" w:rsidR="00B15A4C" w:rsidRPr="00543886" w:rsidRDefault="00B15A4C" w:rsidP="00B15A4C">
            <w:pPr>
              <w:spacing w:line="200" w:lineRule="exact"/>
              <w:rPr>
                <w:rFonts w:ascii="Meiryo UI" w:eastAsia="Meiryo UI" w:hAnsi="Meiryo UI"/>
                <w:kern w:val="0"/>
                <w:sz w:val="16"/>
                <w:szCs w:val="16"/>
              </w:rPr>
            </w:pPr>
          </w:p>
        </w:tc>
        <w:tc>
          <w:tcPr>
            <w:tcW w:w="7829" w:type="dxa"/>
            <w:gridSpan w:val="2"/>
          </w:tcPr>
          <w:p w14:paraId="2A9019F0" w14:textId="77777777"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・養成科は、入学者18名（定員25名）、卒業者14名（うち農業関係の就職者14名）であった。</w:t>
            </w:r>
          </w:p>
          <w:p w14:paraId="753FC7D4" w14:textId="3C8A845E"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・養成科の「農業参入コース」については、１年生のうち選択を希望する学生と実習受入農家のマッチングを行った。</w:t>
            </w:r>
          </w:p>
          <w:p w14:paraId="1AAB0509" w14:textId="0A442FE7"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・学生の学びをサポートするため、研究所独自の支援制度「修学支援制度」を運用した。</w:t>
            </w:r>
            <w:r w:rsidR="009F38E0" w:rsidRPr="00543886">
              <w:rPr>
                <w:rFonts w:ascii="Meiryo UI" w:eastAsia="Meiryo UI" w:hAnsi="Meiryo UI" w:hint="eastAsia"/>
                <w:kern w:val="0"/>
                <w:sz w:val="16"/>
                <w:szCs w:val="16"/>
              </w:rPr>
              <w:t>令和４</w:t>
            </w:r>
            <w:r w:rsidRPr="00543886">
              <w:rPr>
                <w:rFonts w:ascii="Meiryo UI" w:eastAsia="Meiryo UI" w:hAnsi="Meiryo UI" w:hint="eastAsia"/>
                <w:kern w:val="0"/>
                <w:sz w:val="16"/>
                <w:szCs w:val="16"/>
              </w:rPr>
              <w:t>年度の利用者は府立高校での支援割合から算出した資金準備を超える７名となったが、対象者すべてへの支援を行った</w:t>
            </w:r>
            <w:r w:rsidRPr="00543886">
              <w:rPr>
                <w:rFonts w:ascii="Meiryo UI" w:eastAsia="Meiryo UI" w:hAnsi="Meiryo UI"/>
                <w:kern w:val="0"/>
                <w:sz w:val="16"/>
                <w:szCs w:val="16"/>
              </w:rPr>
              <w:t>。</w:t>
            </w:r>
          </w:p>
          <w:p w14:paraId="2AE20056" w14:textId="443F611E" w:rsidR="00B15A4C" w:rsidRPr="00543886" w:rsidRDefault="00B15A4C" w:rsidP="00543886">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・養成科</w:t>
            </w:r>
            <w:r w:rsidR="00543886" w:rsidRPr="00543886">
              <w:rPr>
                <w:rFonts w:ascii="Meiryo UI" w:eastAsia="Meiryo UI" w:hAnsi="Meiryo UI" w:hint="eastAsia"/>
                <w:kern w:val="0"/>
                <w:sz w:val="16"/>
                <w:szCs w:val="16"/>
              </w:rPr>
              <w:t>志願</w:t>
            </w:r>
            <w:r w:rsidRPr="00543886">
              <w:rPr>
                <w:rFonts w:ascii="Meiryo UI" w:eastAsia="Meiryo UI" w:hAnsi="Meiryo UI" w:hint="eastAsia"/>
                <w:kern w:val="0"/>
                <w:sz w:val="16"/>
                <w:szCs w:val="16"/>
              </w:rPr>
              <w:t>者の減少傾向を改善するため、オープンキャンパスの開催</w:t>
            </w:r>
            <w:r w:rsidRPr="00543886">
              <w:rPr>
                <w:rFonts w:ascii="Meiryo UI" w:eastAsia="Meiryo UI" w:hAnsi="Meiryo UI"/>
                <w:kern w:val="0"/>
                <w:sz w:val="16"/>
                <w:szCs w:val="16"/>
              </w:rPr>
              <w:t>、府内農業系高校教員を招い</w:t>
            </w:r>
            <w:r w:rsidR="009F38E0" w:rsidRPr="00543886">
              <w:rPr>
                <w:rFonts w:ascii="Meiryo UI" w:eastAsia="Meiryo UI" w:hAnsi="Meiryo UI" w:hint="eastAsia"/>
                <w:kern w:val="0"/>
                <w:sz w:val="16"/>
                <w:szCs w:val="16"/>
              </w:rPr>
              <w:t>た</w:t>
            </w:r>
            <w:r w:rsidRPr="00543886">
              <w:rPr>
                <w:rFonts w:ascii="Meiryo UI" w:eastAsia="Meiryo UI" w:hAnsi="Meiryo UI"/>
                <w:kern w:val="0"/>
                <w:sz w:val="16"/>
                <w:szCs w:val="16"/>
              </w:rPr>
              <w:t>農業教育研究会の実施、進路相談会、農大見学会</w:t>
            </w:r>
            <w:r w:rsidR="009F38E0" w:rsidRPr="00543886">
              <w:rPr>
                <w:rFonts w:ascii="Meiryo UI" w:eastAsia="Meiryo UI" w:hAnsi="Meiryo UI" w:hint="eastAsia"/>
                <w:kern w:val="0"/>
                <w:sz w:val="16"/>
                <w:szCs w:val="16"/>
              </w:rPr>
              <w:t>等</w:t>
            </w:r>
            <w:r w:rsidRPr="00543886">
              <w:rPr>
                <w:rFonts w:ascii="Meiryo UI" w:eastAsia="Meiryo UI" w:hAnsi="Meiryo UI" w:hint="eastAsia"/>
                <w:kern w:val="0"/>
                <w:sz w:val="16"/>
                <w:szCs w:val="16"/>
              </w:rPr>
              <w:t>多くの</w:t>
            </w:r>
            <w:r w:rsidR="009F38E0" w:rsidRPr="00543886">
              <w:rPr>
                <w:rFonts w:ascii="Meiryo UI" w:eastAsia="Meiryo UI" w:hAnsi="Meiryo UI" w:hint="eastAsia"/>
                <w:kern w:val="0"/>
                <w:sz w:val="16"/>
                <w:szCs w:val="16"/>
              </w:rPr>
              <w:t>取組</w:t>
            </w:r>
            <w:r w:rsidRPr="00543886">
              <w:rPr>
                <w:rFonts w:ascii="Meiryo UI" w:eastAsia="Meiryo UI" w:hAnsi="Meiryo UI"/>
                <w:kern w:val="0"/>
                <w:sz w:val="16"/>
                <w:szCs w:val="16"/>
              </w:rPr>
              <w:t>を行い、</w:t>
            </w:r>
            <w:r w:rsidR="009F38E0" w:rsidRPr="00543886">
              <w:rPr>
                <w:rFonts w:ascii="Meiryo UI" w:eastAsia="Meiryo UI" w:hAnsi="Meiryo UI" w:hint="eastAsia"/>
                <w:kern w:val="0"/>
                <w:sz w:val="16"/>
                <w:szCs w:val="16"/>
              </w:rPr>
              <w:t>令和５</w:t>
            </w:r>
            <w:r w:rsidRPr="00543886">
              <w:rPr>
                <w:rFonts w:ascii="Meiryo UI" w:eastAsia="Meiryo UI" w:hAnsi="Meiryo UI"/>
                <w:kern w:val="0"/>
                <w:sz w:val="16"/>
                <w:szCs w:val="16"/>
              </w:rPr>
              <w:t>年度入学に向けた志願者数</w:t>
            </w:r>
            <w:r w:rsidRPr="00543886">
              <w:rPr>
                <w:rFonts w:ascii="Meiryo UI" w:eastAsia="Meiryo UI" w:hAnsi="Meiryo UI" w:hint="eastAsia"/>
                <w:kern w:val="0"/>
                <w:sz w:val="16"/>
                <w:szCs w:val="16"/>
              </w:rPr>
              <w:t>は前年の20名から31名に</w:t>
            </w:r>
            <w:r w:rsidRPr="00543886">
              <w:rPr>
                <w:rFonts w:ascii="Meiryo UI" w:eastAsia="Meiryo UI" w:hAnsi="Meiryo UI"/>
                <w:kern w:val="0"/>
                <w:sz w:val="16"/>
                <w:szCs w:val="16"/>
              </w:rPr>
              <w:t>回復</w:t>
            </w:r>
            <w:r w:rsidRPr="00543886">
              <w:rPr>
                <w:rFonts w:ascii="Meiryo UI" w:eastAsia="Meiryo UI" w:hAnsi="Meiryo UI" w:hint="eastAsia"/>
                <w:kern w:val="0"/>
                <w:sz w:val="16"/>
                <w:szCs w:val="16"/>
              </w:rPr>
              <w:t>した。</w:t>
            </w:r>
          </w:p>
        </w:tc>
        <w:tc>
          <w:tcPr>
            <w:tcW w:w="3685" w:type="dxa"/>
            <w:gridSpan w:val="2"/>
            <w:vMerge/>
          </w:tcPr>
          <w:p w14:paraId="3B33A182" w14:textId="77777777" w:rsidR="00B15A4C" w:rsidRPr="00543886" w:rsidRDefault="00B15A4C" w:rsidP="00B15A4C">
            <w:pPr>
              <w:spacing w:line="240" w:lineRule="exact"/>
              <w:rPr>
                <w:kern w:val="0"/>
                <w:sz w:val="20"/>
                <w:szCs w:val="20"/>
              </w:rPr>
            </w:pPr>
          </w:p>
        </w:tc>
        <w:tc>
          <w:tcPr>
            <w:tcW w:w="3399" w:type="dxa"/>
            <w:vMerge/>
          </w:tcPr>
          <w:p w14:paraId="46C7CFE4" w14:textId="77777777" w:rsidR="00B15A4C" w:rsidRPr="00543886" w:rsidRDefault="00B15A4C" w:rsidP="00B15A4C">
            <w:pPr>
              <w:spacing w:line="240" w:lineRule="exact"/>
              <w:rPr>
                <w:kern w:val="0"/>
                <w:sz w:val="20"/>
                <w:szCs w:val="20"/>
              </w:rPr>
            </w:pPr>
          </w:p>
        </w:tc>
      </w:tr>
      <w:tr w:rsidR="00543886" w:rsidRPr="00543886" w14:paraId="2F3763CA" w14:textId="77777777" w:rsidTr="006477F2">
        <w:trPr>
          <w:trHeight w:val="70"/>
        </w:trPr>
        <w:tc>
          <w:tcPr>
            <w:tcW w:w="530" w:type="dxa"/>
            <w:tcBorders>
              <w:top w:val="dashSmallGap" w:sz="4" w:space="0" w:color="auto"/>
              <w:bottom w:val="single" w:sz="4" w:space="0" w:color="auto"/>
            </w:tcBorders>
            <w:shd w:val="clear" w:color="auto" w:fill="auto"/>
            <w:vAlign w:val="center"/>
          </w:tcPr>
          <w:p w14:paraId="00840A65" w14:textId="501699E5" w:rsidR="001240EB" w:rsidRPr="00543886" w:rsidRDefault="001240EB" w:rsidP="008C6E94">
            <w:pPr>
              <w:spacing w:line="200" w:lineRule="exact"/>
              <w:jc w:val="center"/>
              <w:rPr>
                <w:rFonts w:ascii="Meiryo UI" w:eastAsia="Meiryo UI" w:hAnsi="Meiryo UI"/>
                <w:kern w:val="0"/>
                <w:sz w:val="16"/>
                <w:szCs w:val="16"/>
              </w:rPr>
            </w:pPr>
            <w:r w:rsidRPr="00543886">
              <w:rPr>
                <w:rFonts w:ascii="Meiryo UI" w:eastAsia="Meiryo UI" w:hAnsi="Meiryo UI" w:hint="eastAsia"/>
                <w:kern w:val="0"/>
                <w:sz w:val="16"/>
                <w:szCs w:val="16"/>
              </w:rPr>
              <w:t>Ⅲ</w:t>
            </w:r>
          </w:p>
        </w:tc>
        <w:tc>
          <w:tcPr>
            <w:tcW w:w="7829" w:type="dxa"/>
            <w:gridSpan w:val="2"/>
          </w:tcPr>
          <w:p w14:paraId="07566937" w14:textId="4B1C2B62" w:rsidR="00B15A4C" w:rsidRPr="00543886" w:rsidRDefault="00B15A4C" w:rsidP="009F38E0">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・入学者数は定員以下であったものの、「農業参入コース」を希望する１年生と実習受入農家とのマッチング（３件）や研究所独自の修学支援制度の運用（7名）により、農の担い手育成に貢献した。</w:t>
            </w:r>
          </w:p>
          <w:p w14:paraId="648F880D" w14:textId="1D494880" w:rsidR="00B15A4C" w:rsidRPr="00543886" w:rsidRDefault="00B15A4C" w:rsidP="008C6E94">
            <w:pPr>
              <w:spacing w:line="200" w:lineRule="exact"/>
              <w:rPr>
                <w:rFonts w:ascii="Meiryo UI" w:eastAsia="Meiryo UI" w:hAnsi="Meiryo UI"/>
                <w:kern w:val="0"/>
                <w:sz w:val="16"/>
                <w:szCs w:val="16"/>
              </w:rPr>
            </w:pPr>
            <w:r w:rsidRPr="00543886">
              <w:rPr>
                <w:rFonts w:ascii="Meiryo UI" w:eastAsia="Meiryo UI" w:hAnsi="Meiryo UI" w:hint="eastAsia"/>
                <w:kern w:val="0"/>
                <w:sz w:val="16"/>
                <w:szCs w:val="16"/>
              </w:rPr>
              <w:t>・オープンキャンパスや進路相談会</w:t>
            </w:r>
            <w:r w:rsidR="00854B77" w:rsidRPr="00543886">
              <w:rPr>
                <w:rFonts w:ascii="Meiryo UI" w:eastAsia="Meiryo UI" w:hAnsi="Meiryo UI" w:hint="eastAsia"/>
                <w:kern w:val="0"/>
                <w:sz w:val="16"/>
                <w:szCs w:val="16"/>
              </w:rPr>
              <w:t>等</w:t>
            </w:r>
            <w:r w:rsidRPr="00543886">
              <w:rPr>
                <w:rFonts w:ascii="Meiryo UI" w:eastAsia="Meiryo UI" w:hAnsi="Meiryo UI" w:hint="eastAsia"/>
                <w:kern w:val="0"/>
                <w:sz w:val="16"/>
                <w:szCs w:val="16"/>
              </w:rPr>
              <w:t>の</w:t>
            </w:r>
            <w:r w:rsidR="009F38E0" w:rsidRPr="00543886">
              <w:rPr>
                <w:rFonts w:ascii="Meiryo UI" w:eastAsia="Meiryo UI" w:hAnsi="Meiryo UI" w:hint="eastAsia"/>
                <w:kern w:val="0"/>
                <w:sz w:val="16"/>
                <w:szCs w:val="16"/>
              </w:rPr>
              <w:t>取組</w:t>
            </w:r>
            <w:r w:rsidRPr="00543886">
              <w:rPr>
                <w:rFonts w:ascii="Meiryo UI" w:eastAsia="Meiryo UI" w:hAnsi="Meiryo UI" w:hint="eastAsia"/>
                <w:kern w:val="0"/>
                <w:sz w:val="16"/>
                <w:szCs w:val="16"/>
              </w:rPr>
              <w:t>により、志願者数を前年から大幅に回復させた。</w:t>
            </w:r>
          </w:p>
        </w:tc>
        <w:tc>
          <w:tcPr>
            <w:tcW w:w="3685" w:type="dxa"/>
            <w:gridSpan w:val="2"/>
            <w:vMerge/>
          </w:tcPr>
          <w:p w14:paraId="71633FE0" w14:textId="77777777" w:rsidR="00B15A4C" w:rsidRPr="00543886" w:rsidRDefault="00B15A4C" w:rsidP="00B15A4C">
            <w:pPr>
              <w:spacing w:line="240" w:lineRule="exact"/>
              <w:rPr>
                <w:kern w:val="0"/>
                <w:sz w:val="16"/>
                <w:szCs w:val="16"/>
              </w:rPr>
            </w:pPr>
          </w:p>
        </w:tc>
        <w:tc>
          <w:tcPr>
            <w:tcW w:w="3399" w:type="dxa"/>
            <w:vMerge/>
          </w:tcPr>
          <w:p w14:paraId="079661ED" w14:textId="77777777" w:rsidR="00B15A4C" w:rsidRPr="00543886" w:rsidRDefault="00B15A4C" w:rsidP="00B15A4C">
            <w:pPr>
              <w:spacing w:line="240" w:lineRule="exact"/>
              <w:rPr>
                <w:kern w:val="0"/>
                <w:sz w:val="16"/>
                <w:szCs w:val="16"/>
              </w:rPr>
            </w:pPr>
          </w:p>
        </w:tc>
      </w:tr>
      <w:bookmarkStart w:id="34" w:name="細目24h" w:colFirst="0" w:colLast="0"/>
      <w:tr w:rsidR="00543886" w:rsidRPr="00543886" w14:paraId="5C780834" w14:textId="77777777" w:rsidTr="00AD1842">
        <w:trPr>
          <w:trHeight w:val="209"/>
        </w:trPr>
        <w:tc>
          <w:tcPr>
            <w:tcW w:w="8359" w:type="dxa"/>
            <w:gridSpan w:val="3"/>
            <w:tcBorders>
              <w:bottom w:val="dashSmallGap" w:sz="4" w:space="0" w:color="auto"/>
            </w:tcBorders>
            <w:shd w:val="clear" w:color="auto" w:fill="auto"/>
            <w:vAlign w:val="center"/>
          </w:tcPr>
          <w:p w14:paraId="7AFC1A0A" w14:textId="0931286F" w:rsidR="00B15A4C" w:rsidRPr="00543886" w:rsidRDefault="00820A03" w:rsidP="00B15A4C">
            <w:pPr>
              <w:widowControl/>
              <w:spacing w:line="200" w:lineRule="exact"/>
              <w:rPr>
                <w:rStyle w:val="af5"/>
                <w:rFonts w:ascii="Meiryo UI" w:eastAsia="Meiryo UI" w:hAnsi="Meiryo UI"/>
                <w:color w:val="auto"/>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24"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2</w:t>
            </w:r>
            <w:r w:rsidR="00B15A4C" w:rsidRPr="00543886">
              <w:rPr>
                <w:rStyle w:val="af5"/>
                <w:rFonts w:ascii="Meiryo UI" w:eastAsia="Meiryo UI" w:hAnsi="Meiryo UI" w:hint="eastAsia"/>
                <w:color w:val="auto"/>
                <w:kern w:val="0"/>
                <w:sz w:val="16"/>
                <w:szCs w:val="16"/>
              </w:rPr>
              <w:t>4　④</w:t>
            </w:r>
            <w:r w:rsidR="00B15A4C" w:rsidRPr="00543886">
              <w:rPr>
                <w:rStyle w:val="af5"/>
                <w:rFonts w:ascii="Meiryo UI" w:eastAsia="Meiryo UI" w:hAnsi="Meiryo UI"/>
                <w:color w:val="auto"/>
                <w:kern w:val="0"/>
                <w:sz w:val="16"/>
                <w:szCs w:val="16"/>
              </w:rPr>
              <w:t xml:space="preserve"> 農業大学校の運営を通じた多様な担い手の育成</w:t>
            </w:r>
          </w:p>
          <w:p w14:paraId="347FF3C9" w14:textId="77777777" w:rsidR="00B15A4C" w:rsidRPr="00543886" w:rsidRDefault="00B15A4C" w:rsidP="00B15A4C">
            <w:pPr>
              <w:widowControl/>
              <w:spacing w:line="200" w:lineRule="exact"/>
              <w:ind w:leftChars="100" w:left="210"/>
              <w:rPr>
                <w:rStyle w:val="af5"/>
                <w:rFonts w:ascii="Meiryo UI" w:eastAsia="Meiryo UI" w:hAnsi="Meiryo UI"/>
                <w:color w:val="auto"/>
                <w:kern w:val="0"/>
                <w:sz w:val="16"/>
                <w:szCs w:val="16"/>
              </w:rPr>
            </w:pPr>
            <w:r w:rsidRPr="00543886">
              <w:rPr>
                <w:rStyle w:val="af5"/>
                <w:rFonts w:ascii="Meiryo UI" w:eastAsia="Meiryo UI" w:hAnsi="Meiryo UI" w:hint="eastAsia"/>
                <w:color w:val="auto"/>
                <w:kern w:val="0"/>
                <w:sz w:val="16"/>
                <w:szCs w:val="16"/>
              </w:rPr>
              <w:t>【数値目標７】農業大学校養成科卒業生のうち就農就職希望の農業関係就職率を</w:t>
            </w:r>
          </w:p>
          <w:p w14:paraId="2BB82D21" w14:textId="542CDAF3" w:rsidR="00B15A4C" w:rsidRPr="00543886" w:rsidRDefault="00B15A4C" w:rsidP="00B15A4C">
            <w:pPr>
              <w:widowControl/>
              <w:spacing w:line="200" w:lineRule="exact"/>
              <w:ind w:leftChars="100" w:left="210" w:firstLineChars="600" w:firstLine="960"/>
              <w:rPr>
                <w:rFonts w:ascii="Meiryo UI" w:eastAsia="Meiryo UI" w:hAnsi="Meiryo UI"/>
                <w:kern w:val="0"/>
                <w:sz w:val="16"/>
                <w:szCs w:val="16"/>
              </w:rPr>
            </w:pPr>
            <w:r w:rsidRPr="00543886">
              <w:rPr>
                <w:rStyle w:val="af5"/>
                <w:rFonts w:ascii="Meiryo UI" w:eastAsia="Meiryo UI" w:hAnsi="Meiryo UI" w:hint="eastAsia"/>
                <w:color w:val="auto"/>
                <w:kern w:val="0"/>
                <w:sz w:val="16"/>
                <w:szCs w:val="16"/>
              </w:rPr>
              <w:t>中期目標期間中の平均で</w:t>
            </w:r>
            <w:r w:rsidRPr="00543886">
              <w:rPr>
                <w:rStyle w:val="af5"/>
                <w:rFonts w:ascii="Meiryo UI" w:eastAsia="Meiryo UI" w:hAnsi="Meiryo UI"/>
                <w:color w:val="auto"/>
                <w:kern w:val="0"/>
                <w:sz w:val="16"/>
                <w:szCs w:val="16"/>
              </w:rPr>
              <w:t>95％以上。</w:t>
            </w:r>
            <w:r w:rsidR="00820A03" w:rsidRPr="00543886">
              <w:rPr>
                <w:rFonts w:ascii="Meiryo UI" w:eastAsia="Meiryo UI" w:hAnsi="Meiryo UI"/>
                <w:kern w:val="0"/>
                <w:sz w:val="16"/>
                <w:szCs w:val="16"/>
              </w:rPr>
              <w:fldChar w:fldCharType="end"/>
            </w:r>
          </w:p>
        </w:tc>
        <w:tc>
          <w:tcPr>
            <w:tcW w:w="3685" w:type="dxa"/>
            <w:gridSpan w:val="2"/>
            <w:vMerge/>
          </w:tcPr>
          <w:p w14:paraId="53A80CED" w14:textId="77777777" w:rsidR="00B15A4C" w:rsidRPr="00543886" w:rsidRDefault="00B15A4C" w:rsidP="00B15A4C">
            <w:pPr>
              <w:spacing w:line="280" w:lineRule="exact"/>
              <w:rPr>
                <w:kern w:val="0"/>
                <w:sz w:val="20"/>
                <w:szCs w:val="20"/>
              </w:rPr>
            </w:pPr>
          </w:p>
        </w:tc>
        <w:tc>
          <w:tcPr>
            <w:tcW w:w="3399" w:type="dxa"/>
            <w:vMerge/>
          </w:tcPr>
          <w:p w14:paraId="7104B3F1" w14:textId="77777777" w:rsidR="00B15A4C" w:rsidRPr="00543886" w:rsidRDefault="00B15A4C" w:rsidP="00B15A4C">
            <w:pPr>
              <w:spacing w:line="280" w:lineRule="exact"/>
              <w:rPr>
                <w:kern w:val="0"/>
                <w:sz w:val="20"/>
                <w:szCs w:val="20"/>
              </w:rPr>
            </w:pPr>
          </w:p>
        </w:tc>
      </w:tr>
      <w:bookmarkEnd w:id="34"/>
      <w:tr w:rsidR="00543886" w:rsidRPr="00543886" w14:paraId="7CD1D310" w14:textId="77777777" w:rsidTr="006477F2">
        <w:trPr>
          <w:trHeight w:val="306"/>
        </w:trPr>
        <w:tc>
          <w:tcPr>
            <w:tcW w:w="530" w:type="dxa"/>
            <w:tcBorders>
              <w:top w:val="dashSmallGap" w:sz="4" w:space="0" w:color="auto"/>
              <w:bottom w:val="dashSmallGap" w:sz="4" w:space="0" w:color="auto"/>
              <w:tr2bl w:val="single" w:sz="4" w:space="0" w:color="auto"/>
            </w:tcBorders>
            <w:shd w:val="clear" w:color="auto" w:fill="auto"/>
            <w:vAlign w:val="center"/>
          </w:tcPr>
          <w:p w14:paraId="03DFA336" w14:textId="77777777" w:rsidR="00B15A4C" w:rsidRPr="00543886" w:rsidRDefault="00B15A4C" w:rsidP="00B15A4C">
            <w:pPr>
              <w:pStyle w:val="af3"/>
              <w:spacing w:line="200" w:lineRule="exact"/>
              <w:ind w:leftChars="0" w:left="0"/>
              <w:rPr>
                <w:rFonts w:ascii="Meiryo UI" w:eastAsia="Meiryo UI" w:hAnsi="Meiryo UI"/>
                <w:kern w:val="0"/>
                <w:sz w:val="16"/>
                <w:szCs w:val="16"/>
              </w:rPr>
            </w:pPr>
          </w:p>
        </w:tc>
        <w:tc>
          <w:tcPr>
            <w:tcW w:w="7829" w:type="dxa"/>
            <w:gridSpan w:val="2"/>
          </w:tcPr>
          <w:p w14:paraId="35850CCF" w14:textId="7B3E03F1" w:rsidR="00B15A4C" w:rsidRPr="00543886" w:rsidRDefault="00B15A4C" w:rsidP="00B15A4C">
            <w:pPr>
              <w:widowControl/>
              <w:spacing w:line="200" w:lineRule="exact"/>
              <w:rPr>
                <w:rFonts w:ascii="Meiryo UI" w:eastAsia="Meiryo UI" w:hAnsi="Meiryo UI"/>
                <w:kern w:val="0"/>
                <w:sz w:val="16"/>
                <w:szCs w:val="16"/>
              </w:rPr>
            </w:pPr>
            <w:r w:rsidRPr="00543886">
              <w:rPr>
                <w:rFonts w:ascii="Meiryo UI" w:eastAsia="Meiryo UI" w:hAnsi="Meiryo UI" w:hint="eastAsia"/>
                <w:kern w:val="0"/>
                <w:sz w:val="16"/>
                <w:szCs w:val="16"/>
              </w:rPr>
              <w:t>就職を希望する者14</w:t>
            </w:r>
            <w:r w:rsidRPr="00543886">
              <w:rPr>
                <w:rFonts w:ascii="Meiryo UI" w:eastAsia="Meiryo UI" w:hAnsi="Meiryo UI"/>
                <w:kern w:val="0"/>
                <w:sz w:val="16"/>
                <w:szCs w:val="16"/>
              </w:rPr>
              <w:t>名</w:t>
            </w:r>
            <w:r w:rsidRPr="00543886">
              <w:rPr>
                <w:rFonts w:ascii="Meiryo UI" w:eastAsia="Meiryo UI" w:hAnsi="Meiryo UI" w:hint="eastAsia"/>
                <w:kern w:val="0"/>
                <w:sz w:val="16"/>
                <w:szCs w:val="16"/>
              </w:rPr>
              <w:t>のうち、農業関係への就職率は14名（100％）で数値目標（第３期中期目標期間平均で95％以上）を達成した。なお、就農者数は14名中8名（就農率57％）であった。</w:t>
            </w:r>
          </w:p>
        </w:tc>
        <w:tc>
          <w:tcPr>
            <w:tcW w:w="3685" w:type="dxa"/>
            <w:gridSpan w:val="2"/>
            <w:vMerge/>
          </w:tcPr>
          <w:p w14:paraId="4C4931E6" w14:textId="77777777" w:rsidR="00B15A4C" w:rsidRPr="00543886" w:rsidRDefault="00B15A4C" w:rsidP="00B15A4C">
            <w:pPr>
              <w:spacing w:line="280" w:lineRule="exact"/>
              <w:rPr>
                <w:kern w:val="0"/>
                <w:sz w:val="20"/>
                <w:szCs w:val="20"/>
              </w:rPr>
            </w:pPr>
          </w:p>
        </w:tc>
        <w:tc>
          <w:tcPr>
            <w:tcW w:w="3399" w:type="dxa"/>
            <w:vMerge/>
          </w:tcPr>
          <w:p w14:paraId="2F0C1015" w14:textId="77777777" w:rsidR="00B15A4C" w:rsidRPr="00543886" w:rsidRDefault="00B15A4C" w:rsidP="00B15A4C">
            <w:pPr>
              <w:spacing w:line="280" w:lineRule="exact"/>
              <w:rPr>
                <w:kern w:val="0"/>
                <w:sz w:val="20"/>
                <w:szCs w:val="20"/>
              </w:rPr>
            </w:pPr>
          </w:p>
        </w:tc>
      </w:tr>
      <w:tr w:rsidR="00543886" w:rsidRPr="00543886" w14:paraId="154A5317" w14:textId="77777777" w:rsidTr="006477F2">
        <w:trPr>
          <w:trHeight w:val="190"/>
        </w:trPr>
        <w:tc>
          <w:tcPr>
            <w:tcW w:w="530" w:type="dxa"/>
            <w:tcBorders>
              <w:top w:val="dashSmallGap" w:sz="4" w:space="0" w:color="auto"/>
              <w:bottom w:val="single" w:sz="4" w:space="0" w:color="auto"/>
            </w:tcBorders>
            <w:shd w:val="clear" w:color="auto" w:fill="auto"/>
            <w:vAlign w:val="center"/>
          </w:tcPr>
          <w:p w14:paraId="189AFA10" w14:textId="77777777" w:rsidR="00B15A4C" w:rsidRPr="00543886" w:rsidRDefault="00B15A4C" w:rsidP="00B15A4C">
            <w:pPr>
              <w:pStyle w:val="af3"/>
              <w:spacing w:line="220" w:lineRule="exact"/>
              <w:ind w:leftChars="0" w:left="0"/>
              <w:jc w:val="center"/>
              <w:rPr>
                <w:rFonts w:ascii="Meiryo UI" w:eastAsia="Meiryo UI" w:hAnsi="Meiryo UI"/>
                <w:kern w:val="0"/>
                <w:sz w:val="16"/>
                <w:szCs w:val="16"/>
              </w:rPr>
            </w:pPr>
            <w:r w:rsidRPr="00543886">
              <w:rPr>
                <w:rFonts w:ascii="Meiryo UI" w:eastAsia="Meiryo UI" w:hAnsi="Meiryo UI" w:hint="eastAsia"/>
                <w:kern w:val="0"/>
                <w:sz w:val="16"/>
                <w:szCs w:val="16"/>
              </w:rPr>
              <w:t>Ⅳ</w:t>
            </w:r>
          </w:p>
        </w:tc>
        <w:tc>
          <w:tcPr>
            <w:tcW w:w="7829" w:type="dxa"/>
            <w:gridSpan w:val="2"/>
          </w:tcPr>
          <w:p w14:paraId="0C77E4FF" w14:textId="264FBA67" w:rsidR="00B15A4C" w:rsidRPr="00543886" w:rsidRDefault="00B15A4C" w:rsidP="008C6E94">
            <w:pPr>
              <w:widowControl/>
              <w:spacing w:line="200" w:lineRule="exact"/>
              <w:rPr>
                <w:rFonts w:ascii="Meiryo UI" w:eastAsia="Meiryo UI" w:hAnsi="Meiryo UI"/>
                <w:kern w:val="0"/>
                <w:sz w:val="16"/>
                <w:szCs w:val="16"/>
              </w:rPr>
            </w:pPr>
            <w:r w:rsidRPr="00543886">
              <w:rPr>
                <w:rFonts w:ascii="Meiryo UI" w:eastAsia="Meiryo UI" w:hAnsi="Meiryo UI" w:hint="eastAsia"/>
                <w:kern w:val="0"/>
                <w:sz w:val="16"/>
                <w:szCs w:val="16"/>
              </w:rPr>
              <w:t>在校生に就職斡旋を行い、農業関係への就職率が100％</w:t>
            </w:r>
            <w:r w:rsidR="009F38E0" w:rsidRPr="00543886">
              <w:rPr>
                <w:rFonts w:ascii="Meiryo UI" w:eastAsia="Meiryo UI" w:hAnsi="Meiryo UI" w:hint="eastAsia"/>
                <w:kern w:val="0"/>
                <w:sz w:val="16"/>
                <w:szCs w:val="16"/>
              </w:rPr>
              <w:t>であり、</w:t>
            </w:r>
            <w:r w:rsidRPr="00543886">
              <w:rPr>
                <w:rFonts w:ascii="Meiryo UI" w:eastAsia="Meiryo UI" w:hAnsi="Meiryo UI" w:hint="eastAsia"/>
                <w:kern w:val="0"/>
                <w:sz w:val="16"/>
                <w:szCs w:val="16"/>
              </w:rPr>
              <w:t>目標</w:t>
            </w:r>
            <w:r w:rsidR="009F38E0" w:rsidRPr="00543886">
              <w:rPr>
                <w:rFonts w:ascii="Meiryo UI" w:eastAsia="Meiryo UI" w:hAnsi="Meiryo UI" w:hint="eastAsia"/>
                <w:kern w:val="0"/>
                <w:sz w:val="16"/>
                <w:szCs w:val="16"/>
              </w:rPr>
              <w:t>を上回った。</w:t>
            </w:r>
          </w:p>
        </w:tc>
        <w:tc>
          <w:tcPr>
            <w:tcW w:w="3685" w:type="dxa"/>
            <w:gridSpan w:val="2"/>
            <w:vMerge/>
          </w:tcPr>
          <w:p w14:paraId="6E98D26A" w14:textId="77777777" w:rsidR="00B15A4C" w:rsidRPr="00543886" w:rsidRDefault="00B15A4C" w:rsidP="00B15A4C">
            <w:pPr>
              <w:spacing w:line="280" w:lineRule="exact"/>
              <w:rPr>
                <w:kern w:val="0"/>
                <w:sz w:val="20"/>
                <w:szCs w:val="20"/>
              </w:rPr>
            </w:pPr>
          </w:p>
        </w:tc>
        <w:tc>
          <w:tcPr>
            <w:tcW w:w="3399" w:type="dxa"/>
            <w:vMerge/>
          </w:tcPr>
          <w:p w14:paraId="77CD2D28" w14:textId="77777777" w:rsidR="00B15A4C" w:rsidRPr="00543886" w:rsidRDefault="00B15A4C" w:rsidP="00B15A4C">
            <w:pPr>
              <w:spacing w:line="280" w:lineRule="exact"/>
              <w:rPr>
                <w:kern w:val="0"/>
                <w:sz w:val="20"/>
                <w:szCs w:val="20"/>
              </w:rPr>
            </w:pPr>
          </w:p>
        </w:tc>
      </w:tr>
      <w:bookmarkStart w:id="35" w:name="細目25h" w:colFirst="0" w:colLast="0"/>
      <w:tr w:rsidR="00543886" w:rsidRPr="00543886" w14:paraId="492ABA82"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5F62610F" w14:textId="1EA19666" w:rsidR="00B15A4C" w:rsidRPr="00543886" w:rsidRDefault="00820A03" w:rsidP="00B15A4C">
            <w:pPr>
              <w:spacing w:line="200" w:lineRule="exact"/>
              <w:jc w:val="lef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25"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2</w:t>
            </w:r>
            <w:r w:rsidR="00B15A4C" w:rsidRPr="00543886">
              <w:rPr>
                <w:rStyle w:val="af5"/>
                <w:rFonts w:ascii="Meiryo UI" w:eastAsia="Meiryo UI" w:hAnsi="Meiryo UI" w:hint="eastAsia"/>
                <w:color w:val="auto"/>
                <w:kern w:val="0"/>
                <w:sz w:val="16"/>
                <w:szCs w:val="16"/>
              </w:rPr>
              <w:t>5　④</w:t>
            </w:r>
            <w:r w:rsidR="00B15A4C" w:rsidRPr="00543886">
              <w:rPr>
                <w:rStyle w:val="af5"/>
                <w:rFonts w:ascii="Meiryo UI" w:eastAsia="Meiryo UI" w:hAnsi="Meiryo UI"/>
                <w:color w:val="auto"/>
                <w:kern w:val="0"/>
                <w:sz w:val="16"/>
                <w:szCs w:val="16"/>
              </w:rPr>
              <w:t xml:space="preserve"> 農業大学校の運営を通じた多様な担い手の育成</w:t>
            </w:r>
            <w:r w:rsidR="00B15A4C" w:rsidRPr="00543886">
              <w:rPr>
                <w:rStyle w:val="af5"/>
                <w:rFonts w:ascii="Meiryo UI" w:eastAsia="Meiryo UI" w:hAnsi="Meiryo UI" w:hint="eastAsia"/>
                <w:color w:val="auto"/>
                <w:kern w:val="0"/>
                <w:sz w:val="16"/>
                <w:szCs w:val="16"/>
              </w:rPr>
              <w:t xml:space="preserve">　</w:t>
            </w:r>
            <w:r w:rsidR="00B15A4C" w:rsidRPr="00543886">
              <w:rPr>
                <w:rStyle w:val="af5"/>
                <w:rFonts w:ascii="Meiryo UI" w:eastAsia="Meiryo UI" w:hAnsi="Meiryo UI"/>
                <w:color w:val="auto"/>
                <w:kern w:val="0"/>
                <w:sz w:val="16"/>
                <w:szCs w:val="16"/>
              </w:rPr>
              <w:t>b 短期プロ農家養成コースの運営</w:t>
            </w:r>
            <w:r w:rsidRPr="00543886">
              <w:rPr>
                <w:rFonts w:ascii="Meiryo UI" w:eastAsia="Meiryo UI" w:hAnsi="Meiryo UI"/>
                <w:kern w:val="0"/>
                <w:sz w:val="16"/>
                <w:szCs w:val="16"/>
              </w:rPr>
              <w:fldChar w:fldCharType="end"/>
            </w:r>
          </w:p>
        </w:tc>
        <w:tc>
          <w:tcPr>
            <w:tcW w:w="3685" w:type="dxa"/>
            <w:gridSpan w:val="2"/>
            <w:vMerge/>
          </w:tcPr>
          <w:p w14:paraId="5C327622" w14:textId="77777777" w:rsidR="00B15A4C" w:rsidRPr="00543886" w:rsidRDefault="00B15A4C" w:rsidP="00B15A4C">
            <w:pPr>
              <w:spacing w:line="280" w:lineRule="exact"/>
              <w:rPr>
                <w:kern w:val="0"/>
                <w:sz w:val="20"/>
                <w:szCs w:val="20"/>
              </w:rPr>
            </w:pPr>
          </w:p>
        </w:tc>
        <w:tc>
          <w:tcPr>
            <w:tcW w:w="3399" w:type="dxa"/>
            <w:vMerge/>
          </w:tcPr>
          <w:p w14:paraId="16EACF98" w14:textId="77777777" w:rsidR="00B15A4C" w:rsidRPr="00543886" w:rsidRDefault="00B15A4C" w:rsidP="00B15A4C">
            <w:pPr>
              <w:spacing w:line="280" w:lineRule="exact"/>
              <w:rPr>
                <w:kern w:val="0"/>
                <w:sz w:val="20"/>
                <w:szCs w:val="20"/>
              </w:rPr>
            </w:pPr>
          </w:p>
        </w:tc>
      </w:tr>
      <w:bookmarkEnd w:id="35"/>
      <w:tr w:rsidR="00543886" w:rsidRPr="00543886" w14:paraId="0EB82BCC" w14:textId="77777777" w:rsidTr="006477F2">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0741E13A" w14:textId="77777777" w:rsidR="00B15A4C" w:rsidRPr="00543886" w:rsidRDefault="00B15A4C" w:rsidP="00B15A4C">
            <w:pPr>
              <w:spacing w:line="220" w:lineRule="exact"/>
              <w:rPr>
                <w:rFonts w:ascii="Meiryo UI" w:eastAsia="Meiryo UI" w:hAnsi="Meiryo UI"/>
                <w:kern w:val="0"/>
                <w:sz w:val="16"/>
                <w:szCs w:val="16"/>
              </w:rPr>
            </w:pPr>
          </w:p>
        </w:tc>
        <w:tc>
          <w:tcPr>
            <w:tcW w:w="7829" w:type="dxa"/>
            <w:gridSpan w:val="2"/>
          </w:tcPr>
          <w:p w14:paraId="056A12F0" w14:textId="0ADE4473" w:rsidR="00B15A4C" w:rsidRPr="00543886" w:rsidRDefault="00B15A4C" w:rsidP="00B15A4C">
            <w:pPr>
              <w:spacing w:line="200" w:lineRule="exact"/>
              <w:rPr>
                <w:rFonts w:ascii="Meiryo UI" w:eastAsia="Meiryo UI" w:hAnsi="Meiryo UI"/>
                <w:kern w:val="0"/>
                <w:sz w:val="16"/>
                <w:szCs w:val="16"/>
              </w:rPr>
            </w:pPr>
            <w:r w:rsidRPr="00543886">
              <w:rPr>
                <w:rFonts w:ascii="Meiryo UI" w:eastAsia="Meiryo UI" w:hAnsi="Meiryo UI" w:hint="eastAsia"/>
                <w:kern w:val="0"/>
                <w:sz w:val="16"/>
                <w:szCs w:val="16"/>
              </w:rPr>
              <w:t>短期プロ農家養成コースは、集中コース・入門コースともに定員充足率100％（応募倍率：集中野菜</w:t>
            </w:r>
            <w:r w:rsidRPr="00543886">
              <w:rPr>
                <w:rFonts w:ascii="Meiryo UI" w:eastAsia="Meiryo UI" w:hAnsi="Meiryo UI"/>
                <w:kern w:val="0"/>
                <w:sz w:val="16"/>
                <w:szCs w:val="16"/>
              </w:rPr>
              <w:t>3.15倍、</w:t>
            </w:r>
            <w:r w:rsidRPr="00543886">
              <w:rPr>
                <w:rFonts w:ascii="Meiryo UI" w:eastAsia="Meiryo UI" w:hAnsi="Meiryo UI" w:hint="eastAsia"/>
                <w:kern w:val="0"/>
                <w:sz w:val="16"/>
                <w:szCs w:val="16"/>
              </w:rPr>
              <w:t>集中</w:t>
            </w:r>
            <w:r w:rsidRPr="00543886">
              <w:rPr>
                <w:rFonts w:ascii="Meiryo UI" w:eastAsia="Meiryo UI" w:hAnsi="Meiryo UI"/>
                <w:kern w:val="0"/>
                <w:sz w:val="16"/>
                <w:szCs w:val="16"/>
              </w:rPr>
              <w:t>果樹2.75倍、入門1.53</w:t>
            </w:r>
            <w:r w:rsidRPr="00543886">
              <w:rPr>
                <w:rFonts w:ascii="Meiryo UI" w:eastAsia="Meiryo UI" w:hAnsi="Meiryo UI" w:hint="eastAsia"/>
                <w:kern w:val="0"/>
                <w:sz w:val="16"/>
                <w:szCs w:val="16"/>
              </w:rPr>
              <w:t>倍</w:t>
            </w:r>
            <w:r w:rsidRPr="00543886">
              <w:rPr>
                <w:rFonts w:ascii="Meiryo UI" w:eastAsia="Meiryo UI" w:hAnsi="Meiryo UI"/>
                <w:kern w:val="0"/>
                <w:sz w:val="16"/>
                <w:szCs w:val="16"/>
              </w:rPr>
              <w:t>）</w:t>
            </w:r>
            <w:r w:rsidRPr="00543886">
              <w:rPr>
                <w:rFonts w:ascii="Meiryo UI" w:eastAsia="Meiryo UI" w:hAnsi="Meiryo UI" w:hint="eastAsia"/>
                <w:kern w:val="0"/>
                <w:sz w:val="16"/>
                <w:szCs w:val="16"/>
              </w:rPr>
              <w:t>となった。</w:t>
            </w:r>
          </w:p>
        </w:tc>
        <w:tc>
          <w:tcPr>
            <w:tcW w:w="3685" w:type="dxa"/>
            <w:gridSpan w:val="2"/>
            <w:vMerge/>
          </w:tcPr>
          <w:p w14:paraId="516542C0" w14:textId="77777777" w:rsidR="00B15A4C" w:rsidRPr="00543886" w:rsidRDefault="00B15A4C" w:rsidP="00B15A4C">
            <w:pPr>
              <w:spacing w:line="280" w:lineRule="exact"/>
              <w:rPr>
                <w:kern w:val="0"/>
                <w:sz w:val="20"/>
                <w:szCs w:val="20"/>
              </w:rPr>
            </w:pPr>
          </w:p>
        </w:tc>
        <w:tc>
          <w:tcPr>
            <w:tcW w:w="3399" w:type="dxa"/>
            <w:vMerge/>
          </w:tcPr>
          <w:p w14:paraId="34BE971E" w14:textId="77777777" w:rsidR="00B15A4C" w:rsidRPr="00543886" w:rsidRDefault="00B15A4C" w:rsidP="00B15A4C">
            <w:pPr>
              <w:spacing w:line="280" w:lineRule="exact"/>
              <w:rPr>
                <w:kern w:val="0"/>
                <w:sz w:val="20"/>
                <w:szCs w:val="20"/>
              </w:rPr>
            </w:pPr>
          </w:p>
        </w:tc>
      </w:tr>
      <w:tr w:rsidR="00B15A4C" w:rsidRPr="00543886" w14:paraId="7100F2E4" w14:textId="77777777" w:rsidTr="006477F2">
        <w:trPr>
          <w:trHeight w:val="211"/>
        </w:trPr>
        <w:tc>
          <w:tcPr>
            <w:tcW w:w="530" w:type="dxa"/>
            <w:tcBorders>
              <w:top w:val="dashSmallGap" w:sz="4" w:space="0" w:color="auto"/>
              <w:bottom w:val="single" w:sz="4" w:space="0" w:color="auto"/>
            </w:tcBorders>
            <w:shd w:val="clear" w:color="auto" w:fill="auto"/>
            <w:vAlign w:val="center"/>
          </w:tcPr>
          <w:p w14:paraId="4A74F90A" w14:textId="77777777" w:rsidR="00B15A4C" w:rsidRPr="00543886" w:rsidRDefault="00B15A4C" w:rsidP="00B15A4C">
            <w:pPr>
              <w:spacing w:line="220" w:lineRule="exact"/>
              <w:jc w:val="center"/>
              <w:rPr>
                <w:rFonts w:ascii="Meiryo UI" w:eastAsia="Meiryo UI" w:hAnsi="Meiryo UI"/>
                <w:kern w:val="0"/>
                <w:sz w:val="16"/>
                <w:szCs w:val="16"/>
              </w:rPr>
            </w:pPr>
            <w:r w:rsidRPr="00543886">
              <w:rPr>
                <w:rFonts w:ascii="Meiryo UI" w:eastAsia="Meiryo UI" w:hAnsi="Meiryo UI" w:hint="eastAsia"/>
                <w:kern w:val="0"/>
                <w:sz w:val="18"/>
                <w:szCs w:val="18"/>
              </w:rPr>
              <w:t>Ⅲ</w:t>
            </w:r>
          </w:p>
        </w:tc>
        <w:tc>
          <w:tcPr>
            <w:tcW w:w="7829" w:type="dxa"/>
            <w:gridSpan w:val="2"/>
          </w:tcPr>
          <w:p w14:paraId="0482DCDD" w14:textId="77777777" w:rsidR="00B15A4C" w:rsidRPr="00543886" w:rsidRDefault="00B15A4C" w:rsidP="00B15A4C">
            <w:pPr>
              <w:spacing w:line="200" w:lineRule="exact"/>
              <w:rPr>
                <w:rFonts w:ascii="Meiryo UI" w:eastAsia="Meiryo UI" w:hAnsi="Meiryo UI"/>
                <w:kern w:val="0"/>
                <w:sz w:val="16"/>
                <w:szCs w:val="16"/>
              </w:rPr>
            </w:pPr>
            <w:r w:rsidRPr="00543886">
              <w:rPr>
                <w:rFonts w:ascii="Meiryo UI" w:eastAsia="Meiryo UI" w:hAnsi="Meiryo UI" w:hint="eastAsia"/>
                <w:kern w:val="0"/>
                <w:sz w:val="16"/>
                <w:szCs w:val="16"/>
              </w:rPr>
              <w:t>短期プロ農家養成コースを運営し、例年通り、多数の担い手を育成した。</w:t>
            </w:r>
          </w:p>
        </w:tc>
        <w:tc>
          <w:tcPr>
            <w:tcW w:w="3685" w:type="dxa"/>
            <w:gridSpan w:val="2"/>
            <w:vMerge/>
          </w:tcPr>
          <w:p w14:paraId="2B5FB0CD" w14:textId="77777777" w:rsidR="00B15A4C" w:rsidRPr="00543886" w:rsidRDefault="00B15A4C" w:rsidP="00B15A4C">
            <w:pPr>
              <w:spacing w:line="280" w:lineRule="exact"/>
              <w:rPr>
                <w:kern w:val="0"/>
                <w:sz w:val="20"/>
                <w:szCs w:val="20"/>
              </w:rPr>
            </w:pPr>
          </w:p>
        </w:tc>
        <w:tc>
          <w:tcPr>
            <w:tcW w:w="3399" w:type="dxa"/>
            <w:vMerge/>
          </w:tcPr>
          <w:p w14:paraId="110E69E3" w14:textId="77777777" w:rsidR="00B15A4C" w:rsidRPr="00543886" w:rsidRDefault="00B15A4C" w:rsidP="00B15A4C">
            <w:pPr>
              <w:spacing w:line="280" w:lineRule="exact"/>
              <w:rPr>
                <w:kern w:val="0"/>
                <w:sz w:val="20"/>
                <w:szCs w:val="20"/>
              </w:rPr>
            </w:pPr>
          </w:p>
        </w:tc>
      </w:tr>
    </w:tbl>
    <w:p w14:paraId="4C731554" w14:textId="77777777" w:rsidR="00791AB2" w:rsidRPr="00543886" w:rsidRDefault="00791AB2"/>
    <w:p w14:paraId="76062522" w14:textId="082E171C" w:rsidR="00791AB2" w:rsidRPr="00543886" w:rsidRDefault="00C04FFF">
      <w:pPr>
        <w:widowControl/>
        <w:jc w:val="left"/>
      </w:pPr>
      <w:r w:rsidRPr="00543886">
        <w:br w:type="page"/>
      </w:r>
    </w:p>
    <w:tbl>
      <w:tblPr>
        <w:tblStyle w:val="af2"/>
        <w:tblW w:w="15388"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736"/>
        <w:gridCol w:w="2756"/>
        <w:gridCol w:w="9896"/>
      </w:tblGrid>
      <w:tr w:rsidR="00543886" w:rsidRPr="00543886" w14:paraId="7F8F0455" w14:textId="77777777">
        <w:trPr>
          <w:trHeight w:val="203"/>
        </w:trPr>
        <w:tc>
          <w:tcPr>
            <w:tcW w:w="2736" w:type="dxa"/>
            <w:tcBorders>
              <w:top w:val="single" w:sz="4" w:space="0" w:color="auto"/>
            </w:tcBorders>
            <w:shd w:val="clear" w:color="auto" w:fill="D9D9D9" w:themeFill="background1" w:themeFillShade="D9"/>
            <w:vAlign w:val="center"/>
          </w:tcPr>
          <w:p w14:paraId="64CB7F96" w14:textId="77777777" w:rsidR="00791AB2" w:rsidRPr="00543886" w:rsidRDefault="00C04FFF">
            <w:pPr>
              <w:spacing w:line="240" w:lineRule="exact"/>
              <w:jc w:val="center"/>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8"/>
                <w:szCs w:val="20"/>
              </w:rPr>
              <w:lastRenderedPageBreak/>
              <w:t>中期計画</w:t>
            </w:r>
          </w:p>
        </w:tc>
        <w:tc>
          <w:tcPr>
            <w:tcW w:w="2756" w:type="dxa"/>
            <w:tcBorders>
              <w:top w:val="single" w:sz="4" w:space="0" w:color="auto"/>
            </w:tcBorders>
            <w:shd w:val="clear" w:color="auto" w:fill="D9D9D9" w:themeFill="background1" w:themeFillShade="D9"/>
            <w:vAlign w:val="center"/>
          </w:tcPr>
          <w:p w14:paraId="6DEA8F9B" w14:textId="77777777" w:rsidR="00791AB2" w:rsidRPr="00543886" w:rsidRDefault="00C04FFF">
            <w:pPr>
              <w:spacing w:line="240" w:lineRule="exact"/>
              <w:jc w:val="center"/>
              <w:rPr>
                <w:rFonts w:ascii="ＭＳ ゴシック" w:eastAsia="ＭＳ ゴシック" w:hAnsi="ＭＳ ゴシック"/>
                <w:b/>
                <w:kern w:val="0"/>
                <w:sz w:val="16"/>
                <w:szCs w:val="18"/>
              </w:rPr>
            </w:pPr>
            <w:r w:rsidRPr="00543886">
              <w:rPr>
                <w:rFonts w:ascii="ＭＳ ゴシック" w:eastAsia="ＭＳ ゴシック" w:hAnsi="ＭＳ ゴシック" w:hint="eastAsia"/>
                <w:b/>
                <w:kern w:val="0"/>
                <w:sz w:val="18"/>
                <w:szCs w:val="20"/>
              </w:rPr>
              <w:t>年度計画</w:t>
            </w:r>
          </w:p>
        </w:tc>
        <w:tc>
          <w:tcPr>
            <w:tcW w:w="9896" w:type="dxa"/>
            <w:tcBorders>
              <w:top w:val="single" w:sz="4" w:space="0" w:color="auto"/>
            </w:tcBorders>
            <w:shd w:val="clear" w:color="auto" w:fill="D9D9D9" w:themeFill="background1" w:themeFillShade="D9"/>
            <w:vAlign w:val="center"/>
          </w:tcPr>
          <w:p w14:paraId="5A941FA6" w14:textId="77777777" w:rsidR="00791AB2" w:rsidRPr="00543886" w:rsidRDefault="00C04FFF">
            <w:pPr>
              <w:spacing w:line="240" w:lineRule="exact"/>
              <w:jc w:val="center"/>
              <w:rPr>
                <w:rFonts w:ascii="Meiryo UI" w:eastAsia="Meiryo UI" w:hAnsi="Meiryo UI"/>
                <w:kern w:val="0"/>
                <w:sz w:val="18"/>
                <w:szCs w:val="18"/>
              </w:rPr>
            </w:pPr>
            <w:r w:rsidRPr="00543886">
              <w:rPr>
                <w:rFonts w:ascii="Meiryo UI" w:eastAsia="Meiryo UI" w:hAnsi="Meiryo UI" w:hint="eastAsia"/>
                <w:kern w:val="0"/>
                <w:sz w:val="18"/>
                <w:szCs w:val="20"/>
              </w:rPr>
              <w:t>計画の進捗状況等（業務実績）</w:t>
            </w:r>
          </w:p>
        </w:tc>
      </w:tr>
      <w:tr w:rsidR="00543886" w:rsidRPr="00543886" w14:paraId="53E8741C" w14:textId="77777777">
        <w:trPr>
          <w:trHeight w:val="203"/>
        </w:trPr>
        <w:tc>
          <w:tcPr>
            <w:tcW w:w="2736" w:type="dxa"/>
            <w:tcBorders>
              <w:top w:val="single" w:sz="4" w:space="0" w:color="auto"/>
            </w:tcBorders>
          </w:tcPr>
          <w:p w14:paraId="2CA639B3" w14:textId="77777777" w:rsidR="00791AB2" w:rsidRPr="00543886" w:rsidRDefault="00C04FFF">
            <w:pPr>
              <w:spacing w:line="240" w:lineRule="exact"/>
              <w:jc w:val="lef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（２）行政課題への対応</w:t>
            </w:r>
          </w:p>
        </w:tc>
        <w:tc>
          <w:tcPr>
            <w:tcW w:w="2756" w:type="dxa"/>
            <w:tcBorders>
              <w:top w:val="single" w:sz="4" w:space="0" w:color="auto"/>
            </w:tcBorders>
          </w:tcPr>
          <w:p w14:paraId="00005595" w14:textId="77777777" w:rsidR="00791AB2" w:rsidRPr="00543886" w:rsidRDefault="00C04FFF">
            <w:pPr>
              <w:spacing w:line="240" w:lineRule="exact"/>
              <w:rPr>
                <w:rFonts w:ascii="ＭＳ ゴシック" w:eastAsia="ＭＳ ゴシック" w:hAnsi="ＭＳ ゴシック"/>
                <w:b/>
                <w:kern w:val="0"/>
                <w:sz w:val="16"/>
                <w:szCs w:val="18"/>
              </w:rPr>
            </w:pPr>
            <w:r w:rsidRPr="00543886">
              <w:rPr>
                <w:rFonts w:ascii="ＭＳ ゴシック" w:eastAsia="ＭＳ ゴシック" w:hAnsi="ＭＳ ゴシック" w:hint="eastAsia"/>
                <w:b/>
                <w:kern w:val="0"/>
                <w:sz w:val="16"/>
                <w:szCs w:val="18"/>
              </w:rPr>
              <w:t>（２）行政課題への対応</w:t>
            </w:r>
          </w:p>
        </w:tc>
        <w:tc>
          <w:tcPr>
            <w:tcW w:w="9896" w:type="dxa"/>
            <w:tcBorders>
              <w:top w:val="single" w:sz="4" w:space="0" w:color="auto"/>
            </w:tcBorders>
          </w:tcPr>
          <w:p w14:paraId="27DFE888" w14:textId="77777777" w:rsidR="00791AB2" w:rsidRPr="00A634A9" w:rsidRDefault="00C04FFF">
            <w:pPr>
              <w:spacing w:line="240" w:lineRule="exact"/>
              <w:rPr>
                <w:rFonts w:ascii="Meiryo UI" w:eastAsia="Meiryo UI" w:hAnsi="Meiryo UI"/>
                <w:kern w:val="0"/>
                <w:sz w:val="18"/>
                <w:szCs w:val="18"/>
              </w:rPr>
            </w:pPr>
            <w:r w:rsidRPr="00A634A9">
              <w:rPr>
                <w:rFonts w:ascii="Meiryo UI" w:eastAsia="Meiryo UI" w:hAnsi="Meiryo UI" w:hint="eastAsia"/>
                <w:kern w:val="0"/>
                <w:sz w:val="18"/>
                <w:szCs w:val="18"/>
              </w:rPr>
              <w:t>（２）行政課題への対応</w:t>
            </w:r>
          </w:p>
        </w:tc>
      </w:tr>
      <w:tr w:rsidR="00543886" w:rsidRPr="00543886" w14:paraId="414582E7" w14:textId="77777777">
        <w:trPr>
          <w:trHeight w:val="135"/>
        </w:trPr>
        <w:tc>
          <w:tcPr>
            <w:tcW w:w="2736" w:type="dxa"/>
          </w:tcPr>
          <w:p w14:paraId="17BB4179"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①</w:t>
            </w:r>
            <w:r w:rsidRPr="00543886">
              <w:rPr>
                <w:rFonts w:ascii="ＭＳ ゴシック" w:eastAsia="ＭＳ ゴシック" w:hAnsi="ＭＳ ゴシック"/>
                <w:b/>
                <w:kern w:val="0"/>
                <w:sz w:val="16"/>
                <w:szCs w:val="20"/>
              </w:rPr>
              <w:t xml:space="preserve"> 緊急時への対応と予見的な備え</w:t>
            </w:r>
          </w:p>
        </w:tc>
        <w:tc>
          <w:tcPr>
            <w:tcW w:w="2756" w:type="dxa"/>
          </w:tcPr>
          <w:p w14:paraId="05CB76A2" w14:textId="77777777" w:rsidR="00791AB2" w:rsidRPr="00543886" w:rsidRDefault="00C04FFF">
            <w:pPr>
              <w:tabs>
                <w:tab w:val="left" w:pos="3235"/>
              </w:tabs>
              <w:spacing w:line="240" w:lineRule="exact"/>
              <w:rPr>
                <w:rFonts w:ascii="ＭＳ ゴシック" w:eastAsia="ＭＳ ゴシック" w:hAnsi="ＭＳ ゴシック"/>
                <w:b/>
                <w:kern w:val="0"/>
                <w:sz w:val="16"/>
                <w:szCs w:val="18"/>
              </w:rPr>
            </w:pPr>
            <w:r w:rsidRPr="00543886">
              <w:rPr>
                <w:rFonts w:ascii="ＭＳ ゴシック" w:eastAsia="ＭＳ ゴシック" w:hAnsi="ＭＳ ゴシック" w:hint="eastAsia"/>
                <w:b/>
                <w:kern w:val="0"/>
                <w:sz w:val="16"/>
                <w:szCs w:val="20"/>
              </w:rPr>
              <w:t>①</w:t>
            </w:r>
            <w:r w:rsidRPr="00543886">
              <w:rPr>
                <w:rFonts w:ascii="ＭＳ ゴシック" w:eastAsia="ＭＳ ゴシック" w:hAnsi="ＭＳ ゴシック"/>
                <w:b/>
                <w:kern w:val="0"/>
                <w:sz w:val="16"/>
                <w:szCs w:val="20"/>
              </w:rPr>
              <w:t xml:space="preserve"> 緊急時への対応と予見的な備え</w:t>
            </w:r>
          </w:p>
        </w:tc>
        <w:tc>
          <w:tcPr>
            <w:tcW w:w="9896" w:type="dxa"/>
          </w:tcPr>
          <w:p w14:paraId="6992D6C0" w14:textId="58619D58" w:rsidR="00791AB2" w:rsidRPr="00A634A9" w:rsidRDefault="00C04FFF">
            <w:pPr>
              <w:tabs>
                <w:tab w:val="left" w:pos="3235"/>
              </w:tabs>
              <w:spacing w:line="240" w:lineRule="exact"/>
              <w:rPr>
                <w:rFonts w:ascii="Meiryo UI" w:eastAsia="Meiryo UI" w:hAnsi="Meiryo UI"/>
                <w:kern w:val="0"/>
                <w:sz w:val="18"/>
                <w:szCs w:val="18"/>
              </w:rPr>
            </w:pPr>
            <w:r w:rsidRPr="00A634A9">
              <w:rPr>
                <w:rFonts w:ascii="Meiryo UI" w:eastAsia="Meiryo UI" w:hAnsi="Meiryo UI" w:hint="eastAsia"/>
                <w:kern w:val="0"/>
                <w:sz w:val="18"/>
                <w:szCs w:val="18"/>
              </w:rPr>
              <w:t>①</w:t>
            </w:r>
            <w:r w:rsidRPr="00A634A9">
              <w:rPr>
                <w:rFonts w:ascii="Meiryo UI" w:eastAsia="Meiryo UI" w:hAnsi="Meiryo UI"/>
                <w:kern w:val="0"/>
                <w:sz w:val="18"/>
                <w:szCs w:val="18"/>
              </w:rPr>
              <w:t xml:space="preserve"> 緊急時への対応と予見的な備え</w:t>
            </w:r>
            <w:r w:rsidRPr="00A634A9">
              <w:rPr>
                <w:rFonts w:ascii="Meiryo UI" w:eastAsia="Meiryo UI" w:hAnsi="Meiryo UI" w:hint="eastAsia"/>
                <w:kern w:val="0"/>
                <w:sz w:val="18"/>
                <w:szCs w:val="18"/>
              </w:rPr>
              <w:t xml:space="preserve">　</w:t>
            </w:r>
          </w:p>
        </w:tc>
      </w:tr>
      <w:tr w:rsidR="00543886" w:rsidRPr="00543886" w14:paraId="0DB89E94" w14:textId="77777777">
        <w:trPr>
          <w:trHeight w:val="2347"/>
        </w:trPr>
        <w:tc>
          <w:tcPr>
            <w:tcW w:w="2736" w:type="dxa"/>
            <w:vMerge w:val="restart"/>
          </w:tcPr>
          <w:p w14:paraId="22BBBB20" w14:textId="77777777" w:rsidR="00791AB2" w:rsidRPr="00543886" w:rsidRDefault="00C04FFF">
            <w:pPr>
              <w:spacing w:line="18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c>
          <w:tcPr>
            <w:tcW w:w="2756" w:type="dxa"/>
          </w:tcPr>
          <w:p w14:paraId="170680FC" w14:textId="77777777" w:rsidR="00791AB2" w:rsidRPr="00543886" w:rsidRDefault="00C04FFF">
            <w:pPr>
              <w:spacing w:line="180" w:lineRule="exact"/>
              <w:ind w:firstLineChars="100" w:firstLine="160"/>
              <w:rPr>
                <w:rFonts w:ascii="ＭＳ ゴシック" w:eastAsia="ＭＳ ゴシック" w:hAnsi="ＭＳ ゴシック"/>
                <w:kern w:val="0"/>
                <w:sz w:val="16"/>
                <w:szCs w:val="18"/>
              </w:rPr>
            </w:pPr>
            <w:r w:rsidRPr="00543886">
              <w:rPr>
                <w:rFonts w:ascii="ＭＳ ゴシック" w:eastAsia="ＭＳ ゴシック" w:hAnsi="ＭＳ ゴシック" w:hint="eastAsia"/>
                <w:kern w:val="0"/>
                <w:sz w:val="16"/>
                <w:szCs w:val="18"/>
              </w:rPr>
              <w:t>環境及び農林水産業に係る大阪府の緊急時対応を技術的に支援するため、以下の取組を行う。</w:t>
            </w:r>
          </w:p>
        </w:tc>
        <w:tc>
          <w:tcPr>
            <w:tcW w:w="9896" w:type="dxa"/>
          </w:tcPr>
          <w:p w14:paraId="6F8F0C86" w14:textId="77777777" w:rsidR="00791AB2" w:rsidRPr="00A634A9" w:rsidRDefault="00C04FFF">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b/>
                <w:kern w:val="0"/>
                <w:sz w:val="18"/>
                <w:szCs w:val="18"/>
              </w:rPr>
              <w:t>緊急時への対応</w:t>
            </w: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4"/>
              <w:gridCol w:w="1237"/>
              <w:gridCol w:w="1359"/>
              <w:gridCol w:w="563"/>
              <w:gridCol w:w="563"/>
              <w:gridCol w:w="563"/>
            </w:tblGrid>
            <w:tr w:rsidR="00543886" w:rsidRPr="00A634A9" w14:paraId="3FD46BF9" w14:textId="77777777">
              <w:trPr>
                <w:trHeight w:val="207"/>
              </w:trPr>
              <w:tc>
                <w:tcPr>
                  <w:tcW w:w="3664" w:type="dxa"/>
                  <w:tcBorders>
                    <w:right w:val="double" w:sz="4" w:space="0" w:color="auto"/>
                  </w:tcBorders>
                  <w:vAlign w:val="center"/>
                </w:tcPr>
                <w:p w14:paraId="5DE06DB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内容</w:t>
                  </w:r>
                </w:p>
              </w:tc>
              <w:tc>
                <w:tcPr>
                  <w:tcW w:w="1237" w:type="dxa"/>
                  <w:tcBorders>
                    <w:left w:val="double" w:sz="4" w:space="0" w:color="auto"/>
                    <w:right w:val="double" w:sz="4" w:space="0" w:color="auto"/>
                  </w:tcBorders>
                  <w:vAlign w:val="center"/>
                </w:tcPr>
                <w:p w14:paraId="05DEA54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第１期平均</w:t>
                  </w:r>
                </w:p>
                <w:p w14:paraId="497788C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09C7416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w:t>
                  </w:r>
                  <w:r w:rsidRPr="00A634A9">
                    <w:rPr>
                      <w:rFonts w:ascii="Meiryo UI" w:eastAsia="Meiryo UI" w:hAnsi="Meiryo UI"/>
                      <w:sz w:val="18"/>
                      <w:szCs w:val="18"/>
                    </w:rPr>
                    <w:t>期平均</w:t>
                  </w:r>
                </w:p>
                <w:p w14:paraId="3C245FE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H28-R01</w:t>
                  </w:r>
                  <w:r w:rsidRPr="00A634A9">
                    <w:rPr>
                      <w:rFonts w:ascii="Meiryo UI" w:eastAsia="Meiryo UI" w:hAnsi="Meiryo UI" w:hint="eastAsia"/>
                      <w:sz w:val="18"/>
                      <w:szCs w:val="18"/>
                    </w:rPr>
                    <w:t>）</w:t>
                  </w:r>
                </w:p>
              </w:tc>
              <w:tc>
                <w:tcPr>
                  <w:tcW w:w="563" w:type="dxa"/>
                  <w:tcBorders>
                    <w:left w:val="double" w:sz="4" w:space="0" w:color="auto"/>
                  </w:tcBorders>
                  <w:vAlign w:val="center"/>
                </w:tcPr>
                <w:p w14:paraId="5A804B8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563" w:type="dxa"/>
                  <w:tcBorders>
                    <w:left w:val="double" w:sz="4" w:space="0" w:color="auto"/>
                  </w:tcBorders>
                  <w:vAlign w:val="center"/>
                </w:tcPr>
                <w:p w14:paraId="06DE6AB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563" w:type="dxa"/>
                  <w:tcBorders>
                    <w:left w:val="double" w:sz="4" w:space="0" w:color="auto"/>
                  </w:tcBorders>
                  <w:vAlign w:val="center"/>
                </w:tcPr>
                <w:p w14:paraId="1DB18F5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4</w:t>
                  </w:r>
                </w:p>
              </w:tc>
            </w:tr>
            <w:tr w:rsidR="00543886" w:rsidRPr="00A634A9" w14:paraId="19901708" w14:textId="77777777">
              <w:trPr>
                <w:trHeight w:val="207"/>
              </w:trPr>
              <w:tc>
                <w:tcPr>
                  <w:tcW w:w="3664" w:type="dxa"/>
                  <w:tcBorders>
                    <w:right w:val="double" w:sz="4" w:space="0" w:color="auto"/>
                  </w:tcBorders>
                  <w:vAlign w:val="center"/>
                </w:tcPr>
                <w:p w14:paraId="533EFCD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6"/>
                    </w:rPr>
                    <w:t>アスベスト濃度分析（検体）</w:t>
                  </w:r>
                </w:p>
              </w:tc>
              <w:tc>
                <w:tcPr>
                  <w:tcW w:w="1237" w:type="dxa"/>
                  <w:tcBorders>
                    <w:left w:val="double" w:sz="4" w:space="0" w:color="auto"/>
                    <w:right w:val="double" w:sz="4" w:space="0" w:color="auto"/>
                  </w:tcBorders>
                  <w:vAlign w:val="center"/>
                </w:tcPr>
                <w:p w14:paraId="32774FC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w:t>
                  </w:r>
                  <w:r w:rsidRPr="00A634A9">
                    <w:rPr>
                      <w:rFonts w:ascii="Meiryo UI" w:eastAsia="Meiryo UI" w:hAnsi="Meiryo UI"/>
                      <w:sz w:val="18"/>
                      <w:szCs w:val="18"/>
                    </w:rPr>
                    <w:t>24</w:t>
                  </w:r>
                </w:p>
              </w:tc>
              <w:tc>
                <w:tcPr>
                  <w:tcW w:w="1359" w:type="dxa"/>
                  <w:tcBorders>
                    <w:left w:val="double" w:sz="4" w:space="0" w:color="auto"/>
                    <w:right w:val="double" w:sz="4" w:space="0" w:color="auto"/>
                  </w:tcBorders>
                  <w:vAlign w:val="center"/>
                </w:tcPr>
                <w:p w14:paraId="263B4BB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11</w:t>
                  </w:r>
                  <w:r w:rsidRPr="00A634A9">
                    <w:rPr>
                      <w:rFonts w:ascii="Meiryo UI" w:eastAsia="Meiryo UI" w:hAnsi="Meiryo UI"/>
                      <w:sz w:val="18"/>
                      <w:szCs w:val="18"/>
                    </w:rPr>
                    <w:t>7</w:t>
                  </w:r>
                </w:p>
              </w:tc>
              <w:tc>
                <w:tcPr>
                  <w:tcW w:w="563" w:type="dxa"/>
                  <w:tcBorders>
                    <w:left w:val="double" w:sz="4" w:space="0" w:color="auto"/>
                  </w:tcBorders>
                  <w:vAlign w:val="center"/>
                </w:tcPr>
                <w:p w14:paraId="4BD3C86D"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8"/>
                    </w:rPr>
                    <w:t>8</w:t>
                  </w:r>
                  <w:r w:rsidRPr="00A634A9">
                    <w:rPr>
                      <w:rFonts w:ascii="Meiryo UI" w:eastAsia="Meiryo UI" w:hAnsi="Meiryo UI"/>
                      <w:sz w:val="18"/>
                      <w:szCs w:val="18"/>
                    </w:rPr>
                    <w:t>9</w:t>
                  </w:r>
                </w:p>
              </w:tc>
              <w:tc>
                <w:tcPr>
                  <w:tcW w:w="563" w:type="dxa"/>
                  <w:tcBorders>
                    <w:left w:val="double" w:sz="4" w:space="0" w:color="auto"/>
                  </w:tcBorders>
                </w:tcPr>
                <w:p w14:paraId="16BCD27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7</w:t>
                  </w:r>
                  <w:r w:rsidRPr="00A634A9">
                    <w:rPr>
                      <w:rFonts w:ascii="Meiryo UI" w:eastAsia="Meiryo UI" w:hAnsi="Meiryo UI"/>
                      <w:sz w:val="18"/>
                      <w:szCs w:val="18"/>
                    </w:rPr>
                    <w:t>2</w:t>
                  </w:r>
                </w:p>
              </w:tc>
              <w:tc>
                <w:tcPr>
                  <w:tcW w:w="563" w:type="dxa"/>
                  <w:tcBorders>
                    <w:left w:val="double" w:sz="4" w:space="0" w:color="auto"/>
                  </w:tcBorders>
                  <w:vAlign w:val="center"/>
                </w:tcPr>
                <w:p w14:paraId="64E3FDE5" w14:textId="77777777" w:rsidR="00791AB2" w:rsidRPr="00A634A9" w:rsidRDefault="00DD28A1">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85</w:t>
                  </w:r>
                </w:p>
              </w:tc>
            </w:tr>
            <w:tr w:rsidR="00543886" w:rsidRPr="00A634A9" w14:paraId="6F634EFC" w14:textId="77777777">
              <w:trPr>
                <w:trHeight w:val="207"/>
              </w:trPr>
              <w:tc>
                <w:tcPr>
                  <w:tcW w:w="3664" w:type="dxa"/>
                  <w:tcBorders>
                    <w:right w:val="double" w:sz="4" w:space="0" w:color="auto"/>
                  </w:tcBorders>
                  <w:vAlign w:val="center"/>
                </w:tcPr>
                <w:p w14:paraId="47D04368"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農産物の病害虫診断と防除の助言（回）</w:t>
                  </w:r>
                </w:p>
              </w:tc>
              <w:tc>
                <w:tcPr>
                  <w:tcW w:w="1237" w:type="dxa"/>
                  <w:tcBorders>
                    <w:left w:val="double" w:sz="4" w:space="0" w:color="auto"/>
                    <w:right w:val="double" w:sz="4" w:space="0" w:color="auto"/>
                  </w:tcBorders>
                  <w:vAlign w:val="center"/>
                </w:tcPr>
                <w:p w14:paraId="1BB6BAC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75</w:t>
                  </w:r>
                </w:p>
              </w:tc>
              <w:tc>
                <w:tcPr>
                  <w:tcW w:w="1359" w:type="dxa"/>
                  <w:tcBorders>
                    <w:left w:val="double" w:sz="4" w:space="0" w:color="auto"/>
                    <w:right w:val="double" w:sz="4" w:space="0" w:color="auto"/>
                  </w:tcBorders>
                  <w:vAlign w:val="center"/>
                </w:tcPr>
                <w:p w14:paraId="4C2867DE"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5</w:t>
                  </w:r>
                  <w:r w:rsidRPr="00A634A9">
                    <w:rPr>
                      <w:rFonts w:ascii="Meiryo UI" w:eastAsia="Meiryo UI" w:hAnsi="Meiryo UI"/>
                      <w:sz w:val="18"/>
                      <w:szCs w:val="16"/>
                    </w:rPr>
                    <w:t>9</w:t>
                  </w:r>
                </w:p>
              </w:tc>
              <w:tc>
                <w:tcPr>
                  <w:tcW w:w="563" w:type="dxa"/>
                  <w:tcBorders>
                    <w:left w:val="double" w:sz="4" w:space="0" w:color="auto"/>
                  </w:tcBorders>
                  <w:vAlign w:val="center"/>
                </w:tcPr>
                <w:p w14:paraId="452587FD"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8"/>
                    </w:rPr>
                    <w:t>4</w:t>
                  </w:r>
                  <w:r w:rsidRPr="00A634A9">
                    <w:rPr>
                      <w:rFonts w:ascii="Meiryo UI" w:eastAsia="Meiryo UI" w:hAnsi="Meiryo UI"/>
                      <w:sz w:val="18"/>
                      <w:szCs w:val="18"/>
                    </w:rPr>
                    <w:t>0</w:t>
                  </w:r>
                </w:p>
              </w:tc>
              <w:tc>
                <w:tcPr>
                  <w:tcW w:w="563" w:type="dxa"/>
                  <w:tcBorders>
                    <w:left w:val="double" w:sz="4" w:space="0" w:color="auto"/>
                  </w:tcBorders>
                </w:tcPr>
                <w:p w14:paraId="4BDED4A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68</w:t>
                  </w:r>
                </w:p>
              </w:tc>
              <w:tc>
                <w:tcPr>
                  <w:tcW w:w="563" w:type="dxa"/>
                  <w:tcBorders>
                    <w:left w:val="double" w:sz="4" w:space="0" w:color="auto"/>
                  </w:tcBorders>
                  <w:vAlign w:val="center"/>
                </w:tcPr>
                <w:p w14:paraId="3E91833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72</w:t>
                  </w:r>
                </w:p>
              </w:tc>
            </w:tr>
            <w:tr w:rsidR="00543886" w:rsidRPr="00A634A9" w14:paraId="16C4050A" w14:textId="77777777" w:rsidTr="00A81DB0">
              <w:trPr>
                <w:trHeight w:val="207"/>
              </w:trPr>
              <w:tc>
                <w:tcPr>
                  <w:tcW w:w="3664" w:type="dxa"/>
                  <w:tcBorders>
                    <w:right w:val="double" w:sz="4" w:space="0" w:color="auto"/>
                  </w:tcBorders>
                  <w:vAlign w:val="center"/>
                </w:tcPr>
                <w:p w14:paraId="4FDA055E" w14:textId="76F0E5E5"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6"/>
                    </w:rPr>
                    <w:t>へい死魚診断（検体）</w:t>
                  </w:r>
                </w:p>
              </w:tc>
              <w:tc>
                <w:tcPr>
                  <w:tcW w:w="1237" w:type="dxa"/>
                  <w:vMerge w:val="restart"/>
                  <w:tcBorders>
                    <w:left w:val="double" w:sz="4" w:space="0" w:color="auto"/>
                    <w:right w:val="double" w:sz="4" w:space="0" w:color="auto"/>
                  </w:tcBorders>
                  <w:vAlign w:val="center"/>
                </w:tcPr>
                <w:p w14:paraId="7A0CCFA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11</w:t>
                  </w:r>
                </w:p>
              </w:tc>
              <w:tc>
                <w:tcPr>
                  <w:tcW w:w="1359" w:type="dxa"/>
                  <w:tcBorders>
                    <w:left w:val="double" w:sz="4" w:space="0" w:color="auto"/>
                    <w:right w:val="double" w:sz="4" w:space="0" w:color="auto"/>
                  </w:tcBorders>
                  <w:vAlign w:val="center"/>
                </w:tcPr>
                <w:p w14:paraId="5887E23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５</w:t>
                  </w:r>
                </w:p>
              </w:tc>
              <w:tc>
                <w:tcPr>
                  <w:tcW w:w="563" w:type="dxa"/>
                  <w:tcBorders>
                    <w:left w:val="double" w:sz="4" w:space="0" w:color="auto"/>
                  </w:tcBorders>
                  <w:vAlign w:val="center"/>
                </w:tcPr>
                <w:p w14:paraId="6FFEEF3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１</w:t>
                  </w:r>
                </w:p>
              </w:tc>
              <w:tc>
                <w:tcPr>
                  <w:tcW w:w="563" w:type="dxa"/>
                  <w:tcBorders>
                    <w:left w:val="double" w:sz="4" w:space="0" w:color="auto"/>
                  </w:tcBorders>
                  <w:vAlign w:val="center"/>
                </w:tcPr>
                <w:p w14:paraId="222CD007" w14:textId="77777777" w:rsidR="00791AB2" w:rsidRPr="00A634A9" w:rsidRDefault="00C04FFF" w:rsidP="00A81DB0">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w:t>
                  </w:r>
                </w:p>
              </w:tc>
              <w:tc>
                <w:tcPr>
                  <w:tcW w:w="563" w:type="dxa"/>
                  <w:tcBorders>
                    <w:left w:val="double" w:sz="4" w:space="0" w:color="auto"/>
                  </w:tcBorders>
                  <w:vAlign w:val="center"/>
                </w:tcPr>
                <w:p w14:paraId="2C356081" w14:textId="77777777" w:rsidR="00791AB2" w:rsidRPr="00A634A9" w:rsidRDefault="00150403">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23</w:t>
                  </w:r>
                </w:p>
              </w:tc>
            </w:tr>
            <w:tr w:rsidR="00543886" w:rsidRPr="00A634A9" w14:paraId="13A8CB18" w14:textId="77777777">
              <w:trPr>
                <w:trHeight w:val="207"/>
              </w:trPr>
              <w:tc>
                <w:tcPr>
                  <w:tcW w:w="3664" w:type="dxa"/>
                  <w:tcBorders>
                    <w:right w:val="double" w:sz="4" w:space="0" w:color="auto"/>
                  </w:tcBorders>
                  <w:vAlign w:val="center"/>
                </w:tcPr>
                <w:p w14:paraId="790211B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6"/>
                    </w:rPr>
                    <w:t>異常水質緊急分析（件）</w:t>
                  </w:r>
                </w:p>
              </w:tc>
              <w:tc>
                <w:tcPr>
                  <w:tcW w:w="1237" w:type="dxa"/>
                  <w:vMerge/>
                  <w:tcBorders>
                    <w:left w:val="double" w:sz="4" w:space="0" w:color="auto"/>
                    <w:right w:val="double" w:sz="4" w:space="0" w:color="auto"/>
                  </w:tcBorders>
                  <w:vAlign w:val="center"/>
                </w:tcPr>
                <w:p w14:paraId="5F6FA04E" w14:textId="77777777" w:rsidR="00791AB2" w:rsidRPr="00A634A9" w:rsidRDefault="00791AB2">
                  <w:pPr>
                    <w:spacing w:line="240" w:lineRule="exact"/>
                    <w:jc w:val="center"/>
                    <w:rPr>
                      <w:rFonts w:ascii="Meiryo UI" w:eastAsia="Meiryo UI" w:hAnsi="Meiryo UI"/>
                      <w:sz w:val="18"/>
                      <w:szCs w:val="18"/>
                    </w:rPr>
                  </w:pPr>
                </w:p>
              </w:tc>
              <w:tc>
                <w:tcPr>
                  <w:tcW w:w="1359" w:type="dxa"/>
                  <w:tcBorders>
                    <w:left w:val="double" w:sz="4" w:space="0" w:color="auto"/>
                    <w:right w:val="double" w:sz="4" w:space="0" w:color="auto"/>
                  </w:tcBorders>
                  <w:vAlign w:val="center"/>
                </w:tcPr>
                <w:p w14:paraId="5865BAF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８</w:t>
                  </w:r>
                </w:p>
              </w:tc>
              <w:tc>
                <w:tcPr>
                  <w:tcW w:w="563" w:type="dxa"/>
                  <w:tcBorders>
                    <w:left w:val="double" w:sz="4" w:space="0" w:color="auto"/>
                  </w:tcBorders>
                  <w:vAlign w:val="center"/>
                </w:tcPr>
                <w:p w14:paraId="51C2350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３</w:t>
                  </w:r>
                </w:p>
              </w:tc>
              <w:tc>
                <w:tcPr>
                  <w:tcW w:w="563" w:type="dxa"/>
                  <w:tcBorders>
                    <w:left w:val="double" w:sz="4" w:space="0" w:color="auto"/>
                  </w:tcBorders>
                </w:tcPr>
                <w:p w14:paraId="227A0AB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1</w:t>
                  </w:r>
                  <w:r w:rsidRPr="00A634A9">
                    <w:rPr>
                      <w:rFonts w:ascii="Meiryo UI" w:eastAsia="Meiryo UI" w:hAnsi="Meiryo UI" w:hint="eastAsia"/>
                      <w:sz w:val="18"/>
                      <w:szCs w:val="18"/>
                    </w:rPr>
                    <w:t>8</w:t>
                  </w:r>
                </w:p>
              </w:tc>
              <w:tc>
                <w:tcPr>
                  <w:tcW w:w="563" w:type="dxa"/>
                  <w:tcBorders>
                    <w:left w:val="double" w:sz="4" w:space="0" w:color="auto"/>
                  </w:tcBorders>
                  <w:vAlign w:val="center"/>
                </w:tcPr>
                <w:p w14:paraId="3EF9E3E6" w14:textId="77777777" w:rsidR="00791AB2" w:rsidRPr="00A634A9" w:rsidRDefault="00DD28A1">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9</w:t>
                  </w:r>
                </w:p>
              </w:tc>
            </w:tr>
            <w:tr w:rsidR="00543886" w:rsidRPr="00A634A9" w14:paraId="689A83D0" w14:textId="77777777">
              <w:trPr>
                <w:trHeight w:val="207"/>
              </w:trPr>
              <w:tc>
                <w:tcPr>
                  <w:tcW w:w="3664" w:type="dxa"/>
                  <w:tcBorders>
                    <w:right w:val="double" w:sz="4" w:space="0" w:color="auto"/>
                  </w:tcBorders>
                  <w:vAlign w:val="center"/>
                </w:tcPr>
                <w:p w14:paraId="4D8417B5"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大阪湾の貝毒</w:t>
                  </w:r>
                  <w:r w:rsidRPr="00A634A9">
                    <w:rPr>
                      <w:rFonts w:ascii="Meiryo UI" w:eastAsia="Meiryo UI" w:hAnsi="Meiryo UI" w:hint="eastAsia"/>
                      <w:sz w:val="18"/>
                      <w:szCs w:val="18"/>
                    </w:rPr>
                    <w:t>原因</w:t>
                  </w:r>
                  <w:r w:rsidRPr="00A634A9">
                    <w:rPr>
                      <w:rFonts w:ascii="Meiryo UI" w:eastAsia="Meiryo UI" w:hAnsi="Meiryo UI" w:hint="eastAsia"/>
                      <w:sz w:val="18"/>
                      <w:szCs w:val="16"/>
                    </w:rPr>
                    <w:t>プランクトン調査（回）</w:t>
                  </w:r>
                </w:p>
              </w:tc>
              <w:tc>
                <w:tcPr>
                  <w:tcW w:w="1237" w:type="dxa"/>
                  <w:vMerge w:val="restart"/>
                  <w:tcBorders>
                    <w:left w:val="double" w:sz="4" w:space="0" w:color="auto"/>
                    <w:right w:val="double" w:sz="4" w:space="0" w:color="auto"/>
                  </w:tcBorders>
                  <w:vAlign w:val="center"/>
                </w:tcPr>
                <w:p w14:paraId="5F8E593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59</w:t>
                  </w:r>
                </w:p>
              </w:tc>
              <w:tc>
                <w:tcPr>
                  <w:tcW w:w="1359" w:type="dxa"/>
                  <w:tcBorders>
                    <w:left w:val="double" w:sz="4" w:space="0" w:color="auto"/>
                    <w:right w:val="double" w:sz="4" w:space="0" w:color="auto"/>
                  </w:tcBorders>
                  <w:vAlign w:val="center"/>
                </w:tcPr>
                <w:p w14:paraId="730254D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w:t>
                  </w:r>
                  <w:r w:rsidRPr="00A634A9">
                    <w:rPr>
                      <w:rFonts w:ascii="Meiryo UI" w:eastAsia="Meiryo UI" w:hAnsi="Meiryo UI"/>
                      <w:sz w:val="18"/>
                      <w:szCs w:val="18"/>
                    </w:rPr>
                    <w:t>4</w:t>
                  </w:r>
                </w:p>
              </w:tc>
              <w:tc>
                <w:tcPr>
                  <w:tcW w:w="563" w:type="dxa"/>
                  <w:tcBorders>
                    <w:left w:val="double" w:sz="4" w:space="0" w:color="auto"/>
                  </w:tcBorders>
                  <w:vAlign w:val="center"/>
                </w:tcPr>
                <w:p w14:paraId="3B7ED570"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8"/>
                    </w:rPr>
                    <w:t>56</w:t>
                  </w:r>
                </w:p>
              </w:tc>
              <w:tc>
                <w:tcPr>
                  <w:tcW w:w="563" w:type="dxa"/>
                  <w:tcBorders>
                    <w:left w:val="double" w:sz="4" w:space="0" w:color="auto"/>
                  </w:tcBorders>
                </w:tcPr>
                <w:p w14:paraId="0BCF0F3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55</w:t>
                  </w:r>
                </w:p>
              </w:tc>
              <w:tc>
                <w:tcPr>
                  <w:tcW w:w="563" w:type="dxa"/>
                  <w:tcBorders>
                    <w:left w:val="double" w:sz="4" w:space="0" w:color="auto"/>
                  </w:tcBorders>
                  <w:vAlign w:val="center"/>
                </w:tcPr>
                <w:p w14:paraId="21878F8B" w14:textId="77777777" w:rsidR="00791AB2" w:rsidRPr="00A634A9" w:rsidRDefault="005D0B6A">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56</w:t>
                  </w:r>
                </w:p>
              </w:tc>
            </w:tr>
            <w:tr w:rsidR="00543886" w:rsidRPr="00A634A9" w14:paraId="17E72FE8" w14:textId="77777777">
              <w:trPr>
                <w:trHeight w:val="165"/>
              </w:trPr>
              <w:tc>
                <w:tcPr>
                  <w:tcW w:w="3664" w:type="dxa"/>
                  <w:tcBorders>
                    <w:right w:val="double" w:sz="4" w:space="0" w:color="auto"/>
                  </w:tcBorders>
                  <w:vAlign w:val="center"/>
                </w:tcPr>
                <w:p w14:paraId="0ABFA4DF"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淀川河口域の貝毒</w:t>
                  </w:r>
                  <w:r w:rsidRPr="00A634A9">
                    <w:rPr>
                      <w:rFonts w:ascii="Meiryo UI" w:eastAsia="Meiryo UI" w:hAnsi="Meiryo UI" w:hint="eastAsia"/>
                      <w:sz w:val="18"/>
                      <w:szCs w:val="18"/>
                    </w:rPr>
                    <w:t>原因</w:t>
                  </w:r>
                  <w:r w:rsidRPr="00A634A9">
                    <w:rPr>
                      <w:rFonts w:ascii="Meiryo UI" w:eastAsia="Meiryo UI" w:hAnsi="Meiryo UI" w:hint="eastAsia"/>
                      <w:sz w:val="18"/>
                      <w:szCs w:val="16"/>
                    </w:rPr>
                    <w:t>プランクトン調査（回）</w:t>
                  </w:r>
                </w:p>
              </w:tc>
              <w:tc>
                <w:tcPr>
                  <w:tcW w:w="1237" w:type="dxa"/>
                  <w:vMerge/>
                  <w:tcBorders>
                    <w:left w:val="double" w:sz="4" w:space="0" w:color="auto"/>
                    <w:right w:val="double" w:sz="4" w:space="0" w:color="auto"/>
                  </w:tcBorders>
                  <w:vAlign w:val="center"/>
                </w:tcPr>
                <w:p w14:paraId="7524BE79" w14:textId="77777777" w:rsidR="00791AB2" w:rsidRPr="00A634A9" w:rsidRDefault="00791AB2">
                  <w:pPr>
                    <w:spacing w:line="240" w:lineRule="exact"/>
                    <w:jc w:val="center"/>
                    <w:rPr>
                      <w:rFonts w:ascii="Meiryo UI" w:eastAsia="Meiryo UI" w:hAnsi="Meiryo UI"/>
                      <w:sz w:val="18"/>
                      <w:szCs w:val="18"/>
                    </w:rPr>
                  </w:pPr>
                </w:p>
              </w:tc>
              <w:tc>
                <w:tcPr>
                  <w:tcW w:w="1359" w:type="dxa"/>
                  <w:tcBorders>
                    <w:left w:val="double" w:sz="4" w:space="0" w:color="auto"/>
                    <w:right w:val="double" w:sz="4" w:space="0" w:color="auto"/>
                  </w:tcBorders>
                  <w:vAlign w:val="center"/>
                </w:tcPr>
                <w:p w14:paraId="1DAC2264"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11</w:t>
                  </w:r>
                </w:p>
              </w:tc>
              <w:tc>
                <w:tcPr>
                  <w:tcW w:w="563" w:type="dxa"/>
                  <w:tcBorders>
                    <w:left w:val="double" w:sz="4" w:space="0" w:color="auto"/>
                  </w:tcBorders>
                  <w:vAlign w:val="center"/>
                </w:tcPr>
                <w:p w14:paraId="6FB028AC"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8"/>
                    </w:rPr>
                    <w:t>10</w:t>
                  </w:r>
                </w:p>
              </w:tc>
              <w:tc>
                <w:tcPr>
                  <w:tcW w:w="563" w:type="dxa"/>
                  <w:tcBorders>
                    <w:left w:val="double" w:sz="4" w:space="0" w:color="auto"/>
                  </w:tcBorders>
                </w:tcPr>
                <w:p w14:paraId="5415403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6</w:t>
                  </w:r>
                </w:p>
              </w:tc>
              <w:tc>
                <w:tcPr>
                  <w:tcW w:w="563" w:type="dxa"/>
                  <w:tcBorders>
                    <w:left w:val="double" w:sz="4" w:space="0" w:color="auto"/>
                  </w:tcBorders>
                  <w:vAlign w:val="center"/>
                </w:tcPr>
                <w:p w14:paraId="4E4DC0B8" w14:textId="77777777" w:rsidR="00791AB2" w:rsidRPr="00A634A9" w:rsidRDefault="00DD28A1">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10</w:t>
                  </w:r>
                </w:p>
              </w:tc>
            </w:tr>
          </w:tbl>
          <w:p w14:paraId="1B25A1B0" w14:textId="77777777" w:rsidR="00791AB2" w:rsidRPr="00A634A9" w:rsidRDefault="00791AB2">
            <w:pPr>
              <w:spacing w:line="240" w:lineRule="exact"/>
              <w:rPr>
                <w:rFonts w:ascii="Meiryo UI" w:eastAsia="Meiryo UI" w:hAnsi="Meiryo UI"/>
                <w:kern w:val="0"/>
                <w:sz w:val="18"/>
                <w:szCs w:val="18"/>
              </w:rPr>
            </w:pPr>
          </w:p>
        </w:tc>
      </w:tr>
      <w:tr w:rsidR="00543886" w:rsidRPr="00543886" w14:paraId="2D219BB8" w14:textId="77777777">
        <w:trPr>
          <w:trHeight w:val="225"/>
        </w:trPr>
        <w:tc>
          <w:tcPr>
            <w:tcW w:w="2736" w:type="dxa"/>
            <w:vMerge/>
          </w:tcPr>
          <w:p w14:paraId="7EA84BBC" w14:textId="77777777" w:rsidR="00791AB2" w:rsidRPr="00543886" w:rsidRDefault="00791AB2">
            <w:pPr>
              <w:spacing w:line="240" w:lineRule="exact"/>
              <w:rPr>
                <w:rFonts w:ascii="ＭＳ ゴシック" w:eastAsia="ＭＳ ゴシック" w:hAnsi="ＭＳ ゴシック"/>
                <w:b/>
                <w:kern w:val="0"/>
                <w:sz w:val="16"/>
                <w:szCs w:val="20"/>
              </w:rPr>
            </w:pPr>
            <w:bookmarkStart w:id="36" w:name="細目11" w:colFirst="2" w:colLast="2"/>
          </w:p>
        </w:tc>
        <w:tc>
          <w:tcPr>
            <w:tcW w:w="2756" w:type="dxa"/>
          </w:tcPr>
          <w:p w14:paraId="196E5F70" w14:textId="77777777" w:rsidR="00791AB2" w:rsidRPr="00543886" w:rsidRDefault="00C04FFF">
            <w:pPr>
              <w:spacing w:line="240" w:lineRule="exact"/>
              <w:rPr>
                <w:rFonts w:ascii="ＭＳ ゴシック" w:eastAsia="ＭＳ ゴシック" w:hAnsi="ＭＳ ゴシック"/>
                <w:b/>
                <w:kern w:val="0"/>
                <w:sz w:val="16"/>
                <w:szCs w:val="18"/>
              </w:rPr>
            </w:pPr>
            <w:r w:rsidRPr="00543886">
              <w:rPr>
                <w:rFonts w:ascii="ＭＳ ゴシック" w:eastAsia="ＭＳ ゴシック" w:hAnsi="ＭＳ ゴシック"/>
                <w:b/>
                <w:kern w:val="0"/>
                <w:sz w:val="16"/>
                <w:szCs w:val="18"/>
              </w:rPr>
              <w:t>a 環境保全分野への対応</w:t>
            </w:r>
          </w:p>
        </w:tc>
        <w:tc>
          <w:tcPr>
            <w:tcW w:w="9896" w:type="dxa"/>
          </w:tcPr>
          <w:p w14:paraId="3A501425" w14:textId="50A97B3A" w:rsidR="00791AB2" w:rsidRPr="00A634A9" w:rsidRDefault="00C5521C">
            <w:pPr>
              <w:spacing w:line="240" w:lineRule="exact"/>
              <w:rPr>
                <w:rFonts w:ascii="Meiryo UI" w:eastAsia="Meiryo UI" w:hAnsi="Meiryo UI"/>
                <w:kern w:val="0"/>
                <w:sz w:val="18"/>
                <w:szCs w:val="18"/>
              </w:rPr>
            </w:pPr>
            <w:hyperlink w:anchor="細目11h" w:history="1">
              <w:r w:rsidR="00C04FFF" w:rsidRPr="00A634A9">
                <w:rPr>
                  <w:rStyle w:val="af5"/>
                  <w:rFonts w:ascii="Meiryo UI" w:eastAsia="Meiryo UI" w:hAnsi="Meiryo UI"/>
                  <w:color w:val="auto"/>
                  <w:kern w:val="0"/>
                  <w:sz w:val="18"/>
                  <w:szCs w:val="18"/>
                </w:rPr>
                <w:t>a 環境保全分野への対応</w:t>
              </w:r>
            </w:hyperlink>
            <w:r w:rsidR="00BD3532" w:rsidRPr="00A634A9">
              <w:rPr>
                <w:rStyle w:val="af5"/>
                <w:rFonts w:ascii="Meiryo UI" w:eastAsia="Meiryo UI" w:hAnsi="Meiryo UI"/>
                <w:color w:val="auto"/>
                <w:kern w:val="0"/>
                <w:sz w:val="18"/>
                <w:szCs w:val="18"/>
              </w:rPr>
              <w:t>（</w:t>
            </w:r>
            <w:r w:rsidR="00BD3532" w:rsidRPr="00A634A9">
              <w:rPr>
                <w:rStyle w:val="af5"/>
                <w:rFonts w:ascii="Meiryo UI" w:eastAsia="Meiryo UI" w:hAnsi="Meiryo UI" w:hint="eastAsia"/>
                <w:color w:val="auto"/>
                <w:kern w:val="0"/>
                <w:sz w:val="18"/>
                <w:szCs w:val="18"/>
              </w:rPr>
              <w:t>細目11</w:t>
            </w:r>
            <w:r w:rsidR="00BD3532" w:rsidRPr="00A634A9">
              <w:rPr>
                <w:rStyle w:val="af5"/>
                <w:rFonts w:ascii="Meiryo UI" w:eastAsia="Meiryo UI" w:hAnsi="Meiryo UI"/>
                <w:color w:val="auto"/>
                <w:kern w:val="0"/>
                <w:sz w:val="18"/>
                <w:szCs w:val="18"/>
              </w:rPr>
              <w:t>）</w:t>
            </w:r>
            <w:r w:rsidR="00C04FFF" w:rsidRPr="00A634A9">
              <w:rPr>
                <w:rFonts w:ascii="Meiryo UI" w:eastAsia="Meiryo UI" w:hAnsi="Meiryo UI" w:hint="eastAsia"/>
                <w:kern w:val="0"/>
                <w:sz w:val="18"/>
                <w:szCs w:val="18"/>
              </w:rPr>
              <w:t xml:space="preserve">　</w:t>
            </w:r>
          </w:p>
        </w:tc>
      </w:tr>
      <w:bookmarkEnd w:id="36"/>
      <w:tr w:rsidR="00543886" w:rsidRPr="00543886" w14:paraId="1DC12AC9" w14:textId="77777777">
        <w:trPr>
          <w:trHeight w:val="225"/>
        </w:trPr>
        <w:tc>
          <w:tcPr>
            <w:tcW w:w="2736" w:type="dxa"/>
            <w:vMerge/>
          </w:tcPr>
          <w:p w14:paraId="7D5FB83C" w14:textId="77777777" w:rsidR="00791AB2" w:rsidRPr="00543886" w:rsidRDefault="00791AB2">
            <w:pPr>
              <w:spacing w:line="240" w:lineRule="exact"/>
              <w:rPr>
                <w:rFonts w:ascii="ＭＳ ゴシック" w:eastAsia="ＭＳ ゴシック" w:hAnsi="ＭＳ ゴシック"/>
                <w:b/>
                <w:kern w:val="0"/>
                <w:sz w:val="16"/>
                <w:szCs w:val="20"/>
              </w:rPr>
            </w:pPr>
          </w:p>
        </w:tc>
        <w:tc>
          <w:tcPr>
            <w:tcW w:w="2756" w:type="dxa"/>
          </w:tcPr>
          <w:p w14:paraId="5C2BC032" w14:textId="77777777" w:rsidR="00791AB2" w:rsidRPr="00543886" w:rsidRDefault="00C04FFF">
            <w:pPr>
              <w:spacing w:line="200" w:lineRule="exact"/>
              <w:ind w:firstLineChars="100" w:firstLine="160"/>
              <w:rPr>
                <w:rFonts w:ascii="ＭＳ ゴシック" w:eastAsia="ＭＳ ゴシック" w:hAnsi="ＭＳ ゴシック"/>
                <w:kern w:val="0"/>
                <w:sz w:val="16"/>
                <w:szCs w:val="18"/>
              </w:rPr>
            </w:pPr>
            <w:r w:rsidRPr="00543886">
              <w:rPr>
                <w:rFonts w:ascii="ＭＳ ゴシック" w:eastAsia="ＭＳ ゴシック" w:hAnsi="ＭＳ ゴシック" w:hint="eastAsia"/>
                <w:kern w:val="0"/>
                <w:sz w:val="16"/>
                <w:szCs w:val="18"/>
              </w:rPr>
              <w:t>災害時及び油流出や魚へい死などの事故発生時における状況調査、アスベスト等の環境分析などを行う。</w:t>
            </w:r>
          </w:p>
          <w:p w14:paraId="1579154F" w14:textId="77777777" w:rsidR="00791AB2" w:rsidRPr="00543886" w:rsidRDefault="00C04FFF">
            <w:pPr>
              <w:spacing w:line="200" w:lineRule="exact"/>
              <w:ind w:firstLineChars="100" w:firstLine="160"/>
              <w:rPr>
                <w:rFonts w:ascii="ＭＳ ゴシック" w:eastAsia="ＭＳ ゴシック" w:hAnsi="ＭＳ ゴシック"/>
                <w:kern w:val="0"/>
                <w:sz w:val="16"/>
                <w:szCs w:val="18"/>
              </w:rPr>
            </w:pPr>
            <w:r w:rsidRPr="00543886">
              <w:rPr>
                <w:rFonts w:ascii="ＭＳ ゴシック" w:eastAsia="ＭＳ ゴシック" w:hAnsi="ＭＳ ゴシック" w:hint="eastAsia"/>
                <w:kern w:val="0"/>
                <w:sz w:val="16"/>
                <w:szCs w:val="18"/>
              </w:rPr>
              <w:t>また大規模災害や事故に伴う化学物質の流出・漏洩による環境汚染への対応や、人の健康や生活環境に影響を及ぼすおそれのある事象等、新たな環境リスクに対応する予見的な調査研究を行う。</w:t>
            </w:r>
          </w:p>
        </w:tc>
        <w:tc>
          <w:tcPr>
            <w:tcW w:w="9896" w:type="dxa"/>
          </w:tcPr>
          <w:p w14:paraId="613334B0" w14:textId="77777777" w:rsidR="004B2F7B" w:rsidRPr="00A634A9" w:rsidRDefault="004B2F7B" w:rsidP="004B2F7B">
            <w:pPr>
              <w:spacing w:line="240" w:lineRule="exact"/>
              <w:ind w:left="180" w:hangingChars="100" w:hanging="180"/>
              <w:rPr>
                <w:rFonts w:ascii="Meiryo UI" w:eastAsia="Meiryo UI" w:hAnsi="Meiryo UI"/>
                <w:sz w:val="16"/>
              </w:rPr>
            </w:pPr>
            <w:r w:rsidRPr="00A634A9">
              <w:rPr>
                <w:rFonts w:ascii="Meiryo UI" w:eastAsia="Meiryo UI" w:hAnsi="Meiryo UI" w:hint="eastAsia"/>
                <w:sz w:val="18"/>
                <w:szCs w:val="18"/>
              </w:rPr>
              <w:t>●建築物解体工事等のアスベスト濃度の緊急時の分析を実施し、結果を迅速に</w:t>
            </w:r>
            <w:r w:rsidRPr="00A634A9">
              <w:rPr>
                <w:rFonts w:ascii="Meiryo UI" w:eastAsia="Meiryo UI" w:hAnsi="Meiryo UI" w:hint="eastAsia"/>
                <w:sz w:val="18"/>
                <w:szCs w:val="16"/>
              </w:rPr>
              <w:t>大阪</w:t>
            </w:r>
            <w:r w:rsidRPr="00A634A9">
              <w:rPr>
                <w:rFonts w:ascii="Meiryo UI" w:eastAsia="Meiryo UI" w:hAnsi="Meiryo UI" w:hint="eastAsia"/>
                <w:sz w:val="18"/>
                <w:szCs w:val="18"/>
              </w:rPr>
              <w:t>府へ報告した（大気：2</w:t>
            </w:r>
            <w:r w:rsidRPr="00A634A9">
              <w:rPr>
                <w:rFonts w:ascii="Meiryo UI" w:eastAsia="Meiryo UI" w:hAnsi="Meiryo UI"/>
                <w:sz w:val="18"/>
                <w:szCs w:val="18"/>
              </w:rPr>
              <w:t>1</w:t>
            </w:r>
            <w:r w:rsidRPr="00A634A9">
              <w:rPr>
                <w:rFonts w:ascii="Meiryo UI" w:eastAsia="Meiryo UI" w:hAnsi="Meiryo UI" w:hint="eastAsia"/>
                <w:sz w:val="18"/>
                <w:szCs w:val="18"/>
              </w:rPr>
              <w:t>件8</w:t>
            </w:r>
            <w:r w:rsidRPr="00A634A9">
              <w:rPr>
                <w:rFonts w:ascii="Meiryo UI" w:eastAsia="Meiryo UI" w:hAnsi="Meiryo UI"/>
                <w:sz w:val="18"/>
                <w:szCs w:val="18"/>
              </w:rPr>
              <w:t>5</w:t>
            </w:r>
            <w:r w:rsidRPr="00A634A9">
              <w:rPr>
                <w:rFonts w:ascii="Meiryo UI" w:eastAsia="Meiryo UI" w:hAnsi="Meiryo UI" w:hint="eastAsia"/>
                <w:sz w:val="18"/>
                <w:szCs w:val="18"/>
              </w:rPr>
              <w:t>検体）。</w:t>
            </w:r>
          </w:p>
          <w:p w14:paraId="04793E99" w14:textId="77777777" w:rsidR="004B2F7B" w:rsidRPr="00A634A9" w:rsidRDefault="004B2F7B" w:rsidP="004B2F7B">
            <w:pPr>
              <w:spacing w:line="240" w:lineRule="exact"/>
              <w:ind w:left="180" w:hangingChars="100" w:hanging="180"/>
              <w:rPr>
                <w:rFonts w:ascii="Meiryo UI" w:eastAsia="Meiryo UI" w:hAnsi="Meiryo UI"/>
                <w:sz w:val="16"/>
              </w:rPr>
            </w:pPr>
            <w:r w:rsidRPr="00A634A9">
              <w:rPr>
                <w:rFonts w:ascii="Meiryo UI" w:eastAsia="Meiryo UI" w:hAnsi="Meiryo UI" w:hint="eastAsia"/>
                <w:sz w:val="18"/>
                <w:szCs w:val="18"/>
              </w:rPr>
              <w:t>●異常水質が疑われる事例について緊急分析を行った（9件）。</w:t>
            </w:r>
          </w:p>
          <w:p w14:paraId="3A633452"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災害等に起因する化学物質の流出・漏洩による環境汚染への対応について、全国の化学物質存在量の推計や化学物質調査のための水相パッシブサンプラーの開発を進めるとともに、論文投稿や関係学会での講演等により研究成果の普及に努めた。</w:t>
            </w:r>
          </w:p>
          <w:p w14:paraId="0ADB053C" w14:textId="77777777" w:rsidR="00DD28A1" w:rsidRPr="00A634A9" w:rsidRDefault="00C04FFF" w:rsidP="00DD28A1">
            <w:pPr>
              <w:spacing w:line="240" w:lineRule="exact"/>
              <w:ind w:left="180" w:hangingChars="100" w:hanging="180"/>
              <w:rPr>
                <w:rFonts w:ascii="Meiryo UI" w:eastAsia="Meiryo UI" w:hAnsi="Meiryo UI"/>
                <w:sz w:val="16"/>
              </w:rPr>
            </w:pPr>
            <w:r w:rsidRPr="00A634A9">
              <w:rPr>
                <w:rFonts w:ascii="Meiryo UI" w:eastAsia="Meiryo UI" w:hAnsi="Meiryo UI" w:hint="eastAsia"/>
                <w:kern w:val="0"/>
                <w:sz w:val="18"/>
                <w:szCs w:val="18"/>
              </w:rPr>
              <w:t>●これまでに開発した分析法をもとに、全国各地の最終処分場廃棄物層におけるPOPs（残留性有機汚染物質）の溶出実態を調査した。</w:t>
            </w:r>
            <w:r w:rsidR="00DD28A1" w:rsidRPr="00A634A9">
              <w:rPr>
                <w:rFonts w:ascii="Meiryo UI" w:eastAsia="Meiryo UI" w:hAnsi="Meiryo UI" w:hint="eastAsia"/>
                <w:sz w:val="18"/>
                <w:szCs w:val="18"/>
              </w:rPr>
              <w:t>また、</w:t>
            </w:r>
            <w:r w:rsidR="00BA321A" w:rsidRPr="00A634A9">
              <w:rPr>
                <w:rFonts w:ascii="Meiryo UI" w:eastAsia="Meiryo UI" w:hAnsi="Meiryo UI" w:hint="eastAsia"/>
                <w:sz w:val="18"/>
                <w:szCs w:val="18"/>
              </w:rPr>
              <w:t>廃水中に含有する</w:t>
            </w:r>
            <w:r w:rsidR="00DD28A1" w:rsidRPr="00A634A9">
              <w:rPr>
                <w:rFonts w:ascii="Meiryo UI" w:eastAsia="Meiryo UI" w:hAnsi="Meiryo UI" w:hint="eastAsia"/>
                <w:sz w:val="18"/>
                <w:szCs w:val="18"/>
              </w:rPr>
              <w:t>ペルフルオロオクタン酸（PFOA</w:t>
            </w:r>
            <w:r w:rsidR="00BA321A" w:rsidRPr="00A634A9">
              <w:rPr>
                <w:rFonts w:ascii="Meiryo UI" w:eastAsia="Meiryo UI" w:hAnsi="Meiryo UI" w:hint="eastAsia"/>
                <w:sz w:val="18"/>
                <w:szCs w:val="18"/>
              </w:rPr>
              <w:t>）が電気分解処理により低下し、低炭素鎖の化合物が検出されるこ</w:t>
            </w:r>
            <w:r w:rsidR="00E13745" w:rsidRPr="00A634A9">
              <w:rPr>
                <w:rFonts w:ascii="Meiryo UI" w:eastAsia="Meiryo UI" w:hAnsi="Meiryo UI" w:hint="eastAsia"/>
                <w:sz w:val="18"/>
                <w:szCs w:val="18"/>
              </w:rPr>
              <w:t>と</w:t>
            </w:r>
            <w:r w:rsidR="00BA321A" w:rsidRPr="00A634A9">
              <w:rPr>
                <w:rFonts w:ascii="Meiryo UI" w:eastAsia="Meiryo UI" w:hAnsi="Meiryo UI" w:hint="eastAsia"/>
                <w:sz w:val="18"/>
                <w:szCs w:val="18"/>
              </w:rPr>
              <w:t>が確認された</w:t>
            </w:r>
            <w:r w:rsidR="00DD28A1" w:rsidRPr="00A634A9">
              <w:rPr>
                <w:rFonts w:ascii="Meiryo UI" w:eastAsia="Meiryo UI" w:hAnsi="Meiryo UI" w:hint="eastAsia"/>
                <w:sz w:val="18"/>
                <w:szCs w:val="18"/>
              </w:rPr>
              <w:t>。</w:t>
            </w:r>
          </w:p>
          <w:p w14:paraId="0F64814D" w14:textId="77777777" w:rsidR="00791AB2" w:rsidRPr="00A634A9" w:rsidRDefault="00DD28A1" w:rsidP="00BA321A">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sz w:val="18"/>
                <w:szCs w:val="18"/>
              </w:rPr>
              <w:t>●農用地土壌中の有機ふっ素化合物（PFAS）分析法開発について、</w:t>
            </w:r>
            <w:r w:rsidR="006601C0" w:rsidRPr="00A634A9">
              <w:rPr>
                <w:rFonts w:ascii="Meiryo UI" w:eastAsia="Meiryo UI" w:hAnsi="Meiryo UI" w:hint="eastAsia"/>
                <w:sz w:val="18"/>
                <w:szCs w:val="18"/>
              </w:rPr>
              <w:t>（国研）</w:t>
            </w:r>
            <w:r w:rsidRPr="00A634A9">
              <w:rPr>
                <w:rFonts w:ascii="Meiryo UI" w:eastAsia="Meiryo UI" w:hAnsi="Meiryo UI" w:hint="eastAsia"/>
                <w:sz w:val="18"/>
                <w:szCs w:val="18"/>
              </w:rPr>
              <w:t>農研機構、</w:t>
            </w:r>
            <w:r w:rsidR="006601C0" w:rsidRPr="00A634A9">
              <w:rPr>
                <w:rFonts w:ascii="Meiryo UI" w:eastAsia="Meiryo UI" w:hAnsi="Meiryo UI" w:hint="eastAsia"/>
                <w:sz w:val="18"/>
                <w:szCs w:val="18"/>
              </w:rPr>
              <w:t>（国研）</w:t>
            </w:r>
            <w:r w:rsidRPr="00A634A9">
              <w:rPr>
                <w:rFonts w:ascii="Meiryo UI" w:eastAsia="Meiryo UI" w:hAnsi="Meiryo UI" w:hint="eastAsia"/>
                <w:sz w:val="18"/>
                <w:szCs w:val="18"/>
              </w:rPr>
              <w:t>産総研</w:t>
            </w:r>
            <w:r w:rsidR="00BA321A" w:rsidRPr="00A634A9">
              <w:rPr>
                <w:rFonts w:ascii="Meiryo UI" w:eastAsia="Meiryo UI" w:hAnsi="Meiryo UI" w:hint="eastAsia"/>
                <w:sz w:val="18"/>
                <w:szCs w:val="18"/>
              </w:rPr>
              <w:t>との共同研究に参画し、マニュアル作成に関して精度確認、機器条件決定、実験室内汚染防止の観点から</w:t>
            </w:r>
            <w:r w:rsidR="00A46780" w:rsidRPr="00A634A9">
              <w:rPr>
                <w:rFonts w:ascii="Meiryo UI" w:eastAsia="Meiryo UI" w:hAnsi="Meiryo UI" w:hint="eastAsia"/>
                <w:sz w:val="18"/>
                <w:szCs w:val="18"/>
              </w:rPr>
              <w:t>貢献した。</w:t>
            </w:r>
          </w:p>
        </w:tc>
      </w:tr>
      <w:tr w:rsidR="00543886" w:rsidRPr="00543886" w14:paraId="11769207" w14:textId="77777777">
        <w:trPr>
          <w:trHeight w:val="225"/>
        </w:trPr>
        <w:tc>
          <w:tcPr>
            <w:tcW w:w="2736" w:type="dxa"/>
            <w:vMerge/>
          </w:tcPr>
          <w:p w14:paraId="16932342" w14:textId="77777777" w:rsidR="00791AB2" w:rsidRPr="00543886" w:rsidRDefault="00791AB2">
            <w:pPr>
              <w:spacing w:line="240" w:lineRule="exact"/>
              <w:rPr>
                <w:rFonts w:ascii="ＭＳ ゴシック" w:eastAsia="ＭＳ ゴシック" w:hAnsi="ＭＳ ゴシック"/>
                <w:b/>
                <w:kern w:val="0"/>
                <w:sz w:val="16"/>
                <w:szCs w:val="20"/>
              </w:rPr>
            </w:pPr>
            <w:bookmarkStart w:id="37" w:name="細目12" w:colFirst="2" w:colLast="2"/>
          </w:p>
        </w:tc>
        <w:tc>
          <w:tcPr>
            <w:tcW w:w="2756" w:type="dxa"/>
          </w:tcPr>
          <w:p w14:paraId="25BC6455" w14:textId="77777777" w:rsidR="00791AB2" w:rsidRPr="00543886" w:rsidRDefault="00C04FFF">
            <w:pPr>
              <w:spacing w:line="240" w:lineRule="exact"/>
              <w:rPr>
                <w:rFonts w:ascii="ＭＳ ゴシック" w:eastAsia="ＭＳ ゴシック" w:hAnsi="ＭＳ ゴシック"/>
                <w:b/>
                <w:kern w:val="0"/>
                <w:sz w:val="16"/>
                <w:szCs w:val="18"/>
              </w:rPr>
            </w:pPr>
            <w:r w:rsidRPr="00543886">
              <w:rPr>
                <w:rFonts w:ascii="ＭＳ ゴシック" w:eastAsia="ＭＳ ゴシック" w:hAnsi="ＭＳ ゴシック"/>
                <w:b/>
                <w:kern w:val="0"/>
                <w:sz w:val="16"/>
                <w:szCs w:val="18"/>
              </w:rPr>
              <w:t>b 農林・野生動物分野への対応</w:t>
            </w:r>
          </w:p>
        </w:tc>
        <w:tc>
          <w:tcPr>
            <w:tcW w:w="9896" w:type="dxa"/>
          </w:tcPr>
          <w:p w14:paraId="4761E40D" w14:textId="06999EF5" w:rsidR="00791AB2" w:rsidRPr="00A634A9" w:rsidRDefault="00C5521C">
            <w:pPr>
              <w:spacing w:line="240" w:lineRule="exact"/>
              <w:rPr>
                <w:rFonts w:ascii="Meiryo UI" w:eastAsia="Meiryo UI" w:hAnsi="Meiryo UI"/>
                <w:kern w:val="0"/>
                <w:sz w:val="18"/>
                <w:szCs w:val="18"/>
              </w:rPr>
            </w:pPr>
            <w:hyperlink w:anchor="細目12h" w:history="1">
              <w:r w:rsidR="00C04FFF" w:rsidRPr="00A634A9">
                <w:rPr>
                  <w:rStyle w:val="af5"/>
                  <w:rFonts w:ascii="Meiryo UI" w:eastAsia="Meiryo UI" w:hAnsi="Meiryo UI"/>
                  <w:color w:val="auto"/>
                  <w:kern w:val="0"/>
                  <w:sz w:val="18"/>
                  <w:szCs w:val="18"/>
                </w:rPr>
                <w:t>b 農林・野生動物分野への対応</w:t>
              </w:r>
              <w:r w:rsidR="00BD3532" w:rsidRPr="00A634A9">
                <w:rPr>
                  <w:rStyle w:val="af5"/>
                  <w:rFonts w:ascii="Meiryo UI" w:eastAsia="Meiryo UI" w:hAnsi="Meiryo UI"/>
                  <w:color w:val="auto"/>
                  <w:kern w:val="0"/>
                  <w:sz w:val="18"/>
                  <w:szCs w:val="18"/>
                </w:rPr>
                <w:t>（</w:t>
              </w:r>
              <w:r w:rsidR="00BD3532" w:rsidRPr="00A634A9">
                <w:rPr>
                  <w:rStyle w:val="af5"/>
                  <w:rFonts w:ascii="Meiryo UI" w:eastAsia="Meiryo UI" w:hAnsi="Meiryo UI" w:hint="eastAsia"/>
                  <w:color w:val="auto"/>
                  <w:kern w:val="0"/>
                  <w:sz w:val="18"/>
                  <w:szCs w:val="18"/>
                </w:rPr>
                <w:t>細目1</w:t>
              </w:r>
              <w:r w:rsidR="00BD3532" w:rsidRPr="00A634A9">
                <w:rPr>
                  <w:rStyle w:val="af5"/>
                  <w:rFonts w:ascii="Meiryo UI" w:eastAsia="Meiryo UI" w:hAnsi="Meiryo UI"/>
                  <w:color w:val="auto"/>
                  <w:kern w:val="0"/>
                  <w:sz w:val="18"/>
                  <w:szCs w:val="18"/>
                </w:rPr>
                <w:t>2）</w:t>
              </w:r>
              <w:r w:rsidR="00C04FFF" w:rsidRPr="00A634A9">
                <w:rPr>
                  <w:rStyle w:val="af5"/>
                  <w:rFonts w:ascii="Meiryo UI" w:eastAsia="Meiryo UI" w:hAnsi="Meiryo UI" w:hint="eastAsia"/>
                  <w:color w:val="auto"/>
                  <w:kern w:val="0"/>
                  <w:sz w:val="18"/>
                  <w:szCs w:val="18"/>
                </w:rPr>
                <w:t xml:space="preserve">　</w:t>
              </w:r>
            </w:hyperlink>
            <w:r w:rsidR="00C04FFF" w:rsidRPr="00A634A9">
              <w:rPr>
                <w:rFonts w:ascii="Meiryo UI" w:eastAsia="Meiryo UI" w:hAnsi="Meiryo UI" w:hint="eastAsia"/>
                <w:kern w:val="0"/>
                <w:sz w:val="18"/>
                <w:szCs w:val="18"/>
              </w:rPr>
              <w:t xml:space="preserve">　</w:t>
            </w:r>
          </w:p>
        </w:tc>
      </w:tr>
      <w:bookmarkEnd w:id="37"/>
      <w:tr w:rsidR="00543886" w:rsidRPr="00543886" w14:paraId="3E5EB42C" w14:textId="77777777">
        <w:trPr>
          <w:trHeight w:val="225"/>
        </w:trPr>
        <w:tc>
          <w:tcPr>
            <w:tcW w:w="2736" w:type="dxa"/>
            <w:vMerge/>
          </w:tcPr>
          <w:p w14:paraId="0CCCDF14" w14:textId="77777777" w:rsidR="00791AB2" w:rsidRPr="00543886" w:rsidRDefault="00791AB2">
            <w:pPr>
              <w:spacing w:line="240" w:lineRule="exact"/>
              <w:rPr>
                <w:rFonts w:ascii="ＭＳ ゴシック" w:eastAsia="ＭＳ ゴシック" w:hAnsi="ＭＳ ゴシック"/>
                <w:b/>
                <w:kern w:val="0"/>
                <w:sz w:val="16"/>
                <w:szCs w:val="20"/>
              </w:rPr>
            </w:pPr>
          </w:p>
        </w:tc>
        <w:tc>
          <w:tcPr>
            <w:tcW w:w="2756" w:type="dxa"/>
          </w:tcPr>
          <w:p w14:paraId="2A96AF26" w14:textId="77777777" w:rsidR="00791AB2" w:rsidRPr="00543886" w:rsidRDefault="00C04FFF">
            <w:pPr>
              <w:spacing w:line="200" w:lineRule="exact"/>
              <w:ind w:firstLineChars="100" w:firstLine="160"/>
              <w:rPr>
                <w:rFonts w:ascii="ＭＳ ゴシック" w:eastAsia="ＭＳ ゴシック" w:hAnsi="ＭＳ ゴシック"/>
                <w:kern w:val="0"/>
                <w:sz w:val="16"/>
                <w:szCs w:val="18"/>
              </w:rPr>
            </w:pPr>
            <w:r w:rsidRPr="00543886">
              <w:rPr>
                <w:rFonts w:ascii="ＭＳ ゴシック" w:eastAsia="ＭＳ ゴシック" w:hAnsi="ＭＳ ゴシック" w:hint="eastAsia"/>
                <w:kern w:val="0"/>
                <w:sz w:val="16"/>
                <w:szCs w:val="18"/>
              </w:rPr>
              <w:t>農産物の病害虫等の診断や農林業に影響を及ぼす可能性のある野生・外来鳥獣等の事象の情報収集並びに突発的な病害虫の増加に対して発生状況調査に基づく現地への防除対策指導を行う。特にクビアカツヤカミキリについては、効果的な防除方法として、散布剤の効果検証及びネット巻きによる産卵防止効果の検証を継続して行うとともに、新規登録農薬など新たなデータを基に手引書の更新を行う。また、他の害虫による被害との判別方法や防除対策の普及指導を行い、地域協働による防除・駆除の仕組づくりに協力する。さらに、様々な情報ソースを活用し、被害発生現地の被害状況を確認し、今後の分布拡大状況を予測する。</w:t>
            </w:r>
          </w:p>
        </w:tc>
        <w:tc>
          <w:tcPr>
            <w:tcW w:w="9896" w:type="dxa"/>
          </w:tcPr>
          <w:p w14:paraId="71CA1713" w14:textId="77777777" w:rsidR="00791AB2" w:rsidRPr="00A634A9" w:rsidRDefault="00C04FFF">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kern w:val="0"/>
                <w:sz w:val="18"/>
                <w:szCs w:val="18"/>
              </w:rPr>
              <w:t>●クビアカツヤカミキリについて、大阪府内での発生状況や被害実態</w:t>
            </w:r>
            <w:r w:rsidR="00AF1F00" w:rsidRPr="00A634A9">
              <w:rPr>
                <w:rFonts w:ascii="Meiryo UI" w:eastAsia="Meiryo UI" w:hAnsi="Meiryo UI" w:hint="eastAsia"/>
                <w:kern w:val="0"/>
                <w:sz w:val="18"/>
                <w:szCs w:val="18"/>
              </w:rPr>
              <w:t>のデータに基づき分布図を作成し、その情報をもとに来年度の分布拡大予測を行った。</w:t>
            </w:r>
          </w:p>
          <w:p w14:paraId="70E41EAC"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●クビアカツヤカミキリの産卵を阻止するためのネット巻きの施用方法や塗布剤</w:t>
            </w:r>
            <w:r w:rsidR="00450544" w:rsidRPr="00A634A9">
              <w:rPr>
                <w:rFonts w:ascii="Meiryo UI" w:eastAsia="Meiryo UI" w:hAnsi="Meiryo UI" w:hint="eastAsia"/>
                <w:kern w:val="0"/>
                <w:sz w:val="18"/>
                <w:szCs w:val="18"/>
              </w:rPr>
              <w:t>の効果</w:t>
            </w:r>
            <w:r w:rsidRPr="00A634A9">
              <w:rPr>
                <w:rFonts w:ascii="Meiryo UI" w:eastAsia="Meiryo UI" w:hAnsi="Meiryo UI" w:hint="eastAsia"/>
                <w:kern w:val="0"/>
                <w:sz w:val="18"/>
                <w:szCs w:val="18"/>
              </w:rPr>
              <w:t>を明らかにした。</w:t>
            </w:r>
          </w:p>
          <w:p w14:paraId="7A79A68A"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kern w:val="0"/>
                <w:sz w:val="18"/>
                <w:szCs w:val="18"/>
              </w:rPr>
              <w:t>●</w:t>
            </w:r>
            <w:r w:rsidRPr="00A634A9">
              <w:rPr>
                <w:rFonts w:ascii="Meiryo UI" w:eastAsia="Meiryo UI" w:hAnsi="Meiryo UI" w:hint="eastAsia"/>
                <w:kern w:val="0"/>
                <w:sz w:val="18"/>
                <w:szCs w:val="18"/>
              </w:rPr>
              <w:t>農作物に被害を与えるアザミウマ類やハダニ類、青枯病、べと病等の病害虫について、農業被害の防止と軽減のため、緊急診断や防除対策助言を実施した（</w:t>
            </w:r>
            <w:r w:rsidRPr="00A634A9">
              <w:rPr>
                <w:rFonts w:ascii="Meiryo UI" w:eastAsia="Meiryo UI" w:hAnsi="Meiryo UI"/>
                <w:kern w:val="0"/>
                <w:sz w:val="18"/>
                <w:szCs w:val="18"/>
              </w:rPr>
              <w:t>72</w:t>
            </w:r>
            <w:r w:rsidRPr="00A634A9">
              <w:rPr>
                <w:rFonts w:ascii="Meiryo UI" w:eastAsia="Meiryo UI" w:hAnsi="Meiryo UI" w:hint="eastAsia"/>
                <w:kern w:val="0"/>
                <w:sz w:val="18"/>
                <w:szCs w:val="18"/>
              </w:rPr>
              <w:t>回）。</w:t>
            </w:r>
          </w:p>
          <w:p w14:paraId="27F6F84A" w14:textId="35018244" w:rsidR="00791AB2" w:rsidRPr="00A634A9" w:rsidRDefault="00C04FFF">
            <w:pPr>
              <w:spacing w:line="240" w:lineRule="exact"/>
              <w:ind w:left="180" w:hangingChars="100" w:hanging="180"/>
              <w:rPr>
                <w:rFonts w:ascii="Meiryo UI" w:eastAsia="Meiryo UI" w:hAnsi="Meiryo UI"/>
                <w:kern w:val="0"/>
                <w:sz w:val="16"/>
                <w:szCs w:val="20"/>
              </w:rPr>
            </w:pPr>
            <w:r w:rsidRPr="00A634A9">
              <w:rPr>
                <w:rFonts w:ascii="Meiryo UI" w:eastAsia="Meiryo UI" w:hAnsi="Meiryo UI"/>
                <w:kern w:val="0"/>
                <w:sz w:val="18"/>
                <w:szCs w:val="18"/>
              </w:rPr>
              <w:t>●</w:t>
            </w:r>
            <w:r w:rsidRPr="00A634A9">
              <w:rPr>
                <w:rFonts w:ascii="Meiryo UI" w:eastAsia="Meiryo UI" w:hAnsi="Meiryo UI" w:hint="eastAsia"/>
                <w:kern w:val="0"/>
                <w:sz w:val="18"/>
                <w:szCs w:val="18"/>
              </w:rPr>
              <w:t>キュウリのウイルス病</w:t>
            </w:r>
            <w:r w:rsidR="004D7C5A" w:rsidRPr="00A634A9">
              <w:rPr>
                <w:rFonts w:ascii="Meiryo UI" w:eastAsia="Meiryo UI" w:hAnsi="Meiryo UI" w:hint="eastAsia"/>
                <w:kern w:val="0"/>
                <w:sz w:val="18"/>
                <w:szCs w:val="18"/>
              </w:rPr>
              <w:t>等</w:t>
            </w:r>
            <w:r w:rsidRPr="00A634A9">
              <w:rPr>
                <w:rFonts w:ascii="Meiryo UI" w:eastAsia="Meiryo UI" w:hAnsi="Meiryo UI"/>
                <w:kern w:val="0"/>
                <w:sz w:val="18"/>
                <w:szCs w:val="18"/>
              </w:rPr>
              <w:t>新たな侵入病害虫に係る予見的な調査研究を</w:t>
            </w:r>
            <w:r w:rsidRPr="00A634A9">
              <w:rPr>
                <w:rFonts w:ascii="Meiryo UI" w:eastAsia="Meiryo UI" w:hAnsi="Meiryo UI" w:hint="eastAsia"/>
                <w:kern w:val="0"/>
                <w:sz w:val="18"/>
                <w:szCs w:val="18"/>
              </w:rPr>
              <w:t>遺伝子解析等により</w:t>
            </w:r>
            <w:r w:rsidRPr="00A634A9">
              <w:rPr>
                <w:rFonts w:ascii="Meiryo UI" w:eastAsia="Meiryo UI" w:hAnsi="Meiryo UI"/>
                <w:kern w:val="0"/>
                <w:sz w:val="18"/>
                <w:szCs w:val="18"/>
              </w:rPr>
              <w:t>実施</w:t>
            </w:r>
            <w:r w:rsidRPr="00A634A9">
              <w:rPr>
                <w:rFonts w:ascii="Meiryo UI" w:eastAsia="Meiryo UI" w:hAnsi="Meiryo UI" w:hint="eastAsia"/>
                <w:kern w:val="0"/>
                <w:sz w:val="18"/>
                <w:szCs w:val="18"/>
              </w:rPr>
              <w:t>した</w:t>
            </w:r>
            <w:r w:rsidRPr="00A634A9">
              <w:rPr>
                <w:rFonts w:ascii="Meiryo UI" w:eastAsia="Meiryo UI" w:hAnsi="Meiryo UI"/>
                <w:kern w:val="0"/>
                <w:sz w:val="18"/>
                <w:szCs w:val="18"/>
              </w:rPr>
              <w:t>。</w:t>
            </w:r>
            <w:r w:rsidRPr="00A634A9">
              <w:rPr>
                <w:rFonts w:ascii="Meiryo UI" w:eastAsia="Meiryo UI" w:hAnsi="Meiryo UI" w:hint="eastAsia"/>
                <w:kern w:val="0"/>
                <w:sz w:val="18"/>
                <w:szCs w:val="18"/>
              </w:rPr>
              <w:t>加えて、大阪府及び</w:t>
            </w:r>
            <w:r w:rsidRPr="00A634A9">
              <w:rPr>
                <w:rFonts w:ascii="Meiryo UI" w:eastAsia="Meiryo UI" w:hAnsi="Meiryo UI"/>
                <w:kern w:val="0"/>
                <w:sz w:val="18"/>
                <w:szCs w:val="18"/>
              </w:rPr>
              <w:t>JAが発出する</w:t>
            </w:r>
            <w:r w:rsidRPr="00A634A9">
              <w:rPr>
                <w:rFonts w:ascii="Meiryo UI" w:eastAsia="Meiryo UI" w:hAnsi="Meiryo UI" w:hint="eastAsia"/>
                <w:kern w:val="0"/>
                <w:sz w:val="18"/>
                <w:szCs w:val="18"/>
              </w:rPr>
              <w:t>生産者団体向け防除対策資料へのデータ提供と作成支援を実施した。</w:t>
            </w:r>
          </w:p>
          <w:p w14:paraId="48A007F9" w14:textId="7609C66C" w:rsidR="00791AB2" w:rsidRPr="00A634A9" w:rsidRDefault="00DD28A1" w:rsidP="00B7527D">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sz w:val="18"/>
                <w:szCs w:val="18"/>
              </w:rPr>
              <w:t>●昨年度新たにクビアカツヤカミキリの侵入が確認された高槻市において、詳細な現地調査によって被害地域を特定するとともに、市が実施する防除対策に協力してサクラへのネット巻きのほか被害樹の伐採・処理</w:t>
            </w:r>
            <w:r w:rsidR="0091072D" w:rsidRPr="00A634A9">
              <w:rPr>
                <w:rFonts w:ascii="Meiryo UI" w:eastAsia="Meiryo UI" w:hAnsi="Meiryo UI" w:hint="eastAsia"/>
                <w:sz w:val="18"/>
                <w:szCs w:val="18"/>
              </w:rPr>
              <w:t>等</w:t>
            </w:r>
            <w:r w:rsidRPr="00A634A9">
              <w:rPr>
                <w:rFonts w:ascii="Meiryo UI" w:eastAsia="Meiryo UI" w:hAnsi="Meiryo UI" w:hint="eastAsia"/>
                <w:sz w:val="18"/>
                <w:szCs w:val="18"/>
              </w:rPr>
              <w:t>について助言を行った。</w:t>
            </w:r>
          </w:p>
        </w:tc>
      </w:tr>
      <w:tr w:rsidR="00543886" w:rsidRPr="00543886" w14:paraId="32AB4736" w14:textId="77777777">
        <w:trPr>
          <w:trHeight w:val="225"/>
        </w:trPr>
        <w:tc>
          <w:tcPr>
            <w:tcW w:w="2736" w:type="dxa"/>
            <w:vMerge/>
          </w:tcPr>
          <w:p w14:paraId="5232D838" w14:textId="77777777" w:rsidR="00791AB2" w:rsidRPr="00543886" w:rsidRDefault="00791AB2">
            <w:pPr>
              <w:spacing w:line="240" w:lineRule="exact"/>
              <w:rPr>
                <w:rFonts w:ascii="ＭＳ ゴシック" w:eastAsia="ＭＳ ゴシック" w:hAnsi="ＭＳ ゴシック"/>
                <w:b/>
                <w:kern w:val="0"/>
                <w:sz w:val="16"/>
                <w:szCs w:val="20"/>
              </w:rPr>
            </w:pPr>
            <w:bookmarkStart w:id="38" w:name="細目13" w:colFirst="2" w:colLast="2"/>
          </w:p>
        </w:tc>
        <w:tc>
          <w:tcPr>
            <w:tcW w:w="2756" w:type="dxa"/>
            <w:tcBorders>
              <w:bottom w:val="dotted" w:sz="4" w:space="0" w:color="auto"/>
            </w:tcBorders>
          </w:tcPr>
          <w:p w14:paraId="039DCD31" w14:textId="77777777" w:rsidR="00791AB2" w:rsidRPr="00543886" w:rsidRDefault="00C04FFF">
            <w:pPr>
              <w:spacing w:line="240" w:lineRule="exact"/>
              <w:rPr>
                <w:rFonts w:ascii="ＭＳ ゴシック" w:eastAsia="ＭＳ ゴシック" w:hAnsi="ＭＳ ゴシック"/>
                <w:b/>
                <w:kern w:val="0"/>
                <w:sz w:val="16"/>
                <w:szCs w:val="18"/>
              </w:rPr>
            </w:pPr>
            <w:r w:rsidRPr="00543886">
              <w:rPr>
                <w:rFonts w:ascii="ＭＳ ゴシック" w:eastAsia="ＭＳ ゴシック" w:hAnsi="ＭＳ ゴシック"/>
                <w:b/>
                <w:kern w:val="0"/>
                <w:sz w:val="16"/>
                <w:szCs w:val="18"/>
              </w:rPr>
              <w:t>c 水産・水生生物分野への対応</w:t>
            </w:r>
          </w:p>
        </w:tc>
        <w:tc>
          <w:tcPr>
            <w:tcW w:w="9896" w:type="dxa"/>
            <w:tcBorders>
              <w:bottom w:val="dotted" w:sz="4" w:space="0" w:color="auto"/>
            </w:tcBorders>
          </w:tcPr>
          <w:p w14:paraId="57D5730B" w14:textId="0D45E1CF" w:rsidR="00791AB2" w:rsidRPr="00A634A9" w:rsidRDefault="00C5521C" w:rsidP="00BD3532">
            <w:pPr>
              <w:spacing w:line="240" w:lineRule="exact"/>
              <w:rPr>
                <w:rFonts w:ascii="Meiryo UI" w:eastAsia="Meiryo UI" w:hAnsi="Meiryo UI"/>
                <w:kern w:val="0"/>
                <w:sz w:val="18"/>
                <w:szCs w:val="18"/>
              </w:rPr>
            </w:pPr>
            <w:hyperlink w:anchor="細目13h" w:history="1">
              <w:r w:rsidR="00C04FFF" w:rsidRPr="00A634A9">
                <w:rPr>
                  <w:rStyle w:val="af5"/>
                  <w:rFonts w:ascii="Meiryo UI" w:eastAsia="Meiryo UI" w:hAnsi="Meiryo UI"/>
                  <w:color w:val="auto"/>
                  <w:kern w:val="0"/>
                  <w:sz w:val="18"/>
                  <w:szCs w:val="18"/>
                </w:rPr>
                <w:t>c 水産・水生生物分野への対応</w:t>
              </w:r>
              <w:r w:rsidR="00BD3532" w:rsidRPr="00A634A9">
                <w:rPr>
                  <w:rStyle w:val="af5"/>
                  <w:rFonts w:ascii="Meiryo UI" w:eastAsia="Meiryo UI" w:hAnsi="Meiryo UI"/>
                  <w:color w:val="auto"/>
                  <w:kern w:val="0"/>
                  <w:sz w:val="18"/>
                  <w:szCs w:val="18"/>
                </w:rPr>
                <w:t>（</w:t>
              </w:r>
              <w:r w:rsidR="00BD3532" w:rsidRPr="00A634A9">
                <w:rPr>
                  <w:rStyle w:val="af5"/>
                  <w:rFonts w:ascii="Meiryo UI" w:eastAsia="Meiryo UI" w:hAnsi="Meiryo UI" w:hint="eastAsia"/>
                  <w:color w:val="auto"/>
                  <w:kern w:val="0"/>
                  <w:sz w:val="18"/>
                  <w:szCs w:val="18"/>
                </w:rPr>
                <w:t>細目1</w:t>
              </w:r>
              <w:r w:rsidR="00BD3532" w:rsidRPr="00A634A9">
                <w:rPr>
                  <w:rStyle w:val="af5"/>
                  <w:rFonts w:ascii="Meiryo UI" w:eastAsia="Meiryo UI" w:hAnsi="Meiryo UI"/>
                  <w:color w:val="auto"/>
                  <w:kern w:val="0"/>
                  <w:sz w:val="18"/>
                  <w:szCs w:val="18"/>
                </w:rPr>
                <w:t>3）</w:t>
              </w:r>
              <w:r w:rsidR="00C04FFF" w:rsidRPr="00A634A9">
                <w:rPr>
                  <w:rStyle w:val="af5"/>
                  <w:rFonts w:ascii="Meiryo UI" w:eastAsia="Meiryo UI" w:hAnsi="Meiryo UI" w:hint="eastAsia"/>
                  <w:color w:val="auto"/>
                  <w:kern w:val="0"/>
                  <w:sz w:val="18"/>
                  <w:szCs w:val="18"/>
                </w:rPr>
                <w:t xml:space="preserve">　</w:t>
              </w:r>
            </w:hyperlink>
          </w:p>
        </w:tc>
      </w:tr>
      <w:bookmarkEnd w:id="38"/>
      <w:tr w:rsidR="00543886" w:rsidRPr="00543886" w14:paraId="0B493453" w14:textId="77777777">
        <w:trPr>
          <w:trHeight w:val="225"/>
        </w:trPr>
        <w:tc>
          <w:tcPr>
            <w:tcW w:w="2736" w:type="dxa"/>
            <w:vMerge/>
          </w:tcPr>
          <w:p w14:paraId="6FD7B0C4" w14:textId="77777777" w:rsidR="00791AB2" w:rsidRPr="00543886" w:rsidRDefault="00791AB2">
            <w:pPr>
              <w:spacing w:line="240" w:lineRule="exact"/>
              <w:rPr>
                <w:rFonts w:ascii="ＭＳ ゴシック" w:eastAsia="ＭＳ ゴシック" w:hAnsi="ＭＳ ゴシック"/>
                <w:b/>
                <w:kern w:val="0"/>
                <w:sz w:val="16"/>
                <w:szCs w:val="20"/>
              </w:rPr>
            </w:pPr>
          </w:p>
        </w:tc>
        <w:tc>
          <w:tcPr>
            <w:tcW w:w="2756" w:type="dxa"/>
          </w:tcPr>
          <w:p w14:paraId="40A53A5A" w14:textId="77777777" w:rsidR="00791AB2" w:rsidRPr="00543886" w:rsidRDefault="00C04FFF">
            <w:pPr>
              <w:spacing w:line="200" w:lineRule="exact"/>
              <w:ind w:firstLineChars="100" w:firstLine="160"/>
              <w:rPr>
                <w:rFonts w:ascii="ＭＳ ゴシック" w:eastAsia="ＭＳ ゴシック" w:hAnsi="ＭＳ ゴシック"/>
                <w:kern w:val="0"/>
                <w:sz w:val="16"/>
                <w:szCs w:val="18"/>
              </w:rPr>
            </w:pPr>
            <w:r w:rsidRPr="00543886">
              <w:rPr>
                <w:rFonts w:ascii="ＭＳ ゴシック" w:eastAsia="ＭＳ ゴシック" w:hAnsi="ＭＳ ゴシック" w:hint="eastAsia"/>
                <w:kern w:val="0"/>
                <w:sz w:val="16"/>
                <w:szCs w:val="18"/>
              </w:rPr>
              <w:t>魚病診断、貝毒原因プランクトン、有害プランクトン等の同定・密</w:t>
            </w:r>
            <w:r w:rsidRPr="00543886">
              <w:rPr>
                <w:rFonts w:ascii="ＭＳ ゴシック" w:eastAsia="ＭＳ ゴシック" w:hAnsi="ＭＳ ゴシック" w:hint="eastAsia"/>
                <w:kern w:val="0"/>
                <w:sz w:val="16"/>
                <w:szCs w:val="18"/>
              </w:rPr>
              <w:lastRenderedPageBreak/>
              <w:t>度測定等を行う。特に漁業関係者によるイムノクロマトを用いた貝毒検査の導入に当たってはこれを支援する。</w:t>
            </w:r>
          </w:p>
        </w:tc>
        <w:tc>
          <w:tcPr>
            <w:tcW w:w="9896" w:type="dxa"/>
          </w:tcPr>
          <w:p w14:paraId="1DBC5EF2" w14:textId="20F7A88C" w:rsidR="00791AB2" w:rsidRPr="00A634A9" w:rsidRDefault="00C04FFF">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kern w:val="0"/>
                <w:sz w:val="18"/>
                <w:szCs w:val="18"/>
              </w:rPr>
              <w:lastRenderedPageBreak/>
              <w:t>●コイヘルペスウイルス病の発生が疑われる</w:t>
            </w:r>
            <w:r w:rsidR="00B7527D" w:rsidRPr="00A634A9">
              <w:rPr>
                <w:rFonts w:ascii="Meiryo UI" w:eastAsia="Meiryo UI" w:hAnsi="Meiryo UI" w:hint="eastAsia"/>
                <w:kern w:val="0"/>
                <w:sz w:val="18"/>
                <w:szCs w:val="18"/>
              </w:rPr>
              <w:t>へい</w:t>
            </w:r>
            <w:r w:rsidRPr="00A634A9">
              <w:rPr>
                <w:rFonts w:ascii="Meiryo UI" w:eastAsia="Meiryo UI" w:hAnsi="Meiryo UI" w:hint="eastAsia"/>
                <w:kern w:val="0"/>
                <w:sz w:val="18"/>
                <w:szCs w:val="18"/>
              </w:rPr>
              <w:t>死魚の検査を実施した（</w:t>
            </w:r>
            <w:r w:rsidR="00CE2B2D" w:rsidRPr="00A634A9">
              <w:rPr>
                <w:rFonts w:ascii="Meiryo UI" w:eastAsia="Meiryo UI" w:hAnsi="Meiryo UI" w:hint="eastAsia"/>
                <w:kern w:val="0"/>
                <w:sz w:val="18"/>
                <w:szCs w:val="18"/>
              </w:rPr>
              <w:t>1</w:t>
            </w:r>
            <w:r w:rsidRPr="00A634A9">
              <w:rPr>
                <w:rFonts w:ascii="Meiryo UI" w:eastAsia="Meiryo UI" w:hAnsi="Meiryo UI" w:hint="eastAsia"/>
                <w:kern w:val="0"/>
                <w:sz w:val="18"/>
                <w:szCs w:val="18"/>
              </w:rPr>
              <w:t>件</w:t>
            </w:r>
            <w:r w:rsidR="00CE2B2D" w:rsidRPr="00A634A9">
              <w:rPr>
                <w:rFonts w:ascii="Meiryo UI" w:eastAsia="Meiryo UI" w:hAnsi="Meiryo UI" w:hint="eastAsia"/>
                <w:kern w:val="0"/>
                <w:sz w:val="18"/>
                <w:szCs w:val="18"/>
              </w:rPr>
              <w:t>3</w:t>
            </w:r>
            <w:r w:rsidRPr="00A634A9">
              <w:rPr>
                <w:rFonts w:ascii="Meiryo UI" w:eastAsia="Meiryo UI" w:hAnsi="Meiryo UI" w:hint="eastAsia"/>
                <w:kern w:val="0"/>
                <w:sz w:val="18"/>
                <w:szCs w:val="18"/>
              </w:rPr>
              <w:t>検体</w:t>
            </w:r>
            <w:r w:rsidR="00AB4D3A" w:rsidRPr="00A634A9">
              <w:rPr>
                <w:rFonts w:ascii="Meiryo UI" w:eastAsia="Meiryo UI" w:hAnsi="Meiryo UI" w:hint="eastAsia"/>
                <w:kern w:val="0"/>
                <w:sz w:val="18"/>
                <w:szCs w:val="18"/>
              </w:rPr>
              <w:t>。上記表へい死魚診断23検体に含む</w:t>
            </w:r>
            <w:r w:rsidRPr="00A634A9">
              <w:rPr>
                <w:rFonts w:ascii="Meiryo UI" w:eastAsia="Meiryo UI" w:hAnsi="Meiryo UI" w:hint="eastAsia"/>
                <w:kern w:val="0"/>
                <w:sz w:val="18"/>
                <w:szCs w:val="18"/>
              </w:rPr>
              <w:t>）。</w:t>
            </w:r>
          </w:p>
          <w:p w14:paraId="5E9331FE" w14:textId="668B77E6"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kern w:val="0"/>
                <w:sz w:val="18"/>
                <w:szCs w:val="18"/>
              </w:rPr>
              <w:t>●</w:t>
            </w:r>
            <w:r w:rsidRPr="00A634A9">
              <w:rPr>
                <w:rFonts w:ascii="Meiryo UI" w:eastAsia="Meiryo UI" w:hAnsi="Meiryo UI" w:hint="eastAsia"/>
                <w:kern w:val="0"/>
                <w:sz w:val="18"/>
                <w:szCs w:val="18"/>
              </w:rPr>
              <w:t>大阪湾及び淀川河口域において貝毒原因プランクトンの定期調査を実施し（大阪湾</w:t>
            </w:r>
            <w:r w:rsidR="00E915ED" w:rsidRPr="00A634A9">
              <w:rPr>
                <w:rFonts w:ascii="Meiryo UI" w:eastAsia="Meiryo UI" w:hAnsi="Meiryo UI" w:hint="eastAsia"/>
                <w:kern w:val="0"/>
                <w:sz w:val="18"/>
                <w:szCs w:val="18"/>
              </w:rPr>
              <w:t>56</w:t>
            </w:r>
            <w:r w:rsidRPr="00A634A9">
              <w:rPr>
                <w:rFonts w:ascii="Meiryo UI" w:eastAsia="Meiryo UI" w:hAnsi="Meiryo UI" w:hint="eastAsia"/>
                <w:kern w:val="0"/>
                <w:sz w:val="18"/>
                <w:szCs w:val="18"/>
              </w:rPr>
              <w:t>回、淀川河口域</w:t>
            </w:r>
            <w:r w:rsidR="00754277" w:rsidRPr="00A634A9">
              <w:rPr>
                <w:rFonts w:ascii="Meiryo UI" w:eastAsia="Meiryo UI" w:hAnsi="Meiryo UI" w:hint="eastAsia"/>
                <w:kern w:val="0"/>
                <w:sz w:val="18"/>
                <w:szCs w:val="18"/>
              </w:rPr>
              <w:t>10</w:t>
            </w:r>
            <w:r w:rsidRPr="00A634A9">
              <w:rPr>
                <w:rFonts w:ascii="Meiryo UI" w:eastAsia="Meiryo UI" w:hAnsi="Meiryo UI" w:hint="eastAsia"/>
                <w:kern w:val="0"/>
                <w:sz w:val="18"/>
                <w:szCs w:val="18"/>
              </w:rPr>
              <w:t>回）、イムノクロマト法</w:t>
            </w:r>
            <w:r w:rsidRPr="00A634A9">
              <w:rPr>
                <w:rFonts w:ascii="Meiryo UI" w:eastAsia="Meiryo UI" w:hAnsi="Meiryo UI" w:hint="eastAsia"/>
                <w:kern w:val="0"/>
                <w:sz w:val="18"/>
                <w:szCs w:val="18"/>
              </w:rPr>
              <w:lastRenderedPageBreak/>
              <w:t>による貝毒スクリーニング検査の実施に備えた。調査結果は大阪府及び近隣県の水産試験研究機関等には当日速やかにメール等で報告し、ホームページへも掲載した。</w:t>
            </w:r>
          </w:p>
          <w:p w14:paraId="4FF1D36F"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kern w:val="0"/>
                <w:sz w:val="18"/>
                <w:szCs w:val="18"/>
              </w:rPr>
              <w:t>●新奇貝毒原因プランクトン等に係る予見的な調査研究を実施</w:t>
            </w:r>
            <w:r w:rsidRPr="00A634A9">
              <w:rPr>
                <w:rFonts w:ascii="Meiryo UI" w:eastAsia="Meiryo UI" w:hAnsi="Meiryo UI" w:hint="eastAsia"/>
                <w:kern w:val="0"/>
                <w:sz w:val="18"/>
                <w:szCs w:val="18"/>
              </w:rPr>
              <w:t>した</w:t>
            </w:r>
            <w:r w:rsidRPr="00A634A9">
              <w:rPr>
                <w:rFonts w:ascii="Meiryo UI" w:eastAsia="Meiryo UI" w:hAnsi="Meiryo UI"/>
                <w:kern w:val="0"/>
                <w:sz w:val="18"/>
                <w:szCs w:val="18"/>
              </w:rPr>
              <w:t>。</w:t>
            </w:r>
          </w:p>
        </w:tc>
      </w:tr>
      <w:tr w:rsidR="00543886" w:rsidRPr="00543886" w14:paraId="1C50917D" w14:textId="77777777">
        <w:trPr>
          <w:trHeight w:val="225"/>
        </w:trPr>
        <w:tc>
          <w:tcPr>
            <w:tcW w:w="2736" w:type="dxa"/>
          </w:tcPr>
          <w:p w14:paraId="12691651" w14:textId="77777777" w:rsidR="00791AB2" w:rsidRPr="00543886" w:rsidRDefault="00C04FFF">
            <w:pPr>
              <w:spacing w:line="240" w:lineRule="exact"/>
              <w:rPr>
                <w:rFonts w:ascii="ＭＳ ゴシック" w:eastAsia="ＭＳ ゴシック" w:hAnsi="ＭＳ ゴシック"/>
                <w:kern w:val="0"/>
                <w:sz w:val="14"/>
                <w:szCs w:val="14"/>
              </w:rPr>
            </w:pPr>
            <w:r w:rsidRPr="00543886">
              <w:rPr>
                <w:rFonts w:ascii="ＭＳ ゴシック" w:eastAsia="ＭＳ ゴシック" w:hAnsi="ＭＳ ゴシック" w:hint="eastAsia"/>
                <w:b/>
                <w:kern w:val="0"/>
                <w:sz w:val="16"/>
                <w:szCs w:val="20"/>
              </w:rPr>
              <w:lastRenderedPageBreak/>
              <w:t>② 行政課題に対する技術支援</w:t>
            </w:r>
          </w:p>
        </w:tc>
        <w:tc>
          <w:tcPr>
            <w:tcW w:w="2756" w:type="dxa"/>
          </w:tcPr>
          <w:p w14:paraId="6489E3CF" w14:textId="77777777" w:rsidR="00791AB2" w:rsidRPr="00543886" w:rsidRDefault="00C04FFF">
            <w:pPr>
              <w:spacing w:line="240" w:lineRule="exact"/>
              <w:rPr>
                <w:rFonts w:ascii="ＭＳ ゴシック" w:eastAsia="ＭＳ ゴシック" w:hAnsi="ＭＳ ゴシック"/>
                <w:b/>
                <w:kern w:val="0"/>
                <w:sz w:val="16"/>
                <w:szCs w:val="18"/>
              </w:rPr>
            </w:pPr>
            <w:r w:rsidRPr="00543886">
              <w:rPr>
                <w:rFonts w:ascii="ＭＳ ゴシック" w:eastAsia="ＭＳ ゴシック" w:hAnsi="ＭＳ ゴシック" w:hint="eastAsia"/>
                <w:b/>
                <w:kern w:val="0"/>
                <w:sz w:val="16"/>
                <w:szCs w:val="18"/>
              </w:rPr>
              <w:t>②</w:t>
            </w:r>
            <w:r w:rsidRPr="00543886">
              <w:rPr>
                <w:rFonts w:ascii="ＭＳ ゴシック" w:eastAsia="ＭＳ ゴシック" w:hAnsi="ＭＳ ゴシック"/>
                <w:b/>
                <w:kern w:val="0"/>
                <w:sz w:val="16"/>
                <w:szCs w:val="18"/>
              </w:rPr>
              <w:t xml:space="preserve"> 行政課題に対する技術支援</w:t>
            </w:r>
          </w:p>
        </w:tc>
        <w:tc>
          <w:tcPr>
            <w:tcW w:w="9896" w:type="dxa"/>
          </w:tcPr>
          <w:p w14:paraId="18F579DB" w14:textId="77777777" w:rsidR="00791AB2" w:rsidRPr="00A634A9" w:rsidRDefault="00C04FFF">
            <w:pPr>
              <w:spacing w:line="240" w:lineRule="exact"/>
              <w:rPr>
                <w:rFonts w:ascii="Meiryo UI" w:eastAsia="Meiryo UI" w:hAnsi="Meiryo UI"/>
                <w:kern w:val="0"/>
                <w:sz w:val="18"/>
                <w:szCs w:val="18"/>
              </w:rPr>
            </w:pPr>
            <w:r w:rsidRPr="00A634A9">
              <w:rPr>
                <w:rFonts w:ascii="Meiryo UI" w:eastAsia="Meiryo UI" w:hAnsi="Meiryo UI" w:hint="eastAsia"/>
                <w:kern w:val="0"/>
                <w:sz w:val="18"/>
                <w:szCs w:val="18"/>
              </w:rPr>
              <w:t>②</w:t>
            </w:r>
            <w:r w:rsidRPr="00A634A9">
              <w:rPr>
                <w:rFonts w:ascii="Meiryo UI" w:eastAsia="Meiryo UI" w:hAnsi="Meiryo UI"/>
                <w:kern w:val="0"/>
                <w:sz w:val="18"/>
                <w:szCs w:val="18"/>
              </w:rPr>
              <w:t xml:space="preserve"> 行政課題に対する技術支援</w:t>
            </w:r>
          </w:p>
        </w:tc>
      </w:tr>
      <w:tr w:rsidR="00543886" w:rsidRPr="00543886" w14:paraId="5768E18A" w14:textId="77777777">
        <w:trPr>
          <w:trHeight w:val="847"/>
        </w:trPr>
        <w:tc>
          <w:tcPr>
            <w:tcW w:w="2736" w:type="dxa"/>
          </w:tcPr>
          <w:p w14:paraId="59EA3476" w14:textId="77777777" w:rsidR="00791AB2" w:rsidRPr="00543886" w:rsidRDefault="00C04FFF">
            <w:pPr>
              <w:spacing w:line="18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良好で快適な環境の保全・創出、安全・安心で豊かな食の提供に向けた政策目標を府が達成できるよう、以下のとおり支援する。</w:t>
            </w:r>
          </w:p>
        </w:tc>
        <w:tc>
          <w:tcPr>
            <w:tcW w:w="2756" w:type="dxa"/>
          </w:tcPr>
          <w:p w14:paraId="08EB7AB9" w14:textId="77777777" w:rsidR="00791AB2" w:rsidRPr="00543886" w:rsidRDefault="00C04FFF">
            <w:pPr>
              <w:spacing w:line="18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良好で快適な環境の保全・創出、安全・安心で豊かな食の提供に向けた政策目標を大阪府等が達成できるよう、以下の取組を行う。</w:t>
            </w:r>
          </w:p>
        </w:tc>
        <w:tc>
          <w:tcPr>
            <w:tcW w:w="9896" w:type="dxa"/>
          </w:tcPr>
          <w:p w14:paraId="4CCFB53E" w14:textId="77777777" w:rsidR="00791AB2" w:rsidRPr="00A634A9" w:rsidRDefault="00791AB2">
            <w:pPr>
              <w:spacing w:line="240" w:lineRule="exact"/>
              <w:rPr>
                <w:rFonts w:ascii="Meiryo UI" w:eastAsia="Meiryo UI" w:hAnsi="Meiryo UI"/>
                <w:kern w:val="0"/>
                <w:sz w:val="18"/>
                <w:szCs w:val="18"/>
              </w:rPr>
            </w:pPr>
          </w:p>
        </w:tc>
      </w:tr>
      <w:tr w:rsidR="00543886" w:rsidRPr="00543886" w14:paraId="10F7CC91" w14:textId="77777777" w:rsidTr="00382310">
        <w:trPr>
          <w:trHeight w:val="1470"/>
        </w:trPr>
        <w:tc>
          <w:tcPr>
            <w:tcW w:w="2736" w:type="dxa"/>
            <w:tcBorders>
              <w:bottom w:val="dotted" w:sz="4" w:space="0" w:color="auto"/>
            </w:tcBorders>
          </w:tcPr>
          <w:p w14:paraId="6DA1590D" w14:textId="77777777" w:rsidR="00791AB2" w:rsidRPr="00543886" w:rsidRDefault="00C04FFF">
            <w:pPr>
              <w:spacing w:line="200" w:lineRule="exact"/>
              <w:rPr>
                <w:rFonts w:ascii="ＭＳ ゴシック" w:eastAsia="ＭＳ ゴシック" w:hAnsi="ＭＳ ゴシック"/>
                <w:b/>
                <w:kern w:val="0"/>
                <w:sz w:val="16"/>
                <w:szCs w:val="20"/>
              </w:rPr>
            </w:pPr>
            <w:r w:rsidRPr="00543886">
              <w:rPr>
                <w:rFonts w:ascii="ＭＳ ゴシック" w:eastAsia="ＭＳ ゴシック" w:hAnsi="ＭＳ ゴシック"/>
                <w:b/>
                <w:kern w:val="0"/>
                <w:sz w:val="16"/>
                <w:szCs w:val="20"/>
              </w:rPr>
              <w:t>a 行政依頼事項に係る調査研究</w:t>
            </w:r>
          </w:p>
          <w:p w14:paraId="61E23378" w14:textId="77777777" w:rsidR="00791AB2" w:rsidRPr="00543886" w:rsidRDefault="00791AB2">
            <w:pPr>
              <w:spacing w:line="200" w:lineRule="exact"/>
              <w:rPr>
                <w:rFonts w:ascii="ＭＳ ゴシック" w:eastAsia="ＭＳ ゴシック" w:hAnsi="ＭＳ ゴシック"/>
                <w:b/>
                <w:kern w:val="0"/>
                <w:sz w:val="16"/>
                <w:szCs w:val="20"/>
              </w:rPr>
            </w:pPr>
          </w:p>
          <w:p w14:paraId="3DDD643A" w14:textId="77777777" w:rsidR="00791AB2" w:rsidRPr="00543886" w:rsidRDefault="00C04FFF">
            <w:pPr>
              <w:spacing w:line="20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【数値目標６】</w:t>
            </w:r>
          </w:p>
          <w:p w14:paraId="715AD28B" w14:textId="77777777" w:rsidR="00791AB2" w:rsidRPr="00543886" w:rsidRDefault="00C04FFF">
            <w:pPr>
              <w:spacing w:line="200" w:lineRule="exact"/>
              <w:ind w:firstLineChars="100" w:firstLine="161"/>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行政依頼事項に係る調査研究課題に対する大阪府からの総合評価の中期目標期間における平均値を３以上（４段階評価）。</w:t>
            </w:r>
          </w:p>
        </w:tc>
        <w:tc>
          <w:tcPr>
            <w:tcW w:w="2756" w:type="dxa"/>
            <w:tcBorders>
              <w:bottom w:val="dotted" w:sz="4" w:space="0" w:color="auto"/>
            </w:tcBorders>
          </w:tcPr>
          <w:p w14:paraId="444C17A8" w14:textId="77777777" w:rsidR="00791AB2" w:rsidRPr="00543886" w:rsidRDefault="00C04FFF">
            <w:pPr>
              <w:spacing w:line="240" w:lineRule="exact"/>
              <w:rPr>
                <w:rFonts w:ascii="ＭＳ ゴシック" w:eastAsia="ＭＳ ゴシック" w:hAnsi="ＭＳ ゴシック"/>
                <w:b/>
                <w:kern w:val="0"/>
                <w:sz w:val="16"/>
                <w:szCs w:val="18"/>
              </w:rPr>
            </w:pPr>
            <w:r w:rsidRPr="00543886">
              <w:rPr>
                <w:rFonts w:ascii="ＭＳ ゴシック" w:eastAsia="ＭＳ ゴシック" w:hAnsi="ＭＳ ゴシック"/>
                <w:b/>
                <w:kern w:val="0"/>
                <w:sz w:val="16"/>
                <w:szCs w:val="18"/>
              </w:rPr>
              <w:t>a 行政依頼事項に係る調査研究</w:t>
            </w:r>
          </w:p>
        </w:tc>
        <w:tc>
          <w:tcPr>
            <w:tcW w:w="9896" w:type="dxa"/>
            <w:tcBorders>
              <w:bottom w:val="dotted" w:sz="4" w:space="0" w:color="auto"/>
            </w:tcBorders>
          </w:tcPr>
          <w:p w14:paraId="363456EF" w14:textId="77777777" w:rsidR="00791AB2" w:rsidRPr="00A634A9" w:rsidRDefault="00C04FFF">
            <w:pPr>
              <w:spacing w:line="240" w:lineRule="exact"/>
              <w:rPr>
                <w:rFonts w:ascii="Meiryo UI" w:eastAsia="Meiryo UI" w:hAnsi="Meiryo UI"/>
                <w:kern w:val="0"/>
                <w:sz w:val="18"/>
                <w:szCs w:val="18"/>
              </w:rPr>
            </w:pPr>
            <w:r w:rsidRPr="00A634A9">
              <w:rPr>
                <w:rFonts w:ascii="Meiryo UI" w:eastAsia="Meiryo UI" w:hAnsi="Meiryo UI"/>
                <w:kern w:val="0"/>
                <w:sz w:val="18"/>
                <w:szCs w:val="18"/>
              </w:rPr>
              <w:t>a 行政依頼事項に係る調査研究</w:t>
            </w:r>
          </w:p>
        </w:tc>
      </w:tr>
      <w:tr w:rsidR="00543886" w:rsidRPr="00543886" w14:paraId="1EFB722C" w14:textId="77777777">
        <w:trPr>
          <w:trHeight w:val="1982"/>
        </w:trPr>
        <w:tc>
          <w:tcPr>
            <w:tcW w:w="2736" w:type="dxa"/>
          </w:tcPr>
          <w:p w14:paraId="0D6FA3EE" w14:textId="77777777" w:rsidR="00791AB2" w:rsidRPr="00543886" w:rsidRDefault="00791AB2">
            <w:pPr>
              <w:spacing w:line="200" w:lineRule="exact"/>
              <w:rPr>
                <w:kern w:val="0"/>
                <w:sz w:val="16"/>
                <w:szCs w:val="20"/>
              </w:rPr>
            </w:pPr>
          </w:p>
        </w:tc>
        <w:tc>
          <w:tcPr>
            <w:tcW w:w="2756" w:type="dxa"/>
          </w:tcPr>
          <w:p w14:paraId="0EF09F5B"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令和３年度の大阪府環境農林水産試験研究推進会議で行政依頼事項として決定した課題（みどり・森林部会３課題、環境部会７課題、農政・食品部会</w:t>
            </w:r>
            <w:r w:rsidRPr="00543886">
              <w:rPr>
                <w:rFonts w:ascii="ＭＳ ゴシック" w:eastAsia="ＭＳ ゴシック" w:hAnsi="ＭＳ ゴシック"/>
                <w:kern w:val="0"/>
                <w:sz w:val="16"/>
                <w:szCs w:val="20"/>
              </w:rPr>
              <w:t>12課題、水産部会５課題（環境部会との共管を除く）、畜産・野生動物部会５課題　計32課題）に係る調査研究に取組む。実施した課題は、到達水準などに対して依頼元の室課より評価を受ける。なお、行政依頼事項に係る調査研究の実施に際しては、行政の施策方針（アウトカム）に基づく課題の目標（アウトプット）を大阪府と研究所で共有して取組む。</w:t>
            </w:r>
          </w:p>
          <w:p w14:paraId="401E1AE2"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p w14:paraId="5DFA2C1D"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p w14:paraId="617B3078" w14:textId="77777777" w:rsidR="00791AB2" w:rsidRPr="00543886" w:rsidRDefault="00791AB2">
            <w:pPr>
              <w:spacing w:line="220" w:lineRule="exact"/>
              <w:rPr>
                <w:rFonts w:ascii="ＭＳ ゴシック" w:eastAsia="ＭＳ ゴシック" w:hAnsi="ＭＳ ゴシック"/>
                <w:b/>
                <w:kern w:val="0"/>
                <w:sz w:val="16"/>
                <w:szCs w:val="16"/>
              </w:rPr>
            </w:pPr>
          </w:p>
          <w:p w14:paraId="4DFF66ED" w14:textId="77777777" w:rsidR="00791AB2" w:rsidRPr="00543886" w:rsidRDefault="00791AB2">
            <w:pPr>
              <w:spacing w:line="220" w:lineRule="exact"/>
              <w:rPr>
                <w:rFonts w:ascii="ＭＳ ゴシック" w:eastAsia="ＭＳ ゴシック" w:hAnsi="ＭＳ ゴシック"/>
                <w:b/>
                <w:kern w:val="0"/>
                <w:sz w:val="16"/>
                <w:szCs w:val="16"/>
              </w:rPr>
            </w:pPr>
          </w:p>
          <w:p w14:paraId="5A1C6B30" w14:textId="77777777" w:rsidR="00287EA0" w:rsidRPr="00543886" w:rsidRDefault="00287EA0">
            <w:pPr>
              <w:spacing w:line="220" w:lineRule="exact"/>
              <w:rPr>
                <w:rFonts w:ascii="ＭＳ ゴシック" w:eastAsia="ＭＳ ゴシック" w:hAnsi="ＭＳ ゴシック"/>
                <w:b/>
                <w:kern w:val="0"/>
                <w:sz w:val="16"/>
                <w:szCs w:val="16"/>
              </w:rPr>
            </w:pPr>
          </w:p>
          <w:p w14:paraId="0F48E928" w14:textId="77777777" w:rsidR="00287EA0" w:rsidRPr="00543886" w:rsidRDefault="00287EA0">
            <w:pPr>
              <w:spacing w:line="220" w:lineRule="exact"/>
              <w:rPr>
                <w:rFonts w:ascii="ＭＳ ゴシック" w:eastAsia="ＭＳ ゴシック" w:hAnsi="ＭＳ ゴシック"/>
                <w:b/>
                <w:kern w:val="0"/>
                <w:sz w:val="16"/>
                <w:szCs w:val="16"/>
              </w:rPr>
            </w:pPr>
          </w:p>
          <w:p w14:paraId="7B255967" w14:textId="77777777" w:rsidR="00287EA0" w:rsidRPr="00543886" w:rsidRDefault="00287EA0">
            <w:pPr>
              <w:spacing w:line="220" w:lineRule="exact"/>
              <w:rPr>
                <w:rFonts w:ascii="ＭＳ ゴシック" w:eastAsia="ＭＳ ゴシック" w:hAnsi="ＭＳ ゴシック"/>
                <w:b/>
                <w:kern w:val="0"/>
                <w:sz w:val="16"/>
                <w:szCs w:val="16"/>
              </w:rPr>
            </w:pPr>
          </w:p>
          <w:p w14:paraId="62E3B542" w14:textId="77777777" w:rsidR="00287EA0" w:rsidRPr="00543886" w:rsidRDefault="00287EA0">
            <w:pPr>
              <w:spacing w:line="220" w:lineRule="exact"/>
              <w:rPr>
                <w:rFonts w:ascii="ＭＳ ゴシック" w:eastAsia="ＭＳ ゴシック" w:hAnsi="ＭＳ ゴシック"/>
                <w:b/>
                <w:kern w:val="0"/>
                <w:sz w:val="16"/>
                <w:szCs w:val="16"/>
              </w:rPr>
            </w:pPr>
          </w:p>
          <w:p w14:paraId="54AD9418" w14:textId="77777777" w:rsidR="00287EA0" w:rsidRPr="00543886" w:rsidRDefault="00287EA0">
            <w:pPr>
              <w:spacing w:line="220" w:lineRule="exact"/>
              <w:rPr>
                <w:rFonts w:ascii="ＭＳ ゴシック" w:eastAsia="ＭＳ ゴシック" w:hAnsi="ＭＳ ゴシック"/>
                <w:b/>
                <w:kern w:val="0"/>
                <w:sz w:val="16"/>
                <w:szCs w:val="16"/>
              </w:rPr>
            </w:pPr>
          </w:p>
          <w:p w14:paraId="221744DF" w14:textId="77777777" w:rsidR="00287EA0" w:rsidRPr="00543886" w:rsidRDefault="00287EA0">
            <w:pPr>
              <w:spacing w:line="220" w:lineRule="exact"/>
              <w:rPr>
                <w:rFonts w:ascii="ＭＳ ゴシック" w:eastAsia="ＭＳ ゴシック" w:hAnsi="ＭＳ ゴシック"/>
                <w:b/>
                <w:kern w:val="0"/>
                <w:sz w:val="16"/>
                <w:szCs w:val="16"/>
              </w:rPr>
            </w:pPr>
          </w:p>
          <w:p w14:paraId="71B9E4EB" w14:textId="77777777" w:rsidR="00287EA0" w:rsidRPr="00543886" w:rsidRDefault="00287EA0">
            <w:pPr>
              <w:spacing w:line="220" w:lineRule="exact"/>
              <w:rPr>
                <w:rFonts w:ascii="ＭＳ ゴシック" w:eastAsia="ＭＳ ゴシック" w:hAnsi="ＭＳ ゴシック"/>
                <w:b/>
                <w:kern w:val="0"/>
                <w:sz w:val="16"/>
                <w:szCs w:val="16"/>
              </w:rPr>
            </w:pPr>
          </w:p>
          <w:p w14:paraId="038FF746" w14:textId="77777777" w:rsidR="00287EA0" w:rsidRPr="00543886" w:rsidRDefault="00287EA0">
            <w:pPr>
              <w:spacing w:line="220" w:lineRule="exact"/>
              <w:rPr>
                <w:rFonts w:ascii="ＭＳ ゴシック" w:eastAsia="ＭＳ ゴシック" w:hAnsi="ＭＳ ゴシック"/>
                <w:b/>
                <w:kern w:val="0"/>
                <w:sz w:val="16"/>
                <w:szCs w:val="16"/>
              </w:rPr>
            </w:pPr>
          </w:p>
          <w:p w14:paraId="450DDB1F" w14:textId="77777777" w:rsidR="00287EA0" w:rsidRPr="00543886" w:rsidRDefault="00287EA0">
            <w:pPr>
              <w:spacing w:line="220" w:lineRule="exact"/>
              <w:rPr>
                <w:rFonts w:ascii="ＭＳ ゴシック" w:eastAsia="ＭＳ ゴシック" w:hAnsi="ＭＳ ゴシック"/>
                <w:b/>
                <w:kern w:val="0"/>
                <w:sz w:val="16"/>
                <w:szCs w:val="16"/>
              </w:rPr>
            </w:pPr>
          </w:p>
          <w:p w14:paraId="3F9C11EC" w14:textId="77777777" w:rsidR="00287EA0" w:rsidRPr="00543886" w:rsidRDefault="00287EA0">
            <w:pPr>
              <w:spacing w:line="220" w:lineRule="exact"/>
              <w:rPr>
                <w:rFonts w:ascii="ＭＳ ゴシック" w:eastAsia="ＭＳ ゴシック" w:hAnsi="ＭＳ ゴシック"/>
                <w:b/>
                <w:kern w:val="0"/>
                <w:sz w:val="16"/>
                <w:szCs w:val="16"/>
              </w:rPr>
            </w:pPr>
          </w:p>
          <w:p w14:paraId="61686685" w14:textId="46651C49" w:rsidR="00791AB2" w:rsidRPr="00543886" w:rsidRDefault="00791AB2">
            <w:pPr>
              <w:spacing w:line="220" w:lineRule="exact"/>
              <w:rPr>
                <w:rFonts w:ascii="ＭＳ ゴシック" w:eastAsia="ＭＳ ゴシック" w:hAnsi="ＭＳ ゴシック"/>
                <w:b/>
                <w:kern w:val="0"/>
                <w:sz w:val="16"/>
                <w:szCs w:val="16"/>
              </w:rPr>
            </w:pPr>
          </w:p>
          <w:p w14:paraId="2FFAF5C3" w14:textId="2407066B" w:rsidR="00A645FA" w:rsidRDefault="00A645FA">
            <w:pPr>
              <w:spacing w:line="220" w:lineRule="exact"/>
              <w:rPr>
                <w:rFonts w:ascii="ＭＳ ゴシック" w:eastAsia="ＭＳ ゴシック" w:hAnsi="ＭＳ ゴシック"/>
                <w:b/>
                <w:kern w:val="0"/>
                <w:sz w:val="16"/>
                <w:szCs w:val="16"/>
              </w:rPr>
            </w:pPr>
          </w:p>
          <w:p w14:paraId="3C8DEB19" w14:textId="16526BBF" w:rsidR="007F6C89" w:rsidRDefault="007F6C89">
            <w:pPr>
              <w:spacing w:line="220" w:lineRule="exact"/>
              <w:rPr>
                <w:rFonts w:ascii="ＭＳ ゴシック" w:eastAsia="ＭＳ ゴシック" w:hAnsi="ＭＳ ゴシック"/>
                <w:b/>
                <w:kern w:val="0"/>
                <w:sz w:val="16"/>
                <w:szCs w:val="16"/>
              </w:rPr>
            </w:pPr>
          </w:p>
          <w:p w14:paraId="72FC3575" w14:textId="77777777" w:rsidR="007F6C89" w:rsidRPr="00543886" w:rsidRDefault="007F6C89">
            <w:pPr>
              <w:spacing w:line="220" w:lineRule="exact"/>
              <w:rPr>
                <w:rFonts w:ascii="ＭＳ ゴシック" w:eastAsia="ＭＳ ゴシック" w:hAnsi="ＭＳ ゴシック"/>
                <w:b/>
                <w:kern w:val="0"/>
                <w:sz w:val="16"/>
                <w:szCs w:val="16"/>
              </w:rPr>
            </w:pPr>
          </w:p>
          <w:p w14:paraId="5E616E66" w14:textId="77777777" w:rsidR="00A645FA" w:rsidRPr="00543886" w:rsidRDefault="00A645FA">
            <w:pPr>
              <w:spacing w:line="220" w:lineRule="exact"/>
              <w:rPr>
                <w:rFonts w:ascii="ＭＳ ゴシック" w:eastAsia="ＭＳ ゴシック" w:hAnsi="ＭＳ ゴシック"/>
                <w:b/>
                <w:kern w:val="0"/>
                <w:sz w:val="16"/>
                <w:szCs w:val="16"/>
              </w:rPr>
            </w:pPr>
          </w:p>
          <w:p w14:paraId="7D31E9B5" w14:textId="77777777" w:rsidR="00791AB2" w:rsidRPr="00543886" w:rsidRDefault="00C04FFF">
            <w:pPr>
              <w:spacing w:line="22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【数値目標】</w:t>
            </w:r>
          </w:p>
          <w:tbl>
            <w:tblPr>
              <w:tblStyle w:val="af2"/>
              <w:tblW w:w="2530" w:type="dxa"/>
              <w:tblLayout w:type="fixed"/>
              <w:tblCellMar>
                <w:left w:w="0" w:type="dxa"/>
                <w:right w:w="0" w:type="dxa"/>
              </w:tblCellMar>
              <w:tblLook w:val="04A0" w:firstRow="1" w:lastRow="0" w:firstColumn="1" w:lastColumn="0" w:noHBand="0" w:noVBand="1"/>
            </w:tblPr>
            <w:tblGrid>
              <w:gridCol w:w="238"/>
              <w:gridCol w:w="1181"/>
              <w:gridCol w:w="1111"/>
            </w:tblGrid>
            <w:tr w:rsidR="00543886" w:rsidRPr="00543886" w14:paraId="56C988DC" w14:textId="77777777">
              <w:trPr>
                <w:trHeight w:val="311"/>
              </w:trPr>
              <w:tc>
                <w:tcPr>
                  <w:tcW w:w="238" w:type="dxa"/>
                  <w:vAlign w:val="center"/>
                </w:tcPr>
                <w:p w14:paraId="7EDFCC72"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番　号</w:t>
                  </w:r>
                </w:p>
              </w:tc>
              <w:tc>
                <w:tcPr>
                  <w:tcW w:w="1181" w:type="dxa"/>
                  <w:vAlign w:val="center"/>
                </w:tcPr>
                <w:p w14:paraId="6AB32FD1"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設定内容</w:t>
                  </w:r>
                </w:p>
              </w:tc>
              <w:tc>
                <w:tcPr>
                  <w:tcW w:w="1111" w:type="dxa"/>
                  <w:vAlign w:val="center"/>
                </w:tcPr>
                <w:p w14:paraId="773E4F3F"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目標値</w:t>
                  </w:r>
                </w:p>
                <w:p w14:paraId="2C731A6D"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（令和４年度）</w:t>
                  </w:r>
                </w:p>
              </w:tc>
            </w:tr>
            <w:tr w:rsidR="00543886" w:rsidRPr="00543886" w14:paraId="2D3683D2" w14:textId="77777777">
              <w:trPr>
                <w:trHeight w:val="771"/>
              </w:trPr>
              <w:tc>
                <w:tcPr>
                  <w:tcW w:w="238" w:type="dxa"/>
                  <w:vAlign w:val="center"/>
                </w:tcPr>
                <w:p w14:paraId="0C9441C8"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６</w:t>
                  </w:r>
                </w:p>
              </w:tc>
              <w:tc>
                <w:tcPr>
                  <w:tcW w:w="1181" w:type="dxa"/>
                  <w:vAlign w:val="center"/>
                </w:tcPr>
                <w:p w14:paraId="2EAC51AD" w14:textId="77777777" w:rsidR="00791AB2" w:rsidRPr="00543886" w:rsidRDefault="00C04FFF">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行政依頼事項に</w:t>
                  </w:r>
                </w:p>
                <w:p w14:paraId="23C62048" w14:textId="77777777" w:rsidR="00791AB2" w:rsidRPr="00543886" w:rsidRDefault="00C04FFF">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係る調査研究課題に対する大阪府</w:t>
                  </w:r>
                </w:p>
                <w:p w14:paraId="02D13A1C"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kern w:val="0"/>
                      <w:sz w:val="14"/>
                      <w:szCs w:val="14"/>
                    </w:rPr>
                    <w:t>からの評価</w:t>
                  </w:r>
                </w:p>
              </w:tc>
              <w:tc>
                <w:tcPr>
                  <w:tcW w:w="1111" w:type="dxa"/>
                  <w:vAlign w:val="center"/>
                </w:tcPr>
                <w:p w14:paraId="2FAEF062" w14:textId="77777777" w:rsidR="00791AB2" w:rsidRPr="00543886" w:rsidRDefault="00C04FFF">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平均値３以上</w:t>
                  </w:r>
                </w:p>
                <w:p w14:paraId="65489986"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kern w:val="0"/>
                      <w:sz w:val="14"/>
                      <w:szCs w:val="14"/>
                    </w:rPr>
                    <w:t>（４段階評価）</w:t>
                  </w:r>
                </w:p>
              </w:tc>
            </w:tr>
          </w:tbl>
          <w:p w14:paraId="1F6BD679" w14:textId="77777777" w:rsidR="00791AB2" w:rsidRPr="00543886" w:rsidRDefault="00791AB2">
            <w:pPr>
              <w:spacing w:line="200" w:lineRule="exact"/>
              <w:rPr>
                <w:rFonts w:ascii="ＭＳ ゴシック" w:eastAsia="ＭＳ ゴシック" w:hAnsi="ＭＳ ゴシック"/>
                <w:kern w:val="0"/>
                <w:sz w:val="16"/>
                <w:szCs w:val="20"/>
              </w:rPr>
            </w:pPr>
          </w:p>
        </w:tc>
        <w:tc>
          <w:tcPr>
            <w:tcW w:w="9896" w:type="dxa"/>
          </w:tcPr>
          <w:p w14:paraId="070FA8DE" w14:textId="40F85C99"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lastRenderedPageBreak/>
              <w:t>●５つの部会において、大阪府から研究所への</w:t>
            </w:r>
            <w:r w:rsidR="00F52FA9" w:rsidRPr="00A634A9">
              <w:rPr>
                <w:rFonts w:ascii="Meiryo UI" w:eastAsia="Meiryo UI" w:hAnsi="Meiryo UI" w:hint="eastAsia"/>
                <w:kern w:val="0"/>
                <w:sz w:val="18"/>
                <w:szCs w:val="18"/>
              </w:rPr>
              <w:t>令和４</w:t>
            </w:r>
            <w:r w:rsidRPr="00A634A9">
              <w:rPr>
                <w:rFonts w:ascii="Meiryo UI" w:eastAsia="Meiryo UI" w:hAnsi="Meiryo UI" w:hint="eastAsia"/>
                <w:kern w:val="0"/>
                <w:sz w:val="18"/>
                <w:szCs w:val="18"/>
              </w:rPr>
              <w:t>年度依頼事項（計</w:t>
            </w:r>
            <w:r w:rsidR="000E783B" w:rsidRPr="00A634A9">
              <w:rPr>
                <w:rFonts w:ascii="Meiryo UI" w:eastAsia="Meiryo UI" w:hAnsi="Meiryo UI" w:hint="eastAsia"/>
                <w:kern w:val="0"/>
                <w:sz w:val="18"/>
                <w:szCs w:val="18"/>
              </w:rPr>
              <w:t>32</w:t>
            </w:r>
            <w:r w:rsidRPr="00A634A9">
              <w:rPr>
                <w:rFonts w:ascii="Meiryo UI" w:eastAsia="Meiryo UI" w:hAnsi="Meiryo UI" w:hint="eastAsia"/>
                <w:kern w:val="0"/>
                <w:sz w:val="18"/>
                <w:szCs w:val="18"/>
              </w:rPr>
              <w:t>課題）による調査研究を実施し、行政依頼事項進捗報報告会（７回）、中間及び年度末報告会を実施した（各報告会はウェブ会議システムを活用）。</w:t>
            </w:r>
          </w:p>
          <w:p w14:paraId="7ECDF601"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●本会議において、行政の施策方針について共有し、依頼事項により得られた成果が行政施策等に活用されていることを協議した。</w:t>
            </w:r>
          </w:p>
          <w:p w14:paraId="3E638EC2"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●来年度の依頼事項（計3</w:t>
            </w:r>
            <w:r w:rsidR="00723EA1" w:rsidRPr="00A634A9">
              <w:rPr>
                <w:rFonts w:ascii="Meiryo UI" w:eastAsia="Meiryo UI" w:hAnsi="Meiryo UI" w:hint="eastAsia"/>
                <w:kern w:val="0"/>
                <w:sz w:val="18"/>
                <w:szCs w:val="18"/>
              </w:rPr>
              <w:t>0</w:t>
            </w:r>
            <w:r w:rsidRPr="00A634A9">
              <w:rPr>
                <w:rFonts w:ascii="Meiryo UI" w:eastAsia="Meiryo UI" w:hAnsi="Meiryo UI" w:hint="eastAsia"/>
                <w:kern w:val="0"/>
                <w:sz w:val="18"/>
                <w:szCs w:val="18"/>
              </w:rPr>
              <w:t>課題）を協議した。</w:t>
            </w:r>
          </w:p>
          <w:p w14:paraId="0C686ED6" w14:textId="77777777" w:rsidR="00791AB2" w:rsidRPr="00A634A9" w:rsidRDefault="00791AB2">
            <w:pPr>
              <w:spacing w:line="240" w:lineRule="exact"/>
              <w:jc w:val="left"/>
              <w:rPr>
                <w:rFonts w:ascii="Meiryo UI" w:eastAsia="Meiryo UI" w:hAnsi="Meiryo UI"/>
                <w:b/>
                <w:kern w:val="0"/>
                <w:sz w:val="18"/>
                <w:szCs w:val="18"/>
              </w:rPr>
            </w:pPr>
          </w:p>
          <w:p w14:paraId="1D70D0BA" w14:textId="77777777" w:rsidR="00791AB2" w:rsidRPr="00A634A9" w:rsidRDefault="00C04FFF">
            <w:pPr>
              <w:spacing w:line="240" w:lineRule="exact"/>
              <w:jc w:val="left"/>
              <w:rPr>
                <w:rFonts w:ascii="Meiryo UI" w:eastAsia="Meiryo UI" w:hAnsi="Meiryo UI"/>
                <w:b/>
                <w:kern w:val="0"/>
                <w:sz w:val="18"/>
                <w:szCs w:val="18"/>
              </w:rPr>
            </w:pPr>
            <w:r w:rsidRPr="00A634A9">
              <w:rPr>
                <w:rFonts w:ascii="Meiryo UI" w:eastAsia="Meiryo UI" w:hAnsi="Meiryo UI" w:hint="eastAsia"/>
                <w:b/>
                <w:kern w:val="0"/>
                <w:sz w:val="18"/>
                <w:szCs w:val="18"/>
              </w:rPr>
              <w:t>行政分野別部会の令和４年度依頼課題数（課題）</w:t>
            </w:r>
          </w:p>
          <w:tbl>
            <w:tblPr>
              <w:tblW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359"/>
              <w:gridCol w:w="680"/>
              <w:gridCol w:w="680"/>
              <w:gridCol w:w="680"/>
            </w:tblGrid>
            <w:tr w:rsidR="00543886" w:rsidRPr="00A634A9" w14:paraId="4888ADEE" w14:textId="77777777">
              <w:trPr>
                <w:trHeight w:val="170"/>
              </w:trPr>
              <w:tc>
                <w:tcPr>
                  <w:tcW w:w="2163" w:type="dxa"/>
                  <w:tcBorders>
                    <w:right w:val="double" w:sz="4" w:space="0" w:color="auto"/>
                  </w:tcBorders>
                  <w:shd w:val="clear" w:color="auto" w:fill="auto"/>
                  <w:vAlign w:val="center"/>
                </w:tcPr>
                <w:p w14:paraId="0C041FE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部会名</w:t>
                  </w:r>
                </w:p>
              </w:tc>
              <w:tc>
                <w:tcPr>
                  <w:tcW w:w="1359" w:type="dxa"/>
                  <w:tcBorders>
                    <w:left w:val="double" w:sz="4" w:space="0" w:color="auto"/>
                    <w:right w:val="double" w:sz="4" w:space="0" w:color="auto"/>
                  </w:tcBorders>
                  <w:vAlign w:val="center"/>
                </w:tcPr>
                <w:p w14:paraId="15489A7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w:t>
                  </w:r>
                  <w:r w:rsidRPr="00A634A9">
                    <w:rPr>
                      <w:rFonts w:ascii="Meiryo UI" w:eastAsia="Meiryo UI" w:hAnsi="Meiryo UI"/>
                      <w:sz w:val="18"/>
                      <w:szCs w:val="18"/>
                    </w:rPr>
                    <w:t>期平均</w:t>
                  </w:r>
                </w:p>
                <w:p w14:paraId="1D5A8DE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H28-R01</w:t>
                  </w:r>
                  <w:r w:rsidRPr="00A634A9">
                    <w:rPr>
                      <w:rFonts w:ascii="Meiryo UI" w:eastAsia="Meiryo UI" w:hAnsi="Meiryo UI" w:hint="eastAsia"/>
                      <w:sz w:val="18"/>
                      <w:szCs w:val="18"/>
                    </w:rPr>
                    <w:t>）</w:t>
                  </w:r>
                </w:p>
              </w:tc>
              <w:tc>
                <w:tcPr>
                  <w:tcW w:w="680" w:type="dxa"/>
                  <w:tcBorders>
                    <w:left w:val="double" w:sz="4" w:space="0" w:color="auto"/>
                  </w:tcBorders>
                  <w:vAlign w:val="center"/>
                </w:tcPr>
                <w:p w14:paraId="3602225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680" w:type="dxa"/>
                  <w:tcBorders>
                    <w:left w:val="double" w:sz="4" w:space="0" w:color="auto"/>
                  </w:tcBorders>
                  <w:vAlign w:val="center"/>
                </w:tcPr>
                <w:p w14:paraId="0AEB6A0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680" w:type="dxa"/>
                  <w:tcBorders>
                    <w:left w:val="double" w:sz="4" w:space="0" w:color="auto"/>
                  </w:tcBorders>
                  <w:vAlign w:val="center"/>
                </w:tcPr>
                <w:p w14:paraId="044E3D0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3B0A6FA6" w14:textId="77777777" w:rsidTr="00BF2B38">
              <w:trPr>
                <w:trHeight w:val="188"/>
              </w:trPr>
              <w:tc>
                <w:tcPr>
                  <w:tcW w:w="2163" w:type="dxa"/>
                  <w:tcBorders>
                    <w:bottom w:val="single" w:sz="6" w:space="0" w:color="auto"/>
                    <w:right w:val="double" w:sz="4" w:space="0" w:color="auto"/>
                  </w:tcBorders>
                  <w:shd w:val="clear" w:color="auto" w:fill="auto"/>
                  <w:vAlign w:val="center"/>
                </w:tcPr>
                <w:p w14:paraId="3E85629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みどり・森林部会</w:t>
                  </w:r>
                </w:p>
              </w:tc>
              <w:tc>
                <w:tcPr>
                  <w:tcW w:w="1359" w:type="dxa"/>
                  <w:tcBorders>
                    <w:left w:val="double" w:sz="4" w:space="0" w:color="auto"/>
                    <w:bottom w:val="single" w:sz="6" w:space="0" w:color="auto"/>
                    <w:right w:val="double" w:sz="4" w:space="0" w:color="auto"/>
                  </w:tcBorders>
                  <w:vAlign w:val="center"/>
                </w:tcPr>
                <w:p w14:paraId="1E253B7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５</w:t>
                  </w:r>
                </w:p>
              </w:tc>
              <w:tc>
                <w:tcPr>
                  <w:tcW w:w="680" w:type="dxa"/>
                  <w:tcBorders>
                    <w:left w:val="double" w:sz="4" w:space="0" w:color="auto"/>
                    <w:bottom w:val="single" w:sz="6" w:space="0" w:color="auto"/>
                  </w:tcBorders>
                  <w:vAlign w:val="center"/>
                </w:tcPr>
                <w:p w14:paraId="1567059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５</w:t>
                  </w:r>
                </w:p>
              </w:tc>
              <w:tc>
                <w:tcPr>
                  <w:tcW w:w="680" w:type="dxa"/>
                  <w:tcBorders>
                    <w:left w:val="double" w:sz="4" w:space="0" w:color="auto"/>
                    <w:bottom w:val="single" w:sz="6" w:space="0" w:color="auto"/>
                  </w:tcBorders>
                  <w:vAlign w:val="center"/>
                </w:tcPr>
                <w:p w14:paraId="2C4D748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w:t>
                  </w:r>
                </w:p>
              </w:tc>
              <w:tc>
                <w:tcPr>
                  <w:tcW w:w="680" w:type="dxa"/>
                  <w:tcBorders>
                    <w:left w:val="double" w:sz="4" w:space="0" w:color="auto"/>
                    <w:bottom w:val="single" w:sz="6" w:space="0" w:color="auto"/>
                  </w:tcBorders>
                  <w:shd w:val="clear" w:color="auto" w:fill="auto"/>
                  <w:vAlign w:val="center"/>
                </w:tcPr>
                <w:p w14:paraId="327B30C3" w14:textId="77777777" w:rsidR="00791AB2" w:rsidRPr="00A634A9" w:rsidRDefault="000E783B">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w:t>
                  </w:r>
                </w:p>
              </w:tc>
            </w:tr>
            <w:tr w:rsidR="00543886" w:rsidRPr="00A634A9" w14:paraId="446357F0" w14:textId="77777777" w:rsidTr="00BF2B38">
              <w:trPr>
                <w:trHeight w:val="188"/>
              </w:trPr>
              <w:tc>
                <w:tcPr>
                  <w:tcW w:w="2163" w:type="dxa"/>
                  <w:tcBorders>
                    <w:top w:val="single" w:sz="6" w:space="0" w:color="auto"/>
                    <w:right w:val="double" w:sz="4" w:space="0" w:color="auto"/>
                  </w:tcBorders>
                  <w:shd w:val="clear" w:color="auto" w:fill="auto"/>
                  <w:vAlign w:val="center"/>
                </w:tcPr>
                <w:p w14:paraId="1A69FFB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環境部会（旧総合含む）</w:t>
                  </w:r>
                </w:p>
              </w:tc>
              <w:tc>
                <w:tcPr>
                  <w:tcW w:w="1359" w:type="dxa"/>
                  <w:tcBorders>
                    <w:top w:val="single" w:sz="6" w:space="0" w:color="auto"/>
                    <w:left w:val="double" w:sz="4" w:space="0" w:color="auto"/>
                    <w:right w:val="double" w:sz="4" w:space="0" w:color="auto"/>
                  </w:tcBorders>
                  <w:vAlign w:val="center"/>
                </w:tcPr>
                <w:p w14:paraId="6F848D4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w:t>
                  </w:r>
                  <w:r w:rsidRPr="00A634A9">
                    <w:rPr>
                      <w:rFonts w:ascii="Meiryo UI" w:eastAsia="Meiryo UI" w:hAnsi="Meiryo UI"/>
                      <w:sz w:val="18"/>
                      <w:szCs w:val="18"/>
                    </w:rPr>
                    <w:t>1</w:t>
                  </w:r>
                </w:p>
              </w:tc>
              <w:tc>
                <w:tcPr>
                  <w:tcW w:w="680" w:type="dxa"/>
                  <w:tcBorders>
                    <w:top w:val="single" w:sz="6" w:space="0" w:color="auto"/>
                    <w:left w:val="double" w:sz="4" w:space="0" w:color="auto"/>
                  </w:tcBorders>
                  <w:vAlign w:val="center"/>
                </w:tcPr>
                <w:p w14:paraId="4B2C257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８</w:t>
                  </w:r>
                </w:p>
              </w:tc>
              <w:tc>
                <w:tcPr>
                  <w:tcW w:w="680" w:type="dxa"/>
                  <w:tcBorders>
                    <w:top w:val="single" w:sz="6" w:space="0" w:color="auto"/>
                    <w:left w:val="double" w:sz="4" w:space="0" w:color="auto"/>
                  </w:tcBorders>
                  <w:vAlign w:val="center"/>
                </w:tcPr>
                <w:p w14:paraId="77A7512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10</w:t>
                  </w:r>
                </w:p>
              </w:tc>
              <w:tc>
                <w:tcPr>
                  <w:tcW w:w="680" w:type="dxa"/>
                  <w:tcBorders>
                    <w:top w:val="single" w:sz="6" w:space="0" w:color="auto"/>
                    <w:left w:val="double" w:sz="4" w:space="0" w:color="auto"/>
                  </w:tcBorders>
                  <w:shd w:val="clear" w:color="auto" w:fill="auto"/>
                  <w:vAlign w:val="center"/>
                </w:tcPr>
                <w:p w14:paraId="68E21598" w14:textId="77777777" w:rsidR="00791AB2" w:rsidRPr="00A634A9" w:rsidRDefault="000E783B">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7</w:t>
                  </w:r>
                </w:p>
              </w:tc>
            </w:tr>
            <w:tr w:rsidR="00543886" w:rsidRPr="00A634A9" w14:paraId="28A6D8D0" w14:textId="77777777" w:rsidTr="00BF2B38">
              <w:trPr>
                <w:trHeight w:val="188"/>
              </w:trPr>
              <w:tc>
                <w:tcPr>
                  <w:tcW w:w="2163" w:type="dxa"/>
                  <w:tcBorders>
                    <w:right w:val="double" w:sz="4" w:space="0" w:color="auto"/>
                  </w:tcBorders>
                  <w:shd w:val="clear" w:color="auto" w:fill="auto"/>
                  <w:vAlign w:val="center"/>
                </w:tcPr>
                <w:p w14:paraId="3231655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農政・食品部会</w:t>
                  </w:r>
                </w:p>
              </w:tc>
              <w:tc>
                <w:tcPr>
                  <w:tcW w:w="1359" w:type="dxa"/>
                  <w:tcBorders>
                    <w:left w:val="double" w:sz="4" w:space="0" w:color="auto"/>
                    <w:right w:val="double" w:sz="4" w:space="0" w:color="auto"/>
                  </w:tcBorders>
                  <w:vAlign w:val="center"/>
                </w:tcPr>
                <w:p w14:paraId="2C0A45B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w:t>
                  </w:r>
                  <w:r w:rsidRPr="00A634A9">
                    <w:rPr>
                      <w:rFonts w:ascii="Meiryo UI" w:eastAsia="Meiryo UI" w:hAnsi="Meiryo UI"/>
                      <w:sz w:val="18"/>
                      <w:szCs w:val="18"/>
                    </w:rPr>
                    <w:t>1</w:t>
                  </w:r>
                </w:p>
              </w:tc>
              <w:tc>
                <w:tcPr>
                  <w:tcW w:w="680" w:type="dxa"/>
                  <w:tcBorders>
                    <w:left w:val="double" w:sz="4" w:space="0" w:color="auto"/>
                  </w:tcBorders>
                  <w:vAlign w:val="center"/>
                </w:tcPr>
                <w:p w14:paraId="2121B91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w:t>
                  </w:r>
                  <w:r w:rsidRPr="00A634A9">
                    <w:rPr>
                      <w:rFonts w:ascii="Meiryo UI" w:eastAsia="Meiryo UI" w:hAnsi="Meiryo UI"/>
                      <w:sz w:val="18"/>
                      <w:szCs w:val="18"/>
                    </w:rPr>
                    <w:t>6</w:t>
                  </w:r>
                </w:p>
              </w:tc>
              <w:tc>
                <w:tcPr>
                  <w:tcW w:w="680" w:type="dxa"/>
                  <w:tcBorders>
                    <w:left w:val="double" w:sz="4" w:space="0" w:color="auto"/>
                  </w:tcBorders>
                  <w:vAlign w:val="center"/>
                </w:tcPr>
                <w:p w14:paraId="25C6EDB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15</w:t>
                  </w:r>
                </w:p>
              </w:tc>
              <w:tc>
                <w:tcPr>
                  <w:tcW w:w="680" w:type="dxa"/>
                  <w:tcBorders>
                    <w:left w:val="double" w:sz="4" w:space="0" w:color="auto"/>
                  </w:tcBorders>
                  <w:shd w:val="clear" w:color="auto" w:fill="auto"/>
                  <w:vAlign w:val="center"/>
                </w:tcPr>
                <w:p w14:paraId="5B997192" w14:textId="77777777" w:rsidR="00791AB2" w:rsidRPr="00A634A9" w:rsidRDefault="000E783B">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12</w:t>
                  </w:r>
                </w:p>
              </w:tc>
            </w:tr>
            <w:tr w:rsidR="00543886" w:rsidRPr="00A634A9" w14:paraId="72BA001F" w14:textId="77777777" w:rsidTr="00BF2B38">
              <w:trPr>
                <w:trHeight w:val="188"/>
              </w:trPr>
              <w:tc>
                <w:tcPr>
                  <w:tcW w:w="2163" w:type="dxa"/>
                  <w:tcBorders>
                    <w:right w:val="double" w:sz="4" w:space="0" w:color="auto"/>
                  </w:tcBorders>
                  <w:shd w:val="clear" w:color="auto" w:fill="auto"/>
                  <w:vAlign w:val="center"/>
                </w:tcPr>
                <w:p w14:paraId="23D8772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水産部会</w:t>
                  </w:r>
                </w:p>
              </w:tc>
              <w:tc>
                <w:tcPr>
                  <w:tcW w:w="1359" w:type="dxa"/>
                  <w:tcBorders>
                    <w:left w:val="double" w:sz="4" w:space="0" w:color="auto"/>
                    <w:right w:val="double" w:sz="4" w:space="0" w:color="auto"/>
                  </w:tcBorders>
                  <w:vAlign w:val="center"/>
                </w:tcPr>
                <w:p w14:paraId="426114D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８</w:t>
                  </w:r>
                </w:p>
              </w:tc>
              <w:tc>
                <w:tcPr>
                  <w:tcW w:w="680" w:type="dxa"/>
                  <w:tcBorders>
                    <w:left w:val="double" w:sz="4" w:space="0" w:color="auto"/>
                  </w:tcBorders>
                  <w:vAlign w:val="center"/>
                </w:tcPr>
                <w:p w14:paraId="2168B8D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９</w:t>
                  </w:r>
                </w:p>
              </w:tc>
              <w:tc>
                <w:tcPr>
                  <w:tcW w:w="680" w:type="dxa"/>
                  <w:tcBorders>
                    <w:left w:val="double" w:sz="4" w:space="0" w:color="auto"/>
                  </w:tcBorders>
                  <w:vAlign w:val="center"/>
                </w:tcPr>
                <w:p w14:paraId="498725C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8</w:t>
                  </w:r>
                </w:p>
              </w:tc>
              <w:tc>
                <w:tcPr>
                  <w:tcW w:w="680" w:type="dxa"/>
                  <w:tcBorders>
                    <w:left w:val="double" w:sz="4" w:space="0" w:color="auto"/>
                  </w:tcBorders>
                  <w:shd w:val="clear" w:color="auto" w:fill="auto"/>
                  <w:vAlign w:val="center"/>
                </w:tcPr>
                <w:p w14:paraId="60C14D29" w14:textId="77777777" w:rsidR="00791AB2" w:rsidRPr="00A634A9" w:rsidRDefault="000E783B">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w:t>
                  </w:r>
                </w:p>
              </w:tc>
            </w:tr>
            <w:tr w:rsidR="00543886" w:rsidRPr="00A634A9" w14:paraId="40D38D6C" w14:textId="77777777" w:rsidTr="00BF2B38">
              <w:trPr>
                <w:trHeight w:val="188"/>
              </w:trPr>
              <w:tc>
                <w:tcPr>
                  <w:tcW w:w="2163" w:type="dxa"/>
                  <w:tcBorders>
                    <w:right w:val="double" w:sz="4" w:space="0" w:color="auto"/>
                  </w:tcBorders>
                  <w:shd w:val="clear" w:color="auto" w:fill="auto"/>
                  <w:vAlign w:val="center"/>
                </w:tcPr>
                <w:p w14:paraId="64A3AA7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畜産・野生動物部会</w:t>
                  </w:r>
                </w:p>
              </w:tc>
              <w:tc>
                <w:tcPr>
                  <w:tcW w:w="1359" w:type="dxa"/>
                  <w:tcBorders>
                    <w:left w:val="double" w:sz="4" w:space="0" w:color="auto"/>
                    <w:right w:val="double" w:sz="4" w:space="0" w:color="auto"/>
                  </w:tcBorders>
                  <w:vAlign w:val="center"/>
                </w:tcPr>
                <w:p w14:paraId="75D02F6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５</w:t>
                  </w:r>
                </w:p>
              </w:tc>
              <w:tc>
                <w:tcPr>
                  <w:tcW w:w="680" w:type="dxa"/>
                  <w:tcBorders>
                    <w:left w:val="double" w:sz="4" w:space="0" w:color="auto"/>
                  </w:tcBorders>
                  <w:vAlign w:val="center"/>
                </w:tcPr>
                <w:p w14:paraId="4EB6C8B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５</w:t>
                  </w:r>
                </w:p>
              </w:tc>
              <w:tc>
                <w:tcPr>
                  <w:tcW w:w="680" w:type="dxa"/>
                  <w:tcBorders>
                    <w:left w:val="double" w:sz="4" w:space="0" w:color="auto"/>
                  </w:tcBorders>
                  <w:vAlign w:val="center"/>
                </w:tcPr>
                <w:p w14:paraId="553F407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w:t>
                  </w:r>
                </w:p>
              </w:tc>
              <w:tc>
                <w:tcPr>
                  <w:tcW w:w="680" w:type="dxa"/>
                  <w:tcBorders>
                    <w:left w:val="double" w:sz="4" w:space="0" w:color="auto"/>
                  </w:tcBorders>
                  <w:shd w:val="clear" w:color="auto" w:fill="auto"/>
                  <w:vAlign w:val="center"/>
                </w:tcPr>
                <w:p w14:paraId="769803B7" w14:textId="77777777" w:rsidR="00791AB2" w:rsidRPr="00A634A9" w:rsidRDefault="000E783B">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w:t>
                  </w:r>
                </w:p>
              </w:tc>
            </w:tr>
            <w:tr w:rsidR="00543886" w:rsidRPr="00A634A9" w14:paraId="0253EB53" w14:textId="77777777" w:rsidTr="00BF2B38">
              <w:trPr>
                <w:trHeight w:val="188"/>
              </w:trPr>
              <w:tc>
                <w:tcPr>
                  <w:tcW w:w="2163" w:type="dxa"/>
                  <w:tcBorders>
                    <w:top w:val="double" w:sz="4" w:space="0" w:color="auto"/>
                    <w:right w:val="double" w:sz="4" w:space="0" w:color="auto"/>
                  </w:tcBorders>
                  <w:shd w:val="clear" w:color="auto" w:fill="auto"/>
                  <w:vAlign w:val="center"/>
                </w:tcPr>
                <w:p w14:paraId="0EE5518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合計</w:t>
                  </w:r>
                </w:p>
              </w:tc>
              <w:tc>
                <w:tcPr>
                  <w:tcW w:w="1359" w:type="dxa"/>
                  <w:tcBorders>
                    <w:top w:val="double" w:sz="4" w:space="0" w:color="auto"/>
                    <w:left w:val="double" w:sz="4" w:space="0" w:color="auto"/>
                    <w:right w:val="double" w:sz="4" w:space="0" w:color="auto"/>
                  </w:tcBorders>
                  <w:vAlign w:val="center"/>
                </w:tcPr>
                <w:p w14:paraId="0E74C9F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50</w:t>
                  </w:r>
                </w:p>
              </w:tc>
              <w:tc>
                <w:tcPr>
                  <w:tcW w:w="680" w:type="dxa"/>
                  <w:tcBorders>
                    <w:top w:val="double" w:sz="4" w:space="0" w:color="auto"/>
                    <w:left w:val="double" w:sz="4" w:space="0" w:color="auto"/>
                  </w:tcBorders>
                  <w:vAlign w:val="center"/>
                </w:tcPr>
                <w:p w14:paraId="3173AA4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w:t>
                  </w:r>
                  <w:r w:rsidRPr="00A634A9">
                    <w:rPr>
                      <w:rFonts w:ascii="Meiryo UI" w:eastAsia="Meiryo UI" w:hAnsi="Meiryo UI"/>
                      <w:sz w:val="18"/>
                      <w:szCs w:val="18"/>
                    </w:rPr>
                    <w:t>3</w:t>
                  </w:r>
                </w:p>
              </w:tc>
              <w:tc>
                <w:tcPr>
                  <w:tcW w:w="680" w:type="dxa"/>
                  <w:tcBorders>
                    <w:top w:val="double" w:sz="4" w:space="0" w:color="auto"/>
                    <w:left w:val="double" w:sz="4" w:space="0" w:color="auto"/>
                  </w:tcBorders>
                  <w:vAlign w:val="center"/>
                </w:tcPr>
                <w:p w14:paraId="3D57E7B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42</w:t>
                  </w:r>
                </w:p>
              </w:tc>
              <w:tc>
                <w:tcPr>
                  <w:tcW w:w="680" w:type="dxa"/>
                  <w:tcBorders>
                    <w:top w:val="double" w:sz="4" w:space="0" w:color="auto"/>
                    <w:left w:val="double" w:sz="4" w:space="0" w:color="auto"/>
                  </w:tcBorders>
                  <w:shd w:val="clear" w:color="auto" w:fill="auto"/>
                  <w:vAlign w:val="center"/>
                </w:tcPr>
                <w:p w14:paraId="70623338" w14:textId="77777777" w:rsidR="00791AB2" w:rsidRPr="00A634A9" w:rsidRDefault="000E783B">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32</w:t>
                  </w:r>
                </w:p>
              </w:tc>
            </w:tr>
          </w:tbl>
          <w:p w14:paraId="68778BEB" w14:textId="77777777" w:rsidR="00791AB2" w:rsidRPr="00A634A9" w:rsidRDefault="00791AB2">
            <w:pPr>
              <w:spacing w:line="240" w:lineRule="exact"/>
              <w:ind w:left="180" w:hangingChars="100" w:hanging="180"/>
              <w:rPr>
                <w:rFonts w:ascii="Meiryo UI" w:eastAsia="Meiryo UI" w:hAnsi="Meiryo UI"/>
                <w:kern w:val="0"/>
                <w:sz w:val="18"/>
                <w:szCs w:val="18"/>
              </w:rPr>
            </w:pPr>
          </w:p>
          <w:p w14:paraId="4D3F9C20" w14:textId="591F9CF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●光化学オキシダント</w:t>
            </w:r>
            <w:r w:rsidR="00192FC4" w:rsidRPr="00A634A9">
              <w:rPr>
                <w:rFonts w:ascii="Meiryo UI" w:eastAsia="Meiryo UI" w:hAnsi="Meiryo UI" w:hint="eastAsia"/>
                <w:kern w:val="0"/>
                <w:sz w:val="18"/>
                <w:szCs w:val="18"/>
              </w:rPr>
              <w:t>の</w:t>
            </w:r>
            <w:r w:rsidRPr="00A634A9">
              <w:rPr>
                <w:rFonts w:ascii="Meiryo UI" w:eastAsia="Meiryo UI" w:hAnsi="Meiryo UI" w:hint="eastAsia"/>
                <w:kern w:val="0"/>
                <w:sz w:val="18"/>
                <w:szCs w:val="18"/>
              </w:rPr>
              <w:t>要因解明、海域における水質管理に係る栄養塩・底層溶存酸素状況把握に関する研究、最終処分場</w:t>
            </w:r>
            <w:r w:rsidR="00F52FA9" w:rsidRPr="00A634A9">
              <w:rPr>
                <w:rFonts w:ascii="Meiryo UI" w:eastAsia="Meiryo UI" w:hAnsi="Meiryo UI" w:hint="eastAsia"/>
                <w:kern w:val="0"/>
                <w:sz w:val="18"/>
                <w:szCs w:val="18"/>
              </w:rPr>
              <w:t>並びに</w:t>
            </w:r>
            <w:r w:rsidRPr="00A634A9">
              <w:rPr>
                <w:rFonts w:ascii="Meiryo UI" w:eastAsia="Meiryo UI" w:hAnsi="Meiryo UI" w:hint="eastAsia"/>
                <w:kern w:val="0"/>
                <w:sz w:val="18"/>
                <w:szCs w:val="18"/>
              </w:rPr>
              <w:t>不法投棄地における迅速対応調査手法の構築</w:t>
            </w:r>
            <w:r w:rsidR="00F52FA9" w:rsidRPr="00A634A9">
              <w:rPr>
                <w:rFonts w:ascii="Meiryo UI" w:eastAsia="Meiryo UI" w:hAnsi="Meiryo UI" w:hint="eastAsia"/>
                <w:kern w:val="0"/>
                <w:sz w:val="18"/>
                <w:szCs w:val="18"/>
              </w:rPr>
              <w:t>等</w:t>
            </w:r>
            <w:r w:rsidRPr="00A634A9">
              <w:rPr>
                <w:rFonts w:ascii="Meiryo UI" w:eastAsia="Meiryo UI" w:hAnsi="Meiryo UI" w:hint="eastAsia"/>
                <w:kern w:val="0"/>
                <w:sz w:val="18"/>
                <w:szCs w:val="18"/>
              </w:rPr>
              <w:t>に関する課題については、（国研）国立環境研究所</w:t>
            </w:r>
            <w:r w:rsidRPr="00A634A9">
              <w:rPr>
                <w:rFonts w:ascii="Meiryo UI" w:eastAsia="Meiryo UI" w:hAnsi="Meiryo UI"/>
                <w:kern w:val="0"/>
                <w:sz w:val="18"/>
                <w:szCs w:val="18"/>
              </w:rPr>
              <w:t>や他府県</w:t>
            </w:r>
            <w:r w:rsidRPr="00A634A9">
              <w:rPr>
                <w:rFonts w:ascii="Meiryo UI" w:eastAsia="Meiryo UI" w:hAnsi="Meiryo UI" w:hint="eastAsia"/>
                <w:kern w:val="0"/>
                <w:sz w:val="18"/>
                <w:szCs w:val="18"/>
              </w:rPr>
              <w:t>と共同で調査研究を実施した。</w:t>
            </w:r>
          </w:p>
          <w:p w14:paraId="1C555BBB" w14:textId="1CF9822C" w:rsidR="00A60C58" w:rsidRPr="00A634A9" w:rsidRDefault="00A60C58">
            <w:pPr>
              <w:spacing w:line="240" w:lineRule="exact"/>
              <w:ind w:left="180" w:hangingChars="100" w:hanging="180"/>
              <w:rPr>
                <w:rFonts w:ascii="Meiryo UI" w:eastAsia="Meiryo UI" w:hAnsi="Meiryo UI"/>
                <w:kern w:val="0"/>
                <w:sz w:val="18"/>
                <w:szCs w:val="18"/>
              </w:rPr>
            </w:pPr>
            <w:r w:rsidRPr="00A634A9">
              <w:rPr>
                <w:rFonts w:ascii="Meiryo UI" w:eastAsia="Meiryo UI" w:hAnsi="Meiryo UI"/>
                <w:kern w:val="0"/>
                <w:sz w:val="18"/>
                <w:szCs w:val="18"/>
              </w:rPr>
              <w:t>●条例の施行に必要な、有害物質（アクリロニトリル、塩化ビニルモノマー、塩化メチル、クロロホルム</w:t>
            </w:r>
            <w:r w:rsidR="00854B77" w:rsidRPr="00A634A9">
              <w:rPr>
                <w:rFonts w:ascii="Meiryo UI" w:eastAsia="Meiryo UI" w:hAnsi="Meiryo UI" w:hint="eastAsia"/>
                <w:kern w:val="0"/>
                <w:sz w:val="18"/>
                <w:szCs w:val="18"/>
              </w:rPr>
              <w:t>等</w:t>
            </w:r>
            <w:r w:rsidRPr="00A634A9">
              <w:rPr>
                <w:rFonts w:ascii="Meiryo UI" w:eastAsia="Meiryo UI" w:hAnsi="Meiryo UI"/>
                <w:kern w:val="0"/>
                <w:sz w:val="18"/>
                <w:szCs w:val="18"/>
              </w:rPr>
              <w:t>）の排ガス中濃度の測定方法を確立した。</w:t>
            </w:r>
          </w:p>
          <w:p w14:paraId="11ACE230" w14:textId="107C33F7" w:rsidR="00A60C58" w:rsidRPr="00A634A9" w:rsidRDefault="00A60C58" w:rsidP="00A60C58">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●きゅうりのウイルス病対策に役立てるため、現地ほ場からウイルス病を媒介するミナミキイロアザミウマ</w:t>
            </w:r>
            <w:r w:rsidR="00F52FA9" w:rsidRPr="00A634A9">
              <w:rPr>
                <w:rFonts w:ascii="Meiryo UI" w:eastAsia="Meiryo UI" w:hAnsi="Meiryo UI" w:hint="eastAsia"/>
                <w:kern w:val="0"/>
                <w:sz w:val="18"/>
                <w:szCs w:val="18"/>
              </w:rPr>
              <w:t>及び</w:t>
            </w:r>
            <w:r w:rsidRPr="00A634A9">
              <w:rPr>
                <w:rFonts w:ascii="Meiryo UI" w:eastAsia="Meiryo UI" w:hAnsi="Meiryo UI" w:hint="eastAsia"/>
                <w:kern w:val="0"/>
                <w:sz w:val="18"/>
                <w:szCs w:val="18"/>
              </w:rPr>
              <w:t>タバココナジラミを採集して薬剤の感受性の実態を調査し、防除に有効な薬剤を明らかにした。また、</w:t>
            </w:r>
            <w:r w:rsidR="00382310" w:rsidRPr="00A634A9">
              <w:rPr>
                <w:rFonts w:ascii="Meiryo UI" w:eastAsia="Meiryo UI" w:hAnsi="Meiryo UI" w:hint="eastAsia"/>
                <w:kern w:val="0"/>
                <w:sz w:val="18"/>
                <w:szCs w:val="18"/>
              </w:rPr>
              <w:t>府農の</w:t>
            </w:r>
            <w:r w:rsidRPr="00A634A9">
              <w:rPr>
                <w:rFonts w:ascii="Meiryo UI" w:eastAsia="Meiryo UI" w:hAnsi="Meiryo UI" w:hint="eastAsia"/>
                <w:kern w:val="0"/>
                <w:sz w:val="18"/>
                <w:szCs w:val="18"/>
              </w:rPr>
              <w:t>普及課と協力し、現地でのウイルス病の発生状況を明らかにした。</w:t>
            </w:r>
          </w:p>
          <w:p w14:paraId="306E0954" w14:textId="782754B6" w:rsidR="000A4540" w:rsidRPr="00A634A9" w:rsidRDefault="000A4540" w:rsidP="000A4540">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20"/>
              </w:rPr>
              <w:t>●</w:t>
            </w:r>
            <w:r w:rsidR="00AF1F00" w:rsidRPr="00A634A9">
              <w:rPr>
                <w:rFonts w:ascii="Meiryo UI" w:eastAsia="Meiryo UI" w:hAnsi="Meiryo UI" w:hint="eastAsia"/>
                <w:kern w:val="0"/>
                <w:sz w:val="18"/>
                <w:szCs w:val="20"/>
              </w:rPr>
              <w:t>貝毒原因プランクトン、毒化した貝を安全に</w:t>
            </w:r>
            <w:r w:rsidR="000A2A35" w:rsidRPr="00A634A9">
              <w:rPr>
                <w:rFonts w:ascii="Meiryo UI" w:eastAsia="Meiryo UI" w:hAnsi="Meiryo UI" w:hint="eastAsia"/>
                <w:kern w:val="0"/>
                <w:sz w:val="18"/>
                <w:szCs w:val="20"/>
              </w:rPr>
              <w:t>出荷</w:t>
            </w:r>
            <w:r w:rsidR="00AF1F00" w:rsidRPr="00A634A9">
              <w:rPr>
                <w:rFonts w:ascii="Meiryo UI" w:eastAsia="Meiryo UI" w:hAnsi="Meiryo UI" w:hint="eastAsia"/>
                <w:kern w:val="0"/>
                <w:sz w:val="18"/>
                <w:szCs w:val="20"/>
              </w:rPr>
              <w:t>する手法、資源管理、大阪産</w:t>
            </w:r>
            <w:r w:rsidR="00AF1F00" w:rsidRPr="00A634A9">
              <w:rPr>
                <w:rFonts w:ascii="Meiryo UI" w:eastAsia="Meiryo UI" w:hAnsi="Meiryo UI"/>
                <w:kern w:val="0"/>
                <w:sz w:val="18"/>
                <w:szCs w:val="20"/>
              </w:rPr>
              <w:t>(もん)水産物のブランド化推進</w:t>
            </w:r>
            <w:r w:rsidR="00AF1F00" w:rsidRPr="00A634A9">
              <w:rPr>
                <w:rFonts w:ascii="Meiryo UI" w:eastAsia="Meiryo UI" w:hAnsi="Meiryo UI" w:hint="eastAsia"/>
                <w:kern w:val="0"/>
                <w:sz w:val="18"/>
                <w:szCs w:val="20"/>
              </w:rPr>
              <w:t>及び栽培漁業技術開</w:t>
            </w:r>
            <w:r w:rsidR="000F3415" w:rsidRPr="00A634A9">
              <w:rPr>
                <w:rFonts w:ascii="Meiryo UI" w:eastAsia="Meiryo UI" w:hAnsi="Meiryo UI" w:hint="eastAsia"/>
                <w:kern w:val="0"/>
                <w:sz w:val="18"/>
                <w:szCs w:val="20"/>
              </w:rPr>
              <w:t>発</w:t>
            </w:r>
            <w:r w:rsidR="008B6699" w:rsidRPr="00A634A9">
              <w:rPr>
                <w:rFonts w:ascii="Meiryo UI" w:eastAsia="Meiryo UI" w:hAnsi="Meiryo UI" w:hint="eastAsia"/>
                <w:kern w:val="0"/>
                <w:sz w:val="18"/>
                <w:szCs w:val="20"/>
              </w:rPr>
              <w:t>に</w:t>
            </w:r>
            <w:r w:rsidR="00382310" w:rsidRPr="00A634A9">
              <w:rPr>
                <w:rFonts w:ascii="Meiryo UI" w:eastAsia="Meiryo UI" w:hAnsi="Meiryo UI" w:hint="eastAsia"/>
                <w:kern w:val="0"/>
                <w:sz w:val="18"/>
                <w:szCs w:val="20"/>
              </w:rPr>
              <w:t>係る</w:t>
            </w:r>
            <w:r w:rsidR="00AF1F00" w:rsidRPr="00A634A9">
              <w:rPr>
                <w:rFonts w:ascii="Meiryo UI" w:eastAsia="Meiryo UI" w:hAnsi="Meiryo UI" w:hint="eastAsia"/>
                <w:kern w:val="0"/>
                <w:sz w:val="18"/>
                <w:szCs w:val="20"/>
              </w:rPr>
              <w:t>課題を実施</w:t>
            </w:r>
            <w:r w:rsidR="00382310" w:rsidRPr="00A634A9">
              <w:rPr>
                <w:rFonts w:ascii="Meiryo UI" w:eastAsia="Meiryo UI" w:hAnsi="Meiryo UI" w:hint="eastAsia"/>
                <w:kern w:val="0"/>
                <w:sz w:val="18"/>
                <w:szCs w:val="20"/>
              </w:rPr>
              <w:t>した</w:t>
            </w:r>
            <w:r w:rsidR="00AF1F00" w:rsidRPr="00A634A9">
              <w:rPr>
                <w:rFonts w:ascii="Meiryo UI" w:eastAsia="Meiryo UI" w:hAnsi="Meiryo UI" w:hint="eastAsia"/>
                <w:kern w:val="0"/>
                <w:sz w:val="18"/>
                <w:szCs w:val="20"/>
              </w:rPr>
              <w:t>。</w:t>
            </w:r>
            <w:r w:rsidR="00382310" w:rsidRPr="00A634A9">
              <w:rPr>
                <w:rFonts w:ascii="Meiryo UI" w:eastAsia="Meiryo UI" w:hAnsi="Meiryo UI" w:hint="eastAsia"/>
                <w:kern w:val="0"/>
                <w:sz w:val="18"/>
                <w:szCs w:val="20"/>
              </w:rPr>
              <w:t>また、</w:t>
            </w:r>
            <w:r w:rsidR="00AF1F00" w:rsidRPr="00A634A9">
              <w:rPr>
                <w:rFonts w:ascii="Meiryo UI" w:eastAsia="Meiryo UI" w:hAnsi="Meiryo UI" w:hint="eastAsia"/>
                <w:kern w:val="0"/>
                <w:sz w:val="18"/>
                <w:szCs w:val="20"/>
              </w:rPr>
              <w:t>毒化した貝を安全に</w:t>
            </w:r>
            <w:r w:rsidR="000A2A35" w:rsidRPr="00A634A9">
              <w:rPr>
                <w:rFonts w:ascii="Meiryo UI" w:eastAsia="Meiryo UI" w:hAnsi="Meiryo UI" w:hint="eastAsia"/>
                <w:kern w:val="0"/>
                <w:sz w:val="18"/>
                <w:szCs w:val="20"/>
              </w:rPr>
              <w:t>出荷</w:t>
            </w:r>
            <w:r w:rsidR="00AF1F00" w:rsidRPr="00A634A9">
              <w:rPr>
                <w:rFonts w:ascii="Meiryo UI" w:eastAsia="Meiryo UI" w:hAnsi="Meiryo UI" w:hint="eastAsia"/>
                <w:kern w:val="0"/>
                <w:sz w:val="18"/>
                <w:szCs w:val="20"/>
              </w:rPr>
              <w:t>する手法では</w:t>
            </w:r>
            <w:r w:rsidR="00382310" w:rsidRPr="00A634A9">
              <w:rPr>
                <w:rFonts w:ascii="Meiryo UI" w:eastAsia="Meiryo UI" w:hAnsi="Meiryo UI" w:hint="eastAsia"/>
                <w:kern w:val="0"/>
                <w:sz w:val="18"/>
                <w:szCs w:val="20"/>
              </w:rPr>
              <w:t>、</w:t>
            </w:r>
            <w:r w:rsidR="00AF1F00" w:rsidRPr="00A634A9">
              <w:rPr>
                <w:rFonts w:ascii="Meiryo UI" w:eastAsia="Meiryo UI" w:hAnsi="Meiryo UI" w:hint="eastAsia"/>
                <w:kern w:val="0"/>
                <w:sz w:val="18"/>
                <w:szCs w:val="20"/>
              </w:rPr>
              <w:t>毒化したトリガイの部位別出荷のガイドラインを水産課と協力して作成</w:t>
            </w:r>
            <w:r w:rsidR="00382310" w:rsidRPr="00A634A9">
              <w:rPr>
                <w:rFonts w:ascii="Meiryo UI" w:eastAsia="Meiryo UI" w:hAnsi="Meiryo UI" w:hint="eastAsia"/>
                <w:kern w:val="0"/>
                <w:sz w:val="18"/>
                <w:szCs w:val="20"/>
              </w:rPr>
              <w:t>した</w:t>
            </w:r>
            <w:r w:rsidR="00AF1F00" w:rsidRPr="00A634A9">
              <w:rPr>
                <w:rFonts w:ascii="Meiryo UI" w:eastAsia="Meiryo UI" w:hAnsi="Meiryo UI" w:hint="eastAsia"/>
                <w:kern w:val="0"/>
                <w:sz w:val="18"/>
                <w:szCs w:val="20"/>
              </w:rPr>
              <w:t>。</w:t>
            </w:r>
            <w:r w:rsidR="00382310" w:rsidRPr="00A634A9">
              <w:rPr>
                <w:rFonts w:ascii="Meiryo UI" w:eastAsia="Meiryo UI" w:hAnsi="Meiryo UI" w:hint="eastAsia"/>
                <w:kern w:val="0"/>
                <w:sz w:val="18"/>
                <w:szCs w:val="20"/>
              </w:rPr>
              <w:t>加えて、</w:t>
            </w:r>
            <w:r w:rsidR="00AF1F00" w:rsidRPr="00A634A9">
              <w:rPr>
                <w:rFonts w:ascii="Meiryo UI" w:eastAsia="Meiryo UI" w:hAnsi="Meiryo UI" w:hint="eastAsia"/>
                <w:kern w:val="0"/>
                <w:sz w:val="18"/>
                <w:szCs w:val="20"/>
              </w:rPr>
              <w:t>栽培漁業技術開発では</w:t>
            </w:r>
            <w:r w:rsidR="00382310" w:rsidRPr="00A634A9">
              <w:rPr>
                <w:rFonts w:ascii="Meiryo UI" w:eastAsia="Meiryo UI" w:hAnsi="Meiryo UI" w:hint="eastAsia"/>
                <w:kern w:val="0"/>
                <w:sz w:val="18"/>
                <w:szCs w:val="20"/>
              </w:rPr>
              <w:t>、</w:t>
            </w:r>
            <w:r w:rsidR="00AF1F00" w:rsidRPr="00A634A9">
              <w:rPr>
                <w:rFonts w:ascii="Meiryo UI" w:eastAsia="Meiryo UI" w:hAnsi="Meiryo UI" w:hint="eastAsia"/>
                <w:kern w:val="0"/>
                <w:sz w:val="18"/>
                <w:szCs w:val="20"/>
              </w:rPr>
              <w:t>第8次大阪府栽培漁業基本計画（</w:t>
            </w:r>
            <w:r w:rsidR="00382310" w:rsidRPr="00A634A9">
              <w:rPr>
                <w:rFonts w:ascii="Meiryo UI" w:eastAsia="Meiryo UI" w:hAnsi="Meiryo UI" w:hint="eastAsia"/>
                <w:kern w:val="0"/>
                <w:sz w:val="18"/>
                <w:szCs w:val="20"/>
              </w:rPr>
              <w:t>令和４～令和８</w:t>
            </w:r>
            <w:r w:rsidR="00AF1F00" w:rsidRPr="00A634A9">
              <w:rPr>
                <w:rFonts w:ascii="Meiryo UI" w:eastAsia="Meiryo UI" w:hAnsi="Meiryo UI" w:hint="eastAsia"/>
                <w:kern w:val="0"/>
                <w:sz w:val="18"/>
                <w:szCs w:val="20"/>
              </w:rPr>
              <w:t>年度）で技術開発魚種となったメバルの生態、放流技術に関する調査研究を実施</w:t>
            </w:r>
            <w:r w:rsidR="00382310" w:rsidRPr="00A634A9">
              <w:rPr>
                <w:rFonts w:ascii="Meiryo UI" w:eastAsia="Meiryo UI" w:hAnsi="Meiryo UI" w:hint="eastAsia"/>
                <w:kern w:val="0"/>
                <w:sz w:val="18"/>
                <w:szCs w:val="20"/>
              </w:rPr>
              <w:t>した</w:t>
            </w:r>
            <w:r w:rsidR="00AF1F00" w:rsidRPr="00A634A9">
              <w:rPr>
                <w:rFonts w:ascii="Meiryo UI" w:eastAsia="Meiryo UI" w:hAnsi="Meiryo UI" w:hint="eastAsia"/>
                <w:kern w:val="0"/>
                <w:sz w:val="18"/>
                <w:szCs w:val="20"/>
              </w:rPr>
              <w:t>。</w:t>
            </w:r>
          </w:p>
          <w:p w14:paraId="0868B6B5" w14:textId="77777777" w:rsidR="000A4540" w:rsidRPr="00A634A9" w:rsidRDefault="000A4540" w:rsidP="000A4540">
            <w:pPr>
              <w:spacing w:line="240" w:lineRule="exact"/>
              <w:ind w:left="180" w:hangingChars="100" w:hanging="180"/>
              <w:rPr>
                <w:rFonts w:ascii="Meiryo UI" w:eastAsia="Meiryo UI" w:hAnsi="Meiryo UI"/>
                <w:kern w:val="0"/>
                <w:sz w:val="18"/>
                <w:szCs w:val="18"/>
              </w:rPr>
            </w:pPr>
          </w:p>
          <w:p w14:paraId="3435F367" w14:textId="77777777" w:rsidR="00287EA0" w:rsidRPr="00A634A9" w:rsidRDefault="00287EA0">
            <w:pPr>
              <w:spacing w:line="240" w:lineRule="exact"/>
              <w:ind w:left="180" w:hangingChars="100" w:hanging="180"/>
              <w:rPr>
                <w:rFonts w:ascii="Meiryo UI" w:eastAsia="Meiryo UI" w:hAnsi="Meiryo UI"/>
                <w:kern w:val="0"/>
                <w:sz w:val="18"/>
                <w:szCs w:val="18"/>
              </w:rPr>
            </w:pPr>
          </w:p>
          <w:bookmarkStart w:id="39" w:name="細目14"/>
          <w:p w14:paraId="14C7925C" w14:textId="53B3A7B0" w:rsidR="00791AB2" w:rsidRPr="00A634A9" w:rsidRDefault="00C47E57">
            <w:pPr>
              <w:spacing w:line="240" w:lineRule="exact"/>
              <w:ind w:left="180" w:hangingChars="100" w:hanging="180"/>
              <w:rPr>
                <w:rStyle w:val="af5"/>
                <w:rFonts w:ascii="Meiryo UI" w:eastAsia="Meiryo UI" w:hAnsi="Meiryo UI"/>
                <w:b/>
                <w:color w:val="auto"/>
                <w:kern w:val="0"/>
                <w:sz w:val="18"/>
                <w:szCs w:val="18"/>
              </w:rPr>
            </w:pPr>
            <w:r w:rsidRPr="00A634A9">
              <w:rPr>
                <w:rFonts w:ascii="Meiryo UI" w:eastAsia="Meiryo UI" w:hAnsi="Meiryo UI"/>
                <w:b/>
                <w:kern w:val="0"/>
                <w:sz w:val="18"/>
                <w:szCs w:val="18"/>
              </w:rPr>
              <w:fldChar w:fldCharType="begin"/>
            </w:r>
            <w:r w:rsidRPr="00A634A9">
              <w:rPr>
                <w:rFonts w:ascii="Meiryo UI" w:eastAsia="Meiryo UI" w:hAnsi="Meiryo UI"/>
                <w:b/>
                <w:kern w:val="0"/>
                <w:sz w:val="18"/>
                <w:szCs w:val="18"/>
              </w:rPr>
              <w:instrText xml:space="preserve"> HYPERLINK  \l "</w:instrText>
            </w:r>
            <w:r w:rsidRPr="00A634A9">
              <w:rPr>
                <w:rFonts w:ascii="Meiryo UI" w:eastAsia="Meiryo UI" w:hAnsi="Meiryo UI" w:hint="eastAsia"/>
                <w:b/>
                <w:kern w:val="0"/>
                <w:sz w:val="18"/>
                <w:szCs w:val="18"/>
              </w:rPr>
              <w:instrText>細目</w:instrText>
            </w:r>
            <w:r w:rsidRPr="00A634A9">
              <w:rPr>
                <w:rFonts w:ascii="Meiryo UI" w:eastAsia="Meiryo UI" w:hAnsi="Meiryo UI"/>
                <w:b/>
                <w:kern w:val="0"/>
                <w:sz w:val="18"/>
                <w:szCs w:val="18"/>
              </w:rPr>
              <w:instrText xml:space="preserve">14h" </w:instrText>
            </w:r>
            <w:r w:rsidRPr="00A634A9">
              <w:rPr>
                <w:rFonts w:ascii="Meiryo UI" w:eastAsia="Meiryo UI" w:hAnsi="Meiryo UI"/>
                <w:b/>
                <w:kern w:val="0"/>
                <w:sz w:val="18"/>
                <w:szCs w:val="18"/>
              </w:rPr>
              <w:fldChar w:fldCharType="separate"/>
            </w:r>
            <w:r w:rsidR="00C04FFF" w:rsidRPr="00A634A9">
              <w:rPr>
                <w:rStyle w:val="af5"/>
                <w:rFonts w:ascii="Meiryo UI" w:eastAsia="Meiryo UI" w:hAnsi="Meiryo UI" w:hint="eastAsia"/>
                <w:b/>
                <w:color w:val="auto"/>
                <w:kern w:val="0"/>
                <w:sz w:val="18"/>
                <w:szCs w:val="18"/>
              </w:rPr>
              <w:t>【数値目標６】</w:t>
            </w:r>
            <w:r w:rsidR="00BD3532" w:rsidRPr="00A634A9">
              <w:rPr>
                <w:rStyle w:val="af5"/>
                <w:rFonts w:ascii="Meiryo UI" w:eastAsia="Meiryo UI" w:hAnsi="Meiryo UI"/>
                <w:b/>
                <w:color w:val="auto"/>
                <w:kern w:val="0"/>
                <w:sz w:val="18"/>
                <w:szCs w:val="18"/>
              </w:rPr>
              <w:t>（</w:t>
            </w:r>
            <w:r w:rsidR="00BD3532" w:rsidRPr="00A634A9">
              <w:rPr>
                <w:rStyle w:val="af5"/>
                <w:rFonts w:ascii="Meiryo UI" w:eastAsia="Meiryo UI" w:hAnsi="Meiryo UI" w:hint="eastAsia"/>
                <w:b/>
                <w:color w:val="auto"/>
                <w:kern w:val="0"/>
                <w:sz w:val="18"/>
                <w:szCs w:val="18"/>
              </w:rPr>
              <w:t>細目1</w:t>
            </w:r>
            <w:r w:rsidR="00BD3532" w:rsidRPr="00A634A9">
              <w:rPr>
                <w:rStyle w:val="af5"/>
                <w:rFonts w:ascii="Meiryo UI" w:eastAsia="Meiryo UI" w:hAnsi="Meiryo UI"/>
                <w:b/>
                <w:color w:val="auto"/>
                <w:kern w:val="0"/>
                <w:sz w:val="18"/>
                <w:szCs w:val="18"/>
              </w:rPr>
              <w:t>4）</w:t>
            </w:r>
          </w:p>
          <w:p w14:paraId="47468207" w14:textId="1B89763B" w:rsidR="00791AB2" w:rsidRPr="00A634A9" w:rsidRDefault="00C04FFF">
            <w:pPr>
              <w:spacing w:line="240" w:lineRule="exact"/>
              <w:ind w:firstLineChars="100" w:firstLine="180"/>
              <w:rPr>
                <w:rFonts w:ascii="Meiryo UI" w:eastAsia="Meiryo UI" w:hAnsi="Meiryo UI"/>
                <w:b/>
                <w:kern w:val="0"/>
                <w:sz w:val="18"/>
                <w:szCs w:val="18"/>
              </w:rPr>
            </w:pPr>
            <w:r w:rsidRPr="00A634A9">
              <w:rPr>
                <w:rStyle w:val="af5"/>
                <w:rFonts w:ascii="Meiryo UI" w:eastAsia="Meiryo UI" w:hAnsi="Meiryo UI" w:hint="eastAsia"/>
                <w:b/>
                <w:color w:val="auto"/>
                <w:kern w:val="0"/>
                <w:sz w:val="18"/>
                <w:szCs w:val="18"/>
              </w:rPr>
              <w:t>令和４年度における行政依頼事項に係る調査研究課題に対する大阪府からの総合評価の平均値：３以上（４段階評価）</w:t>
            </w:r>
            <w:r w:rsidR="00C47E57" w:rsidRPr="00A634A9">
              <w:rPr>
                <w:rFonts w:ascii="Meiryo UI" w:eastAsia="Meiryo UI" w:hAnsi="Meiryo UI"/>
                <w:b/>
                <w:kern w:val="0"/>
                <w:sz w:val="18"/>
                <w:szCs w:val="18"/>
              </w:rPr>
              <w:fldChar w:fldCharType="end"/>
            </w:r>
          </w:p>
          <w:bookmarkEnd w:id="39"/>
          <w:tbl>
            <w:tblPr>
              <w:tblW w:w="663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237"/>
              <w:gridCol w:w="1359"/>
              <w:gridCol w:w="977"/>
              <w:gridCol w:w="1134"/>
              <w:gridCol w:w="993"/>
            </w:tblGrid>
            <w:tr w:rsidR="00543886" w:rsidRPr="00A634A9" w14:paraId="6BFB66E7" w14:textId="77777777" w:rsidTr="00831100">
              <w:trPr>
                <w:trHeight w:val="161"/>
              </w:trPr>
              <w:tc>
                <w:tcPr>
                  <w:tcW w:w="936" w:type="dxa"/>
                  <w:tcBorders>
                    <w:right w:val="double" w:sz="4" w:space="0" w:color="auto"/>
                  </w:tcBorders>
                  <w:vAlign w:val="center"/>
                </w:tcPr>
                <w:p w14:paraId="76F71FA1" w14:textId="77777777" w:rsidR="00791AB2" w:rsidRPr="00A634A9" w:rsidRDefault="00791AB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0185629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第１期平均</w:t>
                  </w:r>
                </w:p>
                <w:p w14:paraId="752330E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62184B7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w:t>
                  </w:r>
                  <w:r w:rsidRPr="00A634A9">
                    <w:rPr>
                      <w:rFonts w:ascii="Meiryo UI" w:eastAsia="Meiryo UI" w:hAnsi="Meiryo UI"/>
                      <w:sz w:val="18"/>
                      <w:szCs w:val="18"/>
                    </w:rPr>
                    <w:t>期平均</w:t>
                  </w:r>
                </w:p>
                <w:p w14:paraId="5914CE8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H28-R01</w:t>
                  </w:r>
                  <w:r w:rsidRPr="00A634A9">
                    <w:rPr>
                      <w:rFonts w:ascii="Meiryo UI" w:eastAsia="Meiryo UI" w:hAnsi="Meiryo UI" w:hint="eastAsia"/>
                      <w:sz w:val="18"/>
                      <w:szCs w:val="18"/>
                    </w:rPr>
                    <w:t>）</w:t>
                  </w:r>
                </w:p>
              </w:tc>
              <w:tc>
                <w:tcPr>
                  <w:tcW w:w="977" w:type="dxa"/>
                  <w:tcBorders>
                    <w:left w:val="double" w:sz="4" w:space="0" w:color="auto"/>
                  </w:tcBorders>
                  <w:vAlign w:val="center"/>
                </w:tcPr>
                <w:p w14:paraId="0E44F6C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1134" w:type="dxa"/>
                  <w:tcBorders>
                    <w:left w:val="double" w:sz="4" w:space="0" w:color="auto"/>
                  </w:tcBorders>
                  <w:vAlign w:val="center"/>
                </w:tcPr>
                <w:p w14:paraId="06BB0370" w14:textId="77777777" w:rsidR="00791AB2" w:rsidRPr="00A634A9" w:rsidRDefault="00C04FFF" w:rsidP="000E783B">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993" w:type="dxa"/>
                  <w:tcBorders>
                    <w:left w:val="double" w:sz="4" w:space="0" w:color="auto"/>
                  </w:tcBorders>
                  <w:vAlign w:val="center"/>
                </w:tcPr>
                <w:p w14:paraId="4F7F9170" w14:textId="77777777" w:rsidR="00791AB2" w:rsidRPr="00A634A9" w:rsidRDefault="00C04FFF" w:rsidP="000E783B">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317FA261" w14:textId="77777777" w:rsidTr="00831100">
              <w:trPr>
                <w:trHeight w:val="161"/>
              </w:trPr>
              <w:tc>
                <w:tcPr>
                  <w:tcW w:w="936" w:type="dxa"/>
                  <w:tcBorders>
                    <w:right w:val="double" w:sz="4" w:space="0" w:color="auto"/>
                  </w:tcBorders>
                  <w:vAlign w:val="center"/>
                </w:tcPr>
                <w:p w14:paraId="26A7975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総合評価</w:t>
                  </w:r>
                </w:p>
              </w:tc>
              <w:tc>
                <w:tcPr>
                  <w:tcW w:w="1237" w:type="dxa"/>
                  <w:tcBorders>
                    <w:left w:val="double" w:sz="4" w:space="0" w:color="auto"/>
                    <w:right w:val="double" w:sz="4" w:space="0" w:color="auto"/>
                  </w:tcBorders>
                  <w:shd w:val="clear" w:color="auto" w:fill="auto"/>
                  <w:vAlign w:val="center"/>
                </w:tcPr>
                <w:p w14:paraId="0666B6E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3.5</w:t>
                  </w:r>
                </w:p>
              </w:tc>
              <w:tc>
                <w:tcPr>
                  <w:tcW w:w="1359" w:type="dxa"/>
                  <w:tcBorders>
                    <w:left w:val="double" w:sz="4" w:space="0" w:color="auto"/>
                    <w:right w:val="double" w:sz="4" w:space="0" w:color="auto"/>
                  </w:tcBorders>
                  <w:vAlign w:val="center"/>
                </w:tcPr>
                <w:p w14:paraId="2D83C03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w:t>
                  </w:r>
                  <w:r w:rsidRPr="00A634A9">
                    <w:rPr>
                      <w:rFonts w:ascii="Meiryo UI" w:eastAsia="Meiryo UI" w:hAnsi="Meiryo UI"/>
                      <w:sz w:val="18"/>
                      <w:szCs w:val="18"/>
                    </w:rPr>
                    <w:t>4</w:t>
                  </w:r>
                </w:p>
              </w:tc>
              <w:tc>
                <w:tcPr>
                  <w:tcW w:w="977" w:type="dxa"/>
                  <w:tcBorders>
                    <w:left w:val="double" w:sz="4" w:space="0" w:color="auto"/>
                  </w:tcBorders>
                  <w:vAlign w:val="center"/>
                </w:tcPr>
                <w:p w14:paraId="3272DBD2" w14:textId="72C3298A" w:rsidR="00831100" w:rsidRPr="00A634A9" w:rsidRDefault="00831100" w:rsidP="00543886">
                  <w:pPr>
                    <w:spacing w:line="240" w:lineRule="exact"/>
                    <w:jc w:val="center"/>
                    <w:rPr>
                      <w:rFonts w:ascii="Meiryo UI" w:eastAsia="Meiryo UI" w:hAnsi="Meiryo UI"/>
                      <w:strike/>
                      <w:sz w:val="18"/>
                      <w:szCs w:val="18"/>
                    </w:rPr>
                  </w:pPr>
                  <w:r w:rsidRPr="00A634A9">
                    <w:rPr>
                      <w:rFonts w:ascii="Meiryo UI" w:eastAsia="Meiryo UI" w:hAnsi="Meiryo UI"/>
                      <w:sz w:val="18"/>
                      <w:szCs w:val="18"/>
                    </w:rPr>
                    <w:t>3.47</w:t>
                  </w:r>
                </w:p>
              </w:tc>
              <w:tc>
                <w:tcPr>
                  <w:tcW w:w="1134" w:type="dxa"/>
                  <w:tcBorders>
                    <w:left w:val="double" w:sz="4" w:space="0" w:color="auto"/>
                  </w:tcBorders>
                </w:tcPr>
                <w:p w14:paraId="7B67E43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w:t>
                  </w:r>
                  <w:r w:rsidRPr="00A634A9">
                    <w:rPr>
                      <w:rFonts w:ascii="Meiryo UI" w:eastAsia="Meiryo UI" w:hAnsi="Meiryo UI"/>
                      <w:sz w:val="18"/>
                      <w:szCs w:val="18"/>
                    </w:rPr>
                    <w:t>.</w:t>
                  </w:r>
                  <w:r w:rsidRPr="00A634A9">
                    <w:rPr>
                      <w:rFonts w:ascii="Meiryo UI" w:eastAsia="Meiryo UI" w:hAnsi="Meiryo UI" w:hint="eastAsia"/>
                      <w:sz w:val="18"/>
                      <w:szCs w:val="18"/>
                    </w:rPr>
                    <w:t>59</w:t>
                  </w:r>
                </w:p>
              </w:tc>
              <w:tc>
                <w:tcPr>
                  <w:tcW w:w="993" w:type="dxa"/>
                  <w:tcBorders>
                    <w:left w:val="double" w:sz="4" w:space="0" w:color="auto"/>
                  </w:tcBorders>
                  <w:shd w:val="clear" w:color="auto" w:fill="auto"/>
                </w:tcPr>
                <w:p w14:paraId="5BAA5B5B" w14:textId="61BAAC53" w:rsidR="00791AB2" w:rsidRPr="00A634A9" w:rsidRDefault="00831100" w:rsidP="00543886">
                  <w:pPr>
                    <w:spacing w:line="240" w:lineRule="exact"/>
                    <w:jc w:val="center"/>
                    <w:rPr>
                      <w:rFonts w:ascii="Meiryo UI" w:eastAsia="Meiryo UI" w:hAnsi="Meiryo UI"/>
                      <w:strike/>
                      <w:sz w:val="18"/>
                      <w:szCs w:val="18"/>
                    </w:rPr>
                  </w:pPr>
                  <w:r w:rsidRPr="00A634A9">
                    <w:rPr>
                      <w:rFonts w:ascii="Meiryo UI" w:eastAsia="Meiryo UI" w:hAnsi="Meiryo UI"/>
                      <w:sz w:val="18"/>
                      <w:szCs w:val="18"/>
                    </w:rPr>
                    <w:t>3.4</w:t>
                  </w:r>
                  <w:r w:rsidR="00543886" w:rsidRPr="00A634A9">
                    <w:rPr>
                      <w:rFonts w:ascii="Meiryo UI" w:eastAsia="Meiryo UI" w:hAnsi="Meiryo UI" w:hint="eastAsia"/>
                      <w:sz w:val="18"/>
                      <w:szCs w:val="18"/>
                    </w:rPr>
                    <w:t>4</w:t>
                  </w:r>
                </w:p>
              </w:tc>
            </w:tr>
          </w:tbl>
          <w:p w14:paraId="0885216F" w14:textId="77777777" w:rsidR="00791AB2" w:rsidRPr="00A634A9" w:rsidRDefault="00C04FFF">
            <w:pPr>
              <w:tabs>
                <w:tab w:val="left" w:pos="6645"/>
              </w:tabs>
              <w:spacing w:line="240" w:lineRule="exact"/>
              <w:rPr>
                <w:rFonts w:ascii="Meiryo UI" w:eastAsia="Meiryo UI" w:hAnsi="Meiryo UI"/>
                <w:kern w:val="0"/>
                <w:sz w:val="18"/>
                <w:szCs w:val="18"/>
              </w:rPr>
            </w:pPr>
            <w:r w:rsidRPr="00A634A9">
              <w:rPr>
                <w:rFonts w:ascii="Meiryo UI" w:eastAsia="Meiryo UI" w:hAnsi="Meiryo UI"/>
                <w:kern w:val="0"/>
                <w:sz w:val="18"/>
                <w:szCs w:val="18"/>
              </w:rPr>
              <w:tab/>
            </w:r>
          </w:p>
          <w:p w14:paraId="66F6A3EC" w14:textId="7811A43D" w:rsidR="00791AB2" w:rsidRPr="00A634A9" w:rsidRDefault="00C04FFF" w:rsidP="00382310">
            <w:pPr>
              <w:tabs>
                <w:tab w:val="left" w:pos="6645"/>
              </w:tabs>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●全</w:t>
            </w:r>
            <w:r w:rsidR="000E783B" w:rsidRPr="00A634A9">
              <w:rPr>
                <w:rFonts w:ascii="Meiryo UI" w:eastAsia="Meiryo UI" w:hAnsi="Meiryo UI" w:hint="eastAsia"/>
                <w:kern w:val="0"/>
                <w:sz w:val="18"/>
                <w:szCs w:val="18"/>
              </w:rPr>
              <w:t>32</w:t>
            </w:r>
            <w:r w:rsidRPr="00A634A9">
              <w:rPr>
                <w:rFonts w:ascii="Meiryo UI" w:eastAsia="Meiryo UI" w:hAnsi="Meiryo UI" w:hint="eastAsia"/>
                <w:kern w:val="0"/>
                <w:sz w:val="18"/>
                <w:szCs w:val="18"/>
              </w:rPr>
              <w:t>課題のうち評価対象である</w:t>
            </w:r>
            <w:r w:rsidR="000E783B" w:rsidRPr="00A634A9">
              <w:rPr>
                <w:rFonts w:ascii="Meiryo UI" w:eastAsia="Meiryo UI" w:hAnsi="Meiryo UI" w:hint="eastAsia"/>
                <w:kern w:val="0"/>
                <w:sz w:val="18"/>
                <w:szCs w:val="18"/>
              </w:rPr>
              <w:t>32</w:t>
            </w:r>
            <w:r w:rsidRPr="00A634A9">
              <w:rPr>
                <w:rFonts w:ascii="Meiryo UI" w:eastAsia="Meiryo UI" w:hAnsi="Meiryo UI" w:hint="eastAsia"/>
                <w:kern w:val="0"/>
                <w:sz w:val="18"/>
                <w:szCs w:val="18"/>
              </w:rPr>
              <w:t>課題の行政依頼事項の総合評価の平均は3</w:t>
            </w:r>
            <w:r w:rsidRPr="00A634A9">
              <w:rPr>
                <w:rFonts w:ascii="Meiryo UI" w:eastAsia="Meiryo UI" w:hAnsi="Meiryo UI"/>
                <w:kern w:val="0"/>
                <w:sz w:val="18"/>
                <w:szCs w:val="18"/>
              </w:rPr>
              <w:t>.</w:t>
            </w:r>
            <w:r w:rsidR="000E783B" w:rsidRPr="00A634A9">
              <w:rPr>
                <w:rFonts w:ascii="Meiryo UI" w:eastAsia="Meiryo UI" w:hAnsi="Meiryo UI" w:hint="eastAsia"/>
                <w:kern w:val="0"/>
                <w:sz w:val="18"/>
                <w:szCs w:val="18"/>
              </w:rPr>
              <w:t>4</w:t>
            </w:r>
            <w:r w:rsidR="00543886" w:rsidRPr="00A634A9">
              <w:rPr>
                <w:rFonts w:ascii="Meiryo UI" w:eastAsia="Meiryo UI" w:hAnsi="Meiryo UI" w:hint="eastAsia"/>
                <w:kern w:val="0"/>
                <w:sz w:val="18"/>
                <w:szCs w:val="18"/>
              </w:rPr>
              <w:t>4</w:t>
            </w:r>
            <w:r w:rsidRPr="00A634A9">
              <w:rPr>
                <w:rFonts w:ascii="Meiryo UI" w:eastAsia="Meiryo UI" w:hAnsi="Meiryo UI" w:hint="eastAsia"/>
                <w:kern w:val="0"/>
                <w:sz w:val="18"/>
                <w:szCs w:val="18"/>
              </w:rPr>
              <w:t>で数値目標３を上回った。</w:t>
            </w:r>
          </w:p>
        </w:tc>
      </w:tr>
      <w:tr w:rsidR="00543886" w:rsidRPr="00543886" w14:paraId="371F1B6C" w14:textId="77777777">
        <w:trPr>
          <w:trHeight w:val="120"/>
        </w:trPr>
        <w:tc>
          <w:tcPr>
            <w:tcW w:w="2736" w:type="dxa"/>
            <w:vMerge w:val="restart"/>
          </w:tcPr>
          <w:p w14:paraId="2F57C8DE" w14:textId="77777777" w:rsidR="00791AB2" w:rsidRPr="00543886" w:rsidRDefault="00C04FFF">
            <w:pPr>
              <w:spacing w:line="200" w:lineRule="exact"/>
              <w:ind w:left="161" w:hangingChars="100" w:hanging="161"/>
              <w:rPr>
                <w:rFonts w:ascii="ＭＳ ゴシック" w:eastAsia="ＭＳ ゴシック" w:hAnsi="ＭＳ ゴシック"/>
                <w:b/>
                <w:kern w:val="0"/>
                <w:sz w:val="16"/>
                <w:szCs w:val="20"/>
              </w:rPr>
            </w:pPr>
            <w:r w:rsidRPr="00543886">
              <w:rPr>
                <w:rFonts w:ascii="ＭＳ ゴシック" w:eastAsia="ＭＳ ゴシック" w:hAnsi="ＭＳ ゴシック"/>
                <w:b/>
                <w:kern w:val="0"/>
                <w:sz w:val="16"/>
                <w:szCs w:val="20"/>
              </w:rPr>
              <w:lastRenderedPageBreak/>
              <w:t>b その他技術支援</w:t>
            </w:r>
          </w:p>
        </w:tc>
        <w:tc>
          <w:tcPr>
            <w:tcW w:w="2756" w:type="dxa"/>
          </w:tcPr>
          <w:p w14:paraId="55C1C00B"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b/>
                <w:kern w:val="0"/>
                <w:sz w:val="16"/>
                <w:szCs w:val="20"/>
              </w:rPr>
              <w:t>b その他の技術支援</w:t>
            </w:r>
          </w:p>
        </w:tc>
        <w:tc>
          <w:tcPr>
            <w:tcW w:w="9896" w:type="dxa"/>
          </w:tcPr>
          <w:p w14:paraId="04F14635" w14:textId="77777777" w:rsidR="00791AB2" w:rsidRPr="00A634A9" w:rsidRDefault="00C04FFF">
            <w:pPr>
              <w:spacing w:line="240" w:lineRule="exact"/>
              <w:rPr>
                <w:rFonts w:ascii="Meiryo UI" w:eastAsia="Meiryo UI" w:hAnsi="Meiryo UI"/>
                <w:kern w:val="0"/>
                <w:sz w:val="18"/>
                <w:szCs w:val="18"/>
              </w:rPr>
            </w:pPr>
            <w:r w:rsidRPr="00A634A9">
              <w:rPr>
                <w:rFonts w:ascii="Meiryo UI" w:eastAsia="Meiryo UI" w:hAnsi="Meiryo UI"/>
                <w:kern w:val="0"/>
                <w:sz w:val="18"/>
                <w:szCs w:val="18"/>
              </w:rPr>
              <w:t>b その他の技術支援</w:t>
            </w:r>
          </w:p>
        </w:tc>
      </w:tr>
      <w:tr w:rsidR="00543886" w:rsidRPr="00543886" w14:paraId="5EFD6D2B" w14:textId="77777777">
        <w:trPr>
          <w:trHeight w:val="120"/>
        </w:trPr>
        <w:tc>
          <w:tcPr>
            <w:tcW w:w="2736" w:type="dxa"/>
            <w:vMerge/>
          </w:tcPr>
          <w:p w14:paraId="3F6BD29B" w14:textId="77777777" w:rsidR="00791AB2" w:rsidRPr="00543886" w:rsidRDefault="00791AB2">
            <w:pPr>
              <w:spacing w:line="200" w:lineRule="exact"/>
              <w:ind w:left="161" w:hangingChars="100" w:hanging="161"/>
              <w:rPr>
                <w:rFonts w:ascii="ＭＳ ゴシック" w:eastAsia="ＭＳ ゴシック" w:hAnsi="ＭＳ ゴシック"/>
                <w:b/>
                <w:kern w:val="0"/>
                <w:sz w:val="16"/>
                <w:szCs w:val="20"/>
              </w:rPr>
            </w:pPr>
          </w:p>
        </w:tc>
        <w:tc>
          <w:tcPr>
            <w:tcW w:w="2756" w:type="dxa"/>
          </w:tcPr>
          <w:p w14:paraId="267B4C04" w14:textId="77777777" w:rsidR="00791AB2" w:rsidRPr="00543886" w:rsidRDefault="00C04FFF">
            <w:pPr>
              <w:spacing w:line="180" w:lineRule="exact"/>
              <w:ind w:left="80" w:hangingChars="50" w:hanging="80"/>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ⅰ</w:t>
            </w:r>
            <w:r w:rsidRPr="00543886">
              <w:rPr>
                <w:rFonts w:ascii="ＭＳ ゴシック" w:eastAsia="ＭＳ ゴシック" w:hAnsi="ＭＳ ゴシック"/>
                <w:b/>
                <w:kern w:val="0"/>
                <w:sz w:val="16"/>
                <w:szCs w:val="20"/>
              </w:rPr>
              <w:t xml:space="preserve"> 技術相談・現地技術指導への対応等</w:t>
            </w:r>
          </w:p>
        </w:tc>
        <w:bookmarkStart w:id="40" w:name="細目15"/>
        <w:tc>
          <w:tcPr>
            <w:tcW w:w="9896" w:type="dxa"/>
          </w:tcPr>
          <w:p w14:paraId="632008C6" w14:textId="1C2C356B" w:rsidR="00791AB2" w:rsidRPr="00A634A9" w:rsidRDefault="00C47E57">
            <w:pPr>
              <w:spacing w:line="240" w:lineRule="exact"/>
              <w:rPr>
                <w:rFonts w:ascii="Meiryo UI" w:eastAsia="Meiryo UI" w:hAnsi="Meiryo UI"/>
                <w:kern w:val="0"/>
                <w:sz w:val="18"/>
                <w:szCs w:val="18"/>
              </w:rPr>
            </w:pPr>
            <w:r w:rsidRPr="00A634A9">
              <w:rPr>
                <w:rFonts w:ascii="Meiryo UI" w:eastAsia="Meiryo UI" w:hAnsi="Meiryo UI"/>
                <w:kern w:val="0"/>
                <w:sz w:val="18"/>
                <w:szCs w:val="18"/>
              </w:rPr>
              <w:fldChar w:fldCharType="begin"/>
            </w:r>
            <w:r w:rsidRPr="00A634A9">
              <w:rPr>
                <w:rFonts w:ascii="Meiryo UI" w:eastAsia="Meiryo UI" w:hAnsi="Meiryo UI"/>
                <w:kern w:val="0"/>
                <w:sz w:val="18"/>
                <w:szCs w:val="18"/>
              </w:rPr>
              <w:instrText xml:space="preserve"> HYPERLINK  \l "</w:instrText>
            </w:r>
            <w:r w:rsidRPr="00A634A9">
              <w:rPr>
                <w:rFonts w:ascii="Meiryo UI" w:eastAsia="Meiryo UI" w:hAnsi="Meiryo UI" w:hint="eastAsia"/>
                <w:kern w:val="0"/>
                <w:sz w:val="18"/>
                <w:szCs w:val="18"/>
              </w:rPr>
              <w:instrText>細目</w:instrText>
            </w:r>
            <w:r w:rsidRPr="00A634A9">
              <w:rPr>
                <w:rFonts w:ascii="Meiryo UI" w:eastAsia="Meiryo UI" w:hAnsi="Meiryo UI"/>
                <w:kern w:val="0"/>
                <w:sz w:val="18"/>
                <w:szCs w:val="18"/>
              </w:rPr>
              <w:instrText xml:space="preserve">15h" </w:instrText>
            </w:r>
            <w:r w:rsidRPr="00A634A9">
              <w:rPr>
                <w:rFonts w:ascii="Meiryo UI" w:eastAsia="Meiryo UI" w:hAnsi="Meiryo UI"/>
                <w:kern w:val="0"/>
                <w:sz w:val="18"/>
                <w:szCs w:val="18"/>
              </w:rPr>
              <w:fldChar w:fldCharType="separate"/>
            </w:r>
            <w:r w:rsidR="00C04FFF" w:rsidRPr="00A634A9">
              <w:rPr>
                <w:rStyle w:val="af5"/>
                <w:rFonts w:ascii="Meiryo UI" w:eastAsia="Meiryo UI" w:hAnsi="Meiryo UI" w:hint="eastAsia"/>
                <w:color w:val="auto"/>
                <w:kern w:val="0"/>
                <w:sz w:val="18"/>
                <w:szCs w:val="18"/>
              </w:rPr>
              <w:t>ⅰ</w:t>
            </w:r>
            <w:r w:rsidR="00C04FFF" w:rsidRPr="00A634A9">
              <w:rPr>
                <w:rStyle w:val="af5"/>
                <w:rFonts w:ascii="Meiryo UI" w:eastAsia="Meiryo UI" w:hAnsi="Meiryo UI"/>
                <w:color w:val="auto"/>
                <w:kern w:val="0"/>
                <w:sz w:val="18"/>
                <w:szCs w:val="18"/>
              </w:rPr>
              <w:t xml:space="preserve"> 技術相談・現地技術指導への対応等</w:t>
            </w:r>
            <w:bookmarkEnd w:id="40"/>
            <w:r w:rsidRPr="00A634A9">
              <w:rPr>
                <w:rFonts w:ascii="Meiryo UI" w:eastAsia="Meiryo UI" w:hAnsi="Meiryo UI"/>
                <w:kern w:val="0"/>
                <w:sz w:val="18"/>
                <w:szCs w:val="18"/>
              </w:rPr>
              <w:fldChar w:fldCharType="end"/>
            </w:r>
            <w:r w:rsidR="00BD3532" w:rsidRPr="00A634A9">
              <w:rPr>
                <w:rFonts w:ascii="Meiryo UI" w:eastAsia="Meiryo UI" w:hAnsi="Meiryo UI"/>
                <w:kern w:val="0"/>
                <w:sz w:val="18"/>
                <w:szCs w:val="18"/>
                <w:u w:val="single"/>
              </w:rPr>
              <w:t>（</w:t>
            </w:r>
            <w:r w:rsidR="00BD3532" w:rsidRPr="00A634A9">
              <w:rPr>
                <w:rFonts w:ascii="Meiryo UI" w:eastAsia="Meiryo UI" w:hAnsi="Meiryo UI" w:hint="eastAsia"/>
                <w:kern w:val="0"/>
                <w:sz w:val="18"/>
                <w:szCs w:val="18"/>
                <w:u w:val="single"/>
              </w:rPr>
              <w:t>細目1</w:t>
            </w:r>
            <w:r w:rsidR="00BD3532" w:rsidRPr="00A634A9">
              <w:rPr>
                <w:rFonts w:ascii="Meiryo UI" w:eastAsia="Meiryo UI" w:hAnsi="Meiryo UI"/>
                <w:kern w:val="0"/>
                <w:sz w:val="18"/>
                <w:szCs w:val="18"/>
                <w:u w:val="single"/>
              </w:rPr>
              <w:t>5）</w:t>
            </w:r>
          </w:p>
        </w:tc>
      </w:tr>
      <w:tr w:rsidR="00543886" w:rsidRPr="00543886" w14:paraId="69161B44" w14:textId="77777777" w:rsidTr="00287EA0">
        <w:trPr>
          <w:trHeight w:val="7590"/>
        </w:trPr>
        <w:tc>
          <w:tcPr>
            <w:tcW w:w="2736" w:type="dxa"/>
            <w:vMerge w:val="restart"/>
          </w:tcPr>
          <w:p w14:paraId="3B51F146"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51A1DE6C"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また、全国的に共通する課題や、府域を超えた対応を求められる課題については、国や大学、他府県等の研究機関などと共同で調査研究に取組む。</w:t>
            </w:r>
          </w:p>
        </w:tc>
        <w:tc>
          <w:tcPr>
            <w:tcW w:w="2756" w:type="dxa"/>
          </w:tcPr>
          <w:p w14:paraId="49DEC6D3"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行政が抱える技術的課題について、情報提供を行う。また、大阪府が実施する環境分析の委託事業者への立入調査、農作物の生育障害、病害虫や鳥獣による被害対策、魚病発生時などの現地対応について、大阪府職員に同行して現地で技術指導を行う。</w:t>
            </w:r>
          </w:p>
        </w:tc>
        <w:tc>
          <w:tcPr>
            <w:tcW w:w="9896" w:type="dxa"/>
          </w:tcPr>
          <w:p w14:paraId="027E7495" w14:textId="77777777" w:rsidR="00791AB2" w:rsidRPr="00A634A9" w:rsidRDefault="00C04FFF">
            <w:pPr>
              <w:tabs>
                <w:tab w:val="left" w:pos="2018"/>
              </w:tabs>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●今年度の行政からの技術相談は</w:t>
            </w:r>
            <w:r w:rsidR="00BA108A" w:rsidRPr="00A634A9">
              <w:rPr>
                <w:rFonts w:ascii="Meiryo UI" w:eastAsia="Meiryo UI" w:hAnsi="Meiryo UI" w:hint="eastAsia"/>
                <w:kern w:val="0"/>
                <w:sz w:val="18"/>
                <w:szCs w:val="18"/>
              </w:rPr>
              <w:t>167</w:t>
            </w:r>
            <w:r w:rsidRPr="00A634A9">
              <w:rPr>
                <w:rFonts w:ascii="Meiryo UI" w:eastAsia="Meiryo UI" w:hAnsi="Meiryo UI" w:hint="eastAsia"/>
                <w:kern w:val="0"/>
                <w:sz w:val="18"/>
                <w:szCs w:val="18"/>
              </w:rPr>
              <w:t>件で、大阪府や府内市町村のほか、国、他府県等の問い合わせにも対応した。</w:t>
            </w:r>
          </w:p>
          <w:p w14:paraId="484B2922" w14:textId="77777777" w:rsidR="00791AB2" w:rsidRPr="00A634A9" w:rsidRDefault="00791AB2">
            <w:pPr>
              <w:tabs>
                <w:tab w:val="left" w:pos="2018"/>
              </w:tabs>
              <w:spacing w:line="240" w:lineRule="exact"/>
              <w:rPr>
                <w:rFonts w:ascii="Meiryo UI" w:eastAsia="Meiryo UI" w:hAnsi="Meiryo UI"/>
                <w:b/>
                <w:kern w:val="0"/>
                <w:sz w:val="18"/>
                <w:szCs w:val="18"/>
              </w:rPr>
            </w:pPr>
          </w:p>
          <w:p w14:paraId="0675CF41" w14:textId="77777777" w:rsidR="00791AB2" w:rsidRPr="00A634A9" w:rsidRDefault="00C04FFF">
            <w:pPr>
              <w:tabs>
                <w:tab w:val="left" w:pos="2018"/>
              </w:tabs>
              <w:spacing w:line="240" w:lineRule="exact"/>
              <w:rPr>
                <w:rFonts w:ascii="Meiryo UI" w:eastAsia="Meiryo UI" w:hAnsi="Meiryo UI"/>
                <w:b/>
                <w:kern w:val="0"/>
                <w:sz w:val="18"/>
                <w:szCs w:val="18"/>
              </w:rPr>
            </w:pPr>
            <w:r w:rsidRPr="00A634A9">
              <w:rPr>
                <w:rFonts w:ascii="Meiryo UI" w:eastAsia="Meiryo UI" w:hAnsi="Meiryo UI" w:hint="eastAsia"/>
                <w:b/>
                <w:kern w:val="0"/>
                <w:sz w:val="18"/>
                <w:szCs w:val="18"/>
              </w:rPr>
              <w:t>行政からの技術相談（件）</w:t>
            </w: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37"/>
              <w:gridCol w:w="1359"/>
              <w:gridCol w:w="563"/>
              <w:gridCol w:w="563"/>
              <w:gridCol w:w="563"/>
            </w:tblGrid>
            <w:tr w:rsidR="00543886" w:rsidRPr="00A634A9" w14:paraId="2ED6E974" w14:textId="77777777">
              <w:trPr>
                <w:trHeight w:val="230"/>
              </w:trPr>
              <w:tc>
                <w:tcPr>
                  <w:tcW w:w="1476" w:type="dxa"/>
                  <w:tcBorders>
                    <w:right w:val="double" w:sz="4" w:space="0" w:color="auto"/>
                  </w:tcBorders>
                  <w:vAlign w:val="center"/>
                </w:tcPr>
                <w:p w14:paraId="709CA92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分野</w:t>
                  </w:r>
                </w:p>
              </w:tc>
              <w:tc>
                <w:tcPr>
                  <w:tcW w:w="1237" w:type="dxa"/>
                  <w:tcBorders>
                    <w:left w:val="double" w:sz="4" w:space="0" w:color="auto"/>
                    <w:right w:val="double" w:sz="4" w:space="0" w:color="auto"/>
                  </w:tcBorders>
                  <w:vAlign w:val="center"/>
                </w:tcPr>
                <w:p w14:paraId="45134F3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第１期平均</w:t>
                  </w:r>
                </w:p>
                <w:p w14:paraId="10D37EA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1CAE759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w:t>
                  </w:r>
                  <w:r w:rsidRPr="00A634A9">
                    <w:rPr>
                      <w:rFonts w:ascii="Meiryo UI" w:eastAsia="Meiryo UI" w:hAnsi="Meiryo UI"/>
                      <w:sz w:val="18"/>
                      <w:szCs w:val="18"/>
                    </w:rPr>
                    <w:t>期平均</w:t>
                  </w:r>
                </w:p>
                <w:p w14:paraId="6BE18F5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H28-R01</w:t>
                  </w:r>
                  <w:r w:rsidRPr="00A634A9">
                    <w:rPr>
                      <w:rFonts w:ascii="Meiryo UI" w:eastAsia="Meiryo UI" w:hAnsi="Meiryo UI" w:hint="eastAsia"/>
                      <w:sz w:val="18"/>
                      <w:szCs w:val="18"/>
                    </w:rPr>
                    <w:t>）</w:t>
                  </w:r>
                </w:p>
              </w:tc>
              <w:tc>
                <w:tcPr>
                  <w:tcW w:w="563" w:type="dxa"/>
                  <w:tcBorders>
                    <w:left w:val="double" w:sz="4" w:space="0" w:color="auto"/>
                  </w:tcBorders>
                  <w:vAlign w:val="center"/>
                </w:tcPr>
                <w:p w14:paraId="4745285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563" w:type="dxa"/>
                  <w:tcBorders>
                    <w:left w:val="double" w:sz="4" w:space="0" w:color="auto"/>
                  </w:tcBorders>
                  <w:vAlign w:val="center"/>
                </w:tcPr>
                <w:p w14:paraId="432977B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563" w:type="dxa"/>
                  <w:tcBorders>
                    <w:left w:val="double" w:sz="4" w:space="0" w:color="auto"/>
                  </w:tcBorders>
                  <w:vAlign w:val="center"/>
                </w:tcPr>
                <w:p w14:paraId="28E330E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1F58794F" w14:textId="77777777" w:rsidTr="00BF2B38">
              <w:trPr>
                <w:trHeight w:val="230"/>
              </w:trPr>
              <w:tc>
                <w:tcPr>
                  <w:tcW w:w="1476" w:type="dxa"/>
                  <w:tcBorders>
                    <w:right w:val="double" w:sz="4" w:space="0" w:color="auto"/>
                  </w:tcBorders>
                  <w:vAlign w:val="center"/>
                </w:tcPr>
                <w:p w14:paraId="05C6C616"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環境関連</w:t>
                  </w:r>
                </w:p>
              </w:tc>
              <w:tc>
                <w:tcPr>
                  <w:tcW w:w="1237" w:type="dxa"/>
                  <w:tcBorders>
                    <w:left w:val="double" w:sz="4" w:space="0" w:color="auto"/>
                    <w:right w:val="double" w:sz="4" w:space="0" w:color="auto"/>
                  </w:tcBorders>
                  <w:vAlign w:val="center"/>
                </w:tcPr>
                <w:p w14:paraId="35A9DD49" w14:textId="77777777" w:rsidR="006B1229" w:rsidRPr="00A634A9" w:rsidRDefault="006B1229" w:rsidP="00BF2B38">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6</w:t>
                  </w:r>
                  <w:r w:rsidRPr="00A634A9">
                    <w:rPr>
                      <w:rFonts w:ascii="Meiryo UI" w:eastAsia="Meiryo UI" w:hAnsi="Meiryo UI"/>
                      <w:sz w:val="18"/>
                      <w:szCs w:val="16"/>
                    </w:rPr>
                    <w:t>1</w:t>
                  </w:r>
                </w:p>
              </w:tc>
              <w:tc>
                <w:tcPr>
                  <w:tcW w:w="1359" w:type="dxa"/>
                  <w:tcBorders>
                    <w:left w:val="double" w:sz="4" w:space="0" w:color="auto"/>
                    <w:right w:val="double" w:sz="4" w:space="0" w:color="auto"/>
                  </w:tcBorders>
                  <w:vAlign w:val="center"/>
                </w:tcPr>
                <w:p w14:paraId="509B0233"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sz w:val="18"/>
                      <w:szCs w:val="18"/>
                    </w:rPr>
                    <w:t>18</w:t>
                  </w:r>
                </w:p>
              </w:tc>
              <w:tc>
                <w:tcPr>
                  <w:tcW w:w="563" w:type="dxa"/>
                  <w:tcBorders>
                    <w:left w:val="double" w:sz="4" w:space="0" w:color="auto"/>
                  </w:tcBorders>
                  <w:vAlign w:val="center"/>
                </w:tcPr>
                <w:p w14:paraId="65B03FB5" w14:textId="77777777" w:rsidR="006B1229" w:rsidRPr="00A634A9" w:rsidRDefault="006B1229" w:rsidP="00BF2B38">
                  <w:pPr>
                    <w:spacing w:line="240" w:lineRule="exact"/>
                    <w:jc w:val="center"/>
                    <w:rPr>
                      <w:rFonts w:ascii="Meiryo UI" w:eastAsia="Meiryo UI" w:hAnsi="Meiryo UI"/>
                      <w:sz w:val="18"/>
                      <w:szCs w:val="16"/>
                    </w:rPr>
                  </w:pPr>
                  <w:r w:rsidRPr="00A634A9">
                    <w:rPr>
                      <w:rFonts w:ascii="Meiryo UI" w:eastAsia="Meiryo UI" w:hAnsi="Meiryo UI"/>
                      <w:sz w:val="18"/>
                      <w:szCs w:val="18"/>
                    </w:rPr>
                    <w:t>50</w:t>
                  </w:r>
                </w:p>
              </w:tc>
              <w:tc>
                <w:tcPr>
                  <w:tcW w:w="563" w:type="dxa"/>
                  <w:tcBorders>
                    <w:left w:val="double" w:sz="4" w:space="0" w:color="auto"/>
                  </w:tcBorders>
                  <w:vAlign w:val="center"/>
                </w:tcPr>
                <w:p w14:paraId="3588F326"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sz w:val="18"/>
                      <w:szCs w:val="18"/>
                    </w:rPr>
                    <w:t>32</w:t>
                  </w:r>
                </w:p>
              </w:tc>
              <w:tc>
                <w:tcPr>
                  <w:tcW w:w="563" w:type="dxa"/>
                  <w:tcBorders>
                    <w:left w:val="double" w:sz="4" w:space="0" w:color="auto"/>
                  </w:tcBorders>
                  <w:shd w:val="clear" w:color="auto" w:fill="auto"/>
                  <w:vAlign w:val="center"/>
                </w:tcPr>
                <w:p w14:paraId="61E4BDF6"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32</w:t>
                  </w:r>
                </w:p>
              </w:tc>
            </w:tr>
            <w:tr w:rsidR="00543886" w:rsidRPr="00A634A9" w14:paraId="02E3B5FF" w14:textId="77777777" w:rsidTr="00BF2B38">
              <w:trPr>
                <w:trHeight w:val="230"/>
              </w:trPr>
              <w:tc>
                <w:tcPr>
                  <w:tcW w:w="1476" w:type="dxa"/>
                  <w:tcBorders>
                    <w:right w:val="double" w:sz="4" w:space="0" w:color="auto"/>
                  </w:tcBorders>
                  <w:vAlign w:val="center"/>
                </w:tcPr>
                <w:p w14:paraId="2032979B"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農林関連</w:t>
                  </w:r>
                </w:p>
              </w:tc>
              <w:tc>
                <w:tcPr>
                  <w:tcW w:w="1237" w:type="dxa"/>
                  <w:tcBorders>
                    <w:left w:val="double" w:sz="4" w:space="0" w:color="auto"/>
                    <w:right w:val="double" w:sz="4" w:space="0" w:color="auto"/>
                  </w:tcBorders>
                  <w:vAlign w:val="center"/>
                </w:tcPr>
                <w:p w14:paraId="4FEEC8DC" w14:textId="77777777" w:rsidR="006B1229" w:rsidRPr="00A634A9" w:rsidRDefault="006B1229" w:rsidP="00BF2B38">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1</w:t>
                  </w:r>
                  <w:r w:rsidRPr="00A634A9">
                    <w:rPr>
                      <w:rFonts w:ascii="Meiryo UI" w:eastAsia="Meiryo UI" w:hAnsi="Meiryo UI"/>
                      <w:sz w:val="18"/>
                      <w:szCs w:val="16"/>
                    </w:rPr>
                    <w:t>53</w:t>
                  </w:r>
                </w:p>
              </w:tc>
              <w:tc>
                <w:tcPr>
                  <w:tcW w:w="1359" w:type="dxa"/>
                  <w:tcBorders>
                    <w:left w:val="double" w:sz="4" w:space="0" w:color="auto"/>
                    <w:right w:val="double" w:sz="4" w:space="0" w:color="auto"/>
                  </w:tcBorders>
                  <w:vAlign w:val="center"/>
                </w:tcPr>
                <w:p w14:paraId="169C7891"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sz w:val="18"/>
                      <w:szCs w:val="18"/>
                    </w:rPr>
                    <w:t>136</w:t>
                  </w:r>
                </w:p>
              </w:tc>
              <w:tc>
                <w:tcPr>
                  <w:tcW w:w="563" w:type="dxa"/>
                  <w:tcBorders>
                    <w:left w:val="double" w:sz="4" w:space="0" w:color="auto"/>
                  </w:tcBorders>
                  <w:vAlign w:val="center"/>
                </w:tcPr>
                <w:p w14:paraId="0BCA0196" w14:textId="77777777" w:rsidR="006B1229" w:rsidRPr="00A634A9" w:rsidRDefault="006B1229" w:rsidP="00BF2B38">
                  <w:pPr>
                    <w:spacing w:line="240" w:lineRule="exact"/>
                    <w:jc w:val="center"/>
                    <w:rPr>
                      <w:rFonts w:ascii="Meiryo UI" w:eastAsia="Meiryo UI" w:hAnsi="Meiryo UI"/>
                      <w:sz w:val="18"/>
                      <w:szCs w:val="16"/>
                    </w:rPr>
                  </w:pPr>
                  <w:r w:rsidRPr="00A634A9">
                    <w:rPr>
                      <w:rFonts w:ascii="Meiryo UI" w:eastAsia="Meiryo UI" w:hAnsi="Meiryo UI" w:hint="eastAsia"/>
                      <w:sz w:val="18"/>
                      <w:szCs w:val="18"/>
                    </w:rPr>
                    <w:t>5</w:t>
                  </w:r>
                  <w:r w:rsidRPr="00A634A9">
                    <w:rPr>
                      <w:rFonts w:ascii="Meiryo UI" w:eastAsia="Meiryo UI" w:hAnsi="Meiryo UI"/>
                      <w:sz w:val="18"/>
                      <w:szCs w:val="18"/>
                    </w:rPr>
                    <w:t>2</w:t>
                  </w:r>
                </w:p>
              </w:tc>
              <w:tc>
                <w:tcPr>
                  <w:tcW w:w="563" w:type="dxa"/>
                  <w:tcBorders>
                    <w:left w:val="double" w:sz="4" w:space="0" w:color="auto"/>
                  </w:tcBorders>
                  <w:vAlign w:val="center"/>
                </w:tcPr>
                <w:p w14:paraId="5FAB7FBA"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sz w:val="18"/>
                      <w:szCs w:val="18"/>
                    </w:rPr>
                    <w:t>71</w:t>
                  </w:r>
                </w:p>
              </w:tc>
              <w:tc>
                <w:tcPr>
                  <w:tcW w:w="563" w:type="dxa"/>
                  <w:tcBorders>
                    <w:left w:val="double" w:sz="4" w:space="0" w:color="auto"/>
                  </w:tcBorders>
                  <w:shd w:val="clear" w:color="auto" w:fill="auto"/>
                  <w:vAlign w:val="center"/>
                </w:tcPr>
                <w:p w14:paraId="514FF12A"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39</w:t>
                  </w:r>
                </w:p>
              </w:tc>
            </w:tr>
            <w:tr w:rsidR="00543886" w:rsidRPr="00A634A9" w14:paraId="1D7136F2" w14:textId="77777777" w:rsidTr="00BF2B38">
              <w:trPr>
                <w:trHeight w:val="230"/>
              </w:trPr>
              <w:tc>
                <w:tcPr>
                  <w:tcW w:w="1476" w:type="dxa"/>
                  <w:tcBorders>
                    <w:right w:val="double" w:sz="4" w:space="0" w:color="auto"/>
                  </w:tcBorders>
                  <w:vAlign w:val="center"/>
                </w:tcPr>
                <w:p w14:paraId="74C9B407"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水産関連</w:t>
                  </w:r>
                </w:p>
              </w:tc>
              <w:tc>
                <w:tcPr>
                  <w:tcW w:w="1237" w:type="dxa"/>
                  <w:tcBorders>
                    <w:left w:val="double" w:sz="4" w:space="0" w:color="auto"/>
                    <w:right w:val="double" w:sz="4" w:space="0" w:color="auto"/>
                  </w:tcBorders>
                  <w:vAlign w:val="center"/>
                </w:tcPr>
                <w:p w14:paraId="790C59D1" w14:textId="77777777" w:rsidR="006B1229" w:rsidRPr="00A634A9" w:rsidRDefault="006B1229" w:rsidP="00BF2B38">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6</w:t>
                  </w:r>
                  <w:r w:rsidRPr="00A634A9">
                    <w:rPr>
                      <w:rFonts w:ascii="Meiryo UI" w:eastAsia="Meiryo UI" w:hAnsi="Meiryo UI"/>
                      <w:sz w:val="18"/>
                      <w:szCs w:val="16"/>
                    </w:rPr>
                    <w:t>6</w:t>
                  </w:r>
                </w:p>
              </w:tc>
              <w:tc>
                <w:tcPr>
                  <w:tcW w:w="1359" w:type="dxa"/>
                  <w:tcBorders>
                    <w:left w:val="double" w:sz="4" w:space="0" w:color="auto"/>
                    <w:right w:val="double" w:sz="4" w:space="0" w:color="auto"/>
                  </w:tcBorders>
                  <w:vAlign w:val="center"/>
                </w:tcPr>
                <w:p w14:paraId="69DE9FA2"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sz w:val="18"/>
                      <w:szCs w:val="18"/>
                    </w:rPr>
                    <w:t>50</w:t>
                  </w:r>
                </w:p>
              </w:tc>
              <w:tc>
                <w:tcPr>
                  <w:tcW w:w="563" w:type="dxa"/>
                  <w:tcBorders>
                    <w:left w:val="double" w:sz="4" w:space="0" w:color="auto"/>
                  </w:tcBorders>
                  <w:vAlign w:val="center"/>
                </w:tcPr>
                <w:p w14:paraId="1C9EFBAC" w14:textId="77777777" w:rsidR="006B1229" w:rsidRPr="00A634A9" w:rsidRDefault="006B1229" w:rsidP="00BF2B38">
                  <w:pPr>
                    <w:spacing w:line="240" w:lineRule="exact"/>
                    <w:jc w:val="center"/>
                    <w:rPr>
                      <w:rFonts w:ascii="Meiryo UI" w:eastAsia="Meiryo UI" w:hAnsi="Meiryo UI"/>
                      <w:sz w:val="18"/>
                      <w:szCs w:val="16"/>
                    </w:rPr>
                  </w:pPr>
                  <w:r w:rsidRPr="00A634A9">
                    <w:rPr>
                      <w:rFonts w:ascii="Meiryo UI" w:eastAsia="Meiryo UI" w:hAnsi="Meiryo UI" w:hint="eastAsia"/>
                      <w:sz w:val="18"/>
                      <w:szCs w:val="18"/>
                    </w:rPr>
                    <w:t>3</w:t>
                  </w:r>
                  <w:r w:rsidRPr="00A634A9">
                    <w:rPr>
                      <w:rFonts w:ascii="Meiryo UI" w:eastAsia="Meiryo UI" w:hAnsi="Meiryo UI"/>
                      <w:sz w:val="18"/>
                      <w:szCs w:val="18"/>
                    </w:rPr>
                    <w:t>3</w:t>
                  </w:r>
                </w:p>
              </w:tc>
              <w:tc>
                <w:tcPr>
                  <w:tcW w:w="563" w:type="dxa"/>
                  <w:tcBorders>
                    <w:left w:val="double" w:sz="4" w:space="0" w:color="auto"/>
                  </w:tcBorders>
                  <w:vAlign w:val="center"/>
                </w:tcPr>
                <w:p w14:paraId="1A29A597"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sz w:val="18"/>
                      <w:szCs w:val="18"/>
                    </w:rPr>
                    <w:t>18</w:t>
                  </w:r>
                </w:p>
              </w:tc>
              <w:tc>
                <w:tcPr>
                  <w:tcW w:w="563" w:type="dxa"/>
                  <w:tcBorders>
                    <w:left w:val="double" w:sz="4" w:space="0" w:color="auto"/>
                  </w:tcBorders>
                  <w:shd w:val="clear" w:color="auto" w:fill="auto"/>
                  <w:vAlign w:val="center"/>
                </w:tcPr>
                <w:p w14:paraId="4AC25CDC"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43</w:t>
                  </w:r>
                </w:p>
              </w:tc>
            </w:tr>
            <w:tr w:rsidR="00543886" w:rsidRPr="00A634A9" w14:paraId="2436F367" w14:textId="77777777" w:rsidTr="00BF2B38">
              <w:trPr>
                <w:trHeight w:val="230"/>
              </w:trPr>
              <w:tc>
                <w:tcPr>
                  <w:tcW w:w="1476" w:type="dxa"/>
                  <w:tcBorders>
                    <w:right w:val="double" w:sz="4" w:space="0" w:color="auto"/>
                  </w:tcBorders>
                  <w:vAlign w:val="center"/>
                </w:tcPr>
                <w:p w14:paraId="1B559F48"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食品関連</w:t>
                  </w:r>
                </w:p>
              </w:tc>
              <w:tc>
                <w:tcPr>
                  <w:tcW w:w="1237" w:type="dxa"/>
                  <w:vMerge w:val="restart"/>
                  <w:tcBorders>
                    <w:left w:val="double" w:sz="4" w:space="0" w:color="auto"/>
                    <w:right w:val="double" w:sz="4" w:space="0" w:color="auto"/>
                  </w:tcBorders>
                  <w:vAlign w:val="center"/>
                </w:tcPr>
                <w:p w14:paraId="3ECC5DEE" w14:textId="77777777" w:rsidR="006B1229" w:rsidRPr="00A634A9" w:rsidRDefault="006B1229" w:rsidP="00BF2B38">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1</w:t>
                  </w:r>
                  <w:r w:rsidRPr="00A634A9">
                    <w:rPr>
                      <w:rFonts w:ascii="Meiryo UI" w:eastAsia="Meiryo UI" w:hAnsi="Meiryo UI"/>
                      <w:sz w:val="18"/>
                      <w:szCs w:val="16"/>
                    </w:rPr>
                    <w:t>7</w:t>
                  </w:r>
                </w:p>
              </w:tc>
              <w:tc>
                <w:tcPr>
                  <w:tcW w:w="1359" w:type="dxa"/>
                  <w:tcBorders>
                    <w:left w:val="double" w:sz="4" w:space="0" w:color="auto"/>
                    <w:right w:val="double" w:sz="4" w:space="0" w:color="auto"/>
                  </w:tcBorders>
                  <w:vAlign w:val="center"/>
                </w:tcPr>
                <w:p w14:paraId="413C45F5"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sz w:val="18"/>
                      <w:szCs w:val="18"/>
                    </w:rPr>
                    <w:t>31</w:t>
                  </w:r>
                </w:p>
              </w:tc>
              <w:tc>
                <w:tcPr>
                  <w:tcW w:w="563" w:type="dxa"/>
                  <w:tcBorders>
                    <w:left w:val="double" w:sz="4" w:space="0" w:color="auto"/>
                  </w:tcBorders>
                  <w:vAlign w:val="center"/>
                </w:tcPr>
                <w:p w14:paraId="4054A152" w14:textId="77777777" w:rsidR="006B1229" w:rsidRPr="00A634A9" w:rsidRDefault="006B1229" w:rsidP="00BF2B38">
                  <w:pPr>
                    <w:spacing w:line="240" w:lineRule="exact"/>
                    <w:jc w:val="center"/>
                    <w:rPr>
                      <w:rFonts w:ascii="Meiryo UI" w:eastAsia="Meiryo UI" w:hAnsi="Meiryo UI"/>
                      <w:sz w:val="18"/>
                      <w:szCs w:val="16"/>
                    </w:rPr>
                  </w:pPr>
                  <w:r w:rsidRPr="00A634A9">
                    <w:rPr>
                      <w:rFonts w:ascii="Meiryo UI" w:eastAsia="Meiryo UI" w:hAnsi="Meiryo UI" w:hint="eastAsia"/>
                      <w:sz w:val="18"/>
                      <w:szCs w:val="18"/>
                    </w:rPr>
                    <w:t>1</w:t>
                  </w:r>
                  <w:r w:rsidRPr="00A634A9">
                    <w:rPr>
                      <w:rFonts w:ascii="Meiryo UI" w:eastAsia="Meiryo UI" w:hAnsi="Meiryo UI"/>
                      <w:sz w:val="18"/>
                      <w:szCs w:val="18"/>
                    </w:rPr>
                    <w:t>1</w:t>
                  </w:r>
                </w:p>
              </w:tc>
              <w:tc>
                <w:tcPr>
                  <w:tcW w:w="563" w:type="dxa"/>
                  <w:tcBorders>
                    <w:left w:val="double" w:sz="4" w:space="0" w:color="auto"/>
                  </w:tcBorders>
                  <w:vAlign w:val="center"/>
                </w:tcPr>
                <w:p w14:paraId="09BD8E0D"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sz w:val="18"/>
                      <w:szCs w:val="18"/>
                    </w:rPr>
                    <w:t>9</w:t>
                  </w:r>
                </w:p>
              </w:tc>
              <w:tc>
                <w:tcPr>
                  <w:tcW w:w="563" w:type="dxa"/>
                  <w:tcBorders>
                    <w:left w:val="double" w:sz="4" w:space="0" w:color="auto"/>
                  </w:tcBorders>
                  <w:shd w:val="clear" w:color="auto" w:fill="auto"/>
                  <w:vAlign w:val="center"/>
                </w:tcPr>
                <w:p w14:paraId="47FF323C"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９</w:t>
                  </w:r>
                </w:p>
              </w:tc>
            </w:tr>
            <w:tr w:rsidR="00543886" w:rsidRPr="00A634A9" w14:paraId="0CBF6D0A" w14:textId="77777777" w:rsidTr="00BF2B38">
              <w:trPr>
                <w:trHeight w:val="230"/>
              </w:trPr>
              <w:tc>
                <w:tcPr>
                  <w:tcW w:w="1476" w:type="dxa"/>
                  <w:tcBorders>
                    <w:right w:val="double" w:sz="4" w:space="0" w:color="auto"/>
                  </w:tcBorders>
                  <w:vAlign w:val="center"/>
                </w:tcPr>
                <w:p w14:paraId="6B247475"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生物多様性関連</w:t>
                  </w:r>
                </w:p>
              </w:tc>
              <w:tc>
                <w:tcPr>
                  <w:tcW w:w="1237" w:type="dxa"/>
                  <w:vMerge/>
                  <w:tcBorders>
                    <w:left w:val="double" w:sz="4" w:space="0" w:color="auto"/>
                    <w:right w:val="double" w:sz="4" w:space="0" w:color="auto"/>
                  </w:tcBorders>
                  <w:vAlign w:val="center"/>
                </w:tcPr>
                <w:p w14:paraId="709495A0" w14:textId="77777777" w:rsidR="006B1229" w:rsidRPr="00A634A9" w:rsidRDefault="006B1229" w:rsidP="00BF2B38">
                  <w:pPr>
                    <w:spacing w:line="240" w:lineRule="exact"/>
                    <w:jc w:val="center"/>
                    <w:rPr>
                      <w:rFonts w:ascii="Meiryo UI" w:eastAsia="Meiryo UI" w:hAnsi="Meiryo UI"/>
                      <w:sz w:val="18"/>
                      <w:szCs w:val="16"/>
                    </w:rPr>
                  </w:pPr>
                </w:p>
              </w:tc>
              <w:tc>
                <w:tcPr>
                  <w:tcW w:w="1359" w:type="dxa"/>
                  <w:tcBorders>
                    <w:left w:val="double" w:sz="4" w:space="0" w:color="auto"/>
                    <w:right w:val="double" w:sz="4" w:space="0" w:color="auto"/>
                  </w:tcBorders>
                  <w:vAlign w:val="center"/>
                </w:tcPr>
                <w:p w14:paraId="0F3D1556"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sz w:val="18"/>
                      <w:szCs w:val="18"/>
                    </w:rPr>
                    <w:t>17</w:t>
                  </w:r>
                </w:p>
              </w:tc>
              <w:tc>
                <w:tcPr>
                  <w:tcW w:w="563" w:type="dxa"/>
                  <w:tcBorders>
                    <w:left w:val="double" w:sz="4" w:space="0" w:color="auto"/>
                  </w:tcBorders>
                  <w:vAlign w:val="center"/>
                </w:tcPr>
                <w:p w14:paraId="3568419C" w14:textId="77777777" w:rsidR="006B1229" w:rsidRPr="00A634A9" w:rsidRDefault="006B1229" w:rsidP="00BF2B38">
                  <w:pPr>
                    <w:spacing w:line="240" w:lineRule="exact"/>
                    <w:jc w:val="center"/>
                    <w:rPr>
                      <w:rFonts w:ascii="Meiryo UI" w:eastAsia="Meiryo UI" w:hAnsi="Meiryo UI"/>
                      <w:sz w:val="18"/>
                      <w:szCs w:val="16"/>
                    </w:rPr>
                  </w:pPr>
                  <w:r w:rsidRPr="00A634A9">
                    <w:rPr>
                      <w:rFonts w:ascii="Meiryo UI" w:eastAsia="Meiryo UI" w:hAnsi="Meiryo UI" w:hint="eastAsia"/>
                      <w:sz w:val="18"/>
                      <w:szCs w:val="18"/>
                    </w:rPr>
                    <w:t>3</w:t>
                  </w:r>
                  <w:r w:rsidRPr="00A634A9">
                    <w:rPr>
                      <w:rFonts w:ascii="Meiryo UI" w:eastAsia="Meiryo UI" w:hAnsi="Meiryo UI"/>
                      <w:sz w:val="18"/>
                      <w:szCs w:val="18"/>
                    </w:rPr>
                    <w:t>3</w:t>
                  </w:r>
                </w:p>
              </w:tc>
              <w:tc>
                <w:tcPr>
                  <w:tcW w:w="563" w:type="dxa"/>
                  <w:tcBorders>
                    <w:left w:val="double" w:sz="4" w:space="0" w:color="auto"/>
                  </w:tcBorders>
                  <w:vAlign w:val="center"/>
                </w:tcPr>
                <w:p w14:paraId="7BA9CE71"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sz w:val="18"/>
                      <w:szCs w:val="18"/>
                    </w:rPr>
                    <w:t>40</w:t>
                  </w:r>
                </w:p>
              </w:tc>
              <w:tc>
                <w:tcPr>
                  <w:tcW w:w="563" w:type="dxa"/>
                  <w:tcBorders>
                    <w:left w:val="double" w:sz="4" w:space="0" w:color="auto"/>
                  </w:tcBorders>
                  <w:shd w:val="clear" w:color="auto" w:fill="auto"/>
                  <w:vAlign w:val="center"/>
                </w:tcPr>
                <w:p w14:paraId="3C61BDE9"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37</w:t>
                  </w:r>
                </w:p>
              </w:tc>
            </w:tr>
            <w:tr w:rsidR="00543886" w:rsidRPr="00A634A9" w14:paraId="500F5F1D" w14:textId="77777777" w:rsidTr="00BF2B38">
              <w:trPr>
                <w:trHeight w:val="230"/>
              </w:trPr>
              <w:tc>
                <w:tcPr>
                  <w:tcW w:w="1476" w:type="dxa"/>
                  <w:tcBorders>
                    <w:bottom w:val="double" w:sz="4" w:space="0" w:color="auto"/>
                    <w:right w:val="double" w:sz="4" w:space="0" w:color="auto"/>
                  </w:tcBorders>
                  <w:vAlign w:val="center"/>
                </w:tcPr>
                <w:p w14:paraId="26C6C07F"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その他</w:t>
                  </w:r>
                </w:p>
              </w:tc>
              <w:tc>
                <w:tcPr>
                  <w:tcW w:w="1237" w:type="dxa"/>
                  <w:vMerge/>
                  <w:tcBorders>
                    <w:left w:val="double" w:sz="4" w:space="0" w:color="auto"/>
                    <w:bottom w:val="double" w:sz="4" w:space="0" w:color="auto"/>
                    <w:right w:val="double" w:sz="4" w:space="0" w:color="auto"/>
                  </w:tcBorders>
                  <w:vAlign w:val="center"/>
                </w:tcPr>
                <w:p w14:paraId="31D393E4" w14:textId="77777777" w:rsidR="006B1229" w:rsidRPr="00A634A9" w:rsidRDefault="006B1229" w:rsidP="00BF2B38">
                  <w:pPr>
                    <w:spacing w:line="240" w:lineRule="exact"/>
                    <w:jc w:val="center"/>
                    <w:rPr>
                      <w:rFonts w:ascii="Meiryo UI" w:eastAsia="Meiryo UI" w:hAnsi="Meiryo UI"/>
                      <w:sz w:val="18"/>
                      <w:szCs w:val="16"/>
                    </w:rPr>
                  </w:pPr>
                </w:p>
              </w:tc>
              <w:tc>
                <w:tcPr>
                  <w:tcW w:w="1359" w:type="dxa"/>
                  <w:tcBorders>
                    <w:left w:val="double" w:sz="4" w:space="0" w:color="auto"/>
                    <w:bottom w:val="double" w:sz="4" w:space="0" w:color="auto"/>
                    <w:right w:val="double" w:sz="4" w:space="0" w:color="auto"/>
                  </w:tcBorders>
                  <w:vAlign w:val="center"/>
                </w:tcPr>
                <w:p w14:paraId="1CDD5DCF"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９</w:t>
                  </w:r>
                </w:p>
              </w:tc>
              <w:tc>
                <w:tcPr>
                  <w:tcW w:w="563" w:type="dxa"/>
                  <w:tcBorders>
                    <w:left w:val="double" w:sz="4" w:space="0" w:color="auto"/>
                    <w:bottom w:val="double" w:sz="4" w:space="0" w:color="auto"/>
                  </w:tcBorders>
                  <w:vAlign w:val="center"/>
                </w:tcPr>
                <w:p w14:paraId="736488B7" w14:textId="77777777" w:rsidR="006B1229" w:rsidRPr="00A634A9" w:rsidRDefault="006B1229" w:rsidP="00BF2B38">
                  <w:pPr>
                    <w:spacing w:line="240" w:lineRule="exact"/>
                    <w:jc w:val="center"/>
                    <w:rPr>
                      <w:rFonts w:ascii="Meiryo UI" w:eastAsia="Meiryo UI" w:hAnsi="Meiryo UI"/>
                      <w:sz w:val="18"/>
                      <w:szCs w:val="16"/>
                    </w:rPr>
                  </w:pPr>
                  <w:r w:rsidRPr="00A634A9">
                    <w:rPr>
                      <w:rFonts w:ascii="Meiryo UI" w:eastAsia="Meiryo UI" w:hAnsi="Meiryo UI" w:hint="eastAsia"/>
                      <w:sz w:val="18"/>
                      <w:szCs w:val="18"/>
                    </w:rPr>
                    <w:t>3</w:t>
                  </w:r>
                </w:p>
              </w:tc>
              <w:tc>
                <w:tcPr>
                  <w:tcW w:w="563" w:type="dxa"/>
                  <w:tcBorders>
                    <w:left w:val="double" w:sz="4" w:space="0" w:color="auto"/>
                    <w:bottom w:val="double" w:sz="4" w:space="0" w:color="auto"/>
                  </w:tcBorders>
                  <w:vAlign w:val="center"/>
                </w:tcPr>
                <w:p w14:paraId="72DDCF5C"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sz w:val="18"/>
                      <w:szCs w:val="18"/>
                    </w:rPr>
                    <w:t>2</w:t>
                  </w:r>
                </w:p>
              </w:tc>
              <w:tc>
                <w:tcPr>
                  <w:tcW w:w="563" w:type="dxa"/>
                  <w:tcBorders>
                    <w:left w:val="double" w:sz="4" w:space="0" w:color="auto"/>
                    <w:bottom w:val="double" w:sz="4" w:space="0" w:color="auto"/>
                  </w:tcBorders>
                  <w:shd w:val="clear" w:color="auto" w:fill="auto"/>
                  <w:vAlign w:val="center"/>
                </w:tcPr>
                <w:p w14:paraId="4268F86E"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７</w:t>
                  </w:r>
                </w:p>
              </w:tc>
            </w:tr>
            <w:tr w:rsidR="00543886" w:rsidRPr="00A634A9" w14:paraId="7839C49B" w14:textId="77777777" w:rsidTr="00BF2B38">
              <w:trPr>
                <w:trHeight w:val="230"/>
              </w:trPr>
              <w:tc>
                <w:tcPr>
                  <w:tcW w:w="1476" w:type="dxa"/>
                  <w:tcBorders>
                    <w:top w:val="double" w:sz="4" w:space="0" w:color="auto"/>
                    <w:right w:val="double" w:sz="4" w:space="0" w:color="auto"/>
                  </w:tcBorders>
                  <w:vAlign w:val="center"/>
                </w:tcPr>
                <w:p w14:paraId="78C0BC7D"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合計</w:t>
                  </w:r>
                </w:p>
              </w:tc>
              <w:tc>
                <w:tcPr>
                  <w:tcW w:w="1237" w:type="dxa"/>
                  <w:tcBorders>
                    <w:top w:val="double" w:sz="4" w:space="0" w:color="auto"/>
                    <w:left w:val="double" w:sz="4" w:space="0" w:color="auto"/>
                    <w:right w:val="double" w:sz="4" w:space="0" w:color="auto"/>
                  </w:tcBorders>
                  <w:vAlign w:val="center"/>
                </w:tcPr>
                <w:p w14:paraId="150C0944" w14:textId="77777777" w:rsidR="006B1229" w:rsidRPr="00A634A9" w:rsidRDefault="006B1229" w:rsidP="00BF2B38">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297</w:t>
                  </w:r>
                </w:p>
              </w:tc>
              <w:tc>
                <w:tcPr>
                  <w:tcW w:w="1359" w:type="dxa"/>
                  <w:tcBorders>
                    <w:top w:val="double" w:sz="4" w:space="0" w:color="auto"/>
                    <w:left w:val="double" w:sz="4" w:space="0" w:color="auto"/>
                    <w:right w:val="double" w:sz="4" w:space="0" w:color="auto"/>
                  </w:tcBorders>
                  <w:vAlign w:val="center"/>
                </w:tcPr>
                <w:p w14:paraId="09CC20F1"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sz w:val="18"/>
                      <w:szCs w:val="18"/>
                    </w:rPr>
                    <w:t>261</w:t>
                  </w:r>
                </w:p>
              </w:tc>
              <w:tc>
                <w:tcPr>
                  <w:tcW w:w="563" w:type="dxa"/>
                  <w:tcBorders>
                    <w:top w:val="double" w:sz="4" w:space="0" w:color="auto"/>
                    <w:left w:val="double" w:sz="4" w:space="0" w:color="auto"/>
                  </w:tcBorders>
                  <w:vAlign w:val="center"/>
                </w:tcPr>
                <w:p w14:paraId="7718699B" w14:textId="77777777" w:rsidR="006B1229" w:rsidRPr="00A634A9" w:rsidRDefault="006B1229" w:rsidP="00BF2B38">
                  <w:pPr>
                    <w:spacing w:line="240" w:lineRule="exact"/>
                    <w:jc w:val="center"/>
                    <w:rPr>
                      <w:rFonts w:ascii="Meiryo UI" w:eastAsia="Meiryo UI" w:hAnsi="Meiryo UI"/>
                      <w:sz w:val="18"/>
                      <w:szCs w:val="16"/>
                    </w:rPr>
                  </w:pPr>
                  <w:r w:rsidRPr="00A634A9">
                    <w:rPr>
                      <w:rFonts w:ascii="Meiryo UI" w:eastAsia="Meiryo UI" w:hAnsi="Meiryo UI" w:hint="eastAsia"/>
                      <w:sz w:val="18"/>
                      <w:szCs w:val="18"/>
                    </w:rPr>
                    <w:t>1</w:t>
                  </w:r>
                  <w:r w:rsidRPr="00A634A9">
                    <w:rPr>
                      <w:rFonts w:ascii="Meiryo UI" w:eastAsia="Meiryo UI" w:hAnsi="Meiryo UI"/>
                      <w:sz w:val="18"/>
                      <w:szCs w:val="18"/>
                    </w:rPr>
                    <w:t>82</w:t>
                  </w:r>
                </w:p>
              </w:tc>
              <w:tc>
                <w:tcPr>
                  <w:tcW w:w="563" w:type="dxa"/>
                  <w:tcBorders>
                    <w:top w:val="double" w:sz="4" w:space="0" w:color="auto"/>
                    <w:left w:val="double" w:sz="4" w:space="0" w:color="auto"/>
                  </w:tcBorders>
                  <w:vAlign w:val="center"/>
                </w:tcPr>
                <w:p w14:paraId="7E985804"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sz w:val="18"/>
                      <w:szCs w:val="18"/>
                    </w:rPr>
                    <w:t>172</w:t>
                  </w:r>
                </w:p>
              </w:tc>
              <w:tc>
                <w:tcPr>
                  <w:tcW w:w="563" w:type="dxa"/>
                  <w:tcBorders>
                    <w:top w:val="double" w:sz="4" w:space="0" w:color="auto"/>
                    <w:left w:val="double" w:sz="4" w:space="0" w:color="auto"/>
                  </w:tcBorders>
                  <w:shd w:val="clear" w:color="auto" w:fill="auto"/>
                  <w:vAlign w:val="center"/>
                </w:tcPr>
                <w:p w14:paraId="35758345" w14:textId="77777777" w:rsidR="006B1229" w:rsidRPr="00A634A9" w:rsidRDefault="006B1229" w:rsidP="00BF2B3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167</w:t>
                  </w:r>
                </w:p>
              </w:tc>
            </w:tr>
          </w:tbl>
          <w:p w14:paraId="5B3866A4" w14:textId="77777777" w:rsidR="00791AB2" w:rsidRPr="00A634A9" w:rsidRDefault="00791AB2" w:rsidP="00BF2B38">
            <w:pPr>
              <w:spacing w:line="240" w:lineRule="exact"/>
              <w:ind w:left="180" w:hangingChars="100" w:hanging="180"/>
              <w:rPr>
                <w:rFonts w:ascii="Meiryo UI" w:eastAsia="Meiryo UI" w:hAnsi="Meiryo UI"/>
                <w:kern w:val="0"/>
                <w:sz w:val="18"/>
                <w:szCs w:val="18"/>
              </w:rPr>
            </w:pPr>
          </w:p>
          <w:p w14:paraId="1DC696FE" w14:textId="77777777" w:rsidR="00791AB2" w:rsidRPr="00A634A9" w:rsidRDefault="00C04FFF">
            <w:pPr>
              <w:autoSpaceDE w:val="0"/>
              <w:autoSpaceDN w:val="0"/>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●行政が抱える課題の迅速な解決を支援するため、以下のような事項について、現地で技術指導を実施した。</w:t>
            </w:r>
          </w:p>
          <w:p w14:paraId="669B59F3" w14:textId="77777777" w:rsidR="00791AB2" w:rsidRPr="00A634A9" w:rsidRDefault="00791AB2">
            <w:pPr>
              <w:autoSpaceDE w:val="0"/>
              <w:autoSpaceDN w:val="0"/>
              <w:spacing w:line="240" w:lineRule="exact"/>
              <w:ind w:left="180" w:hangingChars="100" w:hanging="180"/>
              <w:rPr>
                <w:rFonts w:ascii="Meiryo UI" w:eastAsia="Meiryo UI" w:hAnsi="Meiryo UI"/>
                <w:kern w:val="0"/>
                <w:sz w:val="18"/>
                <w:szCs w:val="18"/>
              </w:rPr>
            </w:pPr>
          </w:p>
          <w:p w14:paraId="70D6AAA6" w14:textId="77777777" w:rsidR="00791AB2" w:rsidRPr="00A634A9" w:rsidRDefault="00C04FFF">
            <w:pPr>
              <w:autoSpaceDE w:val="0"/>
              <w:autoSpaceDN w:val="0"/>
              <w:spacing w:line="240" w:lineRule="exact"/>
              <w:rPr>
                <w:rFonts w:ascii="Meiryo UI" w:eastAsia="Meiryo UI" w:hAnsi="Meiryo UI"/>
                <w:kern w:val="0"/>
                <w:sz w:val="18"/>
                <w:szCs w:val="18"/>
              </w:rPr>
            </w:pPr>
            <w:r w:rsidRPr="00A634A9">
              <w:rPr>
                <w:rFonts w:ascii="Meiryo UI" w:eastAsia="Meiryo UI" w:hAnsi="Meiryo UI" w:hint="eastAsia"/>
                <w:b/>
                <w:kern w:val="0"/>
                <w:sz w:val="18"/>
                <w:szCs w:val="18"/>
              </w:rPr>
              <w:t>主な現地技術指導回数（回）</w:t>
            </w:r>
          </w:p>
          <w:tbl>
            <w:tblPr>
              <w:tblW w:w="7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3"/>
              <w:gridCol w:w="1359"/>
              <w:gridCol w:w="563"/>
              <w:gridCol w:w="563"/>
              <w:gridCol w:w="563"/>
            </w:tblGrid>
            <w:tr w:rsidR="00543886" w:rsidRPr="00A634A9" w14:paraId="580C3672" w14:textId="77777777">
              <w:trPr>
                <w:trHeight w:val="179"/>
              </w:trPr>
              <w:tc>
                <w:tcPr>
                  <w:tcW w:w="3973" w:type="dxa"/>
                  <w:tcBorders>
                    <w:right w:val="double" w:sz="4" w:space="0" w:color="auto"/>
                  </w:tcBorders>
                  <w:vAlign w:val="center"/>
                </w:tcPr>
                <w:p w14:paraId="765D874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分野</w:t>
                  </w:r>
                </w:p>
              </w:tc>
              <w:tc>
                <w:tcPr>
                  <w:tcW w:w="1359" w:type="dxa"/>
                  <w:tcBorders>
                    <w:left w:val="double" w:sz="4" w:space="0" w:color="auto"/>
                    <w:right w:val="double" w:sz="4" w:space="0" w:color="auto"/>
                  </w:tcBorders>
                  <w:vAlign w:val="center"/>
                </w:tcPr>
                <w:p w14:paraId="7D1CB5D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w:t>
                  </w:r>
                  <w:r w:rsidRPr="00A634A9">
                    <w:rPr>
                      <w:rFonts w:ascii="Meiryo UI" w:eastAsia="Meiryo UI" w:hAnsi="Meiryo UI"/>
                      <w:sz w:val="18"/>
                      <w:szCs w:val="18"/>
                    </w:rPr>
                    <w:t>期平均</w:t>
                  </w:r>
                </w:p>
                <w:p w14:paraId="5178F8B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H28-R01</w:t>
                  </w:r>
                  <w:r w:rsidRPr="00A634A9">
                    <w:rPr>
                      <w:rFonts w:ascii="Meiryo UI" w:eastAsia="Meiryo UI" w:hAnsi="Meiryo UI" w:hint="eastAsia"/>
                      <w:sz w:val="18"/>
                      <w:szCs w:val="18"/>
                    </w:rPr>
                    <w:t>）</w:t>
                  </w:r>
                </w:p>
              </w:tc>
              <w:tc>
                <w:tcPr>
                  <w:tcW w:w="563" w:type="dxa"/>
                  <w:tcBorders>
                    <w:left w:val="double" w:sz="4" w:space="0" w:color="auto"/>
                  </w:tcBorders>
                  <w:vAlign w:val="center"/>
                </w:tcPr>
                <w:p w14:paraId="28EA1E7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563" w:type="dxa"/>
                  <w:tcBorders>
                    <w:left w:val="double" w:sz="4" w:space="0" w:color="auto"/>
                  </w:tcBorders>
                  <w:vAlign w:val="center"/>
                </w:tcPr>
                <w:p w14:paraId="38A02FA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563" w:type="dxa"/>
                  <w:tcBorders>
                    <w:left w:val="double" w:sz="4" w:space="0" w:color="auto"/>
                  </w:tcBorders>
                  <w:vAlign w:val="center"/>
                </w:tcPr>
                <w:p w14:paraId="7450BA6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06108DAC" w14:textId="77777777">
              <w:trPr>
                <w:trHeight w:val="179"/>
              </w:trPr>
              <w:tc>
                <w:tcPr>
                  <w:tcW w:w="3973" w:type="dxa"/>
                  <w:tcBorders>
                    <w:right w:val="double" w:sz="4" w:space="0" w:color="auto"/>
                  </w:tcBorders>
                  <w:vAlign w:val="center"/>
                </w:tcPr>
                <w:p w14:paraId="67918742" w14:textId="77777777" w:rsidR="00791AB2" w:rsidRPr="00A634A9" w:rsidRDefault="00C04FFF" w:rsidP="006601C0">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クビアカツヤカミキリ発生状況確認への現地対応</w:t>
                  </w:r>
                </w:p>
              </w:tc>
              <w:tc>
                <w:tcPr>
                  <w:tcW w:w="1359" w:type="dxa"/>
                  <w:tcBorders>
                    <w:left w:val="double" w:sz="4" w:space="0" w:color="auto"/>
                    <w:right w:val="double" w:sz="4" w:space="0" w:color="auto"/>
                  </w:tcBorders>
                  <w:vAlign w:val="center"/>
                </w:tcPr>
                <w:p w14:paraId="54FED2A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４</w:t>
                  </w:r>
                  <w:r w:rsidR="006601C0" w:rsidRPr="00A634A9">
                    <w:rPr>
                      <w:rFonts w:ascii="Meiryo UI" w:eastAsia="Meiryo UI" w:hAnsi="Meiryo UI" w:hint="eastAsia"/>
                      <w:sz w:val="18"/>
                      <w:szCs w:val="18"/>
                      <w:vertAlign w:val="superscript"/>
                    </w:rPr>
                    <w:t>※</w:t>
                  </w:r>
                  <w:r w:rsidR="006601C0" w:rsidRPr="00A634A9">
                    <w:rPr>
                      <w:rFonts w:ascii="Meiryo UI" w:eastAsia="Meiryo UI" w:hAnsi="Meiryo UI"/>
                      <w:sz w:val="18"/>
                      <w:szCs w:val="18"/>
                      <w:vertAlign w:val="superscript"/>
                    </w:rPr>
                    <w:t>1</w:t>
                  </w:r>
                </w:p>
              </w:tc>
              <w:tc>
                <w:tcPr>
                  <w:tcW w:w="563" w:type="dxa"/>
                  <w:tcBorders>
                    <w:left w:val="double" w:sz="4" w:space="0" w:color="auto"/>
                  </w:tcBorders>
                  <w:vAlign w:val="center"/>
                </w:tcPr>
                <w:p w14:paraId="4EE35AA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０</w:t>
                  </w:r>
                </w:p>
              </w:tc>
              <w:tc>
                <w:tcPr>
                  <w:tcW w:w="563" w:type="dxa"/>
                  <w:tcBorders>
                    <w:left w:val="double" w:sz="4" w:space="0" w:color="auto"/>
                  </w:tcBorders>
                  <w:vAlign w:val="center"/>
                </w:tcPr>
                <w:p w14:paraId="0319B5A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w:t>
                  </w:r>
                </w:p>
              </w:tc>
              <w:tc>
                <w:tcPr>
                  <w:tcW w:w="563" w:type="dxa"/>
                  <w:tcBorders>
                    <w:left w:val="double" w:sz="4" w:space="0" w:color="auto"/>
                  </w:tcBorders>
                  <w:vAlign w:val="center"/>
                </w:tcPr>
                <w:p w14:paraId="0C5A7A40" w14:textId="77777777" w:rsidR="00791AB2" w:rsidRPr="00A634A9" w:rsidRDefault="00AB3BDE">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12</w:t>
                  </w:r>
                </w:p>
              </w:tc>
            </w:tr>
            <w:tr w:rsidR="00543886" w:rsidRPr="00A634A9" w14:paraId="3E1F954E" w14:textId="77777777">
              <w:trPr>
                <w:trHeight w:val="115"/>
              </w:trPr>
              <w:tc>
                <w:tcPr>
                  <w:tcW w:w="3973" w:type="dxa"/>
                  <w:tcBorders>
                    <w:right w:val="double" w:sz="4" w:space="0" w:color="auto"/>
                  </w:tcBorders>
                  <w:vAlign w:val="center"/>
                </w:tcPr>
                <w:p w14:paraId="4417AE3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農作物の生育障害</w:t>
                  </w:r>
                </w:p>
              </w:tc>
              <w:tc>
                <w:tcPr>
                  <w:tcW w:w="1359" w:type="dxa"/>
                  <w:tcBorders>
                    <w:left w:val="double" w:sz="4" w:space="0" w:color="auto"/>
                    <w:right w:val="double" w:sz="4" w:space="0" w:color="auto"/>
                  </w:tcBorders>
                  <w:vAlign w:val="center"/>
                </w:tcPr>
                <w:p w14:paraId="5B83E53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25</w:t>
                  </w:r>
                </w:p>
              </w:tc>
              <w:tc>
                <w:tcPr>
                  <w:tcW w:w="563" w:type="dxa"/>
                  <w:tcBorders>
                    <w:left w:val="double" w:sz="4" w:space="0" w:color="auto"/>
                  </w:tcBorders>
                  <w:vAlign w:val="center"/>
                </w:tcPr>
                <w:p w14:paraId="6DFCD1A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13</w:t>
                  </w:r>
                </w:p>
              </w:tc>
              <w:tc>
                <w:tcPr>
                  <w:tcW w:w="563" w:type="dxa"/>
                  <w:tcBorders>
                    <w:left w:val="double" w:sz="4" w:space="0" w:color="auto"/>
                  </w:tcBorders>
                  <w:vAlign w:val="center"/>
                </w:tcPr>
                <w:p w14:paraId="1704FF9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w:t>
                  </w:r>
                </w:p>
              </w:tc>
              <w:tc>
                <w:tcPr>
                  <w:tcW w:w="563" w:type="dxa"/>
                  <w:tcBorders>
                    <w:left w:val="double" w:sz="4" w:space="0" w:color="auto"/>
                  </w:tcBorders>
                  <w:vAlign w:val="center"/>
                </w:tcPr>
                <w:p w14:paraId="35CE159A" w14:textId="77777777" w:rsidR="00791AB2" w:rsidRPr="00A634A9" w:rsidRDefault="004B5867">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6</w:t>
                  </w:r>
                </w:p>
              </w:tc>
            </w:tr>
            <w:tr w:rsidR="00543886" w:rsidRPr="00A634A9" w14:paraId="0F6B570F" w14:textId="77777777">
              <w:trPr>
                <w:trHeight w:val="135"/>
              </w:trPr>
              <w:tc>
                <w:tcPr>
                  <w:tcW w:w="3973" w:type="dxa"/>
                  <w:tcBorders>
                    <w:right w:val="double" w:sz="4" w:space="0" w:color="auto"/>
                  </w:tcBorders>
                  <w:vAlign w:val="center"/>
                </w:tcPr>
                <w:p w14:paraId="5CAF9B7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病害虫の診断及び対策</w:t>
                  </w:r>
                </w:p>
              </w:tc>
              <w:tc>
                <w:tcPr>
                  <w:tcW w:w="1359" w:type="dxa"/>
                  <w:tcBorders>
                    <w:left w:val="double" w:sz="4" w:space="0" w:color="auto"/>
                    <w:right w:val="double" w:sz="4" w:space="0" w:color="auto"/>
                  </w:tcBorders>
                  <w:vAlign w:val="center"/>
                </w:tcPr>
                <w:p w14:paraId="57EB0A2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w:t>
                  </w:r>
                  <w:r w:rsidRPr="00A634A9">
                    <w:rPr>
                      <w:rFonts w:ascii="Meiryo UI" w:eastAsia="Meiryo UI" w:hAnsi="Meiryo UI"/>
                      <w:sz w:val="18"/>
                      <w:szCs w:val="18"/>
                    </w:rPr>
                    <w:t>9</w:t>
                  </w:r>
                </w:p>
              </w:tc>
              <w:tc>
                <w:tcPr>
                  <w:tcW w:w="563" w:type="dxa"/>
                  <w:tcBorders>
                    <w:left w:val="double" w:sz="4" w:space="0" w:color="auto"/>
                  </w:tcBorders>
                  <w:vAlign w:val="center"/>
                </w:tcPr>
                <w:p w14:paraId="6EF24F2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w:t>
                  </w:r>
                  <w:r w:rsidRPr="00A634A9">
                    <w:rPr>
                      <w:rFonts w:ascii="Meiryo UI" w:eastAsia="Meiryo UI" w:hAnsi="Meiryo UI"/>
                      <w:sz w:val="18"/>
                      <w:szCs w:val="18"/>
                    </w:rPr>
                    <w:t>5</w:t>
                  </w:r>
                </w:p>
              </w:tc>
              <w:tc>
                <w:tcPr>
                  <w:tcW w:w="563" w:type="dxa"/>
                  <w:tcBorders>
                    <w:left w:val="double" w:sz="4" w:space="0" w:color="auto"/>
                  </w:tcBorders>
                  <w:vAlign w:val="center"/>
                </w:tcPr>
                <w:p w14:paraId="60D3F0E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68</w:t>
                  </w:r>
                </w:p>
              </w:tc>
              <w:tc>
                <w:tcPr>
                  <w:tcW w:w="563" w:type="dxa"/>
                  <w:tcBorders>
                    <w:left w:val="double" w:sz="4" w:space="0" w:color="auto"/>
                  </w:tcBorders>
                  <w:vAlign w:val="center"/>
                </w:tcPr>
                <w:p w14:paraId="3DCD7E1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72</w:t>
                  </w:r>
                </w:p>
              </w:tc>
            </w:tr>
            <w:tr w:rsidR="00543886" w:rsidRPr="00A634A9" w14:paraId="4F8DFCD1" w14:textId="77777777">
              <w:trPr>
                <w:trHeight w:val="239"/>
              </w:trPr>
              <w:tc>
                <w:tcPr>
                  <w:tcW w:w="3973" w:type="dxa"/>
                  <w:tcBorders>
                    <w:right w:val="double" w:sz="4" w:space="0" w:color="auto"/>
                  </w:tcBorders>
                  <w:vAlign w:val="center"/>
                </w:tcPr>
                <w:p w14:paraId="23F782FD" w14:textId="36DF1B24" w:rsidR="00791AB2" w:rsidRPr="00A634A9" w:rsidRDefault="00423D7D">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海面養殖指導及び有害赤潮による魚類へい</w:t>
                  </w:r>
                  <w:r w:rsidR="00C04FFF" w:rsidRPr="00A634A9">
                    <w:rPr>
                      <w:rFonts w:ascii="Meiryo UI" w:eastAsia="Meiryo UI" w:hAnsi="Meiryo UI" w:hint="eastAsia"/>
                      <w:sz w:val="18"/>
                      <w:szCs w:val="18"/>
                    </w:rPr>
                    <w:t>死被害</w:t>
                  </w:r>
                </w:p>
              </w:tc>
              <w:tc>
                <w:tcPr>
                  <w:tcW w:w="1359" w:type="dxa"/>
                  <w:tcBorders>
                    <w:left w:val="double" w:sz="4" w:space="0" w:color="auto"/>
                    <w:right w:val="double" w:sz="4" w:space="0" w:color="auto"/>
                  </w:tcBorders>
                  <w:vAlign w:val="center"/>
                </w:tcPr>
                <w:p w14:paraId="6968E1A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w:t>
                  </w:r>
                  <w:r w:rsidRPr="00A634A9">
                    <w:rPr>
                      <w:rFonts w:ascii="Meiryo UI" w:eastAsia="Meiryo UI" w:hAnsi="Meiryo UI"/>
                      <w:sz w:val="18"/>
                      <w:szCs w:val="18"/>
                    </w:rPr>
                    <w:t>7</w:t>
                  </w:r>
                </w:p>
              </w:tc>
              <w:tc>
                <w:tcPr>
                  <w:tcW w:w="563" w:type="dxa"/>
                  <w:tcBorders>
                    <w:left w:val="double" w:sz="4" w:space="0" w:color="auto"/>
                  </w:tcBorders>
                  <w:vAlign w:val="center"/>
                </w:tcPr>
                <w:p w14:paraId="77A590E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6</w:t>
                  </w:r>
                  <w:r w:rsidRPr="00A634A9">
                    <w:rPr>
                      <w:rFonts w:ascii="Meiryo UI" w:eastAsia="Meiryo UI" w:hAnsi="Meiryo UI"/>
                      <w:sz w:val="18"/>
                      <w:szCs w:val="18"/>
                    </w:rPr>
                    <w:t>0</w:t>
                  </w:r>
                </w:p>
              </w:tc>
              <w:tc>
                <w:tcPr>
                  <w:tcW w:w="563" w:type="dxa"/>
                  <w:tcBorders>
                    <w:left w:val="double" w:sz="4" w:space="0" w:color="auto"/>
                  </w:tcBorders>
                  <w:vAlign w:val="center"/>
                </w:tcPr>
                <w:p w14:paraId="25B56BA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66</w:t>
                  </w:r>
                </w:p>
              </w:tc>
              <w:tc>
                <w:tcPr>
                  <w:tcW w:w="563" w:type="dxa"/>
                  <w:tcBorders>
                    <w:left w:val="double" w:sz="4" w:space="0" w:color="auto"/>
                  </w:tcBorders>
                  <w:vAlign w:val="center"/>
                </w:tcPr>
                <w:p w14:paraId="3BEEB477" w14:textId="77777777" w:rsidR="00791AB2" w:rsidRPr="00A634A9" w:rsidRDefault="005D0B6A">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78</w:t>
                  </w:r>
                </w:p>
              </w:tc>
            </w:tr>
            <w:tr w:rsidR="00543886" w:rsidRPr="00A634A9" w14:paraId="55789721" w14:textId="77777777">
              <w:trPr>
                <w:trHeight w:val="239"/>
              </w:trPr>
              <w:tc>
                <w:tcPr>
                  <w:tcW w:w="3973" w:type="dxa"/>
                  <w:tcBorders>
                    <w:right w:val="double" w:sz="4" w:space="0" w:color="auto"/>
                  </w:tcBorders>
                  <w:vAlign w:val="center"/>
                </w:tcPr>
                <w:p w14:paraId="1528B1A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内水面養殖業者や釣り堀業者等に対する魚病指導</w:t>
                  </w:r>
                </w:p>
              </w:tc>
              <w:tc>
                <w:tcPr>
                  <w:tcW w:w="1359" w:type="dxa"/>
                  <w:tcBorders>
                    <w:left w:val="double" w:sz="4" w:space="0" w:color="auto"/>
                    <w:right w:val="double" w:sz="4" w:space="0" w:color="auto"/>
                  </w:tcBorders>
                  <w:vAlign w:val="center"/>
                </w:tcPr>
                <w:p w14:paraId="5532F67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６</w:t>
                  </w:r>
                </w:p>
              </w:tc>
              <w:tc>
                <w:tcPr>
                  <w:tcW w:w="563" w:type="dxa"/>
                  <w:tcBorders>
                    <w:left w:val="double" w:sz="4" w:space="0" w:color="auto"/>
                  </w:tcBorders>
                  <w:vAlign w:val="center"/>
                </w:tcPr>
                <w:p w14:paraId="1F269EB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２</w:t>
                  </w:r>
                </w:p>
              </w:tc>
              <w:tc>
                <w:tcPr>
                  <w:tcW w:w="563" w:type="dxa"/>
                  <w:tcBorders>
                    <w:left w:val="double" w:sz="4" w:space="0" w:color="auto"/>
                  </w:tcBorders>
                  <w:vAlign w:val="center"/>
                </w:tcPr>
                <w:p w14:paraId="27A441C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３</w:t>
                  </w:r>
                </w:p>
              </w:tc>
              <w:tc>
                <w:tcPr>
                  <w:tcW w:w="563" w:type="dxa"/>
                  <w:tcBorders>
                    <w:left w:val="double" w:sz="4" w:space="0" w:color="auto"/>
                  </w:tcBorders>
                  <w:vAlign w:val="center"/>
                </w:tcPr>
                <w:p w14:paraId="637D3574" w14:textId="77777777" w:rsidR="00791AB2" w:rsidRPr="00A634A9" w:rsidRDefault="00AB3BDE">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10</w:t>
                  </w:r>
                </w:p>
              </w:tc>
            </w:tr>
          </w:tbl>
          <w:p w14:paraId="0E4AADB9" w14:textId="77777777" w:rsidR="00791AB2" w:rsidRPr="00A634A9" w:rsidRDefault="00C04FFF">
            <w:pPr>
              <w:spacing w:line="240" w:lineRule="exact"/>
              <w:ind w:left="180" w:hangingChars="100" w:hanging="180"/>
              <w:rPr>
                <w:rFonts w:ascii="Meiryo UI" w:eastAsia="Meiryo UI" w:hAnsi="Meiryo UI"/>
                <w:kern w:val="0"/>
                <w:sz w:val="16"/>
                <w:szCs w:val="18"/>
              </w:rPr>
            </w:pPr>
            <w:r w:rsidRPr="00A634A9">
              <w:rPr>
                <w:rFonts w:ascii="Meiryo UI" w:eastAsia="Meiryo UI" w:hAnsi="Meiryo UI" w:hint="eastAsia"/>
                <w:kern w:val="0"/>
                <w:sz w:val="18"/>
                <w:szCs w:val="18"/>
                <w:vertAlign w:val="superscript"/>
              </w:rPr>
              <w:t>※</w:t>
            </w:r>
            <w:r w:rsidRPr="00A634A9">
              <w:rPr>
                <w:rFonts w:ascii="Meiryo UI" w:eastAsia="Meiryo UI" w:hAnsi="Meiryo UI"/>
                <w:kern w:val="0"/>
                <w:sz w:val="18"/>
                <w:szCs w:val="18"/>
                <w:vertAlign w:val="superscript"/>
              </w:rPr>
              <w:t>1</w:t>
            </w:r>
            <w:r w:rsidRPr="00A634A9">
              <w:rPr>
                <w:rFonts w:ascii="Meiryo UI" w:eastAsia="Meiryo UI" w:hAnsi="Meiryo UI" w:hint="eastAsia"/>
                <w:kern w:val="0"/>
                <w:sz w:val="16"/>
                <w:szCs w:val="18"/>
              </w:rPr>
              <w:t>クビアカツヤカミキリ発生状況確認はR</w:t>
            </w:r>
            <w:r w:rsidRPr="00A634A9">
              <w:rPr>
                <w:rFonts w:ascii="Meiryo UI" w:eastAsia="Meiryo UI" w:hAnsi="Meiryo UI"/>
                <w:kern w:val="0"/>
                <w:sz w:val="16"/>
                <w:szCs w:val="18"/>
              </w:rPr>
              <w:t>01</w:t>
            </w:r>
            <w:r w:rsidRPr="00A634A9">
              <w:rPr>
                <w:rFonts w:ascii="Meiryo UI" w:eastAsia="Meiryo UI" w:hAnsi="Meiryo UI" w:hint="eastAsia"/>
                <w:kern w:val="0"/>
                <w:sz w:val="16"/>
                <w:szCs w:val="18"/>
              </w:rPr>
              <w:t>年度から開始したため1カ年の回数。</w:t>
            </w:r>
          </w:p>
          <w:p w14:paraId="61F758CA" w14:textId="77777777" w:rsidR="00791AB2" w:rsidRPr="00A634A9" w:rsidRDefault="00791AB2">
            <w:pPr>
              <w:spacing w:line="240" w:lineRule="exact"/>
              <w:ind w:left="160" w:hangingChars="100" w:hanging="160"/>
              <w:rPr>
                <w:rFonts w:ascii="Meiryo UI" w:eastAsia="Meiryo UI" w:hAnsi="Meiryo UI"/>
                <w:kern w:val="0"/>
                <w:sz w:val="16"/>
                <w:szCs w:val="18"/>
              </w:rPr>
            </w:pPr>
          </w:p>
        </w:tc>
      </w:tr>
      <w:tr w:rsidR="00543886" w:rsidRPr="00543886" w14:paraId="1042A129" w14:textId="77777777">
        <w:trPr>
          <w:trHeight w:val="80"/>
        </w:trPr>
        <w:tc>
          <w:tcPr>
            <w:tcW w:w="2736" w:type="dxa"/>
            <w:vMerge/>
          </w:tcPr>
          <w:p w14:paraId="1020F066" w14:textId="77777777" w:rsidR="00791AB2" w:rsidRPr="00543886" w:rsidRDefault="00791AB2">
            <w:pPr>
              <w:spacing w:line="200" w:lineRule="exact"/>
              <w:rPr>
                <w:rFonts w:ascii="ＭＳ ゴシック" w:eastAsia="ＭＳ ゴシック" w:hAnsi="ＭＳ ゴシック"/>
                <w:b/>
                <w:kern w:val="0"/>
                <w:sz w:val="16"/>
                <w:szCs w:val="20"/>
              </w:rPr>
            </w:pPr>
          </w:p>
        </w:tc>
        <w:tc>
          <w:tcPr>
            <w:tcW w:w="2756" w:type="dxa"/>
          </w:tcPr>
          <w:p w14:paraId="5AB333B9"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ⅱ</w:t>
            </w:r>
            <w:r w:rsidRPr="00543886">
              <w:rPr>
                <w:rFonts w:ascii="ＭＳ ゴシック" w:eastAsia="ＭＳ ゴシック" w:hAnsi="ＭＳ ゴシック"/>
                <w:b/>
                <w:kern w:val="0"/>
                <w:sz w:val="16"/>
                <w:szCs w:val="20"/>
              </w:rPr>
              <w:t xml:space="preserve"> 依頼検体等の分析</w:t>
            </w:r>
          </w:p>
        </w:tc>
        <w:bookmarkStart w:id="41" w:name="細目16"/>
        <w:tc>
          <w:tcPr>
            <w:tcW w:w="9896" w:type="dxa"/>
          </w:tcPr>
          <w:p w14:paraId="27D422AA" w14:textId="732323E5" w:rsidR="00791AB2" w:rsidRPr="00A634A9" w:rsidRDefault="00C47E57">
            <w:pPr>
              <w:spacing w:line="240" w:lineRule="exact"/>
              <w:rPr>
                <w:rFonts w:ascii="Meiryo UI" w:eastAsia="Meiryo UI" w:hAnsi="Meiryo UI"/>
                <w:kern w:val="0"/>
                <w:sz w:val="18"/>
                <w:szCs w:val="20"/>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w:instrText>
            </w:r>
            <w:r w:rsidRPr="00A634A9">
              <w:rPr>
                <w:rFonts w:ascii="Meiryo UI" w:eastAsia="Meiryo UI" w:hAnsi="Meiryo UI" w:hint="eastAsia"/>
                <w:kern w:val="0"/>
                <w:sz w:val="18"/>
                <w:szCs w:val="20"/>
              </w:rPr>
              <w:instrText>細目</w:instrText>
            </w:r>
            <w:r w:rsidRPr="00A634A9">
              <w:rPr>
                <w:rFonts w:ascii="Meiryo UI" w:eastAsia="Meiryo UI" w:hAnsi="Meiryo UI"/>
                <w:kern w:val="0"/>
                <w:sz w:val="18"/>
                <w:szCs w:val="20"/>
              </w:rPr>
              <w:instrText xml:space="preserve">16h"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hint="eastAsia"/>
                <w:color w:val="auto"/>
                <w:kern w:val="0"/>
                <w:sz w:val="18"/>
                <w:szCs w:val="20"/>
              </w:rPr>
              <w:t>ⅱ</w:t>
            </w:r>
            <w:r w:rsidR="00C04FFF" w:rsidRPr="00A634A9">
              <w:rPr>
                <w:rStyle w:val="af5"/>
                <w:rFonts w:ascii="Meiryo UI" w:eastAsia="Meiryo UI" w:hAnsi="Meiryo UI"/>
                <w:color w:val="auto"/>
                <w:kern w:val="0"/>
                <w:sz w:val="18"/>
                <w:szCs w:val="20"/>
              </w:rPr>
              <w:t xml:space="preserve"> 依頼検体等の分析</w:t>
            </w:r>
            <w:bookmarkEnd w:id="41"/>
            <w:r w:rsidRPr="00A634A9">
              <w:rPr>
                <w:rFonts w:ascii="Meiryo UI" w:eastAsia="Meiryo UI" w:hAnsi="Meiryo UI"/>
                <w:kern w:val="0"/>
                <w:sz w:val="18"/>
                <w:szCs w:val="20"/>
              </w:rPr>
              <w:fldChar w:fldCharType="end"/>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細目1</w:t>
            </w:r>
            <w:r w:rsidR="00BD3532" w:rsidRPr="00A634A9">
              <w:rPr>
                <w:rFonts w:ascii="Meiryo UI" w:eastAsia="Meiryo UI" w:hAnsi="Meiryo UI"/>
                <w:kern w:val="0"/>
                <w:sz w:val="18"/>
                <w:szCs w:val="20"/>
                <w:u w:val="single"/>
              </w:rPr>
              <w:t>6）</w:t>
            </w:r>
          </w:p>
        </w:tc>
      </w:tr>
      <w:tr w:rsidR="00543886" w:rsidRPr="00543886" w14:paraId="18CCB132" w14:textId="77777777" w:rsidTr="00CA7161">
        <w:trPr>
          <w:trHeight w:val="3715"/>
        </w:trPr>
        <w:tc>
          <w:tcPr>
            <w:tcW w:w="2736" w:type="dxa"/>
            <w:vMerge/>
          </w:tcPr>
          <w:p w14:paraId="672D6DB8" w14:textId="77777777" w:rsidR="00791AB2" w:rsidRPr="00543886" w:rsidRDefault="00791AB2">
            <w:pPr>
              <w:spacing w:line="200" w:lineRule="exact"/>
              <w:rPr>
                <w:rFonts w:ascii="ＭＳ ゴシック" w:eastAsia="ＭＳ ゴシック" w:hAnsi="ＭＳ ゴシック"/>
                <w:b/>
                <w:kern w:val="0"/>
                <w:sz w:val="16"/>
                <w:szCs w:val="20"/>
              </w:rPr>
            </w:pPr>
          </w:p>
        </w:tc>
        <w:tc>
          <w:tcPr>
            <w:tcW w:w="2756" w:type="dxa"/>
          </w:tcPr>
          <w:p w14:paraId="54D72527"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行政からの依頼に基づき、建築物解体時の粉じん中のアスベスト、環境中や排水・排ガスに含まれる有害物質、廃棄物焼却炉等のばいじん等のダイオキシン類などの分析を行う。また、大阪府のエコ農産物認証制度や特産農産物に使用できる農薬の登録適用拡大など、大阪府が進める農業生産振興施策を支援するため、農作物の依頼検体の残留農薬分析及び機能性成分等の分析、併せて農作物の生育に影響する土壌、肥料、水質の分析を行う。</w:t>
            </w:r>
          </w:p>
        </w:tc>
        <w:tc>
          <w:tcPr>
            <w:tcW w:w="9896" w:type="dxa"/>
          </w:tcPr>
          <w:p w14:paraId="5CB925EE"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w:t>
            </w:r>
            <w:r w:rsidR="00323576" w:rsidRPr="00A634A9">
              <w:rPr>
                <w:rFonts w:ascii="Meiryo UI" w:eastAsia="Meiryo UI" w:hAnsi="Meiryo UI" w:hint="eastAsia"/>
                <w:sz w:val="18"/>
                <w:szCs w:val="18"/>
              </w:rPr>
              <w:t>建築物解体時等のアスベスト濃度（大気：8</w:t>
            </w:r>
            <w:r w:rsidR="00323576" w:rsidRPr="00A634A9">
              <w:rPr>
                <w:rFonts w:ascii="Meiryo UI" w:eastAsia="Meiryo UI" w:hAnsi="Meiryo UI"/>
                <w:sz w:val="18"/>
                <w:szCs w:val="18"/>
              </w:rPr>
              <w:t>5</w:t>
            </w:r>
            <w:r w:rsidR="00323576" w:rsidRPr="00A634A9">
              <w:rPr>
                <w:rFonts w:ascii="Meiryo UI" w:eastAsia="Meiryo UI" w:hAnsi="Meiryo UI" w:hint="eastAsia"/>
                <w:sz w:val="18"/>
                <w:szCs w:val="18"/>
              </w:rPr>
              <w:t>検体）や、河川水中のダイオキシン類（3</w:t>
            </w:r>
            <w:r w:rsidR="00323576" w:rsidRPr="00A634A9">
              <w:rPr>
                <w:rFonts w:ascii="Meiryo UI" w:eastAsia="Meiryo UI" w:hAnsi="Meiryo UI"/>
                <w:sz w:val="18"/>
                <w:szCs w:val="18"/>
              </w:rPr>
              <w:t>0</w:t>
            </w:r>
            <w:r w:rsidR="00323576" w:rsidRPr="00A634A9">
              <w:rPr>
                <w:rFonts w:ascii="Meiryo UI" w:eastAsia="Meiryo UI" w:hAnsi="Meiryo UI" w:hint="eastAsia"/>
                <w:sz w:val="18"/>
                <w:szCs w:val="18"/>
              </w:rPr>
              <w:t>検体）、地下水や排水路中の有機フッ素化合物（ペルフルオロオクタン酸（PFOA）・ペルフルオロオクタンスルホン酸（PFOS）：8検体）、ゴルフ場排水中の農薬（2</w:t>
            </w:r>
            <w:r w:rsidR="00323576" w:rsidRPr="00A634A9">
              <w:rPr>
                <w:rFonts w:ascii="Meiryo UI" w:eastAsia="Meiryo UI" w:hAnsi="Meiryo UI"/>
                <w:sz w:val="18"/>
                <w:szCs w:val="18"/>
              </w:rPr>
              <w:t>0</w:t>
            </w:r>
            <w:r w:rsidR="00323576" w:rsidRPr="00A634A9">
              <w:rPr>
                <w:rFonts w:ascii="Meiryo UI" w:eastAsia="Meiryo UI" w:hAnsi="Meiryo UI" w:hint="eastAsia"/>
                <w:sz w:val="18"/>
                <w:szCs w:val="18"/>
              </w:rPr>
              <w:t>検体）、工場排ガス中の揮発性有機化合物及び水銀（1</w:t>
            </w:r>
            <w:r w:rsidR="00323576" w:rsidRPr="00A634A9">
              <w:rPr>
                <w:rFonts w:ascii="Meiryo UI" w:eastAsia="Meiryo UI" w:hAnsi="Meiryo UI"/>
                <w:sz w:val="18"/>
                <w:szCs w:val="18"/>
              </w:rPr>
              <w:t>2</w:t>
            </w:r>
            <w:r w:rsidR="00323576" w:rsidRPr="00A634A9">
              <w:rPr>
                <w:rFonts w:ascii="Meiryo UI" w:eastAsia="Meiryo UI" w:hAnsi="Meiryo UI" w:hint="eastAsia"/>
                <w:sz w:val="18"/>
                <w:szCs w:val="18"/>
              </w:rPr>
              <w:t>検体）、排ガスや排水及び燃えがら・ばいじん中のダイオキシン類（</w:t>
            </w:r>
            <w:r w:rsidR="00323576" w:rsidRPr="00A634A9">
              <w:rPr>
                <w:rFonts w:ascii="Meiryo UI" w:eastAsia="Meiryo UI" w:hAnsi="Meiryo UI"/>
                <w:sz w:val="18"/>
                <w:szCs w:val="18"/>
              </w:rPr>
              <w:t>33</w:t>
            </w:r>
            <w:r w:rsidR="00323576" w:rsidRPr="00A634A9">
              <w:rPr>
                <w:rFonts w:ascii="Meiryo UI" w:eastAsia="Meiryo UI" w:hAnsi="Meiryo UI" w:hint="eastAsia"/>
                <w:sz w:val="18"/>
                <w:szCs w:val="18"/>
              </w:rPr>
              <w:t>検体）、農業用水路の水質（1</w:t>
            </w:r>
            <w:r w:rsidR="00323576" w:rsidRPr="00A634A9">
              <w:rPr>
                <w:rFonts w:ascii="Meiryo UI" w:eastAsia="Meiryo UI" w:hAnsi="Meiryo UI"/>
                <w:sz w:val="18"/>
                <w:szCs w:val="18"/>
              </w:rPr>
              <w:t>3</w:t>
            </w:r>
            <w:r w:rsidR="00323576" w:rsidRPr="00A634A9">
              <w:rPr>
                <w:rFonts w:ascii="Meiryo UI" w:eastAsia="Meiryo UI" w:hAnsi="Meiryo UI" w:hint="eastAsia"/>
                <w:sz w:val="18"/>
                <w:szCs w:val="18"/>
              </w:rPr>
              <w:t>検体）、自然海浜保全地区の水質（1</w:t>
            </w:r>
            <w:r w:rsidR="00323576" w:rsidRPr="00A634A9">
              <w:rPr>
                <w:rFonts w:ascii="Meiryo UI" w:eastAsia="Meiryo UI" w:hAnsi="Meiryo UI"/>
                <w:sz w:val="18"/>
                <w:szCs w:val="18"/>
              </w:rPr>
              <w:t>0</w:t>
            </w:r>
            <w:r w:rsidR="00323576" w:rsidRPr="00A634A9">
              <w:rPr>
                <w:rFonts w:ascii="Meiryo UI" w:eastAsia="Meiryo UI" w:hAnsi="Meiryo UI" w:hint="eastAsia"/>
                <w:sz w:val="18"/>
                <w:szCs w:val="18"/>
              </w:rPr>
              <w:t>検体）、異常水質が疑われる事例の分析（2</w:t>
            </w:r>
            <w:r w:rsidR="00323576" w:rsidRPr="00A634A9">
              <w:rPr>
                <w:rFonts w:ascii="Meiryo UI" w:eastAsia="Meiryo UI" w:hAnsi="Meiryo UI"/>
                <w:sz w:val="18"/>
                <w:szCs w:val="18"/>
              </w:rPr>
              <w:t>3</w:t>
            </w:r>
            <w:r w:rsidR="00323576" w:rsidRPr="00A634A9">
              <w:rPr>
                <w:rFonts w:ascii="Meiryo UI" w:eastAsia="Meiryo UI" w:hAnsi="Meiryo UI" w:hint="eastAsia"/>
                <w:sz w:val="18"/>
                <w:szCs w:val="18"/>
              </w:rPr>
              <w:t>検体）、その他公共用水域の水質等（2</w:t>
            </w:r>
            <w:r w:rsidR="00323576" w:rsidRPr="00A634A9">
              <w:rPr>
                <w:rFonts w:ascii="Meiryo UI" w:eastAsia="Meiryo UI" w:hAnsi="Meiryo UI"/>
                <w:sz w:val="18"/>
                <w:szCs w:val="18"/>
              </w:rPr>
              <w:t>9</w:t>
            </w:r>
            <w:r w:rsidR="00323576" w:rsidRPr="00A634A9">
              <w:rPr>
                <w:rFonts w:ascii="Meiryo UI" w:eastAsia="Meiryo UI" w:hAnsi="Meiryo UI" w:hint="eastAsia"/>
                <w:sz w:val="18"/>
                <w:szCs w:val="18"/>
              </w:rPr>
              <w:t>検体）の成分について分析した。</w:t>
            </w:r>
          </w:p>
          <w:p w14:paraId="45F0F05B" w14:textId="54724B8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●減農薬・減化学肥料栽培の認証を受けた「大阪エコ農産物」及び直売所農産物の残留農薬分析を実施した（50検体）。</w:t>
            </w:r>
          </w:p>
          <w:p w14:paraId="4741A52E" w14:textId="59545E3B" w:rsidR="00791AB2" w:rsidRPr="00A634A9" w:rsidRDefault="00C04FFF">
            <w:pPr>
              <w:spacing w:line="240" w:lineRule="exact"/>
              <w:ind w:left="180" w:hangingChars="100" w:hanging="180"/>
              <w:jc w:val="left"/>
              <w:rPr>
                <w:rFonts w:ascii="Meiryo UI" w:eastAsia="Meiryo UI" w:hAnsi="Meiryo UI"/>
                <w:kern w:val="0"/>
                <w:sz w:val="18"/>
                <w:szCs w:val="18"/>
              </w:rPr>
            </w:pPr>
            <w:r w:rsidRPr="00A634A9">
              <w:rPr>
                <w:rFonts w:ascii="Meiryo UI" w:eastAsia="Meiryo UI" w:hAnsi="Meiryo UI" w:hint="eastAsia"/>
                <w:kern w:val="0"/>
                <w:sz w:val="18"/>
                <w:szCs w:val="18"/>
              </w:rPr>
              <w:t>●農作物の生育障害診断のため依頼検体の無機成分分析を実施した（</w:t>
            </w:r>
            <w:r w:rsidR="004B5867" w:rsidRPr="00A634A9">
              <w:rPr>
                <w:rFonts w:ascii="Meiryo UI" w:eastAsia="Meiryo UI" w:hAnsi="Meiryo UI" w:hint="eastAsia"/>
                <w:kern w:val="0"/>
                <w:sz w:val="18"/>
                <w:szCs w:val="18"/>
              </w:rPr>
              <w:t>29</w:t>
            </w:r>
            <w:r w:rsidRPr="00A634A9">
              <w:rPr>
                <w:rFonts w:ascii="Meiryo UI" w:eastAsia="Meiryo UI" w:hAnsi="Meiryo UI" w:hint="eastAsia"/>
                <w:kern w:val="0"/>
                <w:sz w:val="18"/>
                <w:szCs w:val="18"/>
              </w:rPr>
              <w:t>件）。</w:t>
            </w:r>
          </w:p>
          <w:p w14:paraId="56135329" w14:textId="405CE97E" w:rsidR="00442F2A" w:rsidRPr="00A634A9" w:rsidRDefault="00442F2A">
            <w:pPr>
              <w:spacing w:line="240" w:lineRule="exact"/>
              <w:ind w:left="180" w:hangingChars="100" w:hanging="180"/>
              <w:jc w:val="left"/>
              <w:rPr>
                <w:rFonts w:ascii="Meiryo UI" w:eastAsia="Meiryo UI" w:hAnsi="Meiryo UI"/>
                <w:kern w:val="0"/>
                <w:sz w:val="18"/>
                <w:szCs w:val="18"/>
              </w:rPr>
            </w:pPr>
            <w:r w:rsidRPr="00A634A9">
              <w:rPr>
                <w:rFonts w:ascii="Meiryo UI" w:eastAsia="Meiryo UI" w:hAnsi="Meiryo UI" w:hint="eastAsia"/>
                <w:kern w:val="0"/>
                <w:sz w:val="18"/>
                <w:szCs w:val="18"/>
              </w:rPr>
              <w:t>●石綿環境モニタリングの精度管理にかかるアスベスト分析を実施した（2検体）。</w:t>
            </w:r>
          </w:p>
          <w:p w14:paraId="14AFE882" w14:textId="5C08A60B" w:rsidR="00442F2A" w:rsidRPr="00A634A9" w:rsidRDefault="00442F2A">
            <w:pPr>
              <w:spacing w:line="240" w:lineRule="exact"/>
              <w:ind w:left="180" w:hangingChars="100" w:hanging="180"/>
              <w:jc w:val="left"/>
              <w:rPr>
                <w:rFonts w:ascii="Meiryo UI" w:eastAsia="Meiryo UI" w:hAnsi="Meiryo UI"/>
                <w:kern w:val="0"/>
                <w:sz w:val="18"/>
                <w:szCs w:val="18"/>
              </w:rPr>
            </w:pPr>
            <w:r w:rsidRPr="00A634A9">
              <w:rPr>
                <w:rFonts w:ascii="Meiryo UI" w:eastAsia="Meiryo UI" w:hAnsi="Meiryo UI" w:hint="eastAsia"/>
                <w:kern w:val="0"/>
                <w:sz w:val="18"/>
                <w:szCs w:val="18"/>
              </w:rPr>
              <w:t>●肥料の登録申請に係る肥料見本の分析を実施した（2検体）。</w:t>
            </w:r>
          </w:p>
          <w:p w14:paraId="3C6AB28C" w14:textId="77777777" w:rsidR="00791AB2" w:rsidRPr="00A634A9" w:rsidRDefault="00791AB2">
            <w:pPr>
              <w:spacing w:line="240" w:lineRule="exact"/>
              <w:ind w:left="180" w:hangingChars="100" w:hanging="180"/>
              <w:jc w:val="left"/>
              <w:rPr>
                <w:rFonts w:ascii="Meiryo UI" w:eastAsia="Meiryo UI" w:hAnsi="Meiryo UI"/>
                <w:kern w:val="0"/>
                <w:sz w:val="18"/>
                <w:szCs w:val="18"/>
              </w:rPr>
            </w:pPr>
          </w:p>
          <w:p w14:paraId="645080B8" w14:textId="77777777" w:rsidR="00791AB2" w:rsidRPr="00A634A9" w:rsidRDefault="00C04FFF">
            <w:pPr>
              <w:spacing w:line="240" w:lineRule="exact"/>
              <w:rPr>
                <w:rFonts w:ascii="Meiryo UI" w:eastAsia="Meiryo UI" w:hAnsi="Meiryo UI"/>
                <w:kern w:val="0"/>
                <w:sz w:val="18"/>
                <w:szCs w:val="18"/>
              </w:rPr>
            </w:pPr>
            <w:r w:rsidRPr="00A634A9">
              <w:rPr>
                <w:rFonts w:ascii="Meiryo UI" w:eastAsia="Meiryo UI" w:hAnsi="Meiryo UI" w:hint="eastAsia"/>
                <w:b/>
                <w:kern w:val="0"/>
                <w:sz w:val="18"/>
                <w:szCs w:val="18"/>
              </w:rPr>
              <w:t>依頼検体の分析</w:t>
            </w:r>
          </w:p>
          <w:tbl>
            <w:tblPr>
              <w:tblW w:w="7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6"/>
              <w:gridCol w:w="1359"/>
              <w:gridCol w:w="563"/>
              <w:gridCol w:w="563"/>
              <w:gridCol w:w="563"/>
            </w:tblGrid>
            <w:tr w:rsidR="00543886" w:rsidRPr="00A634A9" w14:paraId="5ACB0C03" w14:textId="77777777">
              <w:trPr>
                <w:trHeight w:val="171"/>
              </w:trPr>
              <w:tc>
                <w:tcPr>
                  <w:tcW w:w="4186" w:type="dxa"/>
                  <w:tcBorders>
                    <w:right w:val="double" w:sz="4" w:space="0" w:color="auto"/>
                  </w:tcBorders>
                  <w:vAlign w:val="center"/>
                </w:tcPr>
                <w:p w14:paraId="7F67073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分野</w:t>
                  </w:r>
                </w:p>
              </w:tc>
              <w:tc>
                <w:tcPr>
                  <w:tcW w:w="1359" w:type="dxa"/>
                  <w:tcBorders>
                    <w:left w:val="double" w:sz="4" w:space="0" w:color="auto"/>
                    <w:right w:val="double" w:sz="4" w:space="0" w:color="auto"/>
                  </w:tcBorders>
                  <w:vAlign w:val="center"/>
                </w:tcPr>
                <w:p w14:paraId="2E8C597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w:t>
                  </w:r>
                  <w:r w:rsidRPr="00A634A9">
                    <w:rPr>
                      <w:rFonts w:ascii="Meiryo UI" w:eastAsia="Meiryo UI" w:hAnsi="Meiryo UI"/>
                      <w:sz w:val="18"/>
                      <w:szCs w:val="18"/>
                    </w:rPr>
                    <w:t>期平均</w:t>
                  </w:r>
                </w:p>
                <w:p w14:paraId="5951029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H28-R01</w:t>
                  </w:r>
                  <w:r w:rsidRPr="00A634A9">
                    <w:rPr>
                      <w:rFonts w:ascii="Meiryo UI" w:eastAsia="Meiryo UI" w:hAnsi="Meiryo UI" w:hint="eastAsia"/>
                      <w:sz w:val="18"/>
                      <w:szCs w:val="18"/>
                    </w:rPr>
                    <w:t>）</w:t>
                  </w:r>
                </w:p>
              </w:tc>
              <w:tc>
                <w:tcPr>
                  <w:tcW w:w="563" w:type="dxa"/>
                  <w:tcBorders>
                    <w:left w:val="double" w:sz="4" w:space="0" w:color="auto"/>
                  </w:tcBorders>
                  <w:vAlign w:val="center"/>
                </w:tcPr>
                <w:p w14:paraId="13DC7AC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563" w:type="dxa"/>
                  <w:tcBorders>
                    <w:left w:val="double" w:sz="4" w:space="0" w:color="auto"/>
                  </w:tcBorders>
                  <w:vAlign w:val="center"/>
                </w:tcPr>
                <w:p w14:paraId="0C5FC33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563" w:type="dxa"/>
                  <w:tcBorders>
                    <w:left w:val="double" w:sz="4" w:space="0" w:color="auto"/>
                  </w:tcBorders>
                  <w:vAlign w:val="center"/>
                </w:tcPr>
                <w:p w14:paraId="50D01BE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1E681819" w14:textId="77777777">
              <w:trPr>
                <w:trHeight w:val="171"/>
              </w:trPr>
              <w:tc>
                <w:tcPr>
                  <w:tcW w:w="4186" w:type="dxa"/>
                  <w:tcBorders>
                    <w:right w:val="double" w:sz="4" w:space="0" w:color="auto"/>
                  </w:tcBorders>
                  <w:vAlign w:val="center"/>
                </w:tcPr>
                <w:p w14:paraId="3A98B78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6"/>
                    </w:rPr>
                    <w:t>アスベスト、ダイオキシン等の分析（検体）</w:t>
                  </w:r>
                </w:p>
              </w:tc>
              <w:tc>
                <w:tcPr>
                  <w:tcW w:w="1359" w:type="dxa"/>
                  <w:tcBorders>
                    <w:left w:val="double" w:sz="4" w:space="0" w:color="auto"/>
                    <w:right w:val="double" w:sz="4" w:space="0" w:color="auto"/>
                  </w:tcBorders>
                  <w:vAlign w:val="center"/>
                </w:tcPr>
                <w:p w14:paraId="0FC60AE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325</w:t>
                  </w:r>
                </w:p>
              </w:tc>
              <w:tc>
                <w:tcPr>
                  <w:tcW w:w="563" w:type="dxa"/>
                  <w:tcBorders>
                    <w:left w:val="double" w:sz="4" w:space="0" w:color="auto"/>
                  </w:tcBorders>
                  <w:vAlign w:val="center"/>
                </w:tcPr>
                <w:p w14:paraId="3B9D8E6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269</w:t>
                  </w:r>
                </w:p>
              </w:tc>
              <w:tc>
                <w:tcPr>
                  <w:tcW w:w="563" w:type="dxa"/>
                  <w:tcBorders>
                    <w:left w:val="double" w:sz="4" w:space="0" w:color="auto"/>
                  </w:tcBorders>
                  <w:vAlign w:val="center"/>
                </w:tcPr>
                <w:p w14:paraId="266D8FC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240</w:t>
                  </w:r>
                </w:p>
              </w:tc>
              <w:tc>
                <w:tcPr>
                  <w:tcW w:w="563" w:type="dxa"/>
                  <w:tcBorders>
                    <w:left w:val="double" w:sz="4" w:space="0" w:color="auto"/>
                  </w:tcBorders>
                  <w:vAlign w:val="center"/>
                </w:tcPr>
                <w:p w14:paraId="543207F5" w14:textId="77777777" w:rsidR="00791AB2" w:rsidRPr="00A634A9" w:rsidRDefault="00DD28A1">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263</w:t>
                  </w:r>
                </w:p>
              </w:tc>
            </w:tr>
            <w:tr w:rsidR="00543886" w:rsidRPr="00A634A9" w14:paraId="47C7B89E" w14:textId="77777777">
              <w:trPr>
                <w:trHeight w:val="171"/>
              </w:trPr>
              <w:tc>
                <w:tcPr>
                  <w:tcW w:w="4186" w:type="dxa"/>
                  <w:tcBorders>
                    <w:right w:val="double" w:sz="4" w:space="0" w:color="auto"/>
                  </w:tcBorders>
                  <w:vAlign w:val="center"/>
                </w:tcPr>
                <w:p w14:paraId="1A71459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農産物の残留農薬分析</w:t>
                  </w:r>
                  <w:r w:rsidRPr="00A634A9">
                    <w:rPr>
                      <w:rFonts w:ascii="Meiryo UI" w:eastAsia="Meiryo UI" w:hAnsi="Meiryo UI" w:hint="eastAsia"/>
                      <w:sz w:val="18"/>
                      <w:szCs w:val="16"/>
                    </w:rPr>
                    <w:t>（検体）</w:t>
                  </w:r>
                </w:p>
              </w:tc>
              <w:tc>
                <w:tcPr>
                  <w:tcW w:w="1359" w:type="dxa"/>
                  <w:tcBorders>
                    <w:left w:val="double" w:sz="4" w:space="0" w:color="auto"/>
                    <w:right w:val="double" w:sz="4" w:space="0" w:color="auto"/>
                  </w:tcBorders>
                  <w:vAlign w:val="center"/>
                </w:tcPr>
                <w:p w14:paraId="068832F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70</w:t>
                  </w:r>
                </w:p>
              </w:tc>
              <w:tc>
                <w:tcPr>
                  <w:tcW w:w="563" w:type="dxa"/>
                  <w:tcBorders>
                    <w:left w:val="double" w:sz="4" w:space="0" w:color="auto"/>
                  </w:tcBorders>
                  <w:vAlign w:val="center"/>
                </w:tcPr>
                <w:p w14:paraId="3216DCA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72</w:t>
                  </w:r>
                </w:p>
              </w:tc>
              <w:tc>
                <w:tcPr>
                  <w:tcW w:w="563" w:type="dxa"/>
                  <w:tcBorders>
                    <w:left w:val="double" w:sz="4" w:space="0" w:color="auto"/>
                  </w:tcBorders>
                  <w:vAlign w:val="center"/>
                </w:tcPr>
                <w:p w14:paraId="321CE19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50</w:t>
                  </w:r>
                </w:p>
              </w:tc>
              <w:tc>
                <w:tcPr>
                  <w:tcW w:w="563" w:type="dxa"/>
                  <w:tcBorders>
                    <w:left w:val="double" w:sz="4" w:space="0" w:color="auto"/>
                  </w:tcBorders>
                  <w:vAlign w:val="center"/>
                </w:tcPr>
                <w:p w14:paraId="19074AA7" w14:textId="77777777" w:rsidR="00791AB2" w:rsidRPr="00A634A9" w:rsidRDefault="00DD28A1">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50</w:t>
                  </w:r>
                </w:p>
              </w:tc>
            </w:tr>
            <w:tr w:rsidR="00543886" w:rsidRPr="00A634A9" w14:paraId="2B35A9A2" w14:textId="77777777">
              <w:trPr>
                <w:trHeight w:val="171"/>
              </w:trPr>
              <w:tc>
                <w:tcPr>
                  <w:tcW w:w="4186" w:type="dxa"/>
                  <w:tcBorders>
                    <w:right w:val="double" w:sz="4" w:space="0" w:color="auto"/>
                  </w:tcBorders>
                  <w:vAlign w:val="center"/>
                </w:tcPr>
                <w:p w14:paraId="540257F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農作物の生育障害診断のための無機成分分析</w:t>
                  </w:r>
                  <w:r w:rsidRPr="00A634A9">
                    <w:rPr>
                      <w:rFonts w:ascii="Meiryo UI" w:eastAsia="Meiryo UI" w:hAnsi="Meiryo UI" w:hint="eastAsia"/>
                      <w:sz w:val="18"/>
                      <w:szCs w:val="16"/>
                    </w:rPr>
                    <w:t>（件）</w:t>
                  </w:r>
                </w:p>
              </w:tc>
              <w:tc>
                <w:tcPr>
                  <w:tcW w:w="1359" w:type="dxa"/>
                  <w:tcBorders>
                    <w:left w:val="double" w:sz="4" w:space="0" w:color="auto"/>
                    <w:right w:val="double" w:sz="4" w:space="0" w:color="auto"/>
                  </w:tcBorders>
                  <w:vAlign w:val="center"/>
                </w:tcPr>
                <w:p w14:paraId="78F5A56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26</w:t>
                  </w:r>
                </w:p>
              </w:tc>
              <w:tc>
                <w:tcPr>
                  <w:tcW w:w="563" w:type="dxa"/>
                  <w:tcBorders>
                    <w:left w:val="double" w:sz="4" w:space="0" w:color="auto"/>
                  </w:tcBorders>
                  <w:vAlign w:val="center"/>
                </w:tcPr>
                <w:p w14:paraId="02D63D6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21</w:t>
                  </w:r>
                </w:p>
              </w:tc>
              <w:tc>
                <w:tcPr>
                  <w:tcW w:w="563" w:type="dxa"/>
                  <w:tcBorders>
                    <w:left w:val="double" w:sz="4" w:space="0" w:color="auto"/>
                  </w:tcBorders>
                  <w:vAlign w:val="center"/>
                </w:tcPr>
                <w:p w14:paraId="6FFD5C1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25</w:t>
                  </w:r>
                </w:p>
              </w:tc>
              <w:tc>
                <w:tcPr>
                  <w:tcW w:w="563" w:type="dxa"/>
                  <w:tcBorders>
                    <w:left w:val="double" w:sz="4" w:space="0" w:color="auto"/>
                  </w:tcBorders>
                  <w:vAlign w:val="center"/>
                </w:tcPr>
                <w:p w14:paraId="65C3FFB5" w14:textId="77777777" w:rsidR="00791AB2" w:rsidRPr="00A634A9" w:rsidRDefault="004B5867">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29</w:t>
                  </w:r>
                </w:p>
              </w:tc>
            </w:tr>
          </w:tbl>
          <w:p w14:paraId="44B96E63" w14:textId="6DAE5817" w:rsidR="00CA7161" w:rsidRPr="00A634A9" w:rsidRDefault="00CA7161">
            <w:pPr>
              <w:spacing w:line="240" w:lineRule="exact"/>
              <w:rPr>
                <w:rFonts w:ascii="Meiryo UI" w:eastAsia="Meiryo UI" w:hAnsi="Meiryo UI"/>
                <w:kern w:val="0"/>
                <w:sz w:val="18"/>
                <w:szCs w:val="20"/>
              </w:rPr>
            </w:pPr>
          </w:p>
        </w:tc>
      </w:tr>
      <w:tr w:rsidR="00543886" w:rsidRPr="00543886" w14:paraId="16604DD7" w14:textId="77777777">
        <w:trPr>
          <w:trHeight w:val="35"/>
        </w:trPr>
        <w:tc>
          <w:tcPr>
            <w:tcW w:w="2736" w:type="dxa"/>
            <w:vMerge/>
          </w:tcPr>
          <w:p w14:paraId="7FB68DD9" w14:textId="77777777" w:rsidR="00791AB2" w:rsidRPr="00543886" w:rsidRDefault="00791AB2">
            <w:pPr>
              <w:spacing w:line="200" w:lineRule="exact"/>
              <w:rPr>
                <w:rFonts w:ascii="ＭＳ ゴシック" w:eastAsia="ＭＳ ゴシック" w:hAnsi="ＭＳ ゴシック"/>
                <w:b/>
                <w:kern w:val="0"/>
                <w:sz w:val="16"/>
                <w:szCs w:val="20"/>
              </w:rPr>
            </w:pPr>
          </w:p>
        </w:tc>
        <w:tc>
          <w:tcPr>
            <w:tcW w:w="2756" w:type="dxa"/>
          </w:tcPr>
          <w:p w14:paraId="196CB100"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ⅲ</w:t>
            </w:r>
            <w:r w:rsidRPr="00543886">
              <w:rPr>
                <w:rFonts w:ascii="ＭＳ ゴシック" w:eastAsia="ＭＳ ゴシック" w:hAnsi="ＭＳ ゴシック"/>
                <w:b/>
                <w:kern w:val="0"/>
                <w:sz w:val="16"/>
                <w:szCs w:val="20"/>
              </w:rPr>
              <w:t xml:space="preserve"> 気候変動適応への支援</w:t>
            </w:r>
          </w:p>
        </w:tc>
        <w:bookmarkStart w:id="42" w:name="細目17"/>
        <w:tc>
          <w:tcPr>
            <w:tcW w:w="9896" w:type="dxa"/>
          </w:tcPr>
          <w:p w14:paraId="79CF0784" w14:textId="573820D3" w:rsidR="00791AB2" w:rsidRPr="00A634A9" w:rsidRDefault="00C47E57">
            <w:pPr>
              <w:spacing w:line="240" w:lineRule="exact"/>
              <w:rPr>
                <w:rFonts w:ascii="Meiryo UI" w:eastAsia="Meiryo UI" w:hAnsi="Meiryo UI"/>
                <w:kern w:val="0"/>
                <w:sz w:val="18"/>
                <w:szCs w:val="20"/>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w:instrText>
            </w:r>
            <w:r w:rsidRPr="00A634A9">
              <w:rPr>
                <w:rFonts w:ascii="Meiryo UI" w:eastAsia="Meiryo UI" w:hAnsi="Meiryo UI" w:hint="eastAsia"/>
                <w:kern w:val="0"/>
                <w:sz w:val="18"/>
                <w:szCs w:val="20"/>
              </w:rPr>
              <w:instrText>細目</w:instrText>
            </w:r>
            <w:r w:rsidRPr="00A634A9">
              <w:rPr>
                <w:rFonts w:ascii="Meiryo UI" w:eastAsia="Meiryo UI" w:hAnsi="Meiryo UI"/>
                <w:kern w:val="0"/>
                <w:sz w:val="18"/>
                <w:szCs w:val="20"/>
              </w:rPr>
              <w:instrText xml:space="preserve">17h"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hint="eastAsia"/>
                <w:color w:val="auto"/>
                <w:kern w:val="0"/>
                <w:sz w:val="18"/>
                <w:szCs w:val="20"/>
              </w:rPr>
              <w:t>ⅲ</w:t>
            </w:r>
            <w:r w:rsidR="00C04FFF" w:rsidRPr="00A634A9">
              <w:rPr>
                <w:rStyle w:val="af5"/>
                <w:rFonts w:ascii="Meiryo UI" w:eastAsia="Meiryo UI" w:hAnsi="Meiryo UI"/>
                <w:color w:val="auto"/>
                <w:kern w:val="0"/>
                <w:sz w:val="18"/>
                <w:szCs w:val="20"/>
              </w:rPr>
              <w:t xml:space="preserve"> 気候変動適応への支援</w:t>
            </w:r>
            <w:bookmarkEnd w:id="42"/>
            <w:r w:rsidRPr="00A634A9">
              <w:rPr>
                <w:rFonts w:ascii="Meiryo UI" w:eastAsia="Meiryo UI" w:hAnsi="Meiryo UI"/>
                <w:kern w:val="0"/>
                <w:sz w:val="18"/>
                <w:szCs w:val="20"/>
              </w:rPr>
              <w:fldChar w:fldCharType="end"/>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細目1</w:t>
            </w:r>
            <w:r w:rsidR="00BD3532" w:rsidRPr="00A634A9">
              <w:rPr>
                <w:rFonts w:ascii="Meiryo UI" w:eastAsia="Meiryo UI" w:hAnsi="Meiryo UI"/>
                <w:kern w:val="0"/>
                <w:sz w:val="18"/>
                <w:szCs w:val="20"/>
                <w:u w:val="single"/>
              </w:rPr>
              <w:t>7）</w:t>
            </w:r>
          </w:p>
        </w:tc>
      </w:tr>
      <w:tr w:rsidR="00543886" w:rsidRPr="00543886" w14:paraId="14276226" w14:textId="77777777">
        <w:trPr>
          <w:trHeight w:val="1404"/>
        </w:trPr>
        <w:tc>
          <w:tcPr>
            <w:tcW w:w="2736" w:type="dxa"/>
            <w:vMerge/>
          </w:tcPr>
          <w:p w14:paraId="0796E064" w14:textId="77777777" w:rsidR="00791AB2" w:rsidRPr="00543886" w:rsidRDefault="00791AB2">
            <w:pPr>
              <w:spacing w:line="200" w:lineRule="exact"/>
              <w:rPr>
                <w:rFonts w:ascii="ＭＳ ゴシック" w:eastAsia="ＭＳ ゴシック" w:hAnsi="ＭＳ ゴシック"/>
                <w:b/>
                <w:kern w:val="0"/>
                <w:sz w:val="16"/>
                <w:szCs w:val="20"/>
              </w:rPr>
            </w:pPr>
          </w:p>
        </w:tc>
        <w:tc>
          <w:tcPr>
            <w:tcW w:w="2756" w:type="dxa"/>
          </w:tcPr>
          <w:p w14:paraId="422B010B"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適応センターとして、科学的知見や優良事例を収集し、行政の適応計画策定や適応策の推進に対する技術的助言を行うとともに、セミナーやワークショップの開催により府域における適応策の普及を図る。</w:t>
            </w:r>
          </w:p>
        </w:tc>
        <w:tc>
          <w:tcPr>
            <w:tcW w:w="9896" w:type="dxa"/>
          </w:tcPr>
          <w:p w14:paraId="06D3DCFD" w14:textId="40D4B99E" w:rsidR="00791AB2" w:rsidRPr="00A634A9" w:rsidRDefault="00C04FFF">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kern w:val="0"/>
                <w:sz w:val="18"/>
                <w:szCs w:val="18"/>
              </w:rPr>
              <w:t>●</w:t>
            </w:r>
            <w:r w:rsidR="00D67FD0" w:rsidRPr="00A634A9">
              <w:rPr>
                <w:rFonts w:ascii="Meiryo UI" w:eastAsia="Meiryo UI" w:hAnsi="Meiryo UI" w:hint="eastAsia"/>
                <w:kern w:val="0"/>
                <w:sz w:val="18"/>
                <w:szCs w:val="18"/>
              </w:rPr>
              <w:t>おおさか気候変動</w:t>
            </w:r>
            <w:r w:rsidR="00423D7D" w:rsidRPr="00A634A9">
              <w:rPr>
                <w:rFonts w:ascii="Meiryo UI" w:eastAsia="Meiryo UI" w:hAnsi="Meiryo UI" w:hint="eastAsia"/>
                <w:kern w:val="0"/>
                <w:sz w:val="18"/>
                <w:szCs w:val="18"/>
              </w:rPr>
              <w:t>適応</w:t>
            </w:r>
            <w:r w:rsidR="00D67FD0" w:rsidRPr="00A634A9">
              <w:rPr>
                <w:rFonts w:ascii="Meiryo UI" w:eastAsia="Meiryo UI" w:hAnsi="Meiryo UI" w:hint="eastAsia"/>
                <w:kern w:val="0"/>
                <w:sz w:val="18"/>
                <w:szCs w:val="18"/>
              </w:rPr>
              <w:t>センター</w:t>
            </w:r>
            <w:r w:rsidRPr="00A634A9">
              <w:rPr>
                <w:rFonts w:ascii="Meiryo UI" w:eastAsia="Meiryo UI" w:hAnsi="Meiryo UI" w:hint="eastAsia"/>
                <w:kern w:val="0"/>
                <w:sz w:val="18"/>
                <w:szCs w:val="18"/>
              </w:rPr>
              <w:t>を運営し、（国研）</w:t>
            </w:r>
            <w:r w:rsidRPr="00A634A9">
              <w:rPr>
                <w:rFonts w:ascii="Meiryo UI" w:eastAsia="Meiryo UI" w:hAnsi="Meiryo UI"/>
                <w:kern w:val="0"/>
                <w:sz w:val="18"/>
                <w:szCs w:val="18"/>
              </w:rPr>
              <w:t>国</w:t>
            </w:r>
            <w:r w:rsidRPr="00A634A9">
              <w:rPr>
                <w:rFonts w:ascii="Meiryo UI" w:eastAsia="Meiryo UI" w:hAnsi="Meiryo UI" w:hint="eastAsia"/>
                <w:kern w:val="0"/>
                <w:sz w:val="18"/>
                <w:szCs w:val="18"/>
              </w:rPr>
              <w:t>立環境研究所</w:t>
            </w:r>
            <w:r w:rsidRPr="00A634A9">
              <w:rPr>
                <w:rFonts w:ascii="Meiryo UI" w:eastAsia="Meiryo UI" w:hAnsi="Meiryo UI"/>
                <w:kern w:val="0"/>
                <w:sz w:val="18"/>
                <w:szCs w:val="18"/>
              </w:rPr>
              <w:t>や</w:t>
            </w:r>
            <w:r w:rsidRPr="00A634A9">
              <w:rPr>
                <w:rFonts w:ascii="Meiryo UI" w:eastAsia="Meiryo UI" w:hAnsi="Meiryo UI" w:hint="eastAsia"/>
                <w:kern w:val="0"/>
                <w:sz w:val="18"/>
                <w:szCs w:val="18"/>
              </w:rPr>
              <w:t>（国研）</w:t>
            </w:r>
            <w:r w:rsidRPr="00A634A9">
              <w:rPr>
                <w:rFonts w:ascii="Meiryo UI" w:eastAsia="Meiryo UI" w:hAnsi="Meiryo UI"/>
                <w:kern w:val="0"/>
                <w:sz w:val="18"/>
                <w:szCs w:val="18"/>
              </w:rPr>
              <w:t>農研機構</w:t>
            </w:r>
            <w:r w:rsidRPr="00A634A9">
              <w:rPr>
                <w:rFonts w:ascii="Meiryo UI" w:eastAsia="Meiryo UI" w:hAnsi="Meiryo UI" w:hint="eastAsia"/>
                <w:kern w:val="0"/>
                <w:sz w:val="18"/>
                <w:szCs w:val="18"/>
              </w:rPr>
              <w:t>、大阪管区気象台</w:t>
            </w:r>
            <w:r w:rsidRPr="00A634A9">
              <w:rPr>
                <w:rFonts w:ascii="Meiryo UI" w:eastAsia="Meiryo UI" w:hAnsi="Meiryo UI"/>
                <w:kern w:val="0"/>
                <w:sz w:val="18"/>
                <w:szCs w:val="18"/>
              </w:rPr>
              <w:t>等から</w:t>
            </w:r>
            <w:r w:rsidRPr="00A634A9">
              <w:rPr>
                <w:rFonts w:ascii="Meiryo UI" w:eastAsia="Meiryo UI" w:hAnsi="Meiryo UI" w:hint="eastAsia"/>
                <w:kern w:val="0"/>
                <w:sz w:val="18"/>
                <w:szCs w:val="18"/>
              </w:rPr>
              <w:t>気候変動の影響や適応策に関する情報を収集し、ホームページやセミナー等で発信した。</w:t>
            </w:r>
          </w:p>
          <w:p w14:paraId="08D18F29" w14:textId="77777777" w:rsidR="00DD28A1" w:rsidRPr="00A634A9" w:rsidRDefault="00DD28A1" w:rsidP="00DD28A1">
            <w:pPr>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●大阪府の委託事業により、市町村向けのセミナー</w:t>
            </w:r>
            <w:r w:rsidR="00841909" w:rsidRPr="00A634A9">
              <w:rPr>
                <w:rFonts w:ascii="Meiryo UI" w:eastAsia="Meiryo UI" w:hAnsi="Meiryo UI" w:hint="eastAsia"/>
                <w:sz w:val="18"/>
                <w:szCs w:val="18"/>
              </w:rPr>
              <w:t>（</w:t>
            </w:r>
            <w:r w:rsidR="00841909" w:rsidRPr="00A634A9">
              <w:rPr>
                <w:rFonts w:ascii="Meiryo UI" w:eastAsia="Meiryo UI" w:hAnsi="Meiryo UI"/>
                <w:sz w:val="18"/>
                <w:szCs w:val="18"/>
              </w:rPr>
              <w:t>13市２町）とワークショップ（初級編：４市、中級編：３市）</w:t>
            </w:r>
            <w:r w:rsidRPr="00A634A9">
              <w:rPr>
                <w:rFonts w:ascii="Meiryo UI" w:eastAsia="Meiryo UI" w:hAnsi="Meiryo UI" w:hint="eastAsia"/>
                <w:sz w:val="18"/>
                <w:szCs w:val="18"/>
              </w:rPr>
              <w:t>を開催し、それぞれの地域における</w:t>
            </w:r>
            <w:r w:rsidR="00A46780" w:rsidRPr="00A634A9">
              <w:rPr>
                <w:rFonts w:ascii="Meiryo UI" w:eastAsia="Meiryo UI" w:hAnsi="Meiryo UI" w:hint="eastAsia"/>
                <w:sz w:val="18"/>
                <w:szCs w:val="18"/>
              </w:rPr>
              <w:t>適応への理解を促進</w:t>
            </w:r>
            <w:r w:rsidRPr="00A634A9">
              <w:rPr>
                <w:rFonts w:ascii="Meiryo UI" w:eastAsia="Meiryo UI" w:hAnsi="Meiryo UI" w:hint="eastAsia"/>
                <w:sz w:val="18"/>
                <w:szCs w:val="18"/>
              </w:rPr>
              <w:t>した。</w:t>
            </w:r>
          </w:p>
          <w:p w14:paraId="6A6DC2AD" w14:textId="46CAAF7D" w:rsidR="00DD28A1" w:rsidRPr="00A634A9" w:rsidRDefault="00DD28A1" w:rsidP="00DD28A1">
            <w:pPr>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w:t>
            </w:r>
            <w:r w:rsidR="00841909" w:rsidRPr="00A634A9">
              <w:rPr>
                <w:rFonts w:ascii="Meiryo UI" w:eastAsia="Meiryo UI" w:hAnsi="Meiryo UI" w:hint="eastAsia"/>
                <w:sz w:val="18"/>
                <w:szCs w:val="18"/>
              </w:rPr>
              <w:t>府の治水対策等の検討に</w:t>
            </w:r>
            <w:r w:rsidR="00CA7161" w:rsidRPr="00A634A9">
              <w:rPr>
                <w:rFonts w:ascii="Meiryo UI" w:eastAsia="Meiryo UI" w:hAnsi="Meiryo UI" w:hint="eastAsia"/>
                <w:sz w:val="18"/>
                <w:szCs w:val="18"/>
              </w:rPr>
              <w:t>活かす</w:t>
            </w:r>
            <w:r w:rsidR="00841909" w:rsidRPr="00A634A9">
              <w:rPr>
                <w:rFonts w:ascii="Meiryo UI" w:eastAsia="Meiryo UI" w:hAnsi="Meiryo UI" w:hint="eastAsia"/>
                <w:sz w:val="18"/>
                <w:szCs w:val="18"/>
              </w:rPr>
              <w:t>ため、京都大学防災研究所に講師</w:t>
            </w:r>
            <w:r w:rsidR="00D67FD0" w:rsidRPr="00A634A9">
              <w:rPr>
                <w:rFonts w:ascii="Meiryo UI" w:eastAsia="Meiryo UI" w:hAnsi="Meiryo UI" w:hint="eastAsia"/>
                <w:sz w:val="18"/>
                <w:szCs w:val="18"/>
              </w:rPr>
              <w:t>派遣</w:t>
            </w:r>
            <w:r w:rsidR="00841909" w:rsidRPr="00A634A9">
              <w:rPr>
                <w:rFonts w:ascii="Meiryo UI" w:eastAsia="Meiryo UI" w:hAnsi="Meiryo UI" w:hint="eastAsia"/>
                <w:sz w:val="18"/>
                <w:szCs w:val="18"/>
              </w:rPr>
              <w:t>を依頼し、</w:t>
            </w:r>
            <w:r w:rsidRPr="00A634A9">
              <w:rPr>
                <w:rFonts w:ascii="Meiryo UI" w:eastAsia="Meiryo UI" w:hAnsi="Meiryo UI" w:hint="eastAsia"/>
                <w:sz w:val="18"/>
                <w:szCs w:val="18"/>
              </w:rPr>
              <w:t>大阪港湾局と気候変動による</w:t>
            </w:r>
            <w:r w:rsidR="00A46780" w:rsidRPr="00A634A9">
              <w:rPr>
                <w:rFonts w:ascii="Meiryo UI" w:eastAsia="Meiryo UI" w:hAnsi="Meiryo UI" w:hint="eastAsia"/>
                <w:sz w:val="18"/>
                <w:szCs w:val="18"/>
              </w:rPr>
              <w:t>沿岸域への影響に関する勉強会</w:t>
            </w:r>
            <w:r w:rsidRPr="00A634A9">
              <w:rPr>
                <w:rFonts w:ascii="Meiryo UI" w:eastAsia="Meiryo UI" w:hAnsi="Meiryo UI" w:hint="eastAsia"/>
                <w:sz w:val="18"/>
                <w:szCs w:val="18"/>
              </w:rPr>
              <w:t>を開催した。</w:t>
            </w:r>
          </w:p>
          <w:p w14:paraId="0FD25C30" w14:textId="3BA96D3E" w:rsidR="00791AB2" w:rsidRPr="00A634A9" w:rsidRDefault="00C04FFF" w:rsidP="00B7527D">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kern w:val="0"/>
                <w:sz w:val="18"/>
                <w:szCs w:val="18"/>
              </w:rPr>
              <w:t>●</w:t>
            </w:r>
            <w:r w:rsidR="00841909" w:rsidRPr="00A634A9">
              <w:rPr>
                <w:rFonts w:ascii="Meiryo UI" w:eastAsia="Meiryo UI" w:hAnsi="Meiryo UI" w:hint="eastAsia"/>
                <w:sz w:val="18"/>
                <w:szCs w:val="18"/>
              </w:rPr>
              <w:t>近畿地方環境事務所が事務局である気候変動適応近畿広域協議会及びその分科会等に参加し、暑熱対策やゲリラ</w:t>
            </w:r>
            <w:r w:rsidR="00003EA3" w:rsidRPr="00A634A9">
              <w:rPr>
                <w:rFonts w:ascii="Meiryo UI" w:eastAsia="Meiryo UI" w:hAnsi="Meiryo UI" w:hint="eastAsia"/>
                <w:sz w:val="18"/>
                <w:szCs w:val="18"/>
              </w:rPr>
              <w:t>豪雨対策の具体的な取組等を盛り込んだ「広域アクションプラン（</w:t>
            </w:r>
            <w:r w:rsidR="00D67FD0" w:rsidRPr="00A634A9">
              <w:rPr>
                <w:rFonts w:ascii="Meiryo UI" w:eastAsia="Meiryo UI" w:hAnsi="Meiryo UI" w:hint="eastAsia"/>
                <w:sz w:val="18"/>
                <w:szCs w:val="18"/>
              </w:rPr>
              <w:t>令和４</w:t>
            </w:r>
            <w:r w:rsidR="00841909" w:rsidRPr="00A634A9">
              <w:rPr>
                <w:rFonts w:ascii="Meiryo UI" w:eastAsia="Meiryo UI" w:hAnsi="Meiryo UI" w:hint="eastAsia"/>
                <w:sz w:val="18"/>
                <w:szCs w:val="18"/>
              </w:rPr>
              <w:t>年度策定）」に関する情報を入手するとともに、盛り込む内容について提案し、同プランの策定に寄与した。</w:t>
            </w:r>
          </w:p>
        </w:tc>
      </w:tr>
      <w:tr w:rsidR="00543886" w:rsidRPr="00543886" w14:paraId="5CBD029B" w14:textId="77777777">
        <w:trPr>
          <w:trHeight w:val="32"/>
        </w:trPr>
        <w:tc>
          <w:tcPr>
            <w:tcW w:w="2736" w:type="dxa"/>
            <w:vMerge/>
          </w:tcPr>
          <w:p w14:paraId="45ED14EF" w14:textId="77777777" w:rsidR="00791AB2" w:rsidRPr="00543886" w:rsidRDefault="00791AB2">
            <w:pPr>
              <w:spacing w:line="200" w:lineRule="exact"/>
              <w:rPr>
                <w:rFonts w:ascii="ＭＳ ゴシック" w:eastAsia="ＭＳ ゴシック" w:hAnsi="ＭＳ ゴシック"/>
                <w:b/>
                <w:kern w:val="0"/>
                <w:sz w:val="16"/>
                <w:szCs w:val="20"/>
              </w:rPr>
            </w:pPr>
          </w:p>
        </w:tc>
        <w:tc>
          <w:tcPr>
            <w:tcW w:w="2756" w:type="dxa"/>
          </w:tcPr>
          <w:p w14:paraId="3348F974"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ⅳ</w:t>
            </w:r>
            <w:r w:rsidRPr="00543886">
              <w:rPr>
                <w:rFonts w:ascii="ＭＳ ゴシック" w:eastAsia="ＭＳ ゴシック" w:hAnsi="ＭＳ ゴシック"/>
                <w:b/>
                <w:kern w:val="0"/>
                <w:sz w:val="16"/>
                <w:szCs w:val="20"/>
              </w:rPr>
              <w:t xml:space="preserve"> 森林整備への支援</w:t>
            </w:r>
          </w:p>
        </w:tc>
        <w:bookmarkStart w:id="43" w:name="細目18"/>
        <w:tc>
          <w:tcPr>
            <w:tcW w:w="9896" w:type="dxa"/>
          </w:tcPr>
          <w:p w14:paraId="1196AECF" w14:textId="69CDEE03" w:rsidR="00791AB2" w:rsidRPr="00A634A9" w:rsidRDefault="00C47E57" w:rsidP="00BD3532">
            <w:pPr>
              <w:spacing w:line="240" w:lineRule="exact"/>
              <w:rPr>
                <w:rFonts w:ascii="Meiryo UI" w:eastAsia="Meiryo UI" w:hAnsi="Meiryo UI"/>
                <w:kern w:val="0"/>
                <w:sz w:val="18"/>
                <w:szCs w:val="20"/>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w:instrText>
            </w:r>
            <w:r w:rsidRPr="00A634A9">
              <w:rPr>
                <w:rFonts w:ascii="Meiryo UI" w:eastAsia="Meiryo UI" w:hAnsi="Meiryo UI" w:hint="eastAsia"/>
                <w:kern w:val="0"/>
                <w:sz w:val="18"/>
                <w:szCs w:val="20"/>
              </w:rPr>
              <w:instrText>細目</w:instrText>
            </w:r>
            <w:r w:rsidRPr="00A634A9">
              <w:rPr>
                <w:rFonts w:ascii="Meiryo UI" w:eastAsia="Meiryo UI" w:hAnsi="Meiryo UI"/>
                <w:kern w:val="0"/>
                <w:sz w:val="18"/>
                <w:szCs w:val="20"/>
              </w:rPr>
              <w:instrText xml:space="preserve">18h"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hint="eastAsia"/>
                <w:color w:val="auto"/>
                <w:kern w:val="0"/>
                <w:sz w:val="18"/>
                <w:szCs w:val="20"/>
              </w:rPr>
              <w:t>ⅳ</w:t>
            </w:r>
            <w:r w:rsidR="00C04FFF" w:rsidRPr="00A634A9">
              <w:rPr>
                <w:rStyle w:val="af5"/>
                <w:rFonts w:ascii="Meiryo UI" w:eastAsia="Meiryo UI" w:hAnsi="Meiryo UI"/>
                <w:color w:val="auto"/>
                <w:kern w:val="0"/>
                <w:sz w:val="18"/>
                <w:szCs w:val="20"/>
              </w:rPr>
              <w:t xml:space="preserve"> 森林整備への支援</w:t>
            </w:r>
            <w:bookmarkEnd w:id="43"/>
            <w:r w:rsidRPr="00A634A9">
              <w:rPr>
                <w:rFonts w:ascii="Meiryo UI" w:eastAsia="Meiryo UI" w:hAnsi="Meiryo UI"/>
                <w:kern w:val="0"/>
                <w:sz w:val="18"/>
                <w:szCs w:val="20"/>
              </w:rPr>
              <w:fldChar w:fldCharType="end"/>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細目1</w:t>
            </w:r>
            <w:r w:rsidR="00BD3532" w:rsidRPr="00A634A9">
              <w:rPr>
                <w:rFonts w:ascii="Meiryo UI" w:eastAsia="Meiryo UI" w:hAnsi="Meiryo UI"/>
                <w:kern w:val="0"/>
                <w:sz w:val="18"/>
                <w:szCs w:val="20"/>
                <w:u w:val="single"/>
              </w:rPr>
              <w:t>8）</w:t>
            </w:r>
            <w:r w:rsidR="00C04FFF" w:rsidRPr="00A634A9">
              <w:rPr>
                <w:rFonts w:ascii="Meiryo UI" w:eastAsia="Meiryo UI" w:hAnsi="Meiryo UI" w:hint="eastAsia"/>
                <w:kern w:val="0"/>
                <w:sz w:val="18"/>
                <w:szCs w:val="20"/>
              </w:rPr>
              <w:t xml:space="preserve">　　</w:t>
            </w:r>
          </w:p>
        </w:tc>
      </w:tr>
      <w:tr w:rsidR="00543886" w:rsidRPr="00543886" w14:paraId="7BA3A73A" w14:textId="77777777">
        <w:trPr>
          <w:trHeight w:val="1011"/>
        </w:trPr>
        <w:tc>
          <w:tcPr>
            <w:tcW w:w="2736" w:type="dxa"/>
            <w:vMerge/>
          </w:tcPr>
          <w:p w14:paraId="5A19D21E" w14:textId="77777777" w:rsidR="00DD28A1" w:rsidRPr="00543886" w:rsidRDefault="00DD28A1" w:rsidP="00DD28A1">
            <w:pPr>
              <w:spacing w:line="200" w:lineRule="exact"/>
              <w:rPr>
                <w:rFonts w:ascii="ＭＳ ゴシック" w:eastAsia="ＭＳ ゴシック" w:hAnsi="ＭＳ ゴシック"/>
                <w:b/>
                <w:kern w:val="0"/>
                <w:sz w:val="16"/>
                <w:szCs w:val="20"/>
              </w:rPr>
            </w:pPr>
          </w:p>
        </w:tc>
        <w:tc>
          <w:tcPr>
            <w:tcW w:w="2756" w:type="dxa"/>
          </w:tcPr>
          <w:p w14:paraId="2B9EB2A0" w14:textId="77777777" w:rsidR="00DD28A1" w:rsidRPr="00543886" w:rsidRDefault="00DD28A1" w:rsidP="00DD28A1">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森林の防災機能やグリーンインフラをふまえた森林整備に関する調査研究を進め、府や市町村が実施する森林整備を技術的に支援する。</w:t>
            </w:r>
          </w:p>
        </w:tc>
        <w:tc>
          <w:tcPr>
            <w:tcW w:w="9896" w:type="dxa"/>
          </w:tcPr>
          <w:p w14:paraId="023762EB" w14:textId="25BBBCBF" w:rsidR="00DD28A1" w:rsidRPr="00A634A9" w:rsidRDefault="00DD28A1" w:rsidP="00DD28A1">
            <w:pPr>
              <w:spacing w:line="240" w:lineRule="exact"/>
              <w:ind w:left="180" w:hangingChars="100" w:hanging="180"/>
              <w:rPr>
                <w:rFonts w:ascii="Meiryo UI" w:eastAsia="Meiryo UI" w:hAnsi="Meiryo UI"/>
                <w:sz w:val="16"/>
              </w:rPr>
            </w:pPr>
            <w:r w:rsidRPr="00A634A9">
              <w:rPr>
                <w:rFonts w:ascii="Meiryo UI" w:eastAsia="Meiryo UI" w:hAnsi="Meiryo UI" w:hint="eastAsia"/>
                <w:sz w:val="18"/>
              </w:rPr>
              <w:t>●近年の高齢林の増大や大径材を生産する施業体系への移行等の変化に対応するため、スギ・ヒノキ人工林の壮齢・高齢林分について、航空</w:t>
            </w:r>
            <w:r w:rsidR="00CA7161" w:rsidRPr="00A634A9">
              <w:rPr>
                <w:rFonts w:ascii="Meiryo UI" w:eastAsia="Meiryo UI" w:hAnsi="Meiryo UI" w:hint="eastAsia"/>
                <w:sz w:val="18"/>
              </w:rPr>
              <w:t>レーザー</w:t>
            </w:r>
            <w:r w:rsidRPr="00A634A9">
              <w:rPr>
                <w:rFonts w:ascii="Meiryo UI" w:eastAsia="Meiryo UI" w:hAnsi="Meiryo UI" w:hint="eastAsia"/>
                <w:sz w:val="18"/>
              </w:rPr>
              <w:t>計測で得られたデータでの精査と現地調査により、高齢林における林齢と材蓄積量の関係を確認し、林分収穫表の修正の要否を明らかにした。</w:t>
            </w:r>
          </w:p>
          <w:p w14:paraId="08F16DD6" w14:textId="6A8B0EDE" w:rsidR="00866BF3" w:rsidRPr="00A634A9" w:rsidRDefault="00866BF3" w:rsidP="00866BF3">
            <w:pPr>
              <w:spacing w:line="240" w:lineRule="exact"/>
              <w:ind w:left="180" w:hangingChars="100" w:hanging="180"/>
              <w:rPr>
                <w:rFonts w:ascii="Meiryo UI" w:eastAsia="Meiryo UI" w:hAnsi="Meiryo UI"/>
                <w:sz w:val="18"/>
              </w:rPr>
            </w:pPr>
            <w:r w:rsidRPr="00A634A9">
              <w:rPr>
                <w:rFonts w:ascii="Meiryo UI" w:eastAsia="Meiryo UI" w:hAnsi="Meiryo UI" w:hint="eastAsia"/>
                <w:sz w:val="18"/>
              </w:rPr>
              <w:t>●</w:t>
            </w:r>
            <w:r w:rsidR="00D67FD0" w:rsidRPr="00A634A9">
              <w:rPr>
                <w:rFonts w:ascii="Meiryo UI" w:eastAsia="Meiryo UI" w:hAnsi="Meiryo UI" w:hint="eastAsia"/>
                <w:sz w:val="18"/>
              </w:rPr>
              <w:t>令和３</w:t>
            </w:r>
            <w:r w:rsidRPr="00A634A9">
              <w:rPr>
                <w:rFonts w:ascii="Meiryo UI" w:eastAsia="Meiryo UI" w:hAnsi="Meiryo UI" w:hint="eastAsia"/>
                <w:sz w:val="18"/>
              </w:rPr>
              <w:t>年度に検討した「広葉樹林の活用に向けた森林整備マニュアル」を公表した（</w:t>
            </w:r>
            <w:r w:rsidR="00D67FD0" w:rsidRPr="00A634A9">
              <w:rPr>
                <w:rFonts w:ascii="Meiryo UI" w:eastAsia="Meiryo UI" w:hAnsi="Meiryo UI" w:hint="eastAsia"/>
                <w:sz w:val="18"/>
              </w:rPr>
              <w:t>令和４</w:t>
            </w:r>
            <w:r w:rsidRPr="00A634A9">
              <w:rPr>
                <w:rFonts w:ascii="Meiryo UI" w:eastAsia="Meiryo UI" w:hAnsi="Meiryo UI" w:hint="eastAsia"/>
                <w:sz w:val="18"/>
              </w:rPr>
              <w:t>年４月発行）。</w:t>
            </w:r>
          </w:p>
          <w:p w14:paraId="21DA8D17" w14:textId="36A7AFE5" w:rsidR="00C57FA4" w:rsidRPr="00A634A9" w:rsidRDefault="00C57FA4" w:rsidP="00DD28A1">
            <w:pPr>
              <w:spacing w:line="240" w:lineRule="exact"/>
              <w:ind w:left="180" w:hangingChars="100" w:hanging="180"/>
              <w:rPr>
                <w:rFonts w:ascii="Meiryo UI" w:eastAsia="Meiryo UI" w:hAnsi="Meiryo UI"/>
                <w:sz w:val="16"/>
              </w:rPr>
            </w:pPr>
            <w:r w:rsidRPr="00A634A9">
              <w:rPr>
                <w:rFonts w:ascii="Meiryo UI" w:eastAsia="Meiryo UI" w:hAnsi="Meiryo UI" w:hint="eastAsia"/>
                <w:sz w:val="18"/>
              </w:rPr>
              <w:t>●</w:t>
            </w:r>
            <w:r w:rsidR="00B63C16" w:rsidRPr="00A634A9">
              <w:rPr>
                <w:rFonts w:ascii="Meiryo UI" w:eastAsia="Meiryo UI" w:hAnsi="Meiryo UI" w:hint="eastAsia"/>
                <w:sz w:val="18"/>
              </w:rPr>
              <w:t>森林景観整備のポイントや、航空</w:t>
            </w:r>
            <w:r w:rsidR="00CA7161" w:rsidRPr="00A634A9">
              <w:rPr>
                <w:rFonts w:ascii="Meiryo UI" w:eastAsia="Meiryo UI" w:hAnsi="Meiryo UI" w:hint="eastAsia"/>
                <w:sz w:val="18"/>
              </w:rPr>
              <w:t>レーザー</w:t>
            </w:r>
            <w:r w:rsidR="00B63C16" w:rsidRPr="00A634A9">
              <w:rPr>
                <w:rFonts w:ascii="Meiryo UI" w:eastAsia="Meiryo UI" w:hAnsi="Meiryo UI" w:hint="eastAsia"/>
                <w:sz w:val="18"/>
              </w:rPr>
              <w:t>計測データ、ドローンを活用した先進的な計画手法を解説し、ハイキング道等の現場を管理する市町村の森林行政担当者等が利用できる「景観を魅せる森づくりマニュアル」を作成した（</w:t>
            </w:r>
            <w:r w:rsidR="00746ED9" w:rsidRPr="00A634A9">
              <w:rPr>
                <w:rFonts w:ascii="Meiryo UI" w:eastAsia="Meiryo UI" w:hAnsi="Meiryo UI" w:hint="eastAsia"/>
                <w:sz w:val="18"/>
              </w:rPr>
              <w:t>令和５</w:t>
            </w:r>
            <w:r w:rsidR="00B63C16" w:rsidRPr="00A634A9">
              <w:rPr>
                <w:rFonts w:ascii="Meiryo UI" w:eastAsia="Meiryo UI" w:hAnsi="Meiryo UI" w:hint="eastAsia"/>
                <w:sz w:val="18"/>
              </w:rPr>
              <w:t>年４月発行）</w:t>
            </w:r>
            <w:r w:rsidR="00866BF3" w:rsidRPr="00A634A9">
              <w:rPr>
                <w:rFonts w:ascii="Meiryo UI" w:eastAsia="Meiryo UI" w:hAnsi="Meiryo UI" w:hint="eastAsia"/>
                <w:sz w:val="18"/>
              </w:rPr>
              <w:t>。</w:t>
            </w:r>
          </w:p>
          <w:p w14:paraId="58637C47" w14:textId="77777777" w:rsidR="00DD28A1" w:rsidRPr="00A634A9" w:rsidRDefault="00DD28A1" w:rsidP="00B63C16">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sz w:val="18"/>
              </w:rPr>
              <w:t>●大阪府が森林環境税を活用し流木対策を実施した森林のうち、</w:t>
            </w:r>
            <w:r w:rsidRPr="00A634A9">
              <w:rPr>
                <w:rFonts w:ascii="Meiryo UI" w:eastAsia="Meiryo UI" w:hAnsi="Meiryo UI" w:hint="eastAsia"/>
                <w:sz w:val="18"/>
                <w:szCs w:val="18"/>
              </w:rPr>
              <w:t>北部１カ所、南河内１カ所、泉州１カ所の合計３カ所のヒノキ林において防災機能等の</w:t>
            </w:r>
            <w:r w:rsidR="00A46780" w:rsidRPr="00A634A9">
              <w:rPr>
                <w:rFonts w:ascii="Meiryo UI" w:eastAsia="Meiryo UI" w:hAnsi="Meiryo UI" w:hint="eastAsia"/>
                <w:sz w:val="18"/>
                <w:szCs w:val="18"/>
              </w:rPr>
              <w:t>検証を行</w:t>
            </w:r>
            <w:r w:rsidR="00B63C16" w:rsidRPr="00A634A9">
              <w:rPr>
                <w:rFonts w:ascii="Meiryo UI" w:eastAsia="Meiryo UI" w:hAnsi="Meiryo UI" w:hint="eastAsia"/>
                <w:sz w:val="18"/>
                <w:szCs w:val="18"/>
              </w:rPr>
              <w:t>うため、下層植生や土砂流出の調査を行い、現時点では回復途中の状態であることが確認された</w:t>
            </w:r>
            <w:r w:rsidRPr="00A634A9">
              <w:rPr>
                <w:rFonts w:ascii="Meiryo UI" w:eastAsia="Meiryo UI" w:hAnsi="Meiryo UI" w:hint="eastAsia"/>
                <w:sz w:val="18"/>
                <w:szCs w:val="18"/>
              </w:rPr>
              <w:t>。</w:t>
            </w:r>
          </w:p>
        </w:tc>
      </w:tr>
      <w:tr w:rsidR="00543886" w:rsidRPr="00543886" w14:paraId="3AEA929A" w14:textId="77777777">
        <w:trPr>
          <w:trHeight w:val="20"/>
        </w:trPr>
        <w:tc>
          <w:tcPr>
            <w:tcW w:w="2736" w:type="dxa"/>
            <w:vMerge/>
          </w:tcPr>
          <w:p w14:paraId="50534A70" w14:textId="77777777" w:rsidR="00791AB2" w:rsidRPr="00543886" w:rsidRDefault="00791AB2">
            <w:pPr>
              <w:spacing w:line="200" w:lineRule="exact"/>
              <w:rPr>
                <w:rFonts w:ascii="ＭＳ ゴシック" w:eastAsia="ＭＳ ゴシック" w:hAnsi="ＭＳ ゴシック"/>
                <w:b/>
                <w:kern w:val="0"/>
                <w:sz w:val="16"/>
                <w:szCs w:val="20"/>
              </w:rPr>
            </w:pPr>
          </w:p>
        </w:tc>
        <w:tc>
          <w:tcPr>
            <w:tcW w:w="2756" w:type="dxa"/>
          </w:tcPr>
          <w:p w14:paraId="265B99F5" w14:textId="77777777" w:rsidR="00791AB2" w:rsidRPr="00543886" w:rsidRDefault="00C04FFF">
            <w:pPr>
              <w:spacing w:line="180" w:lineRule="exact"/>
              <w:ind w:left="80" w:hangingChars="50" w:hanging="80"/>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ⅴ 生物多様性地域戦略への支援</w:t>
            </w:r>
          </w:p>
        </w:tc>
        <w:bookmarkStart w:id="44" w:name="細目19"/>
        <w:tc>
          <w:tcPr>
            <w:tcW w:w="9896" w:type="dxa"/>
          </w:tcPr>
          <w:p w14:paraId="232E1BBB" w14:textId="25060F7C" w:rsidR="00791AB2" w:rsidRPr="00A634A9" w:rsidRDefault="00C47E57" w:rsidP="00BD3532">
            <w:pPr>
              <w:spacing w:line="240" w:lineRule="exact"/>
              <w:rPr>
                <w:rFonts w:ascii="Meiryo UI" w:eastAsia="Meiryo UI" w:hAnsi="Meiryo UI"/>
                <w:kern w:val="0"/>
                <w:sz w:val="18"/>
                <w:szCs w:val="20"/>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w:instrText>
            </w:r>
            <w:r w:rsidRPr="00A634A9">
              <w:rPr>
                <w:rFonts w:ascii="Meiryo UI" w:eastAsia="Meiryo UI" w:hAnsi="Meiryo UI" w:hint="eastAsia"/>
                <w:kern w:val="0"/>
                <w:sz w:val="18"/>
                <w:szCs w:val="20"/>
              </w:rPr>
              <w:instrText>細目</w:instrText>
            </w:r>
            <w:r w:rsidRPr="00A634A9">
              <w:rPr>
                <w:rFonts w:ascii="Meiryo UI" w:eastAsia="Meiryo UI" w:hAnsi="Meiryo UI"/>
                <w:kern w:val="0"/>
                <w:sz w:val="18"/>
                <w:szCs w:val="20"/>
              </w:rPr>
              <w:instrText xml:space="preserve">19h"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hint="eastAsia"/>
                <w:color w:val="auto"/>
                <w:kern w:val="0"/>
                <w:sz w:val="18"/>
                <w:szCs w:val="20"/>
              </w:rPr>
              <w:t>ⅴ</w:t>
            </w:r>
            <w:r w:rsidR="00C04FFF" w:rsidRPr="00A634A9">
              <w:rPr>
                <w:rStyle w:val="af5"/>
                <w:rFonts w:ascii="Meiryo UI" w:eastAsia="Meiryo UI" w:hAnsi="Meiryo UI"/>
                <w:color w:val="auto"/>
                <w:kern w:val="0"/>
                <w:sz w:val="18"/>
                <w:szCs w:val="20"/>
              </w:rPr>
              <w:t xml:space="preserve"> 生物多様性地域戦略への支援</w:t>
            </w:r>
            <w:bookmarkEnd w:id="44"/>
            <w:r w:rsidRPr="00A634A9">
              <w:rPr>
                <w:rFonts w:ascii="Meiryo UI" w:eastAsia="Meiryo UI" w:hAnsi="Meiryo UI"/>
                <w:kern w:val="0"/>
                <w:sz w:val="18"/>
                <w:szCs w:val="20"/>
              </w:rPr>
              <w:fldChar w:fldCharType="end"/>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細目1</w:t>
            </w:r>
            <w:r w:rsidR="00BD3532" w:rsidRPr="00A634A9">
              <w:rPr>
                <w:rFonts w:ascii="Meiryo UI" w:eastAsia="Meiryo UI" w:hAnsi="Meiryo UI"/>
                <w:kern w:val="0"/>
                <w:sz w:val="18"/>
                <w:szCs w:val="20"/>
                <w:u w:val="single"/>
              </w:rPr>
              <w:t>9）</w:t>
            </w:r>
          </w:p>
        </w:tc>
      </w:tr>
      <w:tr w:rsidR="00543886" w:rsidRPr="00543886" w14:paraId="7B5AE57C" w14:textId="77777777">
        <w:trPr>
          <w:trHeight w:val="227"/>
        </w:trPr>
        <w:tc>
          <w:tcPr>
            <w:tcW w:w="2736" w:type="dxa"/>
            <w:vMerge/>
          </w:tcPr>
          <w:p w14:paraId="5406E43A" w14:textId="77777777" w:rsidR="00DD28A1" w:rsidRPr="00543886" w:rsidRDefault="00DD28A1" w:rsidP="00DD28A1">
            <w:pPr>
              <w:spacing w:line="200" w:lineRule="exact"/>
              <w:rPr>
                <w:rFonts w:ascii="ＭＳ ゴシック" w:eastAsia="ＭＳ ゴシック" w:hAnsi="ＭＳ ゴシック"/>
                <w:b/>
                <w:kern w:val="0"/>
                <w:sz w:val="16"/>
                <w:szCs w:val="20"/>
              </w:rPr>
            </w:pPr>
          </w:p>
        </w:tc>
        <w:tc>
          <w:tcPr>
            <w:tcW w:w="2756" w:type="dxa"/>
          </w:tcPr>
          <w:p w14:paraId="276E6D72" w14:textId="77777777" w:rsidR="00DD28A1" w:rsidRPr="00543886" w:rsidRDefault="00DD28A1" w:rsidP="00DD28A1">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新たに策定された生物多様性地域戦略に基づき、引き続き、生物多様性の保全と利活用に関する取組みについて技術的に支援する。</w:t>
            </w:r>
          </w:p>
        </w:tc>
        <w:tc>
          <w:tcPr>
            <w:tcW w:w="9896" w:type="dxa"/>
          </w:tcPr>
          <w:p w14:paraId="5269893A" w14:textId="77777777" w:rsidR="00DD28A1" w:rsidRPr="00A634A9" w:rsidRDefault="00DD28A1" w:rsidP="00083561">
            <w:pPr>
              <w:autoSpaceDE w:val="0"/>
              <w:autoSpaceDN w:val="0"/>
              <w:spacing w:line="240" w:lineRule="exact"/>
              <w:ind w:left="180" w:hangingChars="100" w:hanging="180"/>
              <w:rPr>
                <w:rFonts w:ascii="Meiryo UI" w:eastAsia="Meiryo UI" w:hAnsi="Meiryo UI"/>
                <w:sz w:val="18"/>
              </w:rPr>
            </w:pPr>
            <w:r w:rsidRPr="00A634A9">
              <w:rPr>
                <w:rFonts w:ascii="Meiryo UI" w:eastAsia="Meiryo UI" w:hAnsi="Meiryo UI" w:hint="eastAsia"/>
                <w:sz w:val="18"/>
              </w:rPr>
              <w:t>●生物多様性の危機の一つである</w:t>
            </w:r>
            <w:r w:rsidR="00A46780" w:rsidRPr="00A634A9">
              <w:rPr>
                <w:rFonts w:ascii="Meiryo UI" w:eastAsia="Meiryo UI" w:hAnsi="Meiryo UI" w:hint="eastAsia"/>
                <w:sz w:val="18"/>
              </w:rPr>
              <w:t>人間によ</w:t>
            </w:r>
            <w:r w:rsidR="00BE2786" w:rsidRPr="00A634A9">
              <w:rPr>
                <w:rFonts w:ascii="Meiryo UI" w:eastAsia="Meiryo UI" w:hAnsi="Meiryo UI" w:hint="eastAsia"/>
                <w:sz w:val="18"/>
              </w:rPr>
              <w:t>り</w:t>
            </w:r>
            <w:r w:rsidRPr="00A634A9">
              <w:rPr>
                <w:rFonts w:ascii="Meiryo UI" w:eastAsia="Meiryo UI" w:hAnsi="Meiryo UI" w:hint="eastAsia"/>
                <w:sz w:val="18"/>
              </w:rPr>
              <w:t>持ち込まれたものによる危機を広く周知するために、大阪府内で目撃された特定外来生物の分布状況や生態を記載した大阪府</w:t>
            </w:r>
            <w:r w:rsidR="00D660BA" w:rsidRPr="00A634A9">
              <w:rPr>
                <w:rFonts w:ascii="Meiryo UI" w:eastAsia="Meiryo UI" w:hAnsi="Meiryo UI" w:hint="eastAsia"/>
                <w:sz w:val="18"/>
              </w:rPr>
              <w:t>特定</w:t>
            </w:r>
            <w:r w:rsidR="00AE779B" w:rsidRPr="00A634A9">
              <w:rPr>
                <w:rFonts w:ascii="Meiryo UI" w:eastAsia="Meiryo UI" w:hAnsi="Meiryo UI" w:hint="eastAsia"/>
                <w:sz w:val="18"/>
              </w:rPr>
              <w:t>外来生物</w:t>
            </w:r>
            <w:r w:rsidRPr="00A634A9">
              <w:rPr>
                <w:rFonts w:ascii="Meiryo UI" w:eastAsia="Meiryo UI" w:hAnsi="Meiryo UI" w:hint="eastAsia"/>
                <w:sz w:val="18"/>
              </w:rPr>
              <w:t>アラートリスト（仮称）を作成した。</w:t>
            </w:r>
          </w:p>
          <w:p w14:paraId="35C2559B" w14:textId="2B444986" w:rsidR="00DD28A1" w:rsidRPr="00A634A9" w:rsidRDefault="00DD28A1" w:rsidP="00B7527D">
            <w:pPr>
              <w:autoSpaceDE w:val="0"/>
              <w:autoSpaceDN w:val="0"/>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rPr>
              <w:t>●</w:t>
            </w:r>
            <w:r w:rsidRPr="00A634A9">
              <w:rPr>
                <w:rFonts w:ascii="Meiryo UI" w:eastAsia="Meiryo UI" w:hAnsi="Meiryo UI" w:hint="eastAsia"/>
                <w:sz w:val="18"/>
                <w:szCs w:val="18"/>
              </w:rPr>
              <w:t>モニタリングの基礎となる野生動植物種の生息状況に係るデータ収集及び蓄積</w:t>
            </w:r>
            <w:r w:rsidR="00083561" w:rsidRPr="00A634A9">
              <w:rPr>
                <w:rFonts w:ascii="Meiryo UI" w:eastAsia="Meiryo UI" w:hAnsi="Meiryo UI" w:hint="eastAsia"/>
                <w:sz w:val="18"/>
                <w:szCs w:val="18"/>
              </w:rPr>
              <w:t>をするとともに</w:t>
            </w:r>
            <w:r w:rsidRPr="00A634A9">
              <w:rPr>
                <w:rFonts w:ascii="Meiryo UI" w:eastAsia="Meiryo UI" w:hAnsi="Meiryo UI" w:hint="eastAsia"/>
                <w:sz w:val="18"/>
                <w:szCs w:val="18"/>
              </w:rPr>
              <w:t>、府民への情報提供のための大阪府生物多様性データバンク（仮称）についての</w:t>
            </w:r>
            <w:r w:rsidR="00083561" w:rsidRPr="00A634A9">
              <w:rPr>
                <w:rFonts w:ascii="Meiryo UI" w:eastAsia="Meiryo UI" w:hAnsi="Meiryo UI" w:hint="eastAsia"/>
                <w:sz w:val="18"/>
                <w:szCs w:val="18"/>
              </w:rPr>
              <w:t>取組</w:t>
            </w:r>
            <w:r w:rsidRPr="00A634A9">
              <w:rPr>
                <w:rFonts w:ascii="Meiryo UI" w:eastAsia="Meiryo UI" w:hAnsi="Meiryo UI" w:hint="eastAsia"/>
                <w:sz w:val="18"/>
                <w:szCs w:val="18"/>
              </w:rPr>
              <w:t>内容の提案を行った。</w:t>
            </w:r>
          </w:p>
        </w:tc>
      </w:tr>
      <w:tr w:rsidR="00543886" w:rsidRPr="00543886" w14:paraId="3AEF527E" w14:textId="77777777">
        <w:trPr>
          <w:trHeight w:val="113"/>
        </w:trPr>
        <w:tc>
          <w:tcPr>
            <w:tcW w:w="2736" w:type="dxa"/>
            <w:vMerge/>
          </w:tcPr>
          <w:p w14:paraId="6922BF81" w14:textId="77777777" w:rsidR="00791AB2" w:rsidRPr="00543886" w:rsidRDefault="00791AB2">
            <w:pPr>
              <w:spacing w:line="200" w:lineRule="exact"/>
              <w:rPr>
                <w:rFonts w:ascii="ＭＳ ゴシック" w:eastAsia="ＭＳ ゴシック" w:hAnsi="ＭＳ ゴシック"/>
                <w:b/>
                <w:kern w:val="0"/>
                <w:sz w:val="16"/>
                <w:szCs w:val="20"/>
              </w:rPr>
            </w:pPr>
          </w:p>
        </w:tc>
        <w:tc>
          <w:tcPr>
            <w:tcW w:w="2756" w:type="dxa"/>
          </w:tcPr>
          <w:p w14:paraId="7519A2A2" w14:textId="77777777" w:rsidR="00791AB2" w:rsidRPr="00543886" w:rsidRDefault="00C04FFF">
            <w:pPr>
              <w:spacing w:line="20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ⅵ</w:t>
            </w:r>
            <w:r w:rsidRPr="00543886">
              <w:rPr>
                <w:rFonts w:ascii="ＭＳ ゴシック" w:eastAsia="ＭＳ ゴシック" w:hAnsi="ＭＳ ゴシック"/>
                <w:b/>
                <w:kern w:val="0"/>
                <w:sz w:val="16"/>
                <w:szCs w:val="20"/>
              </w:rPr>
              <w:t xml:space="preserve"> 生活環境保全条例施行への支援</w:t>
            </w:r>
          </w:p>
        </w:tc>
        <w:bookmarkStart w:id="45" w:name="細目20"/>
        <w:tc>
          <w:tcPr>
            <w:tcW w:w="9896" w:type="dxa"/>
          </w:tcPr>
          <w:p w14:paraId="73811AD5" w14:textId="2251F22D" w:rsidR="00791AB2" w:rsidRPr="00A634A9" w:rsidRDefault="00C47E57">
            <w:pPr>
              <w:autoSpaceDE w:val="0"/>
              <w:autoSpaceDN w:val="0"/>
              <w:spacing w:line="240" w:lineRule="exact"/>
              <w:ind w:left="180" w:hangingChars="100" w:hanging="180"/>
              <w:rPr>
                <w:rFonts w:ascii="Meiryo UI" w:eastAsia="Meiryo UI" w:hAnsi="Meiryo UI"/>
                <w:kern w:val="0"/>
                <w:sz w:val="18"/>
                <w:szCs w:val="20"/>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w:instrText>
            </w:r>
            <w:r w:rsidRPr="00A634A9">
              <w:rPr>
                <w:rFonts w:ascii="Meiryo UI" w:eastAsia="Meiryo UI" w:hAnsi="Meiryo UI" w:hint="eastAsia"/>
                <w:kern w:val="0"/>
                <w:sz w:val="18"/>
                <w:szCs w:val="20"/>
              </w:rPr>
              <w:instrText>細目</w:instrText>
            </w:r>
            <w:r w:rsidRPr="00A634A9">
              <w:rPr>
                <w:rFonts w:ascii="Meiryo UI" w:eastAsia="Meiryo UI" w:hAnsi="Meiryo UI"/>
                <w:kern w:val="0"/>
                <w:sz w:val="18"/>
                <w:szCs w:val="20"/>
              </w:rPr>
              <w:instrText xml:space="preserve">20h"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hint="eastAsia"/>
                <w:color w:val="auto"/>
                <w:kern w:val="0"/>
                <w:sz w:val="18"/>
                <w:szCs w:val="20"/>
              </w:rPr>
              <w:t>ⅵ</w:t>
            </w:r>
            <w:r w:rsidR="00C04FFF" w:rsidRPr="00A634A9">
              <w:rPr>
                <w:rStyle w:val="af5"/>
                <w:rFonts w:ascii="Meiryo UI" w:eastAsia="Meiryo UI" w:hAnsi="Meiryo UI"/>
                <w:color w:val="auto"/>
                <w:kern w:val="0"/>
                <w:sz w:val="18"/>
                <w:szCs w:val="20"/>
              </w:rPr>
              <w:t xml:space="preserve"> 生活環境保全条例施行への支援</w:t>
            </w:r>
            <w:bookmarkEnd w:id="45"/>
            <w:r w:rsidRPr="00A634A9">
              <w:rPr>
                <w:rFonts w:ascii="Meiryo UI" w:eastAsia="Meiryo UI" w:hAnsi="Meiryo UI"/>
                <w:kern w:val="0"/>
                <w:sz w:val="18"/>
                <w:szCs w:val="20"/>
              </w:rPr>
              <w:fldChar w:fldCharType="end"/>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w:t>
            </w:r>
            <w:r w:rsidR="00BD3532" w:rsidRPr="00A634A9">
              <w:rPr>
                <w:rFonts w:ascii="Meiryo UI" w:eastAsia="Meiryo UI" w:hAnsi="Meiryo UI"/>
                <w:kern w:val="0"/>
                <w:sz w:val="18"/>
                <w:szCs w:val="20"/>
                <w:u w:val="single"/>
              </w:rPr>
              <w:t>20）</w:t>
            </w:r>
          </w:p>
        </w:tc>
      </w:tr>
      <w:tr w:rsidR="00543886" w:rsidRPr="00543886" w14:paraId="2FD675EF" w14:textId="77777777">
        <w:trPr>
          <w:trHeight w:val="567"/>
        </w:trPr>
        <w:tc>
          <w:tcPr>
            <w:tcW w:w="2736" w:type="dxa"/>
            <w:vMerge/>
          </w:tcPr>
          <w:p w14:paraId="0A3C8205" w14:textId="77777777" w:rsidR="00DD28A1" w:rsidRPr="00543886" w:rsidRDefault="00DD28A1" w:rsidP="00DD28A1">
            <w:pPr>
              <w:spacing w:line="200" w:lineRule="exact"/>
              <w:rPr>
                <w:rFonts w:ascii="ＭＳ ゴシック" w:eastAsia="ＭＳ ゴシック" w:hAnsi="ＭＳ ゴシック"/>
                <w:b/>
                <w:kern w:val="0"/>
                <w:sz w:val="16"/>
                <w:szCs w:val="20"/>
              </w:rPr>
            </w:pPr>
          </w:p>
        </w:tc>
        <w:tc>
          <w:tcPr>
            <w:tcW w:w="2756" w:type="dxa"/>
          </w:tcPr>
          <w:p w14:paraId="4E54AFEA" w14:textId="77777777" w:rsidR="00DD28A1" w:rsidRPr="00543886" w:rsidRDefault="008C7347" w:rsidP="008C7347">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令和３年度</w:t>
            </w:r>
            <w:r w:rsidR="00DD28A1" w:rsidRPr="00543886">
              <w:rPr>
                <w:rFonts w:ascii="ＭＳ ゴシック" w:eastAsia="ＭＳ ゴシック" w:hAnsi="ＭＳ ゴシック" w:hint="eastAsia"/>
                <w:kern w:val="0"/>
                <w:sz w:val="16"/>
                <w:szCs w:val="20"/>
              </w:rPr>
              <w:t>に改正された「大阪府生活環境の保全等に関する条例」の施行に必要な、有害物質（アクリロニトリル、塩化ビニルモノマー、塩化メチル、クロロホルムなど）の排ガス中濃度の測定方法を確立する。</w:t>
            </w:r>
          </w:p>
        </w:tc>
        <w:tc>
          <w:tcPr>
            <w:tcW w:w="9896" w:type="dxa"/>
          </w:tcPr>
          <w:p w14:paraId="21ED8365" w14:textId="4D0C2DC6" w:rsidR="00DD28A1" w:rsidRPr="00A634A9" w:rsidRDefault="00DD28A1" w:rsidP="00B7527D">
            <w:pPr>
              <w:autoSpaceDE w:val="0"/>
              <w:autoSpaceDN w:val="0"/>
              <w:spacing w:line="240" w:lineRule="exact"/>
              <w:ind w:left="180" w:hangingChars="100" w:hanging="180"/>
              <w:rPr>
                <w:rFonts w:ascii="Meiryo UI" w:eastAsia="Meiryo UI" w:hAnsi="Meiryo UI"/>
                <w:b/>
                <w:kern w:val="0"/>
                <w:sz w:val="18"/>
                <w:szCs w:val="18"/>
              </w:rPr>
            </w:pPr>
            <w:r w:rsidRPr="00A634A9">
              <w:rPr>
                <w:rFonts w:ascii="Meiryo UI" w:eastAsia="Meiryo UI" w:hAnsi="Meiryo UI" w:hint="eastAsia"/>
                <w:sz w:val="18"/>
              </w:rPr>
              <w:t>●条例の施行に必要な、有害物質（アクリロニトリル、塩化ビニルモノマー、塩化メチル、クロロホルム</w:t>
            </w:r>
            <w:r w:rsidR="00854B77" w:rsidRPr="00A634A9">
              <w:rPr>
                <w:rFonts w:ascii="Meiryo UI" w:eastAsia="Meiryo UI" w:hAnsi="Meiryo UI" w:hint="eastAsia"/>
                <w:kern w:val="0"/>
                <w:sz w:val="18"/>
                <w:szCs w:val="18"/>
              </w:rPr>
              <w:t>等</w:t>
            </w:r>
            <w:r w:rsidRPr="00A634A9">
              <w:rPr>
                <w:rFonts w:ascii="Meiryo UI" w:eastAsia="Meiryo UI" w:hAnsi="Meiryo UI" w:hint="eastAsia"/>
                <w:sz w:val="18"/>
              </w:rPr>
              <w:t>）の排ガス中濃度の測定方法を確立し、大阪府と共同で「大気汚染に係る有害物質の測定要領」を作成した。</w:t>
            </w:r>
          </w:p>
        </w:tc>
      </w:tr>
      <w:tr w:rsidR="00543886" w:rsidRPr="00543886" w14:paraId="3EB229FA" w14:textId="77777777">
        <w:trPr>
          <w:trHeight w:val="227"/>
        </w:trPr>
        <w:tc>
          <w:tcPr>
            <w:tcW w:w="2736" w:type="dxa"/>
            <w:vMerge/>
          </w:tcPr>
          <w:p w14:paraId="51772D29" w14:textId="77777777" w:rsidR="00791AB2" w:rsidRPr="00543886" w:rsidRDefault="00791AB2">
            <w:pPr>
              <w:spacing w:line="200" w:lineRule="exact"/>
              <w:rPr>
                <w:rFonts w:ascii="ＭＳ ゴシック" w:eastAsia="ＭＳ ゴシック" w:hAnsi="ＭＳ ゴシック"/>
                <w:b/>
                <w:kern w:val="0"/>
                <w:sz w:val="16"/>
                <w:szCs w:val="20"/>
              </w:rPr>
            </w:pPr>
          </w:p>
        </w:tc>
        <w:tc>
          <w:tcPr>
            <w:tcW w:w="2756" w:type="dxa"/>
          </w:tcPr>
          <w:p w14:paraId="640C67D7" w14:textId="77777777" w:rsidR="00791AB2" w:rsidRPr="00543886" w:rsidRDefault="00C04FFF">
            <w:pPr>
              <w:spacing w:line="200" w:lineRule="exact"/>
              <w:rPr>
                <w:rFonts w:ascii="ＭＳ ゴシック" w:eastAsia="ＭＳ ゴシック" w:hAnsi="ＭＳ ゴシック"/>
                <w:kern w:val="0"/>
                <w:sz w:val="16"/>
                <w:szCs w:val="20"/>
              </w:rPr>
            </w:pPr>
            <w:r w:rsidRPr="00543886">
              <w:rPr>
                <w:rFonts w:ascii="ＭＳ ゴシック" w:eastAsia="ＭＳ ゴシック" w:hAnsi="ＭＳ ゴシック" w:hint="eastAsia"/>
                <w:b/>
                <w:kern w:val="0"/>
                <w:sz w:val="16"/>
                <w:szCs w:val="20"/>
              </w:rPr>
              <w:t>ⅶ</w:t>
            </w:r>
            <w:r w:rsidRPr="00543886">
              <w:rPr>
                <w:rFonts w:ascii="ＭＳ ゴシック" w:eastAsia="ＭＳ ゴシック" w:hAnsi="ＭＳ ゴシック"/>
                <w:b/>
                <w:kern w:val="0"/>
                <w:sz w:val="16"/>
                <w:szCs w:val="20"/>
              </w:rPr>
              <w:t xml:space="preserve"> 上記以外に大阪府等が必要とする技術支援</w:t>
            </w:r>
          </w:p>
        </w:tc>
        <w:bookmarkStart w:id="46" w:name="細目21"/>
        <w:tc>
          <w:tcPr>
            <w:tcW w:w="9896" w:type="dxa"/>
          </w:tcPr>
          <w:p w14:paraId="4AF89D2A" w14:textId="2BD7931C" w:rsidR="00791AB2" w:rsidRPr="00A634A9" w:rsidRDefault="00C47E57" w:rsidP="00BD3532">
            <w:pPr>
              <w:autoSpaceDE w:val="0"/>
              <w:autoSpaceDN w:val="0"/>
              <w:spacing w:line="240" w:lineRule="exact"/>
              <w:ind w:left="180" w:hangingChars="100" w:hanging="180"/>
              <w:rPr>
                <w:rFonts w:ascii="Meiryo UI" w:eastAsia="Meiryo UI" w:hAnsi="Meiryo UI"/>
                <w:b/>
                <w:kern w:val="0"/>
                <w:sz w:val="18"/>
                <w:szCs w:val="18"/>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w:instrText>
            </w:r>
            <w:r w:rsidRPr="00A634A9">
              <w:rPr>
                <w:rFonts w:ascii="Meiryo UI" w:eastAsia="Meiryo UI" w:hAnsi="Meiryo UI" w:hint="eastAsia"/>
                <w:kern w:val="0"/>
                <w:sz w:val="18"/>
                <w:szCs w:val="20"/>
              </w:rPr>
              <w:instrText>細目</w:instrText>
            </w:r>
            <w:r w:rsidRPr="00A634A9">
              <w:rPr>
                <w:rFonts w:ascii="Meiryo UI" w:eastAsia="Meiryo UI" w:hAnsi="Meiryo UI"/>
                <w:kern w:val="0"/>
                <w:sz w:val="18"/>
                <w:szCs w:val="20"/>
              </w:rPr>
              <w:instrText xml:space="preserve">21h"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hint="eastAsia"/>
                <w:color w:val="auto"/>
                <w:kern w:val="0"/>
                <w:sz w:val="18"/>
                <w:szCs w:val="20"/>
              </w:rPr>
              <w:t>ⅶ</w:t>
            </w:r>
            <w:r w:rsidR="00C04FFF" w:rsidRPr="00A634A9">
              <w:rPr>
                <w:rStyle w:val="af5"/>
                <w:rFonts w:ascii="Meiryo UI" w:eastAsia="Meiryo UI" w:hAnsi="Meiryo UI"/>
                <w:color w:val="auto"/>
                <w:kern w:val="0"/>
                <w:sz w:val="18"/>
                <w:szCs w:val="20"/>
              </w:rPr>
              <w:t xml:space="preserve"> 上記以外に大阪府等が必要とする技術支援</w:t>
            </w:r>
            <w:bookmarkEnd w:id="46"/>
            <w:r w:rsidRPr="00A634A9">
              <w:rPr>
                <w:rFonts w:ascii="Meiryo UI" w:eastAsia="Meiryo UI" w:hAnsi="Meiryo UI"/>
                <w:kern w:val="0"/>
                <w:sz w:val="18"/>
                <w:szCs w:val="20"/>
              </w:rPr>
              <w:fldChar w:fldCharType="end"/>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細目21</w:t>
            </w:r>
            <w:r w:rsidR="00BD3532" w:rsidRPr="00A634A9">
              <w:rPr>
                <w:rFonts w:ascii="Meiryo UI" w:eastAsia="Meiryo UI" w:hAnsi="Meiryo UI"/>
                <w:kern w:val="0"/>
                <w:sz w:val="18"/>
                <w:szCs w:val="20"/>
                <w:u w:val="single"/>
              </w:rPr>
              <w:t>）</w:t>
            </w:r>
          </w:p>
        </w:tc>
      </w:tr>
      <w:tr w:rsidR="00543886" w:rsidRPr="00543886" w14:paraId="011AA09C" w14:textId="77777777">
        <w:trPr>
          <w:trHeight w:val="567"/>
        </w:trPr>
        <w:tc>
          <w:tcPr>
            <w:tcW w:w="2736" w:type="dxa"/>
            <w:vMerge/>
          </w:tcPr>
          <w:p w14:paraId="54012DDE" w14:textId="77777777" w:rsidR="00791AB2" w:rsidRPr="00543886" w:rsidRDefault="00791AB2">
            <w:pPr>
              <w:spacing w:line="200" w:lineRule="exact"/>
              <w:rPr>
                <w:rFonts w:ascii="ＭＳ ゴシック" w:eastAsia="ＭＳ ゴシック" w:hAnsi="ＭＳ ゴシック"/>
                <w:b/>
                <w:kern w:val="0"/>
                <w:sz w:val="16"/>
                <w:szCs w:val="20"/>
              </w:rPr>
            </w:pPr>
          </w:p>
        </w:tc>
        <w:tc>
          <w:tcPr>
            <w:tcW w:w="2756" w:type="dxa"/>
          </w:tcPr>
          <w:p w14:paraId="4C497384"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大阪府のカーボンニュートラルに係る取組に資するため、府域の農地・森林・海洋の炭素貯留量等に関する情報を収集し、提供する。行政からの要請に応じ、その他の環境、農林水産業及び食品産業の分野に係る行政支援を実施する。また、全国的に共通する課題や府域を越えた対応を求められる課題については、国や大学、他の研究機関などと協働して調査研究に取組む。</w:t>
            </w:r>
          </w:p>
        </w:tc>
        <w:tc>
          <w:tcPr>
            <w:tcW w:w="9896" w:type="dxa"/>
          </w:tcPr>
          <w:p w14:paraId="38E16EF0" w14:textId="77777777" w:rsidR="00791AB2" w:rsidRPr="00A634A9" w:rsidRDefault="00C04FFF">
            <w:pPr>
              <w:autoSpaceDE w:val="0"/>
              <w:autoSpaceDN w:val="0"/>
              <w:spacing w:line="240" w:lineRule="exact"/>
              <w:ind w:left="180" w:hangingChars="100" w:hanging="180"/>
              <w:rPr>
                <w:rFonts w:ascii="Meiryo UI" w:eastAsia="Meiryo UI" w:hAnsi="Meiryo UI"/>
                <w:kern w:val="0"/>
                <w:sz w:val="18"/>
                <w:szCs w:val="18"/>
                <w:shd w:val="pct10" w:color="auto" w:fill="FFFFFF"/>
              </w:rPr>
            </w:pPr>
            <w:r w:rsidRPr="00A634A9">
              <w:rPr>
                <w:rFonts w:ascii="Meiryo UI" w:eastAsia="Meiryo UI" w:hAnsi="Meiryo UI" w:hint="eastAsia"/>
                <w:b/>
                <w:kern w:val="0"/>
                <w:sz w:val="18"/>
                <w:szCs w:val="18"/>
              </w:rPr>
              <w:t>●</w:t>
            </w:r>
            <w:r w:rsidRPr="00A634A9">
              <w:rPr>
                <w:rFonts w:ascii="Meiryo UI" w:eastAsia="Meiryo UI" w:hAnsi="Meiryo UI" w:hint="eastAsia"/>
                <w:kern w:val="0"/>
                <w:sz w:val="18"/>
                <w:szCs w:val="18"/>
              </w:rPr>
              <w:t>行政依頼事項以外に、大阪府からの依頼を受けて技術支援を実施した。</w:t>
            </w:r>
          </w:p>
          <w:p w14:paraId="3B69BAD0" w14:textId="77777777" w:rsidR="00791AB2" w:rsidRPr="00A634A9" w:rsidRDefault="00C04FFF">
            <w:pPr>
              <w:spacing w:line="240" w:lineRule="exact"/>
              <w:ind w:left="90" w:hangingChars="50" w:hanging="90"/>
              <w:rPr>
                <w:rFonts w:ascii="Meiryo UI" w:eastAsia="Meiryo UI" w:hAnsi="Meiryo UI"/>
                <w:kern w:val="0"/>
                <w:sz w:val="16"/>
                <w:szCs w:val="20"/>
              </w:rPr>
            </w:pPr>
            <w:r w:rsidRPr="00A634A9">
              <w:rPr>
                <w:rFonts w:ascii="Meiryo UI" w:eastAsia="Meiryo UI" w:hAnsi="Meiryo UI" w:hint="eastAsia"/>
                <w:kern w:val="0"/>
                <w:sz w:val="18"/>
                <w:szCs w:val="18"/>
              </w:rPr>
              <w:t>・河川、地下水、海域等の府の分析委託業者の精度管理のため、クロスチェックを行い、分析値が外れ値となった業者に対して改善点の指摘等を行った。</w:t>
            </w:r>
          </w:p>
          <w:p w14:paraId="62309E4B" w14:textId="77777777" w:rsidR="00791AB2" w:rsidRPr="00A634A9" w:rsidRDefault="00C04FFF">
            <w:pPr>
              <w:spacing w:line="240" w:lineRule="exact"/>
              <w:ind w:left="90" w:hangingChars="50" w:hanging="90"/>
              <w:rPr>
                <w:rFonts w:ascii="Meiryo UI" w:eastAsia="Meiryo UI" w:hAnsi="Meiryo UI"/>
                <w:kern w:val="0"/>
                <w:sz w:val="16"/>
                <w:szCs w:val="20"/>
              </w:rPr>
            </w:pPr>
            <w:r w:rsidRPr="00A634A9">
              <w:rPr>
                <w:rFonts w:ascii="Meiryo UI" w:eastAsia="Meiryo UI" w:hAnsi="Meiryo UI" w:hint="eastAsia"/>
                <w:kern w:val="0"/>
                <w:sz w:val="18"/>
                <w:szCs w:val="18"/>
              </w:rPr>
              <w:t>・府職員に随行して、農産物の病害虫発生状況の診断同定を実施し（</w:t>
            </w:r>
            <w:r w:rsidR="00FD67B5" w:rsidRPr="00A634A9">
              <w:rPr>
                <w:rFonts w:ascii="Meiryo UI" w:eastAsia="Meiryo UI" w:hAnsi="Meiryo UI"/>
                <w:kern w:val="0"/>
                <w:sz w:val="18"/>
                <w:szCs w:val="18"/>
              </w:rPr>
              <w:t>49</w:t>
            </w:r>
            <w:r w:rsidRPr="00A634A9">
              <w:rPr>
                <w:rFonts w:ascii="Meiryo UI" w:eastAsia="Meiryo UI" w:hAnsi="Meiryo UI" w:hint="eastAsia"/>
                <w:kern w:val="0"/>
                <w:sz w:val="18"/>
                <w:szCs w:val="18"/>
              </w:rPr>
              <w:t>回）、大阪府が発信する病害虫情報（発生予察情報８回、特殊報３回、注意報1回、防除情報10回）の情報提供を支援した。</w:t>
            </w:r>
          </w:p>
          <w:p w14:paraId="7E359030" w14:textId="14711509" w:rsidR="00791AB2" w:rsidRPr="00A634A9" w:rsidRDefault="00C04FFF">
            <w:pPr>
              <w:autoSpaceDE w:val="0"/>
              <w:autoSpaceDN w:val="0"/>
              <w:spacing w:line="240" w:lineRule="exact"/>
              <w:ind w:left="90" w:hangingChars="50" w:hanging="90"/>
              <w:rPr>
                <w:rFonts w:ascii="Meiryo UI" w:eastAsia="Meiryo UI" w:hAnsi="Meiryo UI"/>
                <w:kern w:val="0"/>
                <w:sz w:val="16"/>
                <w:szCs w:val="20"/>
              </w:rPr>
            </w:pPr>
            <w:r w:rsidRPr="00A634A9">
              <w:rPr>
                <w:rFonts w:ascii="Meiryo UI" w:eastAsia="Meiryo UI" w:hAnsi="Meiryo UI" w:hint="eastAsia"/>
                <w:kern w:val="0"/>
                <w:sz w:val="18"/>
                <w:szCs w:val="18"/>
              </w:rPr>
              <w:t>・府内農地ほ場における土壌改良や施肥改善について、現地調査、各種資材や土壌の分析、情報提供</w:t>
            </w:r>
            <w:r w:rsidR="00854B77" w:rsidRPr="00A634A9">
              <w:rPr>
                <w:rFonts w:ascii="Meiryo UI" w:eastAsia="Meiryo UI" w:hAnsi="Meiryo UI" w:hint="eastAsia"/>
                <w:kern w:val="0"/>
                <w:sz w:val="18"/>
                <w:szCs w:val="18"/>
              </w:rPr>
              <w:t>等</w:t>
            </w:r>
            <w:r w:rsidRPr="00A634A9">
              <w:rPr>
                <w:rFonts w:ascii="Meiryo UI" w:eastAsia="Meiryo UI" w:hAnsi="Meiryo UI" w:hint="eastAsia"/>
                <w:kern w:val="0"/>
                <w:sz w:val="18"/>
                <w:szCs w:val="18"/>
              </w:rPr>
              <w:t>を実施した（</w:t>
            </w:r>
            <w:r w:rsidR="004B5867" w:rsidRPr="00A634A9">
              <w:rPr>
                <w:rFonts w:ascii="Meiryo UI" w:eastAsia="Meiryo UI" w:hAnsi="Meiryo UI" w:hint="eastAsia"/>
                <w:kern w:val="0"/>
                <w:sz w:val="18"/>
                <w:szCs w:val="18"/>
              </w:rPr>
              <w:t>35</w:t>
            </w:r>
            <w:r w:rsidRPr="00A634A9">
              <w:rPr>
                <w:rFonts w:ascii="Meiryo UI" w:eastAsia="Meiryo UI" w:hAnsi="Meiryo UI" w:hint="eastAsia"/>
                <w:kern w:val="0"/>
                <w:sz w:val="18"/>
                <w:szCs w:val="18"/>
              </w:rPr>
              <w:t>回）。</w:t>
            </w:r>
          </w:p>
          <w:p w14:paraId="67E985AF" w14:textId="77777777" w:rsidR="00791AB2" w:rsidRPr="00A634A9" w:rsidRDefault="00C04FFF">
            <w:pPr>
              <w:autoSpaceDE w:val="0"/>
              <w:autoSpaceDN w:val="0"/>
              <w:spacing w:line="240" w:lineRule="exact"/>
              <w:ind w:left="90" w:hangingChars="50" w:hanging="90"/>
              <w:rPr>
                <w:rFonts w:ascii="Meiryo UI" w:eastAsia="Meiryo UI" w:hAnsi="Meiryo UI"/>
                <w:kern w:val="0"/>
                <w:sz w:val="18"/>
                <w:szCs w:val="18"/>
              </w:rPr>
            </w:pPr>
            <w:r w:rsidRPr="00A634A9">
              <w:rPr>
                <w:rFonts w:ascii="Meiryo UI" w:eastAsia="Meiryo UI" w:hAnsi="Meiryo UI" w:hint="eastAsia"/>
                <w:kern w:val="0"/>
                <w:sz w:val="18"/>
                <w:szCs w:val="18"/>
              </w:rPr>
              <w:t>・生物多様性理解促進等のための調査機材やサンプルの貸し出し、調査データの提供等を行った（1</w:t>
            </w:r>
            <w:r w:rsidR="00CF0B20" w:rsidRPr="00A634A9">
              <w:rPr>
                <w:rFonts w:ascii="Meiryo UI" w:eastAsia="Meiryo UI" w:hAnsi="Meiryo UI" w:hint="eastAsia"/>
                <w:kern w:val="0"/>
                <w:sz w:val="18"/>
                <w:szCs w:val="18"/>
              </w:rPr>
              <w:t>3</w:t>
            </w:r>
            <w:r w:rsidRPr="00A634A9">
              <w:rPr>
                <w:rFonts w:ascii="Meiryo UI" w:eastAsia="Meiryo UI" w:hAnsi="Meiryo UI" w:hint="eastAsia"/>
                <w:kern w:val="0"/>
                <w:sz w:val="18"/>
                <w:szCs w:val="18"/>
              </w:rPr>
              <w:t>件）。</w:t>
            </w:r>
          </w:p>
          <w:p w14:paraId="04BA7B58" w14:textId="101E888C" w:rsidR="005D0B6A" w:rsidRPr="00A634A9" w:rsidRDefault="005D0B6A" w:rsidP="00B7527D">
            <w:pPr>
              <w:autoSpaceDE w:val="0"/>
              <w:autoSpaceDN w:val="0"/>
              <w:spacing w:line="240" w:lineRule="exact"/>
              <w:ind w:left="180" w:hangingChars="100" w:hanging="180"/>
              <w:rPr>
                <w:rFonts w:ascii="Meiryo UI" w:eastAsia="Meiryo UI" w:hAnsi="Meiryo UI"/>
                <w:b/>
                <w:kern w:val="0"/>
                <w:sz w:val="18"/>
                <w:szCs w:val="18"/>
              </w:rPr>
            </w:pPr>
            <w:r w:rsidRPr="00A634A9">
              <w:rPr>
                <w:rFonts w:ascii="Meiryo UI" w:eastAsia="Meiryo UI" w:hAnsi="Meiryo UI" w:hint="eastAsia"/>
                <w:sz w:val="18"/>
                <w:szCs w:val="18"/>
              </w:rPr>
              <w:t>・</w:t>
            </w:r>
            <w:r w:rsidR="003A1CC9" w:rsidRPr="00A634A9">
              <w:rPr>
                <w:rFonts w:ascii="Meiryo UI" w:eastAsia="Meiryo UI" w:hAnsi="Meiryo UI" w:hint="eastAsia"/>
                <w:sz w:val="18"/>
                <w:szCs w:val="18"/>
              </w:rPr>
              <w:t>府域の</w:t>
            </w:r>
            <w:r w:rsidR="00B7527D" w:rsidRPr="00A634A9">
              <w:rPr>
                <w:rFonts w:ascii="Meiryo UI" w:eastAsia="Meiryo UI" w:hAnsi="Meiryo UI" w:hint="eastAsia"/>
                <w:sz w:val="18"/>
                <w:szCs w:val="18"/>
              </w:rPr>
              <w:t>森林、農地</w:t>
            </w:r>
            <w:r w:rsidR="003178B7" w:rsidRPr="00A634A9">
              <w:rPr>
                <w:rFonts w:ascii="Meiryo UI" w:eastAsia="Meiryo UI" w:hAnsi="Meiryo UI" w:hint="eastAsia"/>
                <w:sz w:val="18"/>
                <w:szCs w:val="18"/>
              </w:rPr>
              <w:t>及び</w:t>
            </w:r>
            <w:r w:rsidR="00A46780" w:rsidRPr="00A634A9">
              <w:rPr>
                <w:rFonts w:ascii="Meiryo UI" w:eastAsia="Meiryo UI" w:hAnsi="Meiryo UI" w:hint="eastAsia"/>
                <w:sz w:val="18"/>
                <w:szCs w:val="18"/>
              </w:rPr>
              <w:t>大阪湾の</w:t>
            </w:r>
            <w:r w:rsidR="00A46780" w:rsidRPr="00A634A9">
              <w:rPr>
                <w:rFonts w:ascii="Meiryo UI" w:eastAsia="Meiryo UI" w:hAnsi="Meiryo UI"/>
                <w:sz w:val="18"/>
                <w:szCs w:val="18"/>
              </w:rPr>
              <w:t>CO</w:t>
            </w:r>
            <w:r w:rsidR="00A46780" w:rsidRPr="00A634A9">
              <w:rPr>
                <w:rFonts w:ascii="Meiryo UI" w:eastAsia="Meiryo UI" w:hAnsi="Meiryo UI"/>
                <w:sz w:val="18"/>
                <w:szCs w:val="18"/>
                <w:vertAlign w:val="subscript"/>
              </w:rPr>
              <w:t>2</w:t>
            </w:r>
            <w:r w:rsidR="00A46780" w:rsidRPr="00A634A9">
              <w:rPr>
                <w:rFonts w:ascii="Meiryo UI" w:eastAsia="Meiryo UI" w:hAnsi="Meiryo UI"/>
                <w:sz w:val="18"/>
                <w:szCs w:val="18"/>
              </w:rPr>
              <w:t>吸収量</w:t>
            </w:r>
            <w:r w:rsidRPr="00A634A9">
              <w:rPr>
                <w:rFonts w:ascii="Meiryo UI" w:eastAsia="Meiryo UI" w:hAnsi="Meiryo UI"/>
                <w:sz w:val="18"/>
                <w:szCs w:val="18"/>
              </w:rPr>
              <w:t>につい</w:t>
            </w:r>
            <w:r w:rsidRPr="00A634A9">
              <w:rPr>
                <w:rFonts w:ascii="Meiryo UI" w:eastAsia="Meiryo UI" w:hAnsi="Meiryo UI" w:hint="eastAsia"/>
                <w:sz w:val="18"/>
                <w:szCs w:val="18"/>
              </w:rPr>
              <w:t>て情報提供を行った。</w:t>
            </w:r>
          </w:p>
        </w:tc>
      </w:tr>
      <w:tr w:rsidR="00543886" w:rsidRPr="00543886" w14:paraId="2BD85906" w14:textId="77777777">
        <w:trPr>
          <w:trHeight w:val="218"/>
        </w:trPr>
        <w:tc>
          <w:tcPr>
            <w:tcW w:w="2736" w:type="dxa"/>
            <w:vMerge w:val="restart"/>
          </w:tcPr>
          <w:p w14:paraId="759038A4" w14:textId="77777777" w:rsidR="00791AB2" w:rsidRPr="00543886" w:rsidRDefault="00C04FFF">
            <w:pPr>
              <w:spacing w:line="240" w:lineRule="exact"/>
              <w:rPr>
                <w:rFonts w:ascii="ＭＳ ゴシック" w:eastAsia="ＭＳ ゴシック" w:hAnsi="ＭＳ ゴシック"/>
                <w:kern w:val="0"/>
                <w:sz w:val="16"/>
                <w:szCs w:val="20"/>
              </w:rPr>
            </w:pPr>
            <w:r w:rsidRPr="00543886">
              <w:rPr>
                <w:rFonts w:ascii="ＭＳ ゴシック" w:eastAsia="ＭＳ ゴシック" w:hAnsi="ＭＳ ゴシック" w:hint="eastAsia"/>
                <w:b/>
                <w:kern w:val="0"/>
                <w:sz w:val="16"/>
                <w:szCs w:val="20"/>
              </w:rPr>
              <w:t>③ 行政に関係する知見の提供</w:t>
            </w:r>
          </w:p>
          <w:p w14:paraId="38D9DFB8"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行政の技術力向上のため、研修会の実施や講師派遣、また、行政が実施する各種委員会への委員の派遣を行う。</w:t>
            </w:r>
          </w:p>
        </w:tc>
        <w:tc>
          <w:tcPr>
            <w:tcW w:w="2756" w:type="dxa"/>
          </w:tcPr>
          <w:p w14:paraId="196869B1"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③</w:t>
            </w:r>
            <w:r w:rsidRPr="00543886">
              <w:rPr>
                <w:rFonts w:ascii="ＭＳ ゴシック" w:eastAsia="ＭＳ ゴシック" w:hAnsi="ＭＳ ゴシック"/>
                <w:b/>
                <w:kern w:val="0"/>
                <w:sz w:val="16"/>
                <w:szCs w:val="20"/>
              </w:rPr>
              <w:t xml:space="preserve"> 行政に関係する知見の提供</w:t>
            </w:r>
          </w:p>
        </w:tc>
        <w:bookmarkStart w:id="47" w:name="細目22"/>
        <w:tc>
          <w:tcPr>
            <w:tcW w:w="9896" w:type="dxa"/>
          </w:tcPr>
          <w:p w14:paraId="55AB6897" w14:textId="0B26EB39" w:rsidR="00791AB2" w:rsidRPr="00A634A9" w:rsidRDefault="00C47E57" w:rsidP="00BD3532">
            <w:pPr>
              <w:spacing w:line="240" w:lineRule="exact"/>
              <w:rPr>
                <w:rFonts w:ascii="Meiryo UI" w:eastAsia="Meiryo UI" w:hAnsi="Meiryo UI"/>
                <w:kern w:val="0"/>
                <w:sz w:val="20"/>
                <w:szCs w:val="20"/>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w:instrText>
            </w:r>
            <w:r w:rsidRPr="00A634A9">
              <w:rPr>
                <w:rFonts w:ascii="Meiryo UI" w:eastAsia="Meiryo UI" w:hAnsi="Meiryo UI" w:hint="eastAsia"/>
                <w:kern w:val="0"/>
                <w:sz w:val="18"/>
                <w:szCs w:val="20"/>
              </w:rPr>
              <w:instrText>細目</w:instrText>
            </w:r>
            <w:r w:rsidRPr="00A634A9">
              <w:rPr>
                <w:rFonts w:ascii="Meiryo UI" w:eastAsia="Meiryo UI" w:hAnsi="Meiryo UI"/>
                <w:kern w:val="0"/>
                <w:sz w:val="18"/>
                <w:szCs w:val="20"/>
              </w:rPr>
              <w:instrText xml:space="preserve">22h"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hint="eastAsia"/>
                <w:color w:val="auto"/>
                <w:kern w:val="0"/>
                <w:sz w:val="18"/>
                <w:szCs w:val="20"/>
              </w:rPr>
              <w:t>③</w:t>
            </w:r>
            <w:r w:rsidR="00C04FFF" w:rsidRPr="00A634A9">
              <w:rPr>
                <w:rStyle w:val="af5"/>
                <w:rFonts w:ascii="Meiryo UI" w:eastAsia="Meiryo UI" w:hAnsi="Meiryo UI"/>
                <w:color w:val="auto"/>
                <w:kern w:val="0"/>
                <w:sz w:val="18"/>
                <w:szCs w:val="20"/>
              </w:rPr>
              <w:t xml:space="preserve"> 行政に関係する知見の提供</w:t>
            </w:r>
            <w:bookmarkEnd w:id="47"/>
            <w:r w:rsidRPr="00A634A9">
              <w:rPr>
                <w:rFonts w:ascii="Meiryo UI" w:eastAsia="Meiryo UI" w:hAnsi="Meiryo UI"/>
                <w:kern w:val="0"/>
                <w:sz w:val="18"/>
                <w:szCs w:val="20"/>
              </w:rPr>
              <w:fldChar w:fldCharType="end"/>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細目2</w:t>
            </w:r>
            <w:r w:rsidR="00BD3532" w:rsidRPr="00A634A9">
              <w:rPr>
                <w:rFonts w:ascii="Meiryo UI" w:eastAsia="Meiryo UI" w:hAnsi="Meiryo UI"/>
                <w:kern w:val="0"/>
                <w:sz w:val="18"/>
                <w:szCs w:val="20"/>
                <w:u w:val="single"/>
              </w:rPr>
              <w:t>2）</w:t>
            </w:r>
          </w:p>
        </w:tc>
      </w:tr>
      <w:tr w:rsidR="00543886" w:rsidRPr="00543886" w14:paraId="45A3D112" w14:textId="77777777">
        <w:trPr>
          <w:trHeight w:val="3146"/>
        </w:trPr>
        <w:tc>
          <w:tcPr>
            <w:tcW w:w="2736" w:type="dxa"/>
            <w:vMerge/>
          </w:tcPr>
          <w:p w14:paraId="25DC11CC"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tc>
        <w:tc>
          <w:tcPr>
            <w:tcW w:w="2756" w:type="dxa"/>
          </w:tcPr>
          <w:p w14:paraId="06A3980E" w14:textId="77777777" w:rsidR="00791AB2" w:rsidRPr="00543886" w:rsidRDefault="00C04FFF">
            <w:pPr>
              <w:spacing w:line="200" w:lineRule="exact"/>
              <w:ind w:firstLineChars="100" w:firstLine="160"/>
              <w:rPr>
                <w:rFonts w:ascii="ＭＳ ゴシック" w:eastAsia="ＭＳ ゴシック" w:hAnsi="ＭＳ ゴシック"/>
                <w:kern w:val="0"/>
                <w:sz w:val="16"/>
                <w:szCs w:val="21"/>
              </w:rPr>
            </w:pPr>
            <w:r w:rsidRPr="00543886">
              <w:rPr>
                <w:rFonts w:ascii="ＭＳ ゴシック" w:eastAsia="ＭＳ ゴシック" w:hAnsi="ＭＳ ゴシック" w:hint="eastAsia"/>
                <w:kern w:val="0"/>
                <w:sz w:val="16"/>
                <w:szCs w:val="20"/>
              </w:rPr>
              <w:t>大阪府や市町村の職員などを対象に、環境問題や緑化、農業技術などに関する研修会や調査結果・研究成果にかかる報告会等を実施する。また、行政が開催する各種委員会等へ講師や委員を派遣し、大阪府の環境農林水産に関する行政施策計画の策定や実施に対して知見の提供を行う。</w:t>
            </w:r>
          </w:p>
        </w:tc>
        <w:tc>
          <w:tcPr>
            <w:tcW w:w="9896" w:type="dxa"/>
          </w:tcPr>
          <w:p w14:paraId="4D0CF580" w14:textId="3305F7F6"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●市町村向け気候変動適応普及強化セミナー（</w:t>
            </w:r>
            <w:r w:rsidR="00280B2C" w:rsidRPr="00A634A9">
              <w:rPr>
                <w:rFonts w:ascii="Meiryo UI" w:eastAsia="Meiryo UI" w:hAnsi="Meiryo UI" w:hint="eastAsia"/>
                <w:kern w:val="0"/>
                <w:sz w:val="18"/>
                <w:szCs w:val="18"/>
              </w:rPr>
              <w:t>3</w:t>
            </w:r>
            <w:r w:rsidRPr="00A634A9">
              <w:rPr>
                <w:rFonts w:ascii="Meiryo UI" w:eastAsia="Meiryo UI" w:hAnsi="Meiryo UI"/>
                <w:kern w:val="0"/>
                <w:sz w:val="18"/>
                <w:szCs w:val="18"/>
              </w:rPr>
              <w:t>件</w:t>
            </w:r>
            <w:r w:rsidR="00446614" w:rsidRPr="00A634A9">
              <w:rPr>
                <w:rFonts w:ascii="Meiryo UI" w:eastAsia="Meiryo UI" w:hAnsi="Meiryo UI" w:hint="eastAsia"/>
                <w:kern w:val="0"/>
                <w:sz w:val="18"/>
                <w:szCs w:val="18"/>
              </w:rPr>
              <w:t>、</w:t>
            </w:r>
            <w:r w:rsidR="00280B2C" w:rsidRPr="00A634A9">
              <w:rPr>
                <w:rFonts w:ascii="Meiryo UI" w:eastAsia="Meiryo UI" w:hAnsi="Meiryo UI" w:hint="eastAsia"/>
                <w:kern w:val="0"/>
                <w:sz w:val="18"/>
                <w:szCs w:val="18"/>
              </w:rPr>
              <w:t>3</w:t>
            </w:r>
            <w:r w:rsidRPr="00A634A9">
              <w:rPr>
                <w:rFonts w:ascii="Meiryo UI" w:eastAsia="Meiryo UI" w:hAnsi="Meiryo UI"/>
                <w:kern w:val="0"/>
                <w:sz w:val="18"/>
                <w:szCs w:val="18"/>
              </w:rPr>
              <w:t>回）、</w:t>
            </w:r>
            <w:r w:rsidR="00E16BB2" w:rsidRPr="00A634A9">
              <w:rPr>
                <w:rFonts w:ascii="Meiryo UI" w:eastAsia="Meiryo UI" w:hAnsi="Meiryo UI" w:hint="eastAsia"/>
                <w:kern w:val="0"/>
                <w:sz w:val="18"/>
                <w:szCs w:val="18"/>
              </w:rPr>
              <w:t>石綿市町村研修</w:t>
            </w:r>
            <w:r w:rsidRPr="00A634A9">
              <w:rPr>
                <w:rFonts w:ascii="Meiryo UI" w:eastAsia="Meiryo UI" w:hAnsi="Meiryo UI" w:hint="eastAsia"/>
                <w:kern w:val="0"/>
                <w:sz w:val="18"/>
                <w:szCs w:val="18"/>
              </w:rPr>
              <w:t>（</w:t>
            </w:r>
            <w:r w:rsidRPr="00A634A9">
              <w:rPr>
                <w:rFonts w:ascii="Meiryo UI" w:eastAsia="Meiryo UI" w:hAnsi="Meiryo UI"/>
                <w:kern w:val="0"/>
                <w:sz w:val="18"/>
                <w:szCs w:val="18"/>
              </w:rPr>
              <w:t>1件</w:t>
            </w:r>
            <w:r w:rsidR="00446614" w:rsidRPr="00A634A9">
              <w:rPr>
                <w:rFonts w:ascii="Meiryo UI" w:eastAsia="Meiryo UI" w:hAnsi="Meiryo UI" w:hint="eastAsia"/>
                <w:kern w:val="0"/>
                <w:sz w:val="18"/>
                <w:szCs w:val="18"/>
              </w:rPr>
              <w:t>、</w:t>
            </w:r>
            <w:r w:rsidR="00E16BB2" w:rsidRPr="00A634A9">
              <w:rPr>
                <w:rFonts w:ascii="Meiryo UI" w:eastAsia="Meiryo UI" w:hAnsi="Meiryo UI" w:hint="eastAsia"/>
                <w:kern w:val="0"/>
                <w:sz w:val="18"/>
                <w:szCs w:val="18"/>
              </w:rPr>
              <w:t>1</w:t>
            </w:r>
            <w:r w:rsidRPr="00A634A9">
              <w:rPr>
                <w:rFonts w:ascii="Meiryo UI" w:eastAsia="Meiryo UI" w:hAnsi="Meiryo UI"/>
                <w:kern w:val="0"/>
                <w:sz w:val="18"/>
                <w:szCs w:val="18"/>
              </w:rPr>
              <w:t>回</w:t>
            </w:r>
            <w:r w:rsidRPr="00A634A9">
              <w:rPr>
                <w:rFonts w:ascii="Meiryo UI" w:eastAsia="Meiryo UI" w:hAnsi="Meiryo UI" w:hint="eastAsia"/>
                <w:kern w:val="0"/>
                <w:sz w:val="18"/>
                <w:szCs w:val="18"/>
              </w:rPr>
              <w:t>）等、府等の要請に応じ講師派遣を実施した。</w:t>
            </w:r>
          </w:p>
          <w:p w14:paraId="053313FC" w14:textId="7077DD23"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●クビアカツヤカミキリの防除について、講習会等において講師を務めた（</w:t>
            </w:r>
            <w:r w:rsidR="00784728" w:rsidRPr="00A634A9">
              <w:rPr>
                <w:rFonts w:ascii="Meiryo UI" w:eastAsia="Meiryo UI" w:hAnsi="Meiryo UI" w:hint="eastAsia"/>
                <w:kern w:val="0"/>
                <w:sz w:val="18"/>
                <w:szCs w:val="18"/>
              </w:rPr>
              <w:t>4</w:t>
            </w:r>
            <w:r w:rsidRPr="00A634A9">
              <w:rPr>
                <w:rFonts w:ascii="Meiryo UI" w:eastAsia="Meiryo UI" w:hAnsi="Meiryo UI" w:hint="eastAsia"/>
                <w:kern w:val="0"/>
                <w:sz w:val="18"/>
                <w:szCs w:val="18"/>
              </w:rPr>
              <w:t>件</w:t>
            </w:r>
            <w:r w:rsidR="00446614" w:rsidRPr="00A634A9">
              <w:rPr>
                <w:rFonts w:ascii="Meiryo UI" w:eastAsia="Meiryo UI" w:hAnsi="Meiryo UI" w:hint="eastAsia"/>
                <w:kern w:val="0"/>
                <w:sz w:val="18"/>
                <w:szCs w:val="18"/>
              </w:rPr>
              <w:t>、</w:t>
            </w:r>
            <w:r w:rsidR="00784728" w:rsidRPr="00A634A9">
              <w:rPr>
                <w:rFonts w:ascii="Meiryo UI" w:eastAsia="Meiryo UI" w:hAnsi="Meiryo UI" w:hint="eastAsia"/>
                <w:kern w:val="0"/>
                <w:sz w:val="18"/>
                <w:szCs w:val="18"/>
              </w:rPr>
              <w:t>5</w:t>
            </w:r>
            <w:r w:rsidRPr="00A634A9">
              <w:rPr>
                <w:rFonts w:ascii="Meiryo UI" w:eastAsia="Meiryo UI" w:hAnsi="Meiryo UI" w:hint="eastAsia"/>
                <w:kern w:val="0"/>
                <w:sz w:val="18"/>
                <w:szCs w:val="18"/>
              </w:rPr>
              <w:t>回）。</w:t>
            </w:r>
          </w:p>
          <w:p w14:paraId="13924DEB" w14:textId="20360960"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●業務進捗報告会を開催し、情報提供等を行った（ウェブ会議システムを活用）（</w:t>
            </w:r>
            <w:r w:rsidR="00446614" w:rsidRPr="00A634A9">
              <w:rPr>
                <w:rFonts w:ascii="Meiryo UI" w:eastAsia="Meiryo UI" w:hAnsi="Meiryo UI" w:hint="eastAsia"/>
                <w:kern w:val="0"/>
                <w:sz w:val="18"/>
                <w:szCs w:val="18"/>
              </w:rPr>
              <w:t>１件、</w:t>
            </w:r>
            <w:r w:rsidRPr="00A634A9">
              <w:rPr>
                <w:rFonts w:ascii="Meiryo UI" w:eastAsia="Meiryo UI" w:hAnsi="Meiryo UI"/>
                <w:kern w:val="0"/>
                <w:sz w:val="18"/>
                <w:szCs w:val="18"/>
              </w:rPr>
              <w:t>7</w:t>
            </w:r>
            <w:r w:rsidRPr="00A634A9">
              <w:rPr>
                <w:rFonts w:ascii="Meiryo UI" w:eastAsia="Meiryo UI" w:hAnsi="Meiryo UI" w:hint="eastAsia"/>
                <w:kern w:val="0"/>
                <w:sz w:val="18"/>
                <w:szCs w:val="18"/>
              </w:rPr>
              <w:t>回）。</w:t>
            </w:r>
          </w:p>
          <w:p w14:paraId="6EC3D9A7" w14:textId="54B3DC2F"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●府職員の研修を受け入れた（６件</w:t>
            </w:r>
            <w:r w:rsidR="00446614" w:rsidRPr="00A634A9">
              <w:rPr>
                <w:rFonts w:ascii="Meiryo UI" w:eastAsia="Meiryo UI" w:hAnsi="Meiryo UI" w:hint="eastAsia"/>
                <w:kern w:val="0"/>
                <w:sz w:val="18"/>
                <w:szCs w:val="18"/>
              </w:rPr>
              <w:t>、</w:t>
            </w:r>
            <w:r w:rsidRPr="00A634A9">
              <w:rPr>
                <w:rFonts w:ascii="Meiryo UI" w:eastAsia="Meiryo UI" w:hAnsi="Meiryo UI" w:hint="eastAsia"/>
                <w:kern w:val="0"/>
                <w:sz w:val="18"/>
                <w:szCs w:val="18"/>
              </w:rPr>
              <w:t>６回）。</w:t>
            </w:r>
          </w:p>
          <w:p w14:paraId="6A81DF17" w14:textId="77777777" w:rsidR="00791AB2" w:rsidRPr="00A634A9" w:rsidRDefault="00791AB2">
            <w:pPr>
              <w:autoSpaceDE w:val="0"/>
              <w:autoSpaceDN w:val="0"/>
              <w:spacing w:line="240" w:lineRule="exact"/>
              <w:rPr>
                <w:rFonts w:ascii="Meiryo UI" w:eastAsia="Meiryo UI" w:hAnsi="Meiryo UI"/>
                <w:b/>
                <w:kern w:val="0"/>
                <w:sz w:val="18"/>
                <w:szCs w:val="18"/>
              </w:rPr>
            </w:pPr>
          </w:p>
          <w:p w14:paraId="13586647" w14:textId="77777777" w:rsidR="00791AB2" w:rsidRPr="00A634A9" w:rsidRDefault="00C04FFF">
            <w:pPr>
              <w:autoSpaceDE w:val="0"/>
              <w:autoSpaceDN w:val="0"/>
              <w:spacing w:line="240" w:lineRule="exact"/>
              <w:rPr>
                <w:rFonts w:ascii="Meiryo UI" w:eastAsia="Meiryo UI" w:hAnsi="Meiryo UI"/>
                <w:kern w:val="0"/>
                <w:sz w:val="18"/>
                <w:szCs w:val="18"/>
              </w:rPr>
            </w:pPr>
            <w:r w:rsidRPr="00A634A9">
              <w:rPr>
                <w:rFonts w:ascii="Meiryo UI" w:eastAsia="Meiryo UI" w:hAnsi="Meiryo UI" w:hint="eastAsia"/>
                <w:b/>
                <w:kern w:val="0"/>
                <w:sz w:val="18"/>
                <w:szCs w:val="18"/>
              </w:rPr>
              <w:t>行政への知見提供</w:t>
            </w:r>
          </w:p>
          <w:tbl>
            <w:tblPr>
              <w:tblW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359"/>
              <w:gridCol w:w="1134"/>
              <w:gridCol w:w="1134"/>
              <w:gridCol w:w="1134"/>
            </w:tblGrid>
            <w:tr w:rsidR="00543886" w:rsidRPr="00A634A9" w14:paraId="1A7B26D3" w14:textId="77777777">
              <w:trPr>
                <w:trHeight w:val="164"/>
              </w:trPr>
              <w:tc>
                <w:tcPr>
                  <w:tcW w:w="1737" w:type="dxa"/>
                  <w:tcBorders>
                    <w:right w:val="double" w:sz="4" w:space="0" w:color="auto"/>
                  </w:tcBorders>
                  <w:vAlign w:val="center"/>
                </w:tcPr>
                <w:p w14:paraId="41585B0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項目</w:t>
                  </w:r>
                </w:p>
              </w:tc>
              <w:tc>
                <w:tcPr>
                  <w:tcW w:w="1359" w:type="dxa"/>
                  <w:tcBorders>
                    <w:left w:val="double" w:sz="4" w:space="0" w:color="auto"/>
                    <w:right w:val="double" w:sz="4" w:space="0" w:color="auto"/>
                  </w:tcBorders>
                  <w:vAlign w:val="center"/>
                </w:tcPr>
                <w:p w14:paraId="75A80B7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w:t>
                  </w:r>
                  <w:r w:rsidRPr="00A634A9">
                    <w:rPr>
                      <w:rFonts w:ascii="Meiryo UI" w:eastAsia="Meiryo UI" w:hAnsi="Meiryo UI"/>
                      <w:sz w:val="18"/>
                      <w:szCs w:val="18"/>
                    </w:rPr>
                    <w:t>期平均</w:t>
                  </w:r>
                </w:p>
                <w:p w14:paraId="4ACC560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H28-R01</w:t>
                  </w:r>
                  <w:r w:rsidRPr="00A634A9">
                    <w:rPr>
                      <w:rFonts w:ascii="Meiryo UI" w:eastAsia="Meiryo UI" w:hAnsi="Meiryo UI" w:hint="eastAsia"/>
                      <w:sz w:val="18"/>
                      <w:szCs w:val="18"/>
                    </w:rPr>
                    <w:t>）</w:t>
                  </w:r>
                </w:p>
              </w:tc>
              <w:tc>
                <w:tcPr>
                  <w:tcW w:w="1134" w:type="dxa"/>
                  <w:tcBorders>
                    <w:left w:val="double" w:sz="4" w:space="0" w:color="auto"/>
                  </w:tcBorders>
                  <w:vAlign w:val="center"/>
                </w:tcPr>
                <w:p w14:paraId="1C0D322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1134" w:type="dxa"/>
                  <w:tcBorders>
                    <w:left w:val="double" w:sz="4" w:space="0" w:color="auto"/>
                  </w:tcBorders>
                  <w:vAlign w:val="center"/>
                </w:tcPr>
                <w:p w14:paraId="414A7D7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1134" w:type="dxa"/>
                  <w:tcBorders>
                    <w:left w:val="double" w:sz="4" w:space="0" w:color="auto"/>
                  </w:tcBorders>
                  <w:vAlign w:val="center"/>
                </w:tcPr>
                <w:p w14:paraId="61BC93B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3F0CBE38" w14:textId="77777777" w:rsidTr="00BF2B38">
              <w:trPr>
                <w:trHeight w:val="164"/>
              </w:trPr>
              <w:tc>
                <w:tcPr>
                  <w:tcW w:w="1737" w:type="dxa"/>
                  <w:tcBorders>
                    <w:right w:val="double" w:sz="4" w:space="0" w:color="auto"/>
                  </w:tcBorders>
                  <w:vAlign w:val="center"/>
                </w:tcPr>
                <w:p w14:paraId="018D3C9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講師派遣（件/回）</w:t>
                  </w:r>
                </w:p>
              </w:tc>
              <w:tc>
                <w:tcPr>
                  <w:tcW w:w="1359" w:type="dxa"/>
                  <w:tcBorders>
                    <w:left w:val="double" w:sz="4" w:space="0" w:color="auto"/>
                    <w:right w:val="double" w:sz="4" w:space="0" w:color="auto"/>
                  </w:tcBorders>
                  <w:vAlign w:val="center"/>
                </w:tcPr>
                <w:p w14:paraId="225AB28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26/27</w:t>
                  </w:r>
                </w:p>
              </w:tc>
              <w:tc>
                <w:tcPr>
                  <w:tcW w:w="1134" w:type="dxa"/>
                  <w:tcBorders>
                    <w:left w:val="double" w:sz="4" w:space="0" w:color="auto"/>
                  </w:tcBorders>
                  <w:vAlign w:val="center"/>
                </w:tcPr>
                <w:p w14:paraId="0C7F523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w:t>
                  </w:r>
                  <w:r w:rsidRPr="00A634A9">
                    <w:rPr>
                      <w:rFonts w:ascii="Meiryo UI" w:eastAsia="Meiryo UI" w:hAnsi="Meiryo UI"/>
                      <w:sz w:val="18"/>
                      <w:szCs w:val="18"/>
                    </w:rPr>
                    <w:t>1</w:t>
                  </w:r>
                  <w:r w:rsidRPr="00A634A9">
                    <w:rPr>
                      <w:rFonts w:ascii="Meiryo UI" w:eastAsia="Meiryo UI" w:hAnsi="Meiryo UI" w:hint="eastAsia"/>
                      <w:sz w:val="18"/>
                      <w:szCs w:val="18"/>
                    </w:rPr>
                    <w:t>/5</w:t>
                  </w:r>
                  <w:r w:rsidRPr="00A634A9">
                    <w:rPr>
                      <w:rFonts w:ascii="Meiryo UI" w:eastAsia="Meiryo UI" w:hAnsi="Meiryo UI"/>
                      <w:sz w:val="18"/>
                      <w:szCs w:val="18"/>
                    </w:rPr>
                    <w:t>8</w:t>
                  </w:r>
                  <w:r w:rsidRPr="00A634A9">
                    <w:rPr>
                      <w:rFonts w:ascii="Meiryo UI" w:eastAsia="Meiryo UI" w:hAnsi="Meiryo UI" w:hint="eastAsia"/>
                      <w:sz w:val="18"/>
                      <w:vertAlign w:val="superscript"/>
                    </w:rPr>
                    <w:t>※</w:t>
                  </w:r>
                </w:p>
              </w:tc>
              <w:tc>
                <w:tcPr>
                  <w:tcW w:w="1134" w:type="dxa"/>
                  <w:tcBorders>
                    <w:left w:val="double" w:sz="4" w:space="0" w:color="auto"/>
                  </w:tcBorders>
                  <w:vAlign w:val="center"/>
                </w:tcPr>
                <w:p w14:paraId="0B82BCC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6"/>
                    </w:rPr>
                    <w:t>43/51</w:t>
                  </w:r>
                </w:p>
              </w:tc>
              <w:tc>
                <w:tcPr>
                  <w:tcW w:w="1134" w:type="dxa"/>
                  <w:tcBorders>
                    <w:left w:val="double" w:sz="4" w:space="0" w:color="auto"/>
                  </w:tcBorders>
                  <w:shd w:val="clear" w:color="auto" w:fill="auto"/>
                  <w:vAlign w:val="center"/>
                </w:tcPr>
                <w:p w14:paraId="3191BD02" w14:textId="77777777" w:rsidR="00791AB2" w:rsidRPr="00A634A9" w:rsidRDefault="0032262B">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57/60</w:t>
                  </w:r>
                </w:p>
              </w:tc>
            </w:tr>
          </w:tbl>
          <w:p w14:paraId="66EA4D49" w14:textId="77777777" w:rsidR="00791AB2" w:rsidRPr="00A634A9" w:rsidRDefault="00C04FFF">
            <w:pPr>
              <w:spacing w:line="240" w:lineRule="exact"/>
              <w:rPr>
                <w:rFonts w:ascii="Meiryo UI" w:eastAsia="Meiryo UI" w:hAnsi="Meiryo UI"/>
                <w:kern w:val="0"/>
                <w:sz w:val="18"/>
                <w:szCs w:val="20"/>
              </w:rPr>
            </w:pPr>
            <w:r w:rsidRPr="00A634A9">
              <w:rPr>
                <w:rFonts w:ascii="Meiryo UI" w:eastAsia="Meiryo UI" w:hAnsi="Meiryo UI" w:hint="eastAsia"/>
                <w:kern w:val="0"/>
                <w:sz w:val="18"/>
                <w:szCs w:val="20"/>
                <w:vertAlign w:val="superscript"/>
              </w:rPr>
              <w:t>※</w:t>
            </w:r>
            <w:r w:rsidRPr="00A634A9">
              <w:rPr>
                <w:rFonts w:ascii="Meiryo UI" w:eastAsia="Meiryo UI" w:hAnsi="Meiryo UI" w:hint="eastAsia"/>
                <w:kern w:val="0"/>
                <w:sz w:val="16"/>
                <w:szCs w:val="20"/>
              </w:rPr>
              <w:t>このほかに予定されていた４件４回は新型コロナウイルス感染症拡大防止のため中止となった。</w:t>
            </w:r>
          </w:p>
        </w:tc>
      </w:tr>
      <w:tr w:rsidR="00543886" w:rsidRPr="00543886" w14:paraId="551AC555" w14:textId="77777777">
        <w:trPr>
          <w:trHeight w:val="147"/>
        </w:trPr>
        <w:tc>
          <w:tcPr>
            <w:tcW w:w="2736" w:type="dxa"/>
          </w:tcPr>
          <w:p w14:paraId="38987A6E" w14:textId="77777777" w:rsidR="00791AB2" w:rsidRPr="00543886" w:rsidRDefault="00C04FFF">
            <w:pPr>
              <w:spacing w:line="180" w:lineRule="exact"/>
              <w:ind w:left="80" w:hangingChars="50" w:hanging="80"/>
              <w:rPr>
                <w:rFonts w:ascii="ＭＳ ゴシック" w:eastAsia="ＭＳ ゴシック" w:hAnsi="ＭＳ ゴシック"/>
                <w:kern w:val="0"/>
                <w:sz w:val="16"/>
                <w:szCs w:val="20"/>
              </w:rPr>
            </w:pPr>
            <w:r w:rsidRPr="00543886">
              <w:rPr>
                <w:rFonts w:ascii="ＭＳ ゴシック" w:eastAsia="ＭＳ ゴシック" w:hAnsi="ＭＳ ゴシック" w:hint="eastAsia"/>
                <w:b/>
                <w:kern w:val="0"/>
                <w:sz w:val="16"/>
                <w:szCs w:val="20"/>
              </w:rPr>
              <w:t>④ 農業大学校の運営を通じた多様な担い手の育成</w:t>
            </w:r>
          </w:p>
        </w:tc>
        <w:tc>
          <w:tcPr>
            <w:tcW w:w="2756" w:type="dxa"/>
          </w:tcPr>
          <w:p w14:paraId="4C9D8E19" w14:textId="77777777" w:rsidR="00791AB2" w:rsidRPr="00543886" w:rsidRDefault="00C04FFF">
            <w:pPr>
              <w:spacing w:line="180" w:lineRule="exact"/>
              <w:ind w:left="50" w:hanging="50"/>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④</w:t>
            </w:r>
            <w:r w:rsidRPr="00543886">
              <w:rPr>
                <w:rFonts w:ascii="ＭＳ ゴシック" w:eastAsia="ＭＳ ゴシック" w:hAnsi="ＭＳ ゴシック"/>
                <w:b/>
                <w:kern w:val="0"/>
                <w:sz w:val="16"/>
                <w:szCs w:val="20"/>
              </w:rPr>
              <w:t xml:space="preserve"> 農業大学校の運営を通じた多様な担い手の育成</w:t>
            </w:r>
          </w:p>
        </w:tc>
        <w:tc>
          <w:tcPr>
            <w:tcW w:w="9896" w:type="dxa"/>
          </w:tcPr>
          <w:p w14:paraId="53614181" w14:textId="77777777" w:rsidR="00791AB2" w:rsidRPr="00A634A9" w:rsidRDefault="00C04FFF">
            <w:pPr>
              <w:spacing w:line="240" w:lineRule="exact"/>
              <w:rPr>
                <w:rFonts w:ascii="Meiryo UI" w:eastAsia="Meiryo UI" w:hAnsi="Meiryo UI"/>
                <w:kern w:val="0"/>
                <w:sz w:val="18"/>
                <w:szCs w:val="20"/>
              </w:rPr>
            </w:pPr>
            <w:r w:rsidRPr="00A634A9">
              <w:rPr>
                <w:rFonts w:ascii="Meiryo UI" w:eastAsia="Meiryo UI" w:hAnsi="Meiryo UI" w:hint="eastAsia"/>
                <w:kern w:val="0"/>
                <w:sz w:val="18"/>
                <w:szCs w:val="20"/>
              </w:rPr>
              <w:t>④</w:t>
            </w:r>
            <w:r w:rsidRPr="00A634A9">
              <w:rPr>
                <w:rFonts w:ascii="Meiryo UI" w:eastAsia="Meiryo UI" w:hAnsi="Meiryo UI"/>
                <w:kern w:val="0"/>
                <w:sz w:val="18"/>
                <w:szCs w:val="20"/>
              </w:rPr>
              <w:t xml:space="preserve"> 農業大学校の運営を通じた多様な担い手の育成</w:t>
            </w:r>
          </w:p>
        </w:tc>
      </w:tr>
      <w:tr w:rsidR="00543886" w:rsidRPr="00543886" w14:paraId="168073D1" w14:textId="77777777">
        <w:trPr>
          <w:trHeight w:val="147"/>
        </w:trPr>
        <w:tc>
          <w:tcPr>
            <w:tcW w:w="2736" w:type="dxa"/>
            <w:vMerge w:val="restart"/>
          </w:tcPr>
          <w:p w14:paraId="7F11350D"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農の成長産業化を支える農業生産者や農業技術者を育成する。</w:t>
            </w:r>
          </w:p>
          <w:p w14:paraId="522D387F" w14:textId="77777777" w:rsidR="00791AB2" w:rsidRPr="00543886" w:rsidRDefault="00C04FFF">
            <w:pPr>
              <w:spacing w:line="20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（重点９）即戦力となる担い手育成と就農実現のための農家実習を重視した農大新カリキュラムの設置</w:t>
            </w:r>
          </w:p>
          <w:p w14:paraId="2BDD34E2" w14:textId="77777777" w:rsidR="00791AB2" w:rsidRPr="00543886" w:rsidRDefault="00791AB2">
            <w:pPr>
              <w:spacing w:line="200" w:lineRule="exact"/>
              <w:rPr>
                <w:rFonts w:ascii="ＭＳ ゴシック" w:eastAsia="ＭＳ ゴシック" w:hAnsi="ＭＳ ゴシック"/>
                <w:b/>
                <w:kern w:val="0"/>
                <w:sz w:val="16"/>
                <w:szCs w:val="20"/>
              </w:rPr>
            </w:pPr>
          </w:p>
          <w:p w14:paraId="60428649" w14:textId="77777777" w:rsidR="00791AB2" w:rsidRPr="00543886" w:rsidRDefault="00C04FFF">
            <w:pPr>
              <w:spacing w:line="20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【数値目標７】</w:t>
            </w:r>
          </w:p>
          <w:p w14:paraId="73268398" w14:textId="77777777" w:rsidR="00791AB2" w:rsidRPr="00543886" w:rsidRDefault="00C04FFF">
            <w:pPr>
              <w:spacing w:line="200" w:lineRule="exact"/>
              <w:rPr>
                <w:rFonts w:ascii="ＭＳ ゴシック" w:eastAsia="ＭＳ ゴシック" w:hAnsi="ＭＳ ゴシック"/>
                <w:kern w:val="0"/>
                <w:sz w:val="18"/>
                <w:szCs w:val="20"/>
              </w:rPr>
            </w:pPr>
            <w:r w:rsidRPr="00543886">
              <w:rPr>
                <w:rFonts w:ascii="ＭＳ ゴシック" w:eastAsia="ＭＳ ゴシック" w:hAnsi="ＭＳ ゴシック" w:hint="eastAsia"/>
                <w:b/>
                <w:kern w:val="0"/>
                <w:sz w:val="16"/>
                <w:szCs w:val="20"/>
              </w:rPr>
              <w:t>農業大学校養成科卒業生のうち就農就職希望の農業関係就職率を中期目標期間中の平均で</w:t>
            </w:r>
            <w:r w:rsidRPr="00543886">
              <w:rPr>
                <w:rFonts w:ascii="ＭＳ ゴシック" w:eastAsia="ＭＳ ゴシック" w:hAnsi="ＭＳ ゴシック"/>
                <w:b/>
                <w:kern w:val="0"/>
                <w:sz w:val="16"/>
                <w:szCs w:val="20"/>
              </w:rPr>
              <w:t>95％以上。</w:t>
            </w:r>
          </w:p>
        </w:tc>
        <w:tc>
          <w:tcPr>
            <w:tcW w:w="2756" w:type="dxa"/>
          </w:tcPr>
          <w:p w14:paraId="27935FB2" w14:textId="77777777" w:rsidR="00791AB2" w:rsidRPr="00543886" w:rsidRDefault="00C04FFF">
            <w:pPr>
              <w:spacing w:line="180" w:lineRule="exact"/>
              <w:ind w:firstLineChars="100" w:firstLine="160"/>
              <w:rPr>
                <w:rFonts w:ascii="ＭＳ ゴシック" w:eastAsia="ＭＳ ゴシック" w:hAnsi="ＭＳ ゴシック"/>
                <w:b/>
                <w:kern w:val="0"/>
                <w:sz w:val="16"/>
                <w:szCs w:val="20"/>
              </w:rPr>
            </w:pPr>
            <w:r w:rsidRPr="00543886">
              <w:rPr>
                <w:rFonts w:ascii="ＭＳ ゴシック" w:eastAsia="ＭＳ ゴシック" w:hAnsi="ＭＳ ゴシック" w:hint="eastAsia"/>
                <w:kern w:val="0"/>
                <w:sz w:val="16"/>
                <w:szCs w:val="20"/>
              </w:rPr>
              <w:t>農の担い手育成について以下の取組を行う。</w:t>
            </w:r>
          </w:p>
        </w:tc>
        <w:tc>
          <w:tcPr>
            <w:tcW w:w="9896" w:type="dxa"/>
          </w:tcPr>
          <w:p w14:paraId="5BCB04B5" w14:textId="77777777" w:rsidR="00791AB2" w:rsidRPr="00A634A9" w:rsidRDefault="00791AB2">
            <w:pPr>
              <w:spacing w:line="240" w:lineRule="exact"/>
              <w:rPr>
                <w:rFonts w:ascii="Meiryo UI" w:eastAsia="Meiryo UI" w:hAnsi="Meiryo UI"/>
                <w:kern w:val="0"/>
                <w:sz w:val="20"/>
                <w:szCs w:val="20"/>
              </w:rPr>
            </w:pPr>
          </w:p>
        </w:tc>
      </w:tr>
      <w:tr w:rsidR="00543886" w:rsidRPr="00543886" w14:paraId="106BC36C" w14:textId="77777777">
        <w:trPr>
          <w:trHeight w:val="200"/>
        </w:trPr>
        <w:tc>
          <w:tcPr>
            <w:tcW w:w="2736" w:type="dxa"/>
            <w:vMerge/>
          </w:tcPr>
          <w:p w14:paraId="58E7C728" w14:textId="77777777" w:rsidR="00791AB2" w:rsidRPr="00543886" w:rsidRDefault="00791AB2">
            <w:pPr>
              <w:spacing w:line="200" w:lineRule="exact"/>
              <w:rPr>
                <w:kern w:val="0"/>
                <w:sz w:val="18"/>
                <w:szCs w:val="20"/>
              </w:rPr>
            </w:pPr>
          </w:p>
        </w:tc>
        <w:tc>
          <w:tcPr>
            <w:tcW w:w="2756" w:type="dxa"/>
          </w:tcPr>
          <w:p w14:paraId="4ED02624" w14:textId="77777777" w:rsidR="00791AB2" w:rsidRPr="00543886" w:rsidRDefault="00C04FFF">
            <w:pPr>
              <w:spacing w:line="240" w:lineRule="exact"/>
              <w:rPr>
                <w:rFonts w:ascii="ＭＳ ゴシック" w:eastAsia="ＭＳ ゴシック" w:hAnsi="ＭＳ ゴシック"/>
                <w:kern w:val="0"/>
                <w:sz w:val="16"/>
                <w:szCs w:val="20"/>
              </w:rPr>
            </w:pPr>
            <w:r w:rsidRPr="00543886">
              <w:rPr>
                <w:rFonts w:ascii="ＭＳ ゴシック" w:eastAsia="ＭＳ ゴシック" w:hAnsi="ＭＳ ゴシック"/>
                <w:b/>
                <w:kern w:val="0"/>
                <w:sz w:val="16"/>
                <w:szCs w:val="20"/>
              </w:rPr>
              <w:t>a 養成科の運営（重点９）</w:t>
            </w:r>
          </w:p>
        </w:tc>
        <w:bookmarkStart w:id="48" w:name="細目23"/>
        <w:tc>
          <w:tcPr>
            <w:tcW w:w="9896" w:type="dxa"/>
          </w:tcPr>
          <w:p w14:paraId="22542067" w14:textId="1AE0085E" w:rsidR="00791AB2" w:rsidRPr="00A634A9" w:rsidRDefault="00C47E57">
            <w:pPr>
              <w:spacing w:line="240" w:lineRule="exact"/>
              <w:ind w:left="180" w:hangingChars="100" w:hanging="180"/>
              <w:rPr>
                <w:rFonts w:ascii="Meiryo UI" w:eastAsia="Meiryo UI" w:hAnsi="Meiryo UI"/>
                <w:kern w:val="0"/>
                <w:sz w:val="20"/>
                <w:szCs w:val="20"/>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"細目23h"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color w:val="auto"/>
                <w:kern w:val="0"/>
                <w:sz w:val="18"/>
                <w:szCs w:val="20"/>
              </w:rPr>
              <w:t>a 養成科の運営（重点９）</w:t>
            </w:r>
            <w:bookmarkEnd w:id="48"/>
            <w:r w:rsidRPr="00A634A9">
              <w:rPr>
                <w:rFonts w:ascii="Meiryo UI" w:eastAsia="Meiryo UI" w:hAnsi="Meiryo UI"/>
                <w:kern w:val="0"/>
                <w:sz w:val="18"/>
                <w:szCs w:val="20"/>
              </w:rPr>
              <w:fldChar w:fldCharType="end"/>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細目2</w:t>
            </w:r>
            <w:r w:rsidR="00BD3532" w:rsidRPr="00A634A9">
              <w:rPr>
                <w:rFonts w:ascii="Meiryo UI" w:eastAsia="Meiryo UI" w:hAnsi="Meiryo UI"/>
                <w:kern w:val="0"/>
                <w:sz w:val="18"/>
                <w:szCs w:val="20"/>
                <w:u w:val="single"/>
              </w:rPr>
              <w:t>3）</w:t>
            </w:r>
          </w:p>
        </w:tc>
      </w:tr>
      <w:tr w:rsidR="00543886" w:rsidRPr="00543886" w14:paraId="7C3D03ED" w14:textId="77777777">
        <w:trPr>
          <w:trHeight w:val="409"/>
        </w:trPr>
        <w:tc>
          <w:tcPr>
            <w:tcW w:w="2736" w:type="dxa"/>
            <w:vMerge/>
          </w:tcPr>
          <w:p w14:paraId="1134BBF6" w14:textId="77777777" w:rsidR="00791AB2" w:rsidRPr="00543886" w:rsidRDefault="00791AB2">
            <w:pPr>
              <w:spacing w:line="200" w:lineRule="exact"/>
              <w:rPr>
                <w:kern w:val="0"/>
                <w:sz w:val="18"/>
                <w:szCs w:val="20"/>
              </w:rPr>
            </w:pPr>
          </w:p>
        </w:tc>
        <w:tc>
          <w:tcPr>
            <w:tcW w:w="2756" w:type="dxa"/>
          </w:tcPr>
          <w:p w14:paraId="2F1B88E9"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農業者等を育成するため、時代の変化に応じた実践的な農業教育を実施する２年間の「養成科」を運営する。</w:t>
            </w:r>
          </w:p>
          <w:p w14:paraId="4E60237E"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また、「農業技術研鑽コース」、「農業実践コース」及び「農業参入コース」での専攻実習を通じ、就農・農業関係就職を目指す学生の就職を指導する。</w:t>
            </w:r>
          </w:p>
          <w:p w14:paraId="593E723D"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p w14:paraId="4BB1635A"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p w14:paraId="6F3D61B0"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p w14:paraId="20D98FA8"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p w14:paraId="5568D71A" w14:textId="65D1DDF4" w:rsidR="00791AB2" w:rsidRPr="00543886" w:rsidRDefault="00791AB2">
            <w:pPr>
              <w:spacing w:line="200" w:lineRule="exact"/>
              <w:ind w:firstLineChars="100" w:firstLine="160"/>
              <w:rPr>
                <w:rFonts w:ascii="ＭＳ ゴシック" w:eastAsia="ＭＳ ゴシック" w:hAnsi="ＭＳ ゴシック"/>
                <w:kern w:val="0"/>
                <w:sz w:val="16"/>
                <w:szCs w:val="20"/>
              </w:rPr>
            </w:pPr>
          </w:p>
          <w:p w14:paraId="3F3CC683" w14:textId="4C354032" w:rsidR="00A645FA" w:rsidRPr="00543886" w:rsidRDefault="00A645FA">
            <w:pPr>
              <w:spacing w:line="200" w:lineRule="exact"/>
              <w:ind w:firstLineChars="100" w:firstLine="160"/>
              <w:rPr>
                <w:rFonts w:ascii="ＭＳ ゴシック" w:eastAsia="ＭＳ ゴシック" w:hAnsi="ＭＳ ゴシック"/>
                <w:kern w:val="0"/>
                <w:sz w:val="16"/>
                <w:szCs w:val="20"/>
              </w:rPr>
            </w:pPr>
          </w:p>
          <w:p w14:paraId="31EC9FCC" w14:textId="1C366A7F" w:rsidR="00A645FA" w:rsidRPr="00543886" w:rsidRDefault="00A645FA">
            <w:pPr>
              <w:spacing w:line="200" w:lineRule="exact"/>
              <w:ind w:firstLineChars="100" w:firstLine="160"/>
              <w:rPr>
                <w:rFonts w:ascii="ＭＳ ゴシック" w:eastAsia="ＭＳ ゴシック" w:hAnsi="ＭＳ ゴシック"/>
                <w:kern w:val="0"/>
                <w:sz w:val="16"/>
                <w:szCs w:val="20"/>
              </w:rPr>
            </w:pPr>
          </w:p>
          <w:p w14:paraId="6EA03CC9" w14:textId="30815BCD" w:rsidR="00A645FA" w:rsidRPr="00543886" w:rsidRDefault="00A645FA">
            <w:pPr>
              <w:spacing w:line="200" w:lineRule="exact"/>
              <w:ind w:firstLineChars="100" w:firstLine="160"/>
              <w:rPr>
                <w:rFonts w:ascii="ＭＳ ゴシック" w:eastAsia="ＭＳ ゴシック" w:hAnsi="ＭＳ ゴシック"/>
                <w:kern w:val="0"/>
                <w:sz w:val="16"/>
                <w:szCs w:val="20"/>
              </w:rPr>
            </w:pPr>
          </w:p>
          <w:p w14:paraId="6DAB96AB" w14:textId="1F5A36E8" w:rsidR="00A645FA" w:rsidRPr="00543886" w:rsidRDefault="00A645FA">
            <w:pPr>
              <w:spacing w:line="200" w:lineRule="exact"/>
              <w:ind w:firstLineChars="100" w:firstLine="160"/>
              <w:rPr>
                <w:rFonts w:ascii="ＭＳ ゴシック" w:eastAsia="ＭＳ ゴシック" w:hAnsi="ＭＳ ゴシック"/>
                <w:kern w:val="0"/>
                <w:sz w:val="16"/>
                <w:szCs w:val="20"/>
              </w:rPr>
            </w:pPr>
          </w:p>
          <w:p w14:paraId="62F937FF" w14:textId="24E52507" w:rsidR="00A645FA" w:rsidRDefault="00A645FA">
            <w:pPr>
              <w:spacing w:line="200" w:lineRule="exact"/>
              <w:ind w:firstLineChars="100" w:firstLine="160"/>
              <w:rPr>
                <w:rFonts w:ascii="ＭＳ ゴシック" w:eastAsia="ＭＳ ゴシック" w:hAnsi="ＭＳ ゴシック"/>
                <w:kern w:val="0"/>
                <w:sz w:val="16"/>
                <w:szCs w:val="20"/>
              </w:rPr>
            </w:pPr>
          </w:p>
          <w:p w14:paraId="05CA4DB8" w14:textId="70482D9E" w:rsidR="007F6C89" w:rsidRDefault="007F6C89">
            <w:pPr>
              <w:spacing w:line="200" w:lineRule="exact"/>
              <w:ind w:firstLineChars="100" w:firstLine="160"/>
              <w:rPr>
                <w:rFonts w:ascii="ＭＳ ゴシック" w:eastAsia="ＭＳ ゴシック" w:hAnsi="ＭＳ ゴシック"/>
                <w:kern w:val="0"/>
                <w:sz w:val="16"/>
                <w:szCs w:val="20"/>
              </w:rPr>
            </w:pPr>
          </w:p>
          <w:p w14:paraId="1C0AF55F" w14:textId="7EC481CF" w:rsidR="007F6C89" w:rsidRDefault="007F6C89">
            <w:pPr>
              <w:spacing w:line="200" w:lineRule="exact"/>
              <w:ind w:firstLineChars="100" w:firstLine="160"/>
              <w:rPr>
                <w:rFonts w:ascii="ＭＳ ゴシック" w:eastAsia="ＭＳ ゴシック" w:hAnsi="ＭＳ ゴシック"/>
                <w:kern w:val="0"/>
                <w:sz w:val="16"/>
                <w:szCs w:val="20"/>
              </w:rPr>
            </w:pPr>
          </w:p>
          <w:p w14:paraId="53B4EE17" w14:textId="117258C9" w:rsidR="007F6C89" w:rsidRDefault="007F6C89">
            <w:pPr>
              <w:spacing w:line="200" w:lineRule="exact"/>
              <w:ind w:firstLineChars="100" w:firstLine="160"/>
              <w:rPr>
                <w:rFonts w:ascii="ＭＳ ゴシック" w:eastAsia="ＭＳ ゴシック" w:hAnsi="ＭＳ ゴシック"/>
                <w:kern w:val="0"/>
                <w:sz w:val="16"/>
                <w:szCs w:val="20"/>
              </w:rPr>
            </w:pPr>
          </w:p>
          <w:p w14:paraId="6AC4DA87" w14:textId="77777777" w:rsidR="007F6C89" w:rsidRPr="00543886" w:rsidRDefault="007F6C89">
            <w:pPr>
              <w:spacing w:line="200" w:lineRule="exact"/>
              <w:ind w:firstLineChars="100" w:firstLine="160"/>
              <w:rPr>
                <w:rFonts w:ascii="ＭＳ ゴシック" w:eastAsia="ＭＳ ゴシック" w:hAnsi="ＭＳ ゴシック"/>
                <w:kern w:val="0"/>
                <w:sz w:val="16"/>
                <w:szCs w:val="20"/>
              </w:rPr>
            </w:pPr>
          </w:p>
          <w:p w14:paraId="69837928" w14:textId="1A533A8E" w:rsidR="00A645FA" w:rsidRPr="00543886" w:rsidRDefault="00A645FA">
            <w:pPr>
              <w:spacing w:line="200" w:lineRule="exact"/>
              <w:ind w:firstLineChars="100" w:firstLine="160"/>
              <w:rPr>
                <w:rFonts w:ascii="ＭＳ ゴシック" w:eastAsia="ＭＳ ゴシック" w:hAnsi="ＭＳ ゴシック"/>
                <w:kern w:val="0"/>
                <w:sz w:val="16"/>
                <w:szCs w:val="20"/>
              </w:rPr>
            </w:pPr>
          </w:p>
          <w:p w14:paraId="05FA0E57" w14:textId="77777777" w:rsidR="00A645FA" w:rsidRPr="00543886" w:rsidRDefault="00A645FA">
            <w:pPr>
              <w:spacing w:line="200" w:lineRule="exact"/>
              <w:ind w:firstLineChars="100" w:firstLine="160"/>
              <w:rPr>
                <w:rFonts w:ascii="ＭＳ ゴシック" w:eastAsia="ＭＳ ゴシック" w:hAnsi="ＭＳ ゴシック"/>
                <w:kern w:val="0"/>
                <w:sz w:val="16"/>
                <w:szCs w:val="20"/>
              </w:rPr>
            </w:pPr>
          </w:p>
          <w:p w14:paraId="3210EDB1" w14:textId="77777777" w:rsidR="00791AB2" w:rsidRPr="00543886" w:rsidRDefault="00C04FFF">
            <w:pPr>
              <w:spacing w:line="220" w:lineRule="exact"/>
              <w:rPr>
                <w:rFonts w:ascii="ＭＳ ゴシック" w:eastAsia="ＭＳ ゴシック" w:hAnsi="ＭＳ ゴシック"/>
                <w:kern w:val="0"/>
                <w:sz w:val="16"/>
                <w:szCs w:val="20"/>
              </w:rPr>
            </w:pPr>
            <w:r w:rsidRPr="00543886">
              <w:rPr>
                <w:rFonts w:ascii="ＭＳ ゴシック" w:eastAsia="ＭＳ ゴシック" w:hAnsi="ＭＳ ゴシック" w:hint="eastAsia"/>
                <w:b/>
                <w:kern w:val="0"/>
                <w:sz w:val="16"/>
                <w:szCs w:val="16"/>
              </w:rPr>
              <w:t>【数値目標】</w:t>
            </w:r>
          </w:p>
          <w:tbl>
            <w:tblPr>
              <w:tblStyle w:val="af2"/>
              <w:tblW w:w="2530" w:type="dxa"/>
              <w:tblLayout w:type="fixed"/>
              <w:tblCellMar>
                <w:left w:w="0" w:type="dxa"/>
                <w:right w:w="0" w:type="dxa"/>
              </w:tblCellMar>
              <w:tblLook w:val="04A0" w:firstRow="1" w:lastRow="0" w:firstColumn="1" w:lastColumn="0" w:noHBand="0" w:noVBand="1"/>
            </w:tblPr>
            <w:tblGrid>
              <w:gridCol w:w="237"/>
              <w:gridCol w:w="1182"/>
              <w:gridCol w:w="1111"/>
            </w:tblGrid>
            <w:tr w:rsidR="00543886" w:rsidRPr="00543886" w14:paraId="3D5A373A" w14:textId="77777777">
              <w:trPr>
                <w:trHeight w:val="311"/>
              </w:trPr>
              <w:tc>
                <w:tcPr>
                  <w:tcW w:w="237" w:type="dxa"/>
                  <w:vAlign w:val="center"/>
                </w:tcPr>
                <w:p w14:paraId="4E7B72B2"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番　号</w:t>
                  </w:r>
                </w:p>
              </w:tc>
              <w:tc>
                <w:tcPr>
                  <w:tcW w:w="1182" w:type="dxa"/>
                  <w:vAlign w:val="center"/>
                </w:tcPr>
                <w:p w14:paraId="70EBF6DF"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設定内容</w:t>
                  </w:r>
                </w:p>
              </w:tc>
              <w:tc>
                <w:tcPr>
                  <w:tcW w:w="1111" w:type="dxa"/>
                  <w:vAlign w:val="center"/>
                </w:tcPr>
                <w:p w14:paraId="276AAB8B"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目標値</w:t>
                  </w:r>
                </w:p>
                <w:p w14:paraId="4243C7F1"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（令和４年度）</w:t>
                  </w:r>
                </w:p>
              </w:tc>
            </w:tr>
            <w:tr w:rsidR="00543886" w:rsidRPr="00543886" w14:paraId="46012645" w14:textId="77777777">
              <w:trPr>
                <w:trHeight w:val="944"/>
              </w:trPr>
              <w:tc>
                <w:tcPr>
                  <w:tcW w:w="237" w:type="dxa"/>
                  <w:vAlign w:val="center"/>
                </w:tcPr>
                <w:p w14:paraId="49057B45"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７</w:t>
                  </w:r>
                </w:p>
              </w:tc>
              <w:tc>
                <w:tcPr>
                  <w:tcW w:w="1182" w:type="dxa"/>
                  <w:vAlign w:val="center"/>
                </w:tcPr>
                <w:p w14:paraId="7256DFAE" w14:textId="77777777" w:rsidR="00791AB2" w:rsidRPr="00543886" w:rsidRDefault="00C04FFF">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農業大学校養成科卒業生のうち、</w:t>
                  </w:r>
                </w:p>
                <w:p w14:paraId="09CFF958" w14:textId="77777777" w:rsidR="00791AB2" w:rsidRPr="00543886" w:rsidRDefault="00C04FFF">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就農就職を希望</w:t>
                  </w:r>
                </w:p>
                <w:p w14:paraId="0A9D6470" w14:textId="77777777" w:rsidR="00791AB2" w:rsidRPr="00543886" w:rsidRDefault="00C04FFF">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する者の</w:t>
                  </w:r>
                </w:p>
                <w:p w14:paraId="5322CA65"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kern w:val="0"/>
                      <w:sz w:val="14"/>
                      <w:szCs w:val="14"/>
                    </w:rPr>
                    <w:t>農業関係就職率</w:t>
                  </w:r>
                </w:p>
              </w:tc>
              <w:tc>
                <w:tcPr>
                  <w:tcW w:w="1111" w:type="dxa"/>
                  <w:vAlign w:val="center"/>
                </w:tcPr>
                <w:p w14:paraId="78BB56E2"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kern w:val="0"/>
                      <w:sz w:val="14"/>
                      <w:szCs w:val="14"/>
                    </w:rPr>
                    <w:t>95 ％以上</w:t>
                  </w:r>
                </w:p>
              </w:tc>
            </w:tr>
          </w:tbl>
          <w:p w14:paraId="3525FCCF"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p w14:paraId="0D605F94" w14:textId="77777777" w:rsidR="00791AB2" w:rsidRPr="00543886" w:rsidRDefault="00791AB2">
            <w:pPr>
              <w:spacing w:line="200" w:lineRule="exact"/>
              <w:rPr>
                <w:rFonts w:ascii="ＭＳ ゴシック" w:eastAsia="ＭＳ ゴシック" w:hAnsi="ＭＳ ゴシック"/>
                <w:b/>
                <w:kern w:val="0"/>
                <w:sz w:val="16"/>
                <w:szCs w:val="20"/>
              </w:rPr>
            </w:pPr>
          </w:p>
        </w:tc>
        <w:tc>
          <w:tcPr>
            <w:tcW w:w="9896" w:type="dxa"/>
          </w:tcPr>
          <w:p w14:paraId="453F6417" w14:textId="459C62B1" w:rsidR="00791AB2" w:rsidRPr="00A634A9" w:rsidRDefault="00C04FFF">
            <w:pPr>
              <w:spacing w:line="240" w:lineRule="exact"/>
              <w:ind w:left="180" w:hangingChars="100" w:hanging="180"/>
              <w:jc w:val="left"/>
              <w:rPr>
                <w:rFonts w:ascii="Meiryo UI" w:eastAsia="Meiryo UI" w:hAnsi="Meiryo UI"/>
                <w:kern w:val="0"/>
                <w:sz w:val="18"/>
                <w:szCs w:val="18"/>
              </w:rPr>
            </w:pPr>
            <w:r w:rsidRPr="00A634A9">
              <w:rPr>
                <w:rFonts w:ascii="Meiryo UI" w:eastAsia="Meiryo UI" w:hAnsi="Meiryo UI"/>
                <w:kern w:val="0"/>
                <w:sz w:val="18"/>
                <w:szCs w:val="18"/>
              </w:rPr>
              <w:lastRenderedPageBreak/>
              <w:t>●</w:t>
            </w:r>
            <w:r w:rsidRPr="00A634A9">
              <w:rPr>
                <w:rFonts w:ascii="Meiryo UI" w:eastAsia="Meiryo UI" w:hAnsi="Meiryo UI" w:hint="eastAsia"/>
                <w:kern w:val="0"/>
                <w:sz w:val="18"/>
                <w:szCs w:val="18"/>
              </w:rPr>
              <w:t>養成科コース</w:t>
            </w:r>
          </w:p>
          <w:p w14:paraId="2BEFB075" w14:textId="6F66FEEA" w:rsidR="00791AB2" w:rsidRPr="00A634A9" w:rsidRDefault="00C04FFF">
            <w:pPr>
              <w:spacing w:line="240" w:lineRule="exact"/>
              <w:ind w:left="90" w:hangingChars="50" w:hanging="90"/>
              <w:rPr>
                <w:rFonts w:ascii="Meiryo UI" w:eastAsia="Meiryo UI" w:hAnsi="Meiryo UI"/>
                <w:kern w:val="0"/>
                <w:sz w:val="18"/>
                <w:szCs w:val="18"/>
              </w:rPr>
            </w:pPr>
            <w:r w:rsidRPr="00A634A9">
              <w:rPr>
                <w:rFonts w:ascii="Meiryo UI" w:eastAsia="Meiryo UI" w:hAnsi="Meiryo UI" w:hint="eastAsia"/>
                <w:kern w:val="0"/>
                <w:sz w:val="18"/>
                <w:szCs w:val="18"/>
              </w:rPr>
              <w:t>・大阪府内で農業又は農業技術者として従事する志のある者を対象に、２年間の実践的な農業教育を実施。入学希望者</w:t>
            </w:r>
            <w:r w:rsidR="00ED7878" w:rsidRPr="00A634A9">
              <w:rPr>
                <w:rFonts w:ascii="Meiryo UI" w:eastAsia="Meiryo UI" w:hAnsi="Meiryo UI" w:hint="eastAsia"/>
                <w:kern w:val="0"/>
                <w:sz w:val="18"/>
                <w:szCs w:val="18"/>
              </w:rPr>
              <w:t>20</w:t>
            </w:r>
            <w:r w:rsidRPr="00A634A9">
              <w:rPr>
                <w:rFonts w:ascii="Meiryo UI" w:eastAsia="Meiryo UI" w:hAnsi="Meiryo UI" w:hint="eastAsia"/>
                <w:kern w:val="0"/>
                <w:sz w:val="18"/>
                <w:szCs w:val="18"/>
              </w:rPr>
              <w:t>名から１年次の</w:t>
            </w:r>
            <w:r w:rsidR="00ED7878" w:rsidRPr="00A634A9">
              <w:rPr>
                <w:rFonts w:ascii="Meiryo UI" w:eastAsia="Meiryo UI" w:hAnsi="Meiryo UI" w:hint="eastAsia"/>
                <w:kern w:val="0"/>
                <w:sz w:val="18"/>
                <w:szCs w:val="18"/>
              </w:rPr>
              <w:t>19</w:t>
            </w:r>
            <w:r w:rsidRPr="00A634A9">
              <w:rPr>
                <w:rFonts w:ascii="Meiryo UI" w:eastAsia="Meiryo UI" w:hAnsi="Meiryo UI" w:hint="eastAsia"/>
                <w:kern w:val="0"/>
                <w:sz w:val="18"/>
                <w:szCs w:val="18"/>
              </w:rPr>
              <w:t>名を選抜し、18名が入学した（定員25名）。２年次の卒業者数、農業関係の就業者数はそれぞれ</w:t>
            </w:r>
            <w:r w:rsidR="00ED7878" w:rsidRPr="00A634A9">
              <w:rPr>
                <w:rFonts w:ascii="Meiryo UI" w:eastAsia="Meiryo UI" w:hAnsi="Meiryo UI" w:hint="eastAsia"/>
                <w:kern w:val="0"/>
                <w:sz w:val="18"/>
                <w:szCs w:val="18"/>
              </w:rPr>
              <w:t>14</w:t>
            </w:r>
            <w:r w:rsidRPr="00A634A9">
              <w:rPr>
                <w:rFonts w:ascii="Meiryo UI" w:eastAsia="Meiryo UI" w:hAnsi="Meiryo UI" w:hint="eastAsia"/>
                <w:kern w:val="0"/>
                <w:sz w:val="18"/>
                <w:szCs w:val="18"/>
              </w:rPr>
              <w:t>名で例年の水準を維持した。</w:t>
            </w:r>
          </w:p>
          <w:p w14:paraId="4B935067" w14:textId="709AEA65" w:rsidR="008B6699" w:rsidRPr="00A634A9" w:rsidRDefault="008B6699" w:rsidP="008B6699">
            <w:pPr>
              <w:spacing w:line="240" w:lineRule="exact"/>
              <w:ind w:left="90" w:hangingChars="50" w:hanging="90"/>
              <w:rPr>
                <w:rFonts w:ascii="Meiryo UI" w:eastAsia="Meiryo UI" w:hAnsi="Meiryo UI"/>
                <w:kern w:val="0"/>
                <w:sz w:val="18"/>
                <w:szCs w:val="18"/>
              </w:rPr>
            </w:pPr>
            <w:r w:rsidRPr="00A634A9">
              <w:rPr>
                <w:rFonts w:ascii="Meiryo UI" w:eastAsia="Meiryo UI" w:hAnsi="Meiryo UI" w:hint="eastAsia"/>
                <w:kern w:val="0"/>
                <w:sz w:val="18"/>
                <w:szCs w:val="18"/>
              </w:rPr>
              <w:t>・養成科</w:t>
            </w:r>
            <w:r w:rsidR="00543886" w:rsidRPr="00A634A9">
              <w:rPr>
                <w:rFonts w:ascii="Meiryo UI" w:eastAsia="Meiryo UI" w:hAnsi="Meiryo UI" w:hint="eastAsia"/>
                <w:kern w:val="0"/>
                <w:sz w:val="18"/>
                <w:szCs w:val="18"/>
              </w:rPr>
              <w:t>志願</w:t>
            </w:r>
            <w:r w:rsidRPr="00A634A9">
              <w:rPr>
                <w:rFonts w:ascii="Meiryo UI" w:eastAsia="Meiryo UI" w:hAnsi="Meiryo UI" w:hint="eastAsia"/>
                <w:kern w:val="0"/>
                <w:sz w:val="18"/>
                <w:szCs w:val="18"/>
              </w:rPr>
              <w:t>者の減少傾向を改善するため、オープンキャンパスの開催（2回）、府内農業系高校教員を招い</w:t>
            </w:r>
            <w:r w:rsidR="00B54AAD" w:rsidRPr="00A634A9">
              <w:rPr>
                <w:rFonts w:ascii="Meiryo UI" w:eastAsia="Meiryo UI" w:hAnsi="Meiryo UI" w:hint="eastAsia"/>
                <w:kern w:val="0"/>
                <w:sz w:val="18"/>
                <w:szCs w:val="18"/>
              </w:rPr>
              <w:t>た</w:t>
            </w:r>
            <w:r w:rsidRPr="00A634A9">
              <w:rPr>
                <w:rFonts w:ascii="Meiryo UI" w:eastAsia="Meiryo UI" w:hAnsi="Meiryo UI" w:hint="eastAsia"/>
                <w:kern w:val="0"/>
                <w:sz w:val="18"/>
                <w:szCs w:val="18"/>
              </w:rPr>
              <w:t>農業教育研究会の実施、農芸高校、園芸高校に出向いての進路相談会、農大見学会</w:t>
            </w:r>
            <w:r w:rsidR="0042124F" w:rsidRPr="00A634A9">
              <w:rPr>
                <w:rFonts w:ascii="Meiryo UI" w:eastAsia="Meiryo UI" w:hAnsi="Meiryo UI" w:hint="eastAsia"/>
                <w:kern w:val="0"/>
                <w:sz w:val="18"/>
                <w:szCs w:val="18"/>
              </w:rPr>
              <w:t>等</w:t>
            </w:r>
            <w:r w:rsidRPr="00A634A9">
              <w:rPr>
                <w:rFonts w:ascii="Meiryo UI" w:eastAsia="Meiryo UI" w:hAnsi="Meiryo UI" w:hint="eastAsia"/>
                <w:kern w:val="0"/>
                <w:sz w:val="18"/>
                <w:szCs w:val="18"/>
              </w:rPr>
              <w:t>の</w:t>
            </w:r>
            <w:r w:rsidR="0042124F" w:rsidRPr="00A634A9">
              <w:rPr>
                <w:rFonts w:ascii="Meiryo UI" w:eastAsia="Meiryo UI" w:hAnsi="Meiryo UI" w:hint="eastAsia"/>
                <w:kern w:val="0"/>
                <w:sz w:val="18"/>
                <w:szCs w:val="18"/>
              </w:rPr>
              <w:t>取組</w:t>
            </w:r>
            <w:r w:rsidRPr="00A634A9">
              <w:rPr>
                <w:rFonts w:ascii="Meiryo UI" w:eastAsia="Meiryo UI" w:hAnsi="Meiryo UI" w:hint="eastAsia"/>
                <w:kern w:val="0"/>
                <w:sz w:val="18"/>
                <w:szCs w:val="18"/>
              </w:rPr>
              <w:t>を行い、</w:t>
            </w:r>
            <w:r w:rsidR="0042124F" w:rsidRPr="00A634A9">
              <w:rPr>
                <w:rFonts w:ascii="Meiryo UI" w:eastAsia="Meiryo UI" w:hAnsi="Meiryo UI" w:hint="eastAsia"/>
                <w:kern w:val="0"/>
                <w:sz w:val="18"/>
                <w:szCs w:val="18"/>
              </w:rPr>
              <w:t>令和５</w:t>
            </w:r>
            <w:r w:rsidRPr="00A634A9">
              <w:rPr>
                <w:rFonts w:ascii="Meiryo UI" w:eastAsia="Meiryo UI" w:hAnsi="Meiryo UI" w:hint="eastAsia"/>
                <w:kern w:val="0"/>
                <w:sz w:val="18"/>
                <w:szCs w:val="18"/>
              </w:rPr>
              <w:t>年度入学に向けた志願者数を回復させた。</w:t>
            </w:r>
          </w:p>
          <w:p w14:paraId="25A58FE0" w14:textId="77777777" w:rsidR="00A66BDE" w:rsidRPr="00A634A9" w:rsidRDefault="00A66BDE" w:rsidP="008B6699">
            <w:pPr>
              <w:spacing w:line="240" w:lineRule="exact"/>
              <w:ind w:left="90" w:hangingChars="50" w:hanging="90"/>
              <w:rPr>
                <w:rFonts w:ascii="Meiryo UI" w:eastAsia="Meiryo UI" w:hAnsi="Meiryo UI"/>
                <w:kern w:val="0"/>
                <w:sz w:val="18"/>
                <w:szCs w:val="18"/>
              </w:rPr>
            </w:pPr>
          </w:p>
          <w:p w14:paraId="255133C6" w14:textId="77777777" w:rsidR="00791AB2" w:rsidRPr="00A634A9" w:rsidRDefault="00791AB2">
            <w:pPr>
              <w:spacing w:line="240" w:lineRule="exact"/>
              <w:ind w:leftChars="100" w:left="210" w:firstLineChars="100" w:firstLine="180"/>
              <w:rPr>
                <w:rFonts w:ascii="Meiryo UI" w:eastAsia="Meiryo UI" w:hAnsi="Meiryo UI"/>
                <w:kern w:val="0"/>
                <w:sz w:val="18"/>
                <w:szCs w:val="18"/>
              </w:rPr>
            </w:pPr>
          </w:p>
          <w:p w14:paraId="373C0068" w14:textId="78E34965" w:rsidR="00791AB2" w:rsidRPr="00A634A9" w:rsidRDefault="00C04FFF">
            <w:pPr>
              <w:spacing w:line="240" w:lineRule="exact"/>
              <w:ind w:firstLineChars="50" w:firstLine="90"/>
              <w:jc w:val="left"/>
              <w:rPr>
                <w:rFonts w:ascii="Meiryo UI" w:eastAsia="Meiryo UI" w:hAnsi="Meiryo UI"/>
                <w:kern w:val="0"/>
                <w:sz w:val="18"/>
                <w:szCs w:val="18"/>
              </w:rPr>
            </w:pPr>
            <w:r w:rsidRPr="00A634A9">
              <w:rPr>
                <w:rFonts w:ascii="Meiryo UI" w:eastAsia="Meiryo UI" w:hAnsi="Meiryo UI" w:hint="eastAsia"/>
                <w:b/>
                <w:kern w:val="0"/>
                <w:sz w:val="18"/>
                <w:szCs w:val="18"/>
              </w:rPr>
              <w:t>農業大学校の卒業生</w:t>
            </w:r>
            <w:r w:rsidR="00A047A2" w:rsidRPr="00A634A9">
              <w:rPr>
                <w:rFonts w:ascii="Meiryo UI" w:eastAsia="Meiryo UI" w:hAnsi="Meiryo UI" w:hint="eastAsia"/>
                <w:b/>
                <w:kern w:val="0"/>
                <w:sz w:val="18"/>
                <w:szCs w:val="18"/>
              </w:rPr>
              <w:t>等</w:t>
            </w:r>
            <w:r w:rsidRPr="00A634A9">
              <w:rPr>
                <w:rFonts w:ascii="Meiryo UI" w:eastAsia="Meiryo UI" w:hAnsi="Meiryo UI" w:hint="eastAsia"/>
                <w:b/>
                <w:kern w:val="0"/>
                <w:sz w:val="18"/>
                <w:szCs w:val="18"/>
              </w:rPr>
              <w:t>（名）</w:t>
            </w:r>
          </w:p>
          <w:tbl>
            <w:tblPr>
              <w:tblW w:w="847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835"/>
              <w:gridCol w:w="1824"/>
              <w:gridCol w:w="872"/>
              <w:gridCol w:w="859"/>
              <w:gridCol w:w="859"/>
              <w:gridCol w:w="1550"/>
            </w:tblGrid>
            <w:tr w:rsidR="00543886" w:rsidRPr="00A634A9" w14:paraId="3BD36D2A" w14:textId="4C83A12F" w:rsidTr="00BD41F6">
              <w:trPr>
                <w:trHeight w:val="188"/>
              </w:trPr>
              <w:tc>
                <w:tcPr>
                  <w:tcW w:w="677" w:type="dxa"/>
                  <w:tcBorders>
                    <w:right w:val="double" w:sz="4" w:space="0" w:color="auto"/>
                  </w:tcBorders>
                  <w:shd w:val="clear" w:color="auto" w:fill="auto"/>
                  <w:vAlign w:val="center"/>
                </w:tcPr>
                <w:p w14:paraId="13E86894" w14:textId="77777777" w:rsidR="008B6699" w:rsidRPr="00A634A9" w:rsidRDefault="008B6699" w:rsidP="008B6699">
                  <w:pPr>
                    <w:spacing w:line="240" w:lineRule="exact"/>
                    <w:jc w:val="center"/>
                    <w:rPr>
                      <w:rFonts w:ascii="Meiryo UI" w:eastAsia="Meiryo UI" w:hAnsi="Meiryo UI"/>
                      <w:sz w:val="18"/>
                      <w:szCs w:val="18"/>
                    </w:rPr>
                  </w:pPr>
                </w:p>
              </w:tc>
              <w:tc>
                <w:tcPr>
                  <w:tcW w:w="1835" w:type="dxa"/>
                  <w:tcBorders>
                    <w:left w:val="double" w:sz="4" w:space="0" w:color="auto"/>
                    <w:right w:val="double" w:sz="4" w:space="0" w:color="auto"/>
                  </w:tcBorders>
                  <w:shd w:val="clear" w:color="auto" w:fill="auto"/>
                  <w:vAlign w:val="center"/>
                </w:tcPr>
                <w:p w14:paraId="5600C497"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第１</w:t>
                  </w:r>
                  <w:r w:rsidRPr="00A634A9">
                    <w:rPr>
                      <w:rFonts w:ascii="Meiryo UI" w:eastAsia="Meiryo UI" w:hAnsi="Meiryo UI"/>
                      <w:sz w:val="18"/>
                      <w:szCs w:val="18"/>
                    </w:rPr>
                    <w:t>期平均</w:t>
                  </w:r>
                </w:p>
                <w:p w14:paraId="7682B1FD"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H24-27</w:t>
                  </w:r>
                  <w:r w:rsidRPr="00A634A9">
                    <w:rPr>
                      <w:rFonts w:ascii="Meiryo UI" w:eastAsia="Meiryo UI" w:hAnsi="Meiryo UI" w:hint="eastAsia"/>
                      <w:sz w:val="18"/>
                      <w:szCs w:val="18"/>
                    </w:rPr>
                    <w:t>）</w:t>
                  </w:r>
                </w:p>
              </w:tc>
              <w:tc>
                <w:tcPr>
                  <w:tcW w:w="1824" w:type="dxa"/>
                  <w:tcBorders>
                    <w:left w:val="double" w:sz="4" w:space="0" w:color="auto"/>
                    <w:right w:val="double" w:sz="4" w:space="0" w:color="auto"/>
                  </w:tcBorders>
                  <w:vAlign w:val="center"/>
                </w:tcPr>
                <w:p w14:paraId="0EF32EA6"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w:t>
                  </w:r>
                  <w:r w:rsidRPr="00A634A9">
                    <w:rPr>
                      <w:rFonts w:ascii="Meiryo UI" w:eastAsia="Meiryo UI" w:hAnsi="Meiryo UI"/>
                      <w:sz w:val="18"/>
                      <w:szCs w:val="18"/>
                    </w:rPr>
                    <w:t>期平均</w:t>
                  </w:r>
                </w:p>
                <w:p w14:paraId="225153F9"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H28-R01</w:t>
                  </w:r>
                  <w:r w:rsidRPr="00A634A9">
                    <w:rPr>
                      <w:rFonts w:ascii="Meiryo UI" w:eastAsia="Meiryo UI" w:hAnsi="Meiryo UI" w:hint="eastAsia"/>
                      <w:sz w:val="18"/>
                      <w:szCs w:val="18"/>
                    </w:rPr>
                    <w:t>）</w:t>
                  </w:r>
                </w:p>
              </w:tc>
              <w:tc>
                <w:tcPr>
                  <w:tcW w:w="872" w:type="dxa"/>
                  <w:tcBorders>
                    <w:right w:val="double" w:sz="4" w:space="0" w:color="auto"/>
                  </w:tcBorders>
                  <w:vAlign w:val="center"/>
                </w:tcPr>
                <w:p w14:paraId="250F3DBE"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859" w:type="dxa"/>
                  <w:tcBorders>
                    <w:left w:val="double" w:sz="4" w:space="0" w:color="auto"/>
                  </w:tcBorders>
                  <w:vAlign w:val="center"/>
                </w:tcPr>
                <w:p w14:paraId="54C06409"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859" w:type="dxa"/>
                  <w:tcBorders>
                    <w:left w:val="double" w:sz="4" w:space="0" w:color="auto"/>
                  </w:tcBorders>
                  <w:vAlign w:val="center"/>
                </w:tcPr>
                <w:p w14:paraId="73CA8814"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c>
                <w:tcPr>
                  <w:tcW w:w="1550" w:type="dxa"/>
                  <w:tcBorders>
                    <w:left w:val="double" w:sz="4" w:space="0" w:color="auto"/>
                    <w:right w:val="double" w:sz="4" w:space="0" w:color="auto"/>
                  </w:tcBorders>
                  <w:vAlign w:val="center"/>
                </w:tcPr>
                <w:p w14:paraId="0992B8E9" w14:textId="2E325CDB" w:rsidR="008B6699" w:rsidRPr="00A634A9" w:rsidRDefault="008B6699" w:rsidP="00A66BDE">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R05</w:t>
                  </w:r>
                </w:p>
              </w:tc>
            </w:tr>
            <w:tr w:rsidR="00543886" w:rsidRPr="00A634A9" w14:paraId="36F4A86E" w14:textId="48CDD945" w:rsidTr="00BD41F6">
              <w:trPr>
                <w:trHeight w:hRule="exact" w:val="236"/>
              </w:trPr>
              <w:tc>
                <w:tcPr>
                  <w:tcW w:w="677" w:type="dxa"/>
                  <w:tcBorders>
                    <w:right w:val="double" w:sz="4" w:space="0" w:color="auto"/>
                  </w:tcBorders>
                  <w:shd w:val="clear" w:color="auto" w:fill="auto"/>
                  <w:vAlign w:val="center"/>
                </w:tcPr>
                <w:p w14:paraId="390FAE83"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志願者</w:t>
                  </w:r>
                </w:p>
              </w:tc>
              <w:tc>
                <w:tcPr>
                  <w:tcW w:w="1835" w:type="dxa"/>
                  <w:tcBorders>
                    <w:left w:val="double" w:sz="4" w:space="0" w:color="auto"/>
                    <w:right w:val="double" w:sz="4" w:space="0" w:color="auto"/>
                  </w:tcBorders>
                  <w:shd w:val="clear" w:color="auto" w:fill="auto"/>
                  <w:vAlign w:val="center"/>
                </w:tcPr>
                <w:p w14:paraId="29A6B1A8"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sz w:val="18"/>
                      <w:szCs w:val="18"/>
                    </w:rPr>
                    <w:t>37</w:t>
                  </w:r>
                </w:p>
              </w:tc>
              <w:tc>
                <w:tcPr>
                  <w:tcW w:w="1824" w:type="dxa"/>
                  <w:tcBorders>
                    <w:left w:val="double" w:sz="4" w:space="0" w:color="auto"/>
                    <w:right w:val="double" w:sz="4" w:space="0" w:color="auto"/>
                  </w:tcBorders>
                  <w:vAlign w:val="center"/>
                </w:tcPr>
                <w:p w14:paraId="7AFA3A3E"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sz w:val="18"/>
                      <w:szCs w:val="18"/>
                    </w:rPr>
                    <w:t>34</w:t>
                  </w:r>
                </w:p>
              </w:tc>
              <w:tc>
                <w:tcPr>
                  <w:tcW w:w="872" w:type="dxa"/>
                  <w:tcBorders>
                    <w:right w:val="double" w:sz="4" w:space="0" w:color="auto"/>
                  </w:tcBorders>
                  <w:vAlign w:val="center"/>
                </w:tcPr>
                <w:p w14:paraId="6C994FE9"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w:t>
                  </w:r>
                  <w:r w:rsidRPr="00A634A9">
                    <w:rPr>
                      <w:rFonts w:ascii="Meiryo UI" w:eastAsia="Meiryo UI" w:hAnsi="Meiryo UI"/>
                      <w:sz w:val="18"/>
                      <w:szCs w:val="18"/>
                    </w:rPr>
                    <w:t>0</w:t>
                  </w:r>
                </w:p>
              </w:tc>
              <w:tc>
                <w:tcPr>
                  <w:tcW w:w="859" w:type="dxa"/>
                  <w:tcBorders>
                    <w:left w:val="double" w:sz="4" w:space="0" w:color="auto"/>
                  </w:tcBorders>
                </w:tcPr>
                <w:p w14:paraId="509B935B"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28</w:t>
                  </w:r>
                </w:p>
              </w:tc>
              <w:tc>
                <w:tcPr>
                  <w:tcW w:w="859" w:type="dxa"/>
                  <w:tcBorders>
                    <w:left w:val="double" w:sz="4" w:space="0" w:color="auto"/>
                  </w:tcBorders>
                  <w:vAlign w:val="center"/>
                </w:tcPr>
                <w:p w14:paraId="7B70F1AE"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20</w:t>
                  </w:r>
                </w:p>
              </w:tc>
              <w:tc>
                <w:tcPr>
                  <w:tcW w:w="1550" w:type="dxa"/>
                  <w:tcBorders>
                    <w:left w:val="double" w:sz="4" w:space="0" w:color="auto"/>
                    <w:right w:val="double" w:sz="4" w:space="0" w:color="auto"/>
                  </w:tcBorders>
                </w:tcPr>
                <w:p w14:paraId="2B778DF4" w14:textId="42B7010E"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31</w:t>
                  </w:r>
                  <w:r w:rsidR="00A66BDE" w:rsidRPr="00A634A9">
                    <w:rPr>
                      <w:rFonts w:ascii="Meiryo UI" w:eastAsia="Meiryo UI" w:hAnsi="Meiryo UI" w:hint="eastAsia"/>
                      <w:sz w:val="18"/>
                      <w:szCs w:val="18"/>
                    </w:rPr>
                    <w:t>*</w:t>
                  </w:r>
                </w:p>
              </w:tc>
            </w:tr>
            <w:tr w:rsidR="00543886" w:rsidRPr="00A634A9" w14:paraId="4FCB8D46" w14:textId="6E0EE143" w:rsidTr="00BD41F6">
              <w:trPr>
                <w:trHeight w:hRule="exact" w:val="236"/>
              </w:trPr>
              <w:tc>
                <w:tcPr>
                  <w:tcW w:w="677" w:type="dxa"/>
                  <w:tcBorders>
                    <w:right w:val="double" w:sz="4" w:space="0" w:color="auto"/>
                  </w:tcBorders>
                  <w:shd w:val="clear" w:color="auto" w:fill="auto"/>
                  <w:vAlign w:val="center"/>
                </w:tcPr>
                <w:p w14:paraId="62EE667D"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入学者</w:t>
                  </w:r>
                </w:p>
              </w:tc>
              <w:tc>
                <w:tcPr>
                  <w:tcW w:w="1835" w:type="dxa"/>
                  <w:tcBorders>
                    <w:left w:val="double" w:sz="4" w:space="0" w:color="auto"/>
                    <w:right w:val="double" w:sz="4" w:space="0" w:color="auto"/>
                  </w:tcBorders>
                  <w:shd w:val="clear" w:color="auto" w:fill="auto"/>
                  <w:vAlign w:val="center"/>
                </w:tcPr>
                <w:p w14:paraId="6EDEC424"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sz w:val="18"/>
                      <w:szCs w:val="18"/>
                    </w:rPr>
                    <w:t>24</w:t>
                  </w:r>
                </w:p>
              </w:tc>
              <w:tc>
                <w:tcPr>
                  <w:tcW w:w="1824" w:type="dxa"/>
                  <w:tcBorders>
                    <w:left w:val="double" w:sz="4" w:space="0" w:color="auto"/>
                    <w:right w:val="double" w:sz="4" w:space="0" w:color="auto"/>
                  </w:tcBorders>
                  <w:vAlign w:val="center"/>
                </w:tcPr>
                <w:p w14:paraId="73178725"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sz w:val="18"/>
                      <w:szCs w:val="18"/>
                    </w:rPr>
                    <w:t>24</w:t>
                  </w:r>
                </w:p>
              </w:tc>
              <w:tc>
                <w:tcPr>
                  <w:tcW w:w="872" w:type="dxa"/>
                  <w:tcBorders>
                    <w:right w:val="double" w:sz="4" w:space="0" w:color="auto"/>
                  </w:tcBorders>
                </w:tcPr>
                <w:p w14:paraId="68A89033"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w:t>
                  </w:r>
                  <w:r w:rsidRPr="00A634A9">
                    <w:rPr>
                      <w:rFonts w:ascii="Meiryo UI" w:eastAsia="Meiryo UI" w:hAnsi="Meiryo UI"/>
                      <w:sz w:val="18"/>
                      <w:szCs w:val="18"/>
                    </w:rPr>
                    <w:t>4</w:t>
                  </w:r>
                </w:p>
              </w:tc>
              <w:tc>
                <w:tcPr>
                  <w:tcW w:w="859" w:type="dxa"/>
                  <w:tcBorders>
                    <w:left w:val="double" w:sz="4" w:space="0" w:color="auto"/>
                  </w:tcBorders>
                </w:tcPr>
                <w:p w14:paraId="25B0D4D0"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18</w:t>
                  </w:r>
                </w:p>
              </w:tc>
              <w:tc>
                <w:tcPr>
                  <w:tcW w:w="859" w:type="dxa"/>
                  <w:tcBorders>
                    <w:left w:val="double" w:sz="4" w:space="0" w:color="auto"/>
                  </w:tcBorders>
                  <w:vAlign w:val="center"/>
                </w:tcPr>
                <w:p w14:paraId="0BE0F2B4"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18</w:t>
                  </w:r>
                </w:p>
              </w:tc>
              <w:tc>
                <w:tcPr>
                  <w:tcW w:w="1550" w:type="dxa"/>
                  <w:tcBorders>
                    <w:left w:val="double" w:sz="4" w:space="0" w:color="auto"/>
                    <w:right w:val="double" w:sz="4" w:space="0" w:color="auto"/>
                  </w:tcBorders>
                </w:tcPr>
                <w:p w14:paraId="6419AD27" w14:textId="1F41CC7F" w:rsidR="008B6699" w:rsidRPr="00A634A9" w:rsidRDefault="0042124F"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23</w:t>
                  </w:r>
                  <w:r w:rsidR="00BD41F6" w:rsidRPr="00A634A9">
                    <w:rPr>
                      <w:rFonts w:ascii="Meiryo UI" w:eastAsia="Meiryo UI" w:hAnsi="Meiryo UI" w:hint="eastAsia"/>
                      <w:sz w:val="18"/>
                      <w:szCs w:val="18"/>
                    </w:rPr>
                    <w:t>（見込み）</w:t>
                  </w:r>
                </w:p>
              </w:tc>
            </w:tr>
            <w:tr w:rsidR="00543886" w:rsidRPr="00A634A9" w14:paraId="2E615947" w14:textId="1E896221" w:rsidTr="00BD41F6">
              <w:trPr>
                <w:trHeight w:hRule="exact" w:val="236"/>
              </w:trPr>
              <w:tc>
                <w:tcPr>
                  <w:tcW w:w="677" w:type="dxa"/>
                  <w:tcBorders>
                    <w:right w:val="double" w:sz="4" w:space="0" w:color="auto"/>
                  </w:tcBorders>
                  <w:shd w:val="clear" w:color="auto" w:fill="auto"/>
                  <w:vAlign w:val="center"/>
                </w:tcPr>
                <w:p w14:paraId="4EF7A4E0"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卒業者</w:t>
                  </w:r>
                </w:p>
              </w:tc>
              <w:tc>
                <w:tcPr>
                  <w:tcW w:w="1835" w:type="dxa"/>
                  <w:tcBorders>
                    <w:left w:val="double" w:sz="4" w:space="0" w:color="auto"/>
                    <w:right w:val="double" w:sz="4" w:space="0" w:color="auto"/>
                  </w:tcBorders>
                  <w:shd w:val="clear" w:color="auto" w:fill="auto"/>
                  <w:vAlign w:val="center"/>
                </w:tcPr>
                <w:p w14:paraId="0D7CF52D"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21</w:t>
                  </w:r>
                </w:p>
              </w:tc>
              <w:tc>
                <w:tcPr>
                  <w:tcW w:w="1824" w:type="dxa"/>
                  <w:tcBorders>
                    <w:left w:val="double" w:sz="4" w:space="0" w:color="auto"/>
                    <w:right w:val="double" w:sz="4" w:space="0" w:color="auto"/>
                  </w:tcBorders>
                  <w:vAlign w:val="center"/>
                </w:tcPr>
                <w:p w14:paraId="0DD683FC"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sz w:val="18"/>
                      <w:szCs w:val="18"/>
                    </w:rPr>
                    <w:t>22</w:t>
                  </w:r>
                </w:p>
              </w:tc>
              <w:tc>
                <w:tcPr>
                  <w:tcW w:w="872" w:type="dxa"/>
                  <w:tcBorders>
                    <w:right w:val="double" w:sz="4" w:space="0" w:color="auto"/>
                  </w:tcBorders>
                </w:tcPr>
                <w:p w14:paraId="79921CB5"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w:t>
                  </w:r>
                  <w:r w:rsidRPr="00A634A9">
                    <w:rPr>
                      <w:rFonts w:ascii="Meiryo UI" w:eastAsia="Meiryo UI" w:hAnsi="Meiryo UI"/>
                      <w:sz w:val="18"/>
                      <w:szCs w:val="18"/>
                    </w:rPr>
                    <w:t>1</w:t>
                  </w:r>
                </w:p>
              </w:tc>
              <w:tc>
                <w:tcPr>
                  <w:tcW w:w="859" w:type="dxa"/>
                  <w:tcBorders>
                    <w:left w:val="double" w:sz="4" w:space="0" w:color="auto"/>
                  </w:tcBorders>
                </w:tcPr>
                <w:p w14:paraId="75643480"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19</w:t>
                  </w:r>
                </w:p>
              </w:tc>
              <w:tc>
                <w:tcPr>
                  <w:tcW w:w="859" w:type="dxa"/>
                  <w:tcBorders>
                    <w:left w:val="double" w:sz="4" w:space="0" w:color="auto"/>
                  </w:tcBorders>
                  <w:vAlign w:val="center"/>
                </w:tcPr>
                <w:p w14:paraId="203F104F" w14:textId="77777777"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14</w:t>
                  </w:r>
                </w:p>
              </w:tc>
              <w:tc>
                <w:tcPr>
                  <w:tcW w:w="1550" w:type="dxa"/>
                  <w:tcBorders>
                    <w:left w:val="double" w:sz="4" w:space="0" w:color="auto"/>
                    <w:right w:val="double" w:sz="4" w:space="0" w:color="auto"/>
                  </w:tcBorders>
                </w:tcPr>
                <w:p w14:paraId="5B0830A6" w14:textId="6E672D6B" w:rsidR="008B6699" w:rsidRPr="00A634A9" w:rsidRDefault="008B6699" w:rsidP="008B6699">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p>
              </w:tc>
            </w:tr>
          </w:tbl>
          <w:p w14:paraId="67AAC392" w14:textId="4AA6BDB3" w:rsidR="00791AB2" w:rsidRPr="00A634A9" w:rsidRDefault="00A66BDE">
            <w:pPr>
              <w:spacing w:line="240" w:lineRule="exact"/>
              <w:rPr>
                <w:rFonts w:ascii="Meiryo UI" w:eastAsia="Meiryo UI" w:hAnsi="Meiryo UI"/>
                <w:kern w:val="0"/>
                <w:sz w:val="16"/>
                <w:szCs w:val="18"/>
              </w:rPr>
            </w:pPr>
            <w:r w:rsidRPr="00A634A9">
              <w:rPr>
                <w:rFonts w:ascii="Meiryo UI" w:eastAsia="Meiryo UI" w:hAnsi="Meiryo UI" w:hint="eastAsia"/>
                <w:kern w:val="0"/>
                <w:sz w:val="16"/>
                <w:szCs w:val="18"/>
              </w:rPr>
              <w:t>*R04年度に実施したR05年度入試の志願者数。</w:t>
            </w:r>
          </w:p>
          <w:p w14:paraId="79C85ACF" w14:textId="77777777" w:rsidR="00A66BDE" w:rsidRPr="00A634A9" w:rsidRDefault="00A66BDE">
            <w:pPr>
              <w:spacing w:line="240" w:lineRule="exact"/>
              <w:rPr>
                <w:rFonts w:ascii="Meiryo UI" w:eastAsia="Meiryo UI" w:hAnsi="Meiryo UI"/>
                <w:kern w:val="0"/>
                <w:sz w:val="18"/>
                <w:szCs w:val="18"/>
              </w:rPr>
            </w:pPr>
          </w:p>
          <w:p w14:paraId="1D1D9C85" w14:textId="0830F18B" w:rsidR="00DB64A9" w:rsidRPr="00A634A9" w:rsidRDefault="00C04FFF" w:rsidP="00DB64A9">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●養成科の１年生のうち「農業参入コース」を選択希望する学生と実習受け入れ</w:t>
            </w:r>
            <w:r w:rsidR="00A46780" w:rsidRPr="00A634A9">
              <w:rPr>
                <w:rFonts w:ascii="Meiryo UI" w:eastAsia="Meiryo UI" w:hAnsi="Meiryo UI" w:hint="eastAsia"/>
                <w:kern w:val="0"/>
                <w:sz w:val="18"/>
                <w:szCs w:val="18"/>
              </w:rPr>
              <w:t>農家のマッチングを行った（３名）</w:t>
            </w:r>
            <w:r w:rsidRPr="00A634A9">
              <w:rPr>
                <w:rFonts w:ascii="Meiryo UI" w:eastAsia="Meiryo UI" w:hAnsi="Meiryo UI" w:hint="eastAsia"/>
                <w:kern w:val="0"/>
                <w:sz w:val="18"/>
                <w:szCs w:val="18"/>
              </w:rPr>
              <w:t>。</w:t>
            </w:r>
            <w:r w:rsidR="00DB64A9" w:rsidRPr="00A634A9">
              <w:rPr>
                <w:rFonts w:ascii="Meiryo UI" w:eastAsia="Meiryo UI" w:hAnsi="Meiryo UI" w:hint="eastAsia"/>
                <w:kern w:val="0"/>
                <w:sz w:val="18"/>
                <w:szCs w:val="18"/>
              </w:rPr>
              <w:t>「農業参入コース」を選択し</w:t>
            </w:r>
            <w:r w:rsidR="00150403" w:rsidRPr="00A634A9">
              <w:rPr>
                <w:rFonts w:ascii="Meiryo UI" w:eastAsia="Meiryo UI" w:hAnsi="Meiryo UI" w:hint="eastAsia"/>
                <w:kern w:val="0"/>
                <w:sz w:val="18"/>
                <w:szCs w:val="18"/>
              </w:rPr>
              <w:t>てい</w:t>
            </w:r>
            <w:r w:rsidR="00DB64A9" w:rsidRPr="00A634A9">
              <w:rPr>
                <w:rFonts w:ascii="Meiryo UI" w:eastAsia="Meiryo UI" w:hAnsi="Meiryo UI" w:hint="eastAsia"/>
                <w:kern w:val="0"/>
                <w:sz w:val="18"/>
                <w:szCs w:val="18"/>
              </w:rPr>
              <w:t>た</w:t>
            </w:r>
            <w:r w:rsidR="0042124F" w:rsidRPr="00A634A9">
              <w:rPr>
                <w:rFonts w:ascii="Meiryo UI" w:eastAsia="Meiryo UI" w:hAnsi="Meiryo UI" w:hint="eastAsia"/>
                <w:kern w:val="0"/>
                <w:sz w:val="18"/>
                <w:szCs w:val="18"/>
              </w:rPr>
              <w:t>令和４</w:t>
            </w:r>
            <w:r w:rsidR="00150403" w:rsidRPr="00A634A9">
              <w:rPr>
                <w:rFonts w:ascii="Meiryo UI" w:eastAsia="Meiryo UI" w:hAnsi="Meiryo UI" w:hint="eastAsia"/>
                <w:kern w:val="0"/>
                <w:sz w:val="18"/>
                <w:szCs w:val="18"/>
              </w:rPr>
              <w:t>年度</w:t>
            </w:r>
            <w:r w:rsidR="00DB64A9" w:rsidRPr="00A634A9">
              <w:rPr>
                <w:rFonts w:ascii="Meiryo UI" w:eastAsia="Meiryo UI" w:hAnsi="Meiryo UI" w:hint="eastAsia"/>
                <w:kern w:val="0"/>
                <w:sz w:val="18"/>
                <w:szCs w:val="18"/>
              </w:rPr>
              <w:t>卒業生３名のうち、</w:t>
            </w:r>
            <w:r w:rsidR="00150403" w:rsidRPr="00A634A9">
              <w:rPr>
                <w:rFonts w:ascii="Meiryo UI" w:eastAsia="Meiryo UI" w:hAnsi="Meiryo UI" w:hint="eastAsia"/>
                <w:kern w:val="0"/>
                <w:sz w:val="18"/>
                <w:szCs w:val="18"/>
              </w:rPr>
              <w:t>２名が就農につながった（新規１名、自営1名）。</w:t>
            </w:r>
          </w:p>
          <w:p w14:paraId="6DACF001" w14:textId="69D495E4" w:rsidR="00791AB2" w:rsidRPr="00A634A9" w:rsidRDefault="00C04FFF" w:rsidP="00A66BDE">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●学生の学びをサポートするため、</w:t>
            </w:r>
            <w:r w:rsidR="00672195" w:rsidRPr="00A634A9">
              <w:rPr>
                <w:rFonts w:ascii="Meiryo UI" w:eastAsia="Meiryo UI" w:hAnsi="Meiryo UI" w:hint="eastAsia"/>
                <w:kern w:val="0"/>
                <w:sz w:val="18"/>
                <w:szCs w:val="18"/>
              </w:rPr>
              <w:t>研究所独自の支援制度「修学支援制度」を運用し、</w:t>
            </w:r>
            <w:r w:rsidR="0042124F" w:rsidRPr="00A634A9">
              <w:rPr>
                <w:rFonts w:ascii="Meiryo UI" w:eastAsia="Meiryo UI" w:hAnsi="Meiryo UI" w:hint="eastAsia"/>
                <w:kern w:val="0"/>
                <w:sz w:val="18"/>
                <w:szCs w:val="18"/>
              </w:rPr>
              <w:t>令和４</w:t>
            </w:r>
            <w:r w:rsidRPr="00A634A9">
              <w:rPr>
                <w:rFonts w:ascii="Meiryo UI" w:eastAsia="Meiryo UI" w:hAnsi="Meiryo UI" w:hint="eastAsia"/>
                <w:kern w:val="0"/>
                <w:sz w:val="18"/>
                <w:szCs w:val="18"/>
              </w:rPr>
              <w:t>年度</w:t>
            </w:r>
            <w:r w:rsidR="00ED7878" w:rsidRPr="00A634A9">
              <w:rPr>
                <w:rFonts w:ascii="Meiryo UI" w:eastAsia="Meiryo UI" w:hAnsi="Meiryo UI" w:hint="eastAsia"/>
                <w:kern w:val="0"/>
                <w:sz w:val="18"/>
                <w:szCs w:val="18"/>
              </w:rPr>
              <w:t>の利用者は7名であった</w:t>
            </w:r>
            <w:r w:rsidRPr="00A634A9">
              <w:rPr>
                <w:rFonts w:ascii="Meiryo UI" w:eastAsia="Meiryo UI" w:hAnsi="Meiryo UI" w:hint="eastAsia"/>
                <w:kern w:val="0"/>
                <w:sz w:val="18"/>
                <w:szCs w:val="18"/>
              </w:rPr>
              <w:t>。</w:t>
            </w:r>
          </w:p>
          <w:p w14:paraId="1E8059CA" w14:textId="77777777" w:rsidR="00791AB2" w:rsidRPr="00A634A9" w:rsidRDefault="00791AB2">
            <w:pPr>
              <w:spacing w:line="240" w:lineRule="exact"/>
              <w:rPr>
                <w:rFonts w:ascii="Meiryo UI" w:eastAsia="Meiryo UI" w:hAnsi="Meiryo UI"/>
                <w:kern w:val="0"/>
                <w:sz w:val="18"/>
                <w:szCs w:val="18"/>
              </w:rPr>
            </w:pPr>
          </w:p>
          <w:bookmarkStart w:id="49" w:name="細目24"/>
          <w:p w14:paraId="3D0164F0" w14:textId="321D76A9" w:rsidR="00791AB2" w:rsidRPr="00A634A9" w:rsidRDefault="00C47E57">
            <w:pPr>
              <w:spacing w:line="240" w:lineRule="exact"/>
              <w:rPr>
                <w:rStyle w:val="af5"/>
                <w:rFonts w:ascii="Meiryo UI" w:eastAsia="Meiryo UI" w:hAnsi="Meiryo UI"/>
                <w:b/>
                <w:color w:val="auto"/>
                <w:kern w:val="0"/>
                <w:sz w:val="18"/>
                <w:szCs w:val="18"/>
              </w:rPr>
            </w:pPr>
            <w:r w:rsidRPr="00A634A9">
              <w:rPr>
                <w:rFonts w:ascii="Meiryo UI" w:eastAsia="Meiryo UI" w:hAnsi="Meiryo UI"/>
                <w:b/>
                <w:kern w:val="0"/>
                <w:sz w:val="18"/>
                <w:szCs w:val="18"/>
              </w:rPr>
              <w:fldChar w:fldCharType="begin"/>
            </w:r>
            <w:r w:rsidRPr="00A634A9">
              <w:rPr>
                <w:rFonts w:ascii="Meiryo UI" w:eastAsia="Meiryo UI" w:hAnsi="Meiryo UI"/>
                <w:b/>
                <w:kern w:val="0"/>
                <w:sz w:val="18"/>
                <w:szCs w:val="18"/>
              </w:rPr>
              <w:instrText xml:space="preserve"> HYPERLINK  \l "</w:instrText>
            </w:r>
            <w:r w:rsidRPr="00A634A9">
              <w:rPr>
                <w:rFonts w:ascii="Meiryo UI" w:eastAsia="Meiryo UI" w:hAnsi="Meiryo UI" w:hint="eastAsia"/>
                <w:b/>
                <w:kern w:val="0"/>
                <w:sz w:val="18"/>
                <w:szCs w:val="18"/>
              </w:rPr>
              <w:instrText>細目</w:instrText>
            </w:r>
            <w:r w:rsidRPr="00A634A9">
              <w:rPr>
                <w:rFonts w:ascii="Meiryo UI" w:eastAsia="Meiryo UI" w:hAnsi="Meiryo UI"/>
                <w:b/>
                <w:kern w:val="0"/>
                <w:sz w:val="18"/>
                <w:szCs w:val="18"/>
              </w:rPr>
              <w:instrText xml:space="preserve">24h" </w:instrText>
            </w:r>
            <w:r w:rsidRPr="00A634A9">
              <w:rPr>
                <w:rFonts w:ascii="Meiryo UI" w:eastAsia="Meiryo UI" w:hAnsi="Meiryo UI"/>
                <w:b/>
                <w:kern w:val="0"/>
                <w:sz w:val="18"/>
                <w:szCs w:val="18"/>
              </w:rPr>
              <w:fldChar w:fldCharType="separate"/>
            </w:r>
            <w:r w:rsidR="00C04FFF" w:rsidRPr="00A634A9">
              <w:rPr>
                <w:rStyle w:val="af5"/>
                <w:rFonts w:ascii="Meiryo UI" w:eastAsia="Meiryo UI" w:hAnsi="Meiryo UI" w:hint="eastAsia"/>
                <w:b/>
                <w:color w:val="auto"/>
                <w:kern w:val="0"/>
                <w:sz w:val="18"/>
                <w:szCs w:val="18"/>
              </w:rPr>
              <w:t>【数値目標７】</w:t>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細目2</w:t>
            </w:r>
            <w:r w:rsidR="00BD3532" w:rsidRPr="00A634A9">
              <w:rPr>
                <w:rFonts w:ascii="Meiryo UI" w:eastAsia="Meiryo UI" w:hAnsi="Meiryo UI"/>
                <w:kern w:val="0"/>
                <w:sz w:val="18"/>
                <w:szCs w:val="20"/>
                <w:u w:val="single"/>
              </w:rPr>
              <w:t>4）</w:t>
            </w:r>
          </w:p>
          <w:p w14:paraId="798A1AC2" w14:textId="2E8694CC" w:rsidR="00791AB2" w:rsidRPr="00A634A9" w:rsidRDefault="00C04FFF">
            <w:pPr>
              <w:spacing w:line="240" w:lineRule="exact"/>
              <w:ind w:firstLineChars="100" w:firstLine="180"/>
              <w:rPr>
                <w:rFonts w:ascii="Meiryo UI" w:eastAsia="Meiryo UI" w:hAnsi="Meiryo UI"/>
                <w:b/>
                <w:kern w:val="0"/>
                <w:sz w:val="18"/>
                <w:szCs w:val="18"/>
              </w:rPr>
            </w:pPr>
            <w:r w:rsidRPr="00A634A9">
              <w:rPr>
                <w:rStyle w:val="af5"/>
                <w:rFonts w:ascii="Meiryo UI" w:eastAsia="Meiryo UI" w:hAnsi="Meiryo UI" w:hint="eastAsia"/>
                <w:b/>
                <w:color w:val="auto"/>
                <w:kern w:val="0"/>
                <w:sz w:val="18"/>
                <w:szCs w:val="18"/>
              </w:rPr>
              <w:t>農業大学校養成科卒業生のうち就農就職希望の農業関係就職率を中期目標期間中の平均で</w:t>
            </w:r>
            <w:r w:rsidRPr="00A634A9">
              <w:rPr>
                <w:rStyle w:val="af5"/>
                <w:rFonts w:ascii="Meiryo UI" w:eastAsia="Meiryo UI" w:hAnsi="Meiryo UI"/>
                <w:b/>
                <w:color w:val="auto"/>
                <w:kern w:val="0"/>
                <w:sz w:val="18"/>
                <w:szCs w:val="18"/>
              </w:rPr>
              <w:t>95％以上。</w:t>
            </w:r>
            <w:r w:rsidR="00C47E57" w:rsidRPr="00A634A9">
              <w:rPr>
                <w:rFonts w:ascii="Meiryo UI" w:eastAsia="Meiryo UI" w:hAnsi="Meiryo UI"/>
                <w:b/>
                <w:kern w:val="0"/>
                <w:sz w:val="18"/>
                <w:szCs w:val="18"/>
              </w:rPr>
              <w:fldChar w:fldCharType="end"/>
            </w:r>
          </w:p>
          <w:bookmarkEnd w:id="49"/>
          <w:tbl>
            <w:tblPr>
              <w:tblW w:w="752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37"/>
              <w:gridCol w:w="1359"/>
              <w:gridCol w:w="850"/>
              <w:gridCol w:w="850"/>
              <w:gridCol w:w="850"/>
            </w:tblGrid>
            <w:tr w:rsidR="00543886" w:rsidRPr="00A634A9" w14:paraId="0B2C57BD" w14:textId="77777777">
              <w:trPr>
                <w:trHeight w:val="191"/>
              </w:trPr>
              <w:tc>
                <w:tcPr>
                  <w:tcW w:w="2376" w:type="dxa"/>
                  <w:tcBorders>
                    <w:right w:val="double" w:sz="4" w:space="0" w:color="auto"/>
                  </w:tcBorders>
                  <w:shd w:val="clear" w:color="auto" w:fill="auto"/>
                  <w:vAlign w:val="center"/>
                </w:tcPr>
                <w:p w14:paraId="423180EF" w14:textId="77777777" w:rsidR="00791AB2" w:rsidRPr="00A634A9" w:rsidRDefault="00791AB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002C1F6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第１</w:t>
                  </w:r>
                  <w:r w:rsidRPr="00A634A9">
                    <w:rPr>
                      <w:rFonts w:ascii="Meiryo UI" w:eastAsia="Meiryo UI" w:hAnsi="Meiryo UI"/>
                      <w:sz w:val="18"/>
                      <w:szCs w:val="18"/>
                    </w:rPr>
                    <w:t>期</w:t>
                  </w:r>
                  <w:r w:rsidRPr="00A634A9">
                    <w:rPr>
                      <w:rFonts w:ascii="Meiryo UI" w:eastAsia="Meiryo UI" w:hAnsi="Meiryo UI" w:hint="eastAsia"/>
                      <w:sz w:val="18"/>
                      <w:szCs w:val="18"/>
                    </w:rPr>
                    <w:t>合計</w:t>
                  </w:r>
                </w:p>
                <w:p w14:paraId="37BE60D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H24-27</w:t>
                  </w:r>
                  <w:r w:rsidRPr="00A634A9">
                    <w:rPr>
                      <w:rFonts w:ascii="Meiryo UI" w:eastAsia="Meiryo UI" w:hAnsi="Meiryo UI" w:hint="eastAsia"/>
                      <w:sz w:val="18"/>
                      <w:szCs w:val="18"/>
                    </w:rPr>
                    <w:t>）</w:t>
                  </w:r>
                </w:p>
              </w:tc>
              <w:tc>
                <w:tcPr>
                  <w:tcW w:w="1359" w:type="dxa"/>
                  <w:tcBorders>
                    <w:left w:val="double" w:sz="4" w:space="0" w:color="auto"/>
                    <w:right w:val="double" w:sz="4" w:space="0" w:color="auto"/>
                  </w:tcBorders>
                  <w:vAlign w:val="center"/>
                </w:tcPr>
                <w:p w14:paraId="1D9582C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w:t>
                  </w:r>
                  <w:r w:rsidRPr="00A634A9">
                    <w:rPr>
                      <w:rFonts w:ascii="Meiryo UI" w:eastAsia="Meiryo UI" w:hAnsi="Meiryo UI"/>
                      <w:sz w:val="18"/>
                      <w:szCs w:val="18"/>
                    </w:rPr>
                    <w:t>期</w:t>
                  </w:r>
                  <w:r w:rsidRPr="00A634A9">
                    <w:rPr>
                      <w:rFonts w:ascii="Meiryo UI" w:eastAsia="Meiryo UI" w:hAnsi="Meiryo UI" w:hint="eastAsia"/>
                      <w:sz w:val="18"/>
                      <w:szCs w:val="18"/>
                    </w:rPr>
                    <w:t>合計</w:t>
                  </w:r>
                </w:p>
                <w:p w14:paraId="0BC5F0E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H28-R01</w:t>
                  </w:r>
                  <w:r w:rsidRPr="00A634A9">
                    <w:rPr>
                      <w:rFonts w:ascii="Meiryo UI" w:eastAsia="Meiryo UI" w:hAnsi="Meiryo UI" w:hint="eastAsia"/>
                      <w:sz w:val="18"/>
                      <w:szCs w:val="18"/>
                    </w:rPr>
                    <w:t>）</w:t>
                  </w:r>
                </w:p>
              </w:tc>
              <w:tc>
                <w:tcPr>
                  <w:tcW w:w="850" w:type="dxa"/>
                  <w:tcBorders>
                    <w:right w:val="double" w:sz="4" w:space="0" w:color="auto"/>
                  </w:tcBorders>
                  <w:vAlign w:val="center"/>
                </w:tcPr>
                <w:p w14:paraId="43B73F4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850" w:type="dxa"/>
                  <w:tcBorders>
                    <w:left w:val="double" w:sz="4" w:space="0" w:color="auto"/>
                  </w:tcBorders>
                  <w:vAlign w:val="center"/>
                </w:tcPr>
                <w:p w14:paraId="6804836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850" w:type="dxa"/>
                  <w:tcBorders>
                    <w:left w:val="double" w:sz="4" w:space="0" w:color="auto"/>
                  </w:tcBorders>
                  <w:vAlign w:val="center"/>
                </w:tcPr>
                <w:p w14:paraId="1032E29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4E15E50C" w14:textId="77777777">
              <w:trPr>
                <w:trHeight w:hRule="exact" w:val="239"/>
              </w:trPr>
              <w:tc>
                <w:tcPr>
                  <w:tcW w:w="2376" w:type="dxa"/>
                  <w:tcBorders>
                    <w:right w:val="double" w:sz="4" w:space="0" w:color="auto"/>
                  </w:tcBorders>
                  <w:shd w:val="clear" w:color="auto" w:fill="auto"/>
                  <w:vAlign w:val="center"/>
                </w:tcPr>
                <w:p w14:paraId="3F2E91B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農業関係就職希望者（名）</w:t>
                  </w:r>
                </w:p>
              </w:tc>
              <w:tc>
                <w:tcPr>
                  <w:tcW w:w="1237" w:type="dxa"/>
                  <w:tcBorders>
                    <w:left w:val="double" w:sz="4" w:space="0" w:color="auto"/>
                    <w:right w:val="double" w:sz="4" w:space="0" w:color="auto"/>
                  </w:tcBorders>
                  <w:shd w:val="clear" w:color="auto" w:fill="auto"/>
                  <w:vAlign w:val="center"/>
                </w:tcPr>
                <w:p w14:paraId="7898680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83</w:t>
                  </w:r>
                </w:p>
              </w:tc>
              <w:tc>
                <w:tcPr>
                  <w:tcW w:w="1359" w:type="dxa"/>
                  <w:tcBorders>
                    <w:left w:val="double" w:sz="4" w:space="0" w:color="auto"/>
                    <w:right w:val="double" w:sz="4" w:space="0" w:color="auto"/>
                  </w:tcBorders>
                  <w:vAlign w:val="center"/>
                </w:tcPr>
                <w:p w14:paraId="09DBB2E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78</w:t>
                  </w:r>
                </w:p>
              </w:tc>
              <w:tc>
                <w:tcPr>
                  <w:tcW w:w="850" w:type="dxa"/>
                  <w:tcBorders>
                    <w:right w:val="double" w:sz="4" w:space="0" w:color="auto"/>
                  </w:tcBorders>
                  <w:vAlign w:val="center"/>
                </w:tcPr>
                <w:p w14:paraId="4C6A2F9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w:t>
                  </w:r>
                  <w:r w:rsidRPr="00A634A9">
                    <w:rPr>
                      <w:rFonts w:ascii="Meiryo UI" w:eastAsia="Meiryo UI" w:hAnsi="Meiryo UI"/>
                      <w:sz w:val="18"/>
                      <w:szCs w:val="18"/>
                    </w:rPr>
                    <w:t>9</w:t>
                  </w:r>
                </w:p>
              </w:tc>
              <w:tc>
                <w:tcPr>
                  <w:tcW w:w="850" w:type="dxa"/>
                  <w:tcBorders>
                    <w:left w:val="double" w:sz="4" w:space="0" w:color="auto"/>
                  </w:tcBorders>
                  <w:vAlign w:val="center"/>
                </w:tcPr>
                <w:p w14:paraId="20B0832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15</w:t>
                  </w:r>
                </w:p>
              </w:tc>
              <w:tc>
                <w:tcPr>
                  <w:tcW w:w="850" w:type="dxa"/>
                  <w:tcBorders>
                    <w:left w:val="double" w:sz="4" w:space="0" w:color="auto"/>
                  </w:tcBorders>
                  <w:vAlign w:val="center"/>
                </w:tcPr>
                <w:p w14:paraId="2EA36992" w14:textId="77777777" w:rsidR="00791AB2" w:rsidRPr="00A634A9" w:rsidRDefault="00ED787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14</w:t>
                  </w:r>
                </w:p>
              </w:tc>
            </w:tr>
            <w:tr w:rsidR="00543886" w:rsidRPr="00A634A9" w14:paraId="39D7E5C3" w14:textId="77777777">
              <w:trPr>
                <w:trHeight w:hRule="exact" w:val="239"/>
              </w:trPr>
              <w:tc>
                <w:tcPr>
                  <w:tcW w:w="2376" w:type="dxa"/>
                  <w:tcBorders>
                    <w:right w:val="double" w:sz="4" w:space="0" w:color="auto"/>
                  </w:tcBorders>
                  <w:shd w:val="clear" w:color="auto" w:fill="auto"/>
                  <w:vAlign w:val="center"/>
                </w:tcPr>
                <w:p w14:paraId="3900E37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農業関係就職者（名）</w:t>
                  </w:r>
                </w:p>
              </w:tc>
              <w:tc>
                <w:tcPr>
                  <w:tcW w:w="1237" w:type="dxa"/>
                  <w:tcBorders>
                    <w:left w:val="double" w:sz="4" w:space="0" w:color="auto"/>
                    <w:right w:val="double" w:sz="4" w:space="0" w:color="auto"/>
                  </w:tcBorders>
                  <w:shd w:val="clear" w:color="auto" w:fill="auto"/>
                  <w:vAlign w:val="center"/>
                </w:tcPr>
                <w:p w14:paraId="7223FBF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67</w:t>
                  </w:r>
                </w:p>
              </w:tc>
              <w:tc>
                <w:tcPr>
                  <w:tcW w:w="1359" w:type="dxa"/>
                  <w:tcBorders>
                    <w:left w:val="double" w:sz="4" w:space="0" w:color="auto"/>
                    <w:right w:val="double" w:sz="4" w:space="0" w:color="auto"/>
                  </w:tcBorders>
                  <w:vAlign w:val="center"/>
                </w:tcPr>
                <w:p w14:paraId="698700F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77</w:t>
                  </w:r>
                </w:p>
              </w:tc>
              <w:tc>
                <w:tcPr>
                  <w:tcW w:w="850" w:type="dxa"/>
                  <w:tcBorders>
                    <w:right w:val="double" w:sz="4" w:space="0" w:color="auto"/>
                  </w:tcBorders>
                  <w:vAlign w:val="center"/>
                </w:tcPr>
                <w:p w14:paraId="7B3DA8E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w:t>
                  </w:r>
                  <w:r w:rsidRPr="00A634A9">
                    <w:rPr>
                      <w:rFonts w:ascii="Meiryo UI" w:eastAsia="Meiryo UI" w:hAnsi="Meiryo UI"/>
                      <w:sz w:val="18"/>
                      <w:szCs w:val="18"/>
                    </w:rPr>
                    <w:t>8</w:t>
                  </w:r>
                </w:p>
              </w:tc>
              <w:tc>
                <w:tcPr>
                  <w:tcW w:w="850" w:type="dxa"/>
                  <w:tcBorders>
                    <w:left w:val="double" w:sz="4" w:space="0" w:color="auto"/>
                  </w:tcBorders>
                  <w:vAlign w:val="center"/>
                </w:tcPr>
                <w:p w14:paraId="07865CB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15</w:t>
                  </w:r>
                </w:p>
              </w:tc>
              <w:tc>
                <w:tcPr>
                  <w:tcW w:w="850" w:type="dxa"/>
                  <w:tcBorders>
                    <w:left w:val="double" w:sz="4" w:space="0" w:color="auto"/>
                  </w:tcBorders>
                  <w:vAlign w:val="center"/>
                </w:tcPr>
                <w:p w14:paraId="489FE9C4" w14:textId="77777777" w:rsidR="00791AB2" w:rsidRPr="00A634A9" w:rsidRDefault="00ED787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14</w:t>
                  </w:r>
                </w:p>
              </w:tc>
            </w:tr>
            <w:tr w:rsidR="00543886" w:rsidRPr="00A634A9" w14:paraId="0E86302C" w14:textId="77777777">
              <w:trPr>
                <w:trHeight w:hRule="exact" w:val="239"/>
              </w:trPr>
              <w:tc>
                <w:tcPr>
                  <w:tcW w:w="2376" w:type="dxa"/>
                  <w:tcBorders>
                    <w:right w:val="double" w:sz="4" w:space="0" w:color="auto"/>
                  </w:tcBorders>
                  <w:shd w:val="clear" w:color="auto" w:fill="auto"/>
                  <w:vAlign w:val="center"/>
                </w:tcPr>
                <w:p w14:paraId="2A963059" w14:textId="77777777" w:rsidR="00791AB2" w:rsidRPr="00A634A9" w:rsidRDefault="000B5C7B">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就職率</w:t>
                  </w:r>
                  <w:r w:rsidR="00C04FFF" w:rsidRPr="00A634A9">
                    <w:rPr>
                      <w:rFonts w:ascii="Meiryo UI" w:eastAsia="Meiryo UI" w:hAnsi="Meiryo UI" w:hint="eastAsia"/>
                      <w:sz w:val="18"/>
                      <w:szCs w:val="18"/>
                    </w:rPr>
                    <w:t>（％）</w:t>
                  </w:r>
                </w:p>
              </w:tc>
              <w:tc>
                <w:tcPr>
                  <w:tcW w:w="1237" w:type="dxa"/>
                  <w:tcBorders>
                    <w:left w:val="double" w:sz="4" w:space="0" w:color="auto"/>
                    <w:right w:val="double" w:sz="4" w:space="0" w:color="auto"/>
                  </w:tcBorders>
                  <w:shd w:val="clear" w:color="auto" w:fill="auto"/>
                  <w:vAlign w:val="center"/>
                </w:tcPr>
                <w:p w14:paraId="5EC99D3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80.7</w:t>
                  </w:r>
                </w:p>
              </w:tc>
              <w:tc>
                <w:tcPr>
                  <w:tcW w:w="1359" w:type="dxa"/>
                  <w:tcBorders>
                    <w:left w:val="double" w:sz="4" w:space="0" w:color="auto"/>
                    <w:right w:val="double" w:sz="4" w:space="0" w:color="auto"/>
                  </w:tcBorders>
                  <w:vAlign w:val="center"/>
                </w:tcPr>
                <w:p w14:paraId="77A26EB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9</w:t>
                  </w:r>
                  <w:r w:rsidRPr="00A634A9">
                    <w:rPr>
                      <w:rFonts w:ascii="Meiryo UI" w:eastAsia="Meiryo UI" w:hAnsi="Meiryo UI"/>
                      <w:sz w:val="18"/>
                      <w:szCs w:val="18"/>
                    </w:rPr>
                    <w:t>8.8</w:t>
                  </w:r>
                </w:p>
              </w:tc>
              <w:tc>
                <w:tcPr>
                  <w:tcW w:w="850" w:type="dxa"/>
                  <w:tcBorders>
                    <w:right w:val="double" w:sz="4" w:space="0" w:color="auto"/>
                  </w:tcBorders>
                  <w:vAlign w:val="center"/>
                </w:tcPr>
                <w:p w14:paraId="2D7DA9B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9</w:t>
                  </w:r>
                  <w:r w:rsidRPr="00A634A9">
                    <w:rPr>
                      <w:rFonts w:ascii="Meiryo UI" w:eastAsia="Meiryo UI" w:hAnsi="Meiryo UI"/>
                      <w:sz w:val="18"/>
                      <w:szCs w:val="18"/>
                    </w:rPr>
                    <w:t>4.7</w:t>
                  </w:r>
                </w:p>
              </w:tc>
              <w:tc>
                <w:tcPr>
                  <w:tcW w:w="850" w:type="dxa"/>
                  <w:tcBorders>
                    <w:left w:val="double" w:sz="4" w:space="0" w:color="auto"/>
                  </w:tcBorders>
                  <w:vAlign w:val="center"/>
                </w:tcPr>
                <w:p w14:paraId="48E384B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100</w:t>
                  </w:r>
                </w:p>
              </w:tc>
              <w:tc>
                <w:tcPr>
                  <w:tcW w:w="850" w:type="dxa"/>
                  <w:tcBorders>
                    <w:left w:val="double" w:sz="4" w:space="0" w:color="auto"/>
                  </w:tcBorders>
                  <w:vAlign w:val="center"/>
                </w:tcPr>
                <w:p w14:paraId="5B66B6F8" w14:textId="77777777" w:rsidR="00791AB2" w:rsidRPr="00A634A9" w:rsidRDefault="00ED7878">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100</w:t>
                  </w:r>
                </w:p>
              </w:tc>
            </w:tr>
          </w:tbl>
          <w:p w14:paraId="4CF2C6EC" w14:textId="77777777" w:rsidR="00791AB2" w:rsidRPr="00A634A9" w:rsidRDefault="00791AB2">
            <w:pPr>
              <w:spacing w:line="240" w:lineRule="exact"/>
              <w:rPr>
                <w:rFonts w:ascii="Meiryo UI" w:eastAsia="Meiryo UI" w:hAnsi="Meiryo UI"/>
                <w:kern w:val="0"/>
                <w:sz w:val="18"/>
                <w:szCs w:val="20"/>
              </w:rPr>
            </w:pPr>
          </w:p>
          <w:p w14:paraId="18C63BC1" w14:textId="0C196DA0"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w:t>
            </w:r>
            <w:r w:rsidR="0042124F" w:rsidRPr="00A634A9">
              <w:rPr>
                <w:rFonts w:ascii="Meiryo UI" w:eastAsia="Meiryo UI" w:hAnsi="Meiryo UI" w:hint="eastAsia"/>
                <w:kern w:val="0"/>
                <w:sz w:val="18"/>
                <w:szCs w:val="18"/>
              </w:rPr>
              <w:t>令和４</w:t>
            </w:r>
            <w:r w:rsidRPr="00A634A9">
              <w:rPr>
                <w:rFonts w:ascii="Meiryo UI" w:eastAsia="Meiryo UI" w:hAnsi="Meiryo UI" w:hint="eastAsia"/>
                <w:kern w:val="0"/>
                <w:sz w:val="18"/>
                <w:szCs w:val="18"/>
              </w:rPr>
              <w:t>年度における農業大学校卒業生（</w:t>
            </w:r>
            <w:r w:rsidR="007A3207" w:rsidRPr="00A634A9">
              <w:rPr>
                <w:rFonts w:ascii="Meiryo UI" w:eastAsia="Meiryo UI" w:hAnsi="Meiryo UI" w:hint="eastAsia"/>
                <w:kern w:val="0"/>
                <w:sz w:val="18"/>
                <w:szCs w:val="18"/>
              </w:rPr>
              <w:t>14</w:t>
            </w:r>
            <w:r w:rsidRPr="00A634A9">
              <w:rPr>
                <w:rFonts w:ascii="Meiryo UI" w:eastAsia="Meiryo UI" w:hAnsi="Meiryo UI"/>
                <w:kern w:val="0"/>
                <w:sz w:val="18"/>
                <w:szCs w:val="18"/>
              </w:rPr>
              <w:t>名）</w:t>
            </w:r>
            <w:r w:rsidRPr="00A634A9">
              <w:rPr>
                <w:rFonts w:ascii="Meiryo UI" w:eastAsia="Meiryo UI" w:hAnsi="Meiryo UI" w:hint="eastAsia"/>
                <w:kern w:val="0"/>
                <w:sz w:val="18"/>
                <w:szCs w:val="18"/>
              </w:rPr>
              <w:t>のうち、就農就職を希望する者（1</w:t>
            </w:r>
            <w:r w:rsidR="007A3207" w:rsidRPr="00A634A9">
              <w:rPr>
                <w:rFonts w:ascii="Meiryo UI" w:eastAsia="Meiryo UI" w:hAnsi="Meiryo UI" w:hint="eastAsia"/>
                <w:kern w:val="0"/>
                <w:sz w:val="18"/>
                <w:szCs w:val="18"/>
              </w:rPr>
              <w:t>4</w:t>
            </w:r>
            <w:r w:rsidRPr="00A634A9">
              <w:rPr>
                <w:rFonts w:ascii="Meiryo UI" w:eastAsia="Meiryo UI" w:hAnsi="Meiryo UI"/>
                <w:kern w:val="0"/>
                <w:sz w:val="18"/>
                <w:szCs w:val="18"/>
              </w:rPr>
              <w:t>名）</w:t>
            </w:r>
            <w:r w:rsidRPr="00A634A9">
              <w:rPr>
                <w:rFonts w:ascii="Meiryo UI" w:eastAsia="Meiryo UI" w:hAnsi="Meiryo UI" w:hint="eastAsia"/>
                <w:kern w:val="0"/>
                <w:sz w:val="18"/>
                <w:szCs w:val="18"/>
              </w:rPr>
              <w:t>の農業関係就職率は100％（1</w:t>
            </w:r>
            <w:r w:rsidR="007A3207" w:rsidRPr="00A634A9">
              <w:rPr>
                <w:rFonts w:ascii="Meiryo UI" w:eastAsia="Meiryo UI" w:hAnsi="Meiryo UI" w:hint="eastAsia"/>
                <w:kern w:val="0"/>
                <w:sz w:val="18"/>
                <w:szCs w:val="18"/>
              </w:rPr>
              <w:t>4</w:t>
            </w:r>
            <w:r w:rsidRPr="00A634A9">
              <w:rPr>
                <w:rFonts w:ascii="Meiryo UI" w:eastAsia="Meiryo UI" w:hAnsi="Meiryo UI" w:hint="eastAsia"/>
                <w:kern w:val="0"/>
                <w:sz w:val="18"/>
                <w:szCs w:val="18"/>
              </w:rPr>
              <w:t>名）であったことから、</w:t>
            </w:r>
            <w:r w:rsidR="0042124F" w:rsidRPr="00A634A9">
              <w:rPr>
                <w:rFonts w:ascii="Meiryo UI" w:eastAsia="Meiryo UI" w:hAnsi="Meiryo UI" w:hint="eastAsia"/>
                <w:kern w:val="0"/>
                <w:sz w:val="18"/>
                <w:szCs w:val="18"/>
              </w:rPr>
              <w:t>令和４</w:t>
            </w:r>
            <w:r w:rsidRPr="00A634A9">
              <w:rPr>
                <w:rFonts w:ascii="Meiryo UI" w:eastAsia="Meiryo UI" w:hAnsi="Meiryo UI" w:hint="eastAsia"/>
                <w:kern w:val="0"/>
                <w:sz w:val="18"/>
                <w:szCs w:val="18"/>
              </w:rPr>
              <w:t>年</w:t>
            </w:r>
            <w:r w:rsidR="0042124F" w:rsidRPr="00A634A9">
              <w:rPr>
                <w:rFonts w:ascii="Meiryo UI" w:eastAsia="Meiryo UI" w:hAnsi="Meiryo UI" w:hint="eastAsia"/>
                <w:kern w:val="0"/>
                <w:sz w:val="18"/>
                <w:szCs w:val="18"/>
              </w:rPr>
              <w:t>度の</w:t>
            </w:r>
            <w:r w:rsidRPr="00A634A9">
              <w:rPr>
                <w:rFonts w:ascii="Meiryo UI" w:eastAsia="Meiryo UI" w:hAnsi="Meiryo UI" w:hint="eastAsia"/>
                <w:kern w:val="0"/>
                <w:sz w:val="18"/>
                <w:szCs w:val="18"/>
              </w:rPr>
              <w:t>数値目標（第３期中期目標期間平均で9</w:t>
            </w:r>
            <w:r w:rsidRPr="00A634A9">
              <w:rPr>
                <w:rFonts w:ascii="Meiryo UI" w:eastAsia="Meiryo UI" w:hAnsi="Meiryo UI"/>
                <w:kern w:val="0"/>
                <w:sz w:val="18"/>
                <w:szCs w:val="18"/>
              </w:rPr>
              <w:t>5</w:t>
            </w:r>
            <w:r w:rsidRPr="00A634A9">
              <w:rPr>
                <w:rFonts w:ascii="Meiryo UI" w:eastAsia="Meiryo UI" w:hAnsi="Meiryo UI" w:hint="eastAsia"/>
                <w:kern w:val="0"/>
                <w:sz w:val="18"/>
                <w:szCs w:val="18"/>
              </w:rPr>
              <w:t>％以上）を達成した。就職した者のうち、就農したものは</w:t>
            </w:r>
            <w:r w:rsidR="00961BF8" w:rsidRPr="00A634A9">
              <w:rPr>
                <w:rFonts w:ascii="Meiryo UI" w:eastAsia="Meiryo UI" w:hAnsi="Meiryo UI" w:hint="eastAsia"/>
                <w:kern w:val="0"/>
                <w:sz w:val="18"/>
                <w:szCs w:val="18"/>
              </w:rPr>
              <w:t>8</w:t>
            </w:r>
            <w:r w:rsidRPr="00A634A9">
              <w:rPr>
                <w:rFonts w:ascii="Meiryo UI" w:eastAsia="Meiryo UI" w:hAnsi="Meiryo UI" w:hint="eastAsia"/>
                <w:kern w:val="0"/>
                <w:sz w:val="18"/>
                <w:szCs w:val="18"/>
              </w:rPr>
              <w:t>名（自営就農1名、</w:t>
            </w:r>
            <w:r w:rsidR="00E67C2C" w:rsidRPr="00A634A9">
              <w:rPr>
                <w:rFonts w:ascii="Meiryo UI" w:eastAsia="Meiryo UI" w:hAnsi="Meiryo UI" w:hint="eastAsia"/>
                <w:kern w:val="0"/>
                <w:sz w:val="18"/>
                <w:szCs w:val="18"/>
              </w:rPr>
              <w:t>新規就農2名、</w:t>
            </w:r>
            <w:r w:rsidRPr="00A634A9">
              <w:rPr>
                <w:rFonts w:ascii="Meiryo UI" w:eastAsia="Meiryo UI" w:hAnsi="Meiryo UI" w:hint="eastAsia"/>
                <w:kern w:val="0"/>
                <w:sz w:val="18"/>
                <w:szCs w:val="18"/>
              </w:rPr>
              <w:t>雇用就農</w:t>
            </w:r>
            <w:r w:rsidR="00961BF8" w:rsidRPr="00A634A9">
              <w:rPr>
                <w:rFonts w:ascii="Meiryo UI" w:eastAsia="Meiryo UI" w:hAnsi="Meiryo UI" w:hint="eastAsia"/>
                <w:kern w:val="0"/>
                <w:sz w:val="18"/>
                <w:szCs w:val="18"/>
              </w:rPr>
              <w:t>5</w:t>
            </w:r>
            <w:r w:rsidRPr="00A634A9">
              <w:rPr>
                <w:rFonts w:ascii="Meiryo UI" w:eastAsia="Meiryo UI" w:hAnsi="Meiryo UI" w:hint="eastAsia"/>
                <w:kern w:val="0"/>
                <w:sz w:val="18"/>
                <w:szCs w:val="18"/>
              </w:rPr>
              <w:t>名）であった。</w:t>
            </w:r>
          </w:p>
          <w:p w14:paraId="07EF23CC" w14:textId="77777777" w:rsidR="00791AB2" w:rsidRPr="00A634A9" w:rsidRDefault="00791AB2">
            <w:pPr>
              <w:spacing w:line="240" w:lineRule="exact"/>
              <w:ind w:left="180" w:hangingChars="100" w:hanging="180"/>
              <w:rPr>
                <w:rFonts w:ascii="Meiryo UI" w:eastAsia="Meiryo UI" w:hAnsi="Meiryo UI"/>
                <w:kern w:val="0"/>
                <w:sz w:val="18"/>
                <w:szCs w:val="18"/>
              </w:rPr>
            </w:pPr>
          </w:p>
        </w:tc>
      </w:tr>
      <w:tr w:rsidR="00543886" w:rsidRPr="00543886" w14:paraId="0F115153" w14:textId="77777777">
        <w:trPr>
          <w:trHeight w:val="182"/>
        </w:trPr>
        <w:tc>
          <w:tcPr>
            <w:tcW w:w="2736" w:type="dxa"/>
            <w:vMerge/>
            <w:vAlign w:val="center"/>
          </w:tcPr>
          <w:p w14:paraId="4BCC8B7D" w14:textId="77777777" w:rsidR="00791AB2" w:rsidRPr="00543886" w:rsidRDefault="00791AB2">
            <w:pPr>
              <w:spacing w:line="240" w:lineRule="exact"/>
              <w:ind w:left="161" w:hangingChars="100" w:hanging="161"/>
              <w:rPr>
                <w:rFonts w:ascii="ＭＳ ゴシック" w:eastAsia="ＭＳ ゴシック" w:hAnsi="ＭＳ ゴシック"/>
                <w:b/>
                <w:kern w:val="0"/>
                <w:sz w:val="16"/>
                <w:szCs w:val="20"/>
              </w:rPr>
            </w:pPr>
          </w:p>
        </w:tc>
        <w:tc>
          <w:tcPr>
            <w:tcW w:w="2756" w:type="dxa"/>
            <w:tcBorders>
              <w:bottom w:val="dotted" w:sz="4" w:space="0" w:color="auto"/>
            </w:tcBorders>
          </w:tcPr>
          <w:p w14:paraId="011025F0"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b/>
                <w:kern w:val="0"/>
                <w:sz w:val="16"/>
                <w:szCs w:val="20"/>
              </w:rPr>
              <w:t>b 短期プロ農家養成コースの運営</w:t>
            </w:r>
          </w:p>
        </w:tc>
        <w:bookmarkStart w:id="50" w:name="細目25"/>
        <w:tc>
          <w:tcPr>
            <w:tcW w:w="9896" w:type="dxa"/>
            <w:tcBorders>
              <w:bottom w:val="dotted" w:sz="4" w:space="0" w:color="auto"/>
            </w:tcBorders>
          </w:tcPr>
          <w:p w14:paraId="638C0E66" w14:textId="3E627900" w:rsidR="00791AB2" w:rsidRPr="00A634A9" w:rsidRDefault="00C47E57" w:rsidP="00BD3532">
            <w:pPr>
              <w:spacing w:line="240" w:lineRule="exact"/>
              <w:rPr>
                <w:rFonts w:ascii="Meiryo UI" w:eastAsia="Meiryo UI" w:hAnsi="Meiryo UI"/>
                <w:kern w:val="0"/>
                <w:sz w:val="18"/>
                <w:szCs w:val="20"/>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"細目25h"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color w:val="auto"/>
                <w:kern w:val="0"/>
                <w:sz w:val="18"/>
                <w:szCs w:val="20"/>
              </w:rPr>
              <w:t>b 短期プロ農家養成コースの運営</w:t>
            </w:r>
            <w:bookmarkEnd w:id="50"/>
            <w:r w:rsidRPr="00A634A9">
              <w:rPr>
                <w:rFonts w:ascii="Meiryo UI" w:eastAsia="Meiryo UI" w:hAnsi="Meiryo UI"/>
                <w:kern w:val="0"/>
                <w:sz w:val="18"/>
                <w:szCs w:val="20"/>
              </w:rPr>
              <w:fldChar w:fldCharType="end"/>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細目2</w:t>
            </w:r>
            <w:r w:rsidR="00BD3532" w:rsidRPr="00A634A9">
              <w:rPr>
                <w:rFonts w:ascii="Meiryo UI" w:eastAsia="Meiryo UI" w:hAnsi="Meiryo UI"/>
                <w:kern w:val="0"/>
                <w:sz w:val="18"/>
                <w:szCs w:val="20"/>
                <w:u w:val="single"/>
              </w:rPr>
              <w:t>5）</w:t>
            </w:r>
          </w:p>
        </w:tc>
      </w:tr>
      <w:tr w:rsidR="00543886" w:rsidRPr="00543886" w14:paraId="5102759E" w14:textId="77777777">
        <w:trPr>
          <w:trHeight w:val="3276"/>
        </w:trPr>
        <w:tc>
          <w:tcPr>
            <w:tcW w:w="2736" w:type="dxa"/>
            <w:vMerge/>
            <w:tcBorders>
              <w:bottom w:val="single" w:sz="4" w:space="0" w:color="auto"/>
            </w:tcBorders>
          </w:tcPr>
          <w:p w14:paraId="26699C2B"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tc>
        <w:tc>
          <w:tcPr>
            <w:tcW w:w="2756" w:type="dxa"/>
            <w:tcBorders>
              <w:bottom w:val="single" w:sz="4" w:space="0" w:color="auto"/>
            </w:tcBorders>
          </w:tcPr>
          <w:p w14:paraId="3C98EE3F"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多様な農の担い手を育成するため、「短期プロ農家養成研修」を開講する。</w:t>
            </w:r>
          </w:p>
          <w:p w14:paraId="51F8AB72" w14:textId="77777777" w:rsidR="00791AB2" w:rsidRPr="00543886" w:rsidRDefault="00791AB2">
            <w:pPr>
              <w:spacing w:line="200" w:lineRule="exact"/>
              <w:ind w:firstLineChars="100" w:firstLine="160"/>
              <w:rPr>
                <w:rFonts w:ascii="ＭＳ ゴシック" w:eastAsia="ＭＳ ゴシック" w:hAnsi="ＭＳ ゴシック"/>
                <w:kern w:val="0"/>
                <w:sz w:val="16"/>
                <w:szCs w:val="14"/>
              </w:rPr>
            </w:pPr>
          </w:p>
          <w:p w14:paraId="4BD615F8" w14:textId="77777777" w:rsidR="00791AB2" w:rsidRPr="00543886" w:rsidRDefault="00C04FFF">
            <w:pPr>
              <w:spacing w:line="200" w:lineRule="exact"/>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短期プロ農家養成集中講座（対象：農業を開始しようとする者や兼業農家等）</w:t>
            </w:r>
          </w:p>
          <w:p w14:paraId="6F15B7F6" w14:textId="77777777" w:rsidR="00791AB2" w:rsidRPr="00543886" w:rsidRDefault="00C04FFF">
            <w:pPr>
              <w:spacing w:line="200" w:lineRule="exact"/>
              <w:jc w:val="center"/>
              <w:rPr>
                <w:rFonts w:ascii="ＭＳ ゴシック" w:eastAsia="ＭＳ ゴシック" w:hAnsi="ＭＳ ゴシック"/>
                <w:kern w:val="0"/>
                <w:sz w:val="16"/>
                <w:szCs w:val="14"/>
              </w:rPr>
            </w:pPr>
            <w:r w:rsidRPr="00543886">
              <w:rPr>
                <w:rFonts w:ascii="ＭＳ ゴシック" w:eastAsia="ＭＳ ゴシック" w:hAnsi="ＭＳ ゴシック"/>
                <w:kern w:val="0"/>
                <w:sz w:val="16"/>
                <w:szCs w:val="14"/>
              </w:rPr>
              <w:t>野菜部門 年間20名</w:t>
            </w:r>
          </w:p>
          <w:p w14:paraId="2F3F55A6" w14:textId="77777777" w:rsidR="00791AB2" w:rsidRPr="00543886" w:rsidRDefault="00C04FFF">
            <w:pPr>
              <w:spacing w:line="200" w:lineRule="exact"/>
              <w:jc w:val="center"/>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果樹部門</w:t>
            </w:r>
            <w:r w:rsidRPr="00543886">
              <w:rPr>
                <w:rFonts w:ascii="ＭＳ ゴシック" w:eastAsia="ＭＳ ゴシック" w:hAnsi="ＭＳ ゴシック"/>
                <w:kern w:val="0"/>
                <w:sz w:val="16"/>
                <w:szCs w:val="14"/>
              </w:rPr>
              <w:t xml:space="preserve"> 年間16名</w:t>
            </w:r>
          </w:p>
          <w:p w14:paraId="2BC58FC2" w14:textId="77777777" w:rsidR="00791AB2" w:rsidRPr="00543886" w:rsidRDefault="00791AB2">
            <w:pPr>
              <w:spacing w:line="200" w:lineRule="exact"/>
              <w:jc w:val="center"/>
              <w:rPr>
                <w:rFonts w:ascii="ＭＳ ゴシック" w:eastAsia="ＭＳ ゴシック" w:hAnsi="ＭＳ ゴシック"/>
                <w:kern w:val="0"/>
                <w:sz w:val="16"/>
                <w:szCs w:val="14"/>
              </w:rPr>
            </w:pPr>
          </w:p>
          <w:p w14:paraId="5528BFC5" w14:textId="77777777" w:rsidR="00791AB2" w:rsidRPr="00543886" w:rsidRDefault="00C04FFF">
            <w:pPr>
              <w:spacing w:line="200" w:lineRule="exact"/>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農業入門講座（対象：農業に取り組む意向のある者等）</w:t>
            </w:r>
          </w:p>
          <w:p w14:paraId="1751CE8C" w14:textId="77777777" w:rsidR="00791AB2" w:rsidRPr="00543886" w:rsidRDefault="00C04FFF">
            <w:pPr>
              <w:spacing w:line="200" w:lineRule="exact"/>
              <w:jc w:val="center"/>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 xml:space="preserve">　　　　</w:t>
            </w:r>
            <w:r w:rsidRPr="00543886">
              <w:rPr>
                <w:rFonts w:ascii="ＭＳ ゴシック" w:eastAsia="ＭＳ ゴシック" w:hAnsi="ＭＳ ゴシック"/>
                <w:kern w:val="0"/>
                <w:sz w:val="16"/>
                <w:szCs w:val="14"/>
              </w:rPr>
              <w:t>2</w:t>
            </w:r>
            <w:r w:rsidRPr="00543886">
              <w:rPr>
                <w:rFonts w:ascii="ＭＳ ゴシック" w:eastAsia="ＭＳ ゴシック" w:hAnsi="ＭＳ ゴシック" w:hint="eastAsia"/>
                <w:kern w:val="0"/>
                <w:sz w:val="16"/>
                <w:szCs w:val="14"/>
              </w:rPr>
              <w:t>0</w:t>
            </w:r>
            <w:r w:rsidRPr="00543886">
              <w:rPr>
                <w:rFonts w:ascii="ＭＳ ゴシック" w:eastAsia="ＭＳ ゴシック" w:hAnsi="ＭＳ ゴシック"/>
                <w:kern w:val="0"/>
                <w:sz w:val="16"/>
                <w:szCs w:val="14"/>
              </w:rPr>
              <w:t>名×２回</w:t>
            </w:r>
          </w:p>
          <w:p w14:paraId="386D8C81" w14:textId="77777777" w:rsidR="00791AB2" w:rsidRPr="00543886" w:rsidRDefault="00791AB2">
            <w:pPr>
              <w:spacing w:line="200" w:lineRule="exact"/>
              <w:rPr>
                <w:rFonts w:ascii="ＭＳ ゴシック" w:eastAsia="ＭＳ ゴシック" w:hAnsi="ＭＳ ゴシック"/>
                <w:kern w:val="0"/>
                <w:sz w:val="16"/>
                <w:szCs w:val="14"/>
              </w:rPr>
            </w:pPr>
          </w:p>
        </w:tc>
        <w:tc>
          <w:tcPr>
            <w:tcW w:w="9896" w:type="dxa"/>
            <w:tcBorders>
              <w:bottom w:val="single" w:sz="4" w:space="0" w:color="auto"/>
            </w:tcBorders>
          </w:tcPr>
          <w:p w14:paraId="5DB3FAD1" w14:textId="77777777" w:rsidR="00CA4660" w:rsidRPr="00A634A9" w:rsidRDefault="00CA4660" w:rsidP="00CA4660">
            <w:pPr>
              <w:spacing w:line="240" w:lineRule="exact"/>
              <w:ind w:left="180" w:hangingChars="100" w:hanging="180"/>
              <w:rPr>
                <w:rFonts w:ascii="Meiryo UI" w:eastAsia="Meiryo UI" w:hAnsi="Meiryo UI"/>
                <w:sz w:val="18"/>
                <w:szCs w:val="18"/>
              </w:rPr>
            </w:pPr>
            <w:r w:rsidRPr="00A634A9">
              <w:rPr>
                <w:rFonts w:ascii="Meiryo UI" w:eastAsia="Meiryo UI" w:hAnsi="Meiryo UI"/>
                <w:sz w:val="18"/>
                <w:szCs w:val="18"/>
              </w:rPr>
              <w:t>●</w:t>
            </w:r>
            <w:r w:rsidRPr="00A634A9">
              <w:rPr>
                <w:rFonts w:ascii="Meiryo UI" w:eastAsia="Meiryo UI" w:hAnsi="Meiryo UI" w:hint="eastAsia"/>
                <w:sz w:val="18"/>
                <w:szCs w:val="18"/>
              </w:rPr>
              <w:t>短期プロ農家養成研修</w:t>
            </w:r>
          </w:p>
          <w:p w14:paraId="5CAA087A" w14:textId="265D14F8" w:rsidR="00CA4660" w:rsidRPr="00A634A9" w:rsidRDefault="00CA4660" w:rsidP="00CA4660">
            <w:pPr>
              <w:spacing w:line="240" w:lineRule="exact"/>
              <w:ind w:left="90" w:hangingChars="50" w:hanging="90"/>
              <w:rPr>
                <w:rFonts w:ascii="Meiryo UI" w:eastAsia="Meiryo UI" w:hAnsi="Meiryo UI"/>
                <w:sz w:val="18"/>
                <w:szCs w:val="18"/>
              </w:rPr>
            </w:pPr>
            <w:r w:rsidRPr="00A634A9">
              <w:rPr>
                <w:rFonts w:ascii="Meiryo UI" w:eastAsia="Meiryo UI" w:hAnsi="Meiryo UI" w:hint="eastAsia"/>
                <w:sz w:val="18"/>
                <w:szCs w:val="18"/>
              </w:rPr>
              <w:t>・新規就農を目指す都市住民や兼業農家等を対象に、大阪農業の新たな担い手として育成するため、「短期プロ農家養成研修」を運営した（受講者数：集中講座野菜部門</w:t>
            </w:r>
            <w:r w:rsidRPr="00A634A9">
              <w:rPr>
                <w:rFonts w:ascii="Meiryo UI" w:eastAsia="Meiryo UI" w:hAnsi="Meiryo UI"/>
                <w:sz w:val="18"/>
                <w:szCs w:val="18"/>
              </w:rPr>
              <w:t>20</w:t>
            </w:r>
            <w:r w:rsidRPr="00A634A9">
              <w:rPr>
                <w:rFonts w:ascii="Meiryo UI" w:eastAsia="Meiryo UI" w:hAnsi="Meiryo UI" w:hint="eastAsia"/>
                <w:sz w:val="18"/>
                <w:szCs w:val="18"/>
              </w:rPr>
              <w:t>名、集中講座果樹部門16名、農業入門講座4</w:t>
            </w:r>
            <w:r w:rsidRPr="00A634A9">
              <w:rPr>
                <w:rFonts w:ascii="Meiryo UI" w:eastAsia="Meiryo UI" w:hAnsi="Meiryo UI"/>
                <w:sz w:val="18"/>
                <w:szCs w:val="18"/>
              </w:rPr>
              <w:t>0</w:t>
            </w:r>
            <w:r w:rsidRPr="00A634A9">
              <w:rPr>
                <w:rFonts w:ascii="Meiryo UI" w:eastAsia="Meiryo UI" w:hAnsi="Meiryo UI" w:hint="eastAsia"/>
                <w:sz w:val="18"/>
                <w:szCs w:val="18"/>
              </w:rPr>
              <w:t>名）。各講座は受講者定員を上回る応募があった（応募者数：集中講座野菜部門</w:t>
            </w:r>
            <w:r w:rsidRPr="00A634A9">
              <w:rPr>
                <w:rFonts w:ascii="Meiryo UI" w:eastAsia="Meiryo UI" w:hAnsi="Meiryo UI"/>
                <w:sz w:val="18"/>
                <w:szCs w:val="18"/>
              </w:rPr>
              <w:t>63</w:t>
            </w:r>
            <w:r w:rsidRPr="00A634A9">
              <w:rPr>
                <w:rFonts w:ascii="Meiryo UI" w:eastAsia="Meiryo UI" w:hAnsi="Meiryo UI" w:hint="eastAsia"/>
                <w:sz w:val="18"/>
                <w:szCs w:val="18"/>
              </w:rPr>
              <w:t>名、集中講座果樹部門</w:t>
            </w:r>
            <w:r w:rsidRPr="00A634A9">
              <w:rPr>
                <w:rFonts w:ascii="Meiryo UI" w:eastAsia="Meiryo UI" w:hAnsi="Meiryo UI"/>
                <w:sz w:val="18"/>
                <w:szCs w:val="18"/>
              </w:rPr>
              <w:t>4</w:t>
            </w:r>
            <w:r w:rsidRPr="00A634A9">
              <w:rPr>
                <w:rFonts w:ascii="Meiryo UI" w:eastAsia="Meiryo UI" w:hAnsi="Meiryo UI" w:hint="eastAsia"/>
                <w:sz w:val="18"/>
                <w:szCs w:val="18"/>
              </w:rPr>
              <w:t>4名、農業入門講座</w:t>
            </w:r>
            <w:r w:rsidRPr="00A634A9">
              <w:rPr>
                <w:rFonts w:ascii="Meiryo UI" w:eastAsia="Meiryo UI" w:hAnsi="Meiryo UI"/>
                <w:sz w:val="18"/>
                <w:szCs w:val="18"/>
              </w:rPr>
              <w:t>61</w:t>
            </w:r>
            <w:r w:rsidRPr="00A634A9">
              <w:rPr>
                <w:rFonts w:ascii="Meiryo UI" w:eastAsia="Meiryo UI" w:hAnsi="Meiryo UI" w:hint="eastAsia"/>
                <w:sz w:val="18"/>
                <w:szCs w:val="18"/>
              </w:rPr>
              <w:t>名）。</w:t>
            </w:r>
          </w:p>
          <w:p w14:paraId="02142763" w14:textId="77777777" w:rsidR="00CA4660" w:rsidRPr="00A634A9" w:rsidRDefault="00CA4660" w:rsidP="00CA4660">
            <w:pPr>
              <w:spacing w:line="240" w:lineRule="exact"/>
              <w:ind w:leftChars="100" w:left="210" w:firstLineChars="100" w:firstLine="180"/>
              <w:rPr>
                <w:rFonts w:ascii="Meiryo UI" w:eastAsia="Meiryo UI" w:hAnsi="Meiryo UI"/>
                <w:sz w:val="18"/>
                <w:szCs w:val="18"/>
              </w:rPr>
            </w:pPr>
          </w:p>
          <w:p w14:paraId="5A37A621" w14:textId="77777777" w:rsidR="00791AB2" w:rsidRPr="00A634A9" w:rsidRDefault="00791AB2">
            <w:pPr>
              <w:spacing w:line="240" w:lineRule="exact"/>
              <w:ind w:leftChars="100" w:left="210" w:firstLineChars="100" w:firstLine="180"/>
              <w:rPr>
                <w:rFonts w:ascii="Meiryo UI" w:eastAsia="Meiryo UI" w:hAnsi="Meiryo UI"/>
                <w:kern w:val="0"/>
                <w:sz w:val="18"/>
                <w:szCs w:val="18"/>
              </w:rPr>
            </w:pPr>
          </w:p>
          <w:p w14:paraId="23ED1D6E" w14:textId="783220CB" w:rsidR="00791AB2" w:rsidRPr="00A634A9" w:rsidRDefault="00C04FFF">
            <w:pPr>
              <w:spacing w:line="240" w:lineRule="exact"/>
              <w:ind w:firstLineChars="50" w:firstLine="90"/>
              <w:jc w:val="left"/>
              <w:rPr>
                <w:rFonts w:ascii="Meiryo UI" w:eastAsia="Meiryo UI" w:hAnsi="Meiryo UI"/>
                <w:b/>
                <w:kern w:val="0"/>
                <w:sz w:val="18"/>
                <w:szCs w:val="18"/>
              </w:rPr>
            </w:pPr>
            <w:r w:rsidRPr="00A634A9">
              <w:rPr>
                <w:rFonts w:ascii="Meiryo UI" w:eastAsia="Meiryo UI" w:hAnsi="Meiryo UI" w:hint="eastAsia"/>
                <w:b/>
                <w:kern w:val="0"/>
                <w:sz w:val="18"/>
                <w:szCs w:val="18"/>
              </w:rPr>
              <w:t>短期プロ農家養成コース（～R03）、短期プロ農家養成研修（R04～）の受講者（名）</w:t>
            </w:r>
          </w:p>
          <w:tbl>
            <w:tblPr>
              <w:tblW w:w="550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385"/>
              <w:gridCol w:w="1359"/>
              <w:gridCol w:w="770"/>
              <w:gridCol w:w="709"/>
              <w:gridCol w:w="709"/>
            </w:tblGrid>
            <w:tr w:rsidR="00543886" w:rsidRPr="00A634A9" w14:paraId="022E9387" w14:textId="77777777">
              <w:trPr>
                <w:trHeight w:hRule="exact" w:val="567"/>
              </w:trPr>
              <w:tc>
                <w:tcPr>
                  <w:tcW w:w="1961" w:type="dxa"/>
                  <w:gridSpan w:val="2"/>
                  <w:tcBorders>
                    <w:right w:val="double" w:sz="4" w:space="0" w:color="auto"/>
                  </w:tcBorders>
                  <w:shd w:val="clear" w:color="auto" w:fill="auto"/>
                  <w:vAlign w:val="center"/>
                </w:tcPr>
                <w:p w14:paraId="5A8EBC7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コース（定員）</w:t>
                  </w:r>
                </w:p>
              </w:tc>
              <w:tc>
                <w:tcPr>
                  <w:tcW w:w="1359" w:type="dxa"/>
                  <w:tcBorders>
                    <w:left w:val="double" w:sz="4" w:space="0" w:color="auto"/>
                    <w:right w:val="double" w:sz="4" w:space="0" w:color="auto"/>
                  </w:tcBorders>
                  <w:vAlign w:val="center"/>
                </w:tcPr>
                <w:p w14:paraId="30E1AB6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w:t>
                  </w:r>
                  <w:r w:rsidRPr="00A634A9">
                    <w:rPr>
                      <w:rFonts w:ascii="Meiryo UI" w:eastAsia="Meiryo UI" w:hAnsi="Meiryo UI"/>
                      <w:sz w:val="18"/>
                      <w:szCs w:val="18"/>
                    </w:rPr>
                    <w:t>期平均</w:t>
                  </w:r>
                </w:p>
                <w:p w14:paraId="5C7862E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H28-R01</w:t>
                  </w:r>
                  <w:r w:rsidRPr="00A634A9">
                    <w:rPr>
                      <w:rFonts w:ascii="Meiryo UI" w:eastAsia="Meiryo UI" w:hAnsi="Meiryo UI" w:hint="eastAsia"/>
                      <w:sz w:val="18"/>
                      <w:szCs w:val="18"/>
                    </w:rPr>
                    <w:t>）</w:t>
                  </w:r>
                </w:p>
              </w:tc>
              <w:tc>
                <w:tcPr>
                  <w:tcW w:w="770" w:type="dxa"/>
                  <w:tcBorders>
                    <w:left w:val="double" w:sz="4" w:space="0" w:color="auto"/>
                  </w:tcBorders>
                  <w:vAlign w:val="center"/>
                </w:tcPr>
                <w:p w14:paraId="117740B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709" w:type="dxa"/>
                  <w:tcBorders>
                    <w:left w:val="double" w:sz="4" w:space="0" w:color="auto"/>
                  </w:tcBorders>
                  <w:vAlign w:val="center"/>
                </w:tcPr>
                <w:p w14:paraId="26FB601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709" w:type="dxa"/>
                  <w:tcBorders>
                    <w:left w:val="double" w:sz="4" w:space="0" w:color="auto"/>
                  </w:tcBorders>
                  <w:vAlign w:val="center"/>
                </w:tcPr>
                <w:p w14:paraId="14A111A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67501679" w14:textId="77777777">
              <w:trPr>
                <w:trHeight w:hRule="exact" w:val="283"/>
              </w:trPr>
              <w:tc>
                <w:tcPr>
                  <w:tcW w:w="576" w:type="dxa"/>
                  <w:vMerge w:val="restart"/>
                  <w:shd w:val="clear" w:color="auto" w:fill="auto"/>
                  <w:vAlign w:val="center"/>
                </w:tcPr>
                <w:p w14:paraId="4FDE587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集中</w:t>
                  </w:r>
                </w:p>
              </w:tc>
              <w:tc>
                <w:tcPr>
                  <w:tcW w:w="1385" w:type="dxa"/>
                  <w:tcBorders>
                    <w:right w:val="double" w:sz="4" w:space="0" w:color="auto"/>
                  </w:tcBorders>
                  <w:shd w:val="clear" w:color="auto" w:fill="auto"/>
                  <w:vAlign w:val="center"/>
                </w:tcPr>
                <w:p w14:paraId="1FF3BBF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野菜（20名）</w:t>
                  </w:r>
                </w:p>
              </w:tc>
              <w:tc>
                <w:tcPr>
                  <w:tcW w:w="1359" w:type="dxa"/>
                  <w:tcBorders>
                    <w:left w:val="double" w:sz="4" w:space="0" w:color="auto"/>
                    <w:right w:val="double" w:sz="4" w:space="0" w:color="auto"/>
                  </w:tcBorders>
                  <w:vAlign w:val="center"/>
                </w:tcPr>
                <w:p w14:paraId="647E1C0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21</w:t>
                  </w:r>
                </w:p>
              </w:tc>
              <w:tc>
                <w:tcPr>
                  <w:tcW w:w="770" w:type="dxa"/>
                  <w:tcBorders>
                    <w:left w:val="double" w:sz="4" w:space="0" w:color="auto"/>
                  </w:tcBorders>
                  <w:vAlign w:val="center"/>
                </w:tcPr>
                <w:p w14:paraId="767D2CBB" w14:textId="7203A456" w:rsidR="00791AB2" w:rsidRPr="00A634A9" w:rsidRDefault="00C04FFF" w:rsidP="00543886">
                  <w:pPr>
                    <w:spacing w:line="240" w:lineRule="exact"/>
                    <w:jc w:val="center"/>
                    <w:rPr>
                      <w:rFonts w:ascii="Meiryo UI" w:eastAsia="Meiryo UI" w:hAnsi="Meiryo UI"/>
                      <w:sz w:val="18"/>
                      <w:szCs w:val="18"/>
                    </w:rPr>
                  </w:pPr>
                  <w:r w:rsidRPr="00A634A9">
                    <w:rPr>
                      <w:rFonts w:ascii="Meiryo UI" w:eastAsia="Meiryo UI" w:hAnsi="Meiryo UI"/>
                      <w:sz w:val="18"/>
                      <w:szCs w:val="18"/>
                    </w:rPr>
                    <w:t>19</w:t>
                  </w:r>
                </w:p>
              </w:tc>
              <w:tc>
                <w:tcPr>
                  <w:tcW w:w="709" w:type="dxa"/>
                  <w:tcBorders>
                    <w:left w:val="double" w:sz="4" w:space="0" w:color="auto"/>
                  </w:tcBorders>
                  <w:vAlign w:val="center"/>
                </w:tcPr>
                <w:p w14:paraId="3B29FE8A"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18</w:t>
                  </w:r>
                </w:p>
              </w:tc>
              <w:tc>
                <w:tcPr>
                  <w:tcW w:w="709" w:type="dxa"/>
                  <w:tcBorders>
                    <w:left w:val="double" w:sz="4" w:space="0" w:color="auto"/>
                  </w:tcBorders>
                  <w:vAlign w:val="center"/>
                </w:tcPr>
                <w:p w14:paraId="5516D0AB" w14:textId="77777777" w:rsidR="00791AB2" w:rsidRPr="00A634A9" w:rsidRDefault="00CA4660">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20</w:t>
                  </w:r>
                </w:p>
              </w:tc>
            </w:tr>
            <w:tr w:rsidR="00543886" w:rsidRPr="00A634A9" w14:paraId="5ECDB6BE" w14:textId="77777777">
              <w:trPr>
                <w:trHeight w:hRule="exact" w:val="283"/>
              </w:trPr>
              <w:tc>
                <w:tcPr>
                  <w:tcW w:w="576" w:type="dxa"/>
                  <w:vMerge/>
                  <w:shd w:val="clear" w:color="auto" w:fill="auto"/>
                  <w:vAlign w:val="center"/>
                </w:tcPr>
                <w:p w14:paraId="067AFE72" w14:textId="77777777" w:rsidR="00791AB2" w:rsidRPr="00A634A9" w:rsidRDefault="00791AB2">
                  <w:pPr>
                    <w:spacing w:line="240" w:lineRule="exact"/>
                    <w:jc w:val="center"/>
                    <w:rPr>
                      <w:rFonts w:ascii="Meiryo UI" w:eastAsia="Meiryo UI" w:hAnsi="Meiryo UI"/>
                      <w:sz w:val="18"/>
                      <w:szCs w:val="18"/>
                    </w:rPr>
                  </w:pPr>
                </w:p>
              </w:tc>
              <w:tc>
                <w:tcPr>
                  <w:tcW w:w="1385" w:type="dxa"/>
                  <w:tcBorders>
                    <w:right w:val="double" w:sz="4" w:space="0" w:color="auto"/>
                  </w:tcBorders>
                  <w:shd w:val="clear" w:color="auto" w:fill="auto"/>
                  <w:vAlign w:val="center"/>
                </w:tcPr>
                <w:p w14:paraId="378010C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果樹（1</w:t>
                  </w:r>
                  <w:r w:rsidRPr="00A634A9">
                    <w:rPr>
                      <w:rFonts w:ascii="Meiryo UI" w:eastAsia="Meiryo UI" w:hAnsi="Meiryo UI"/>
                      <w:sz w:val="18"/>
                      <w:szCs w:val="18"/>
                    </w:rPr>
                    <w:t>6</w:t>
                  </w:r>
                  <w:r w:rsidRPr="00A634A9">
                    <w:rPr>
                      <w:rFonts w:ascii="Meiryo UI" w:eastAsia="Meiryo UI" w:hAnsi="Meiryo UI" w:hint="eastAsia"/>
                      <w:sz w:val="18"/>
                      <w:szCs w:val="18"/>
                    </w:rPr>
                    <w:t>名）</w:t>
                  </w:r>
                </w:p>
              </w:tc>
              <w:tc>
                <w:tcPr>
                  <w:tcW w:w="1359" w:type="dxa"/>
                  <w:tcBorders>
                    <w:left w:val="double" w:sz="4" w:space="0" w:color="auto"/>
                    <w:right w:val="double" w:sz="4" w:space="0" w:color="auto"/>
                  </w:tcBorders>
                  <w:vAlign w:val="center"/>
                </w:tcPr>
                <w:p w14:paraId="470FEF4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16</w:t>
                  </w:r>
                </w:p>
              </w:tc>
              <w:tc>
                <w:tcPr>
                  <w:tcW w:w="770" w:type="dxa"/>
                  <w:tcBorders>
                    <w:left w:val="double" w:sz="4" w:space="0" w:color="auto"/>
                  </w:tcBorders>
                  <w:vAlign w:val="center"/>
                </w:tcPr>
                <w:p w14:paraId="495AE928"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8"/>
                    </w:rPr>
                    <w:t>1</w:t>
                  </w:r>
                  <w:r w:rsidRPr="00A634A9">
                    <w:rPr>
                      <w:rFonts w:ascii="Meiryo UI" w:eastAsia="Meiryo UI" w:hAnsi="Meiryo UI"/>
                      <w:sz w:val="18"/>
                      <w:szCs w:val="18"/>
                    </w:rPr>
                    <w:t>5</w:t>
                  </w:r>
                </w:p>
              </w:tc>
              <w:tc>
                <w:tcPr>
                  <w:tcW w:w="709" w:type="dxa"/>
                  <w:tcBorders>
                    <w:left w:val="double" w:sz="4" w:space="0" w:color="auto"/>
                  </w:tcBorders>
                  <w:vAlign w:val="center"/>
                </w:tcPr>
                <w:p w14:paraId="3FAF7B1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16</w:t>
                  </w:r>
                </w:p>
              </w:tc>
              <w:tc>
                <w:tcPr>
                  <w:tcW w:w="709" w:type="dxa"/>
                  <w:tcBorders>
                    <w:left w:val="double" w:sz="4" w:space="0" w:color="auto"/>
                  </w:tcBorders>
                  <w:vAlign w:val="center"/>
                </w:tcPr>
                <w:p w14:paraId="4A133B10" w14:textId="77777777" w:rsidR="00791AB2" w:rsidRPr="00A634A9" w:rsidRDefault="00CA4660">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16</w:t>
                  </w:r>
                </w:p>
              </w:tc>
            </w:tr>
            <w:tr w:rsidR="00543886" w:rsidRPr="00A634A9" w14:paraId="4954D73C" w14:textId="77777777">
              <w:trPr>
                <w:trHeight w:hRule="exact" w:val="434"/>
              </w:trPr>
              <w:tc>
                <w:tcPr>
                  <w:tcW w:w="1961" w:type="dxa"/>
                  <w:gridSpan w:val="2"/>
                  <w:tcBorders>
                    <w:right w:val="double" w:sz="4" w:space="0" w:color="auto"/>
                  </w:tcBorders>
                  <w:shd w:val="clear" w:color="auto" w:fill="auto"/>
                  <w:vAlign w:val="center"/>
                </w:tcPr>
                <w:p w14:paraId="14E88060" w14:textId="21FA3C21" w:rsidR="00791AB2" w:rsidRPr="00A634A9" w:rsidRDefault="00C04FFF" w:rsidP="00EE716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入門（</w:t>
                  </w:r>
                  <w:r w:rsidR="00432DC7" w:rsidRPr="00A634A9">
                    <w:rPr>
                      <w:rFonts w:ascii="Meiryo UI" w:eastAsia="Meiryo UI" w:hAnsi="Meiryo UI" w:hint="eastAsia"/>
                      <w:sz w:val="18"/>
                      <w:szCs w:val="18"/>
                    </w:rPr>
                    <w:t>4</w:t>
                  </w:r>
                  <w:r w:rsidRPr="00A634A9">
                    <w:rPr>
                      <w:rFonts w:ascii="Meiryo UI" w:eastAsia="Meiryo UI" w:hAnsi="Meiryo UI"/>
                      <w:sz w:val="18"/>
                      <w:szCs w:val="18"/>
                    </w:rPr>
                    <w:t>0</w:t>
                  </w:r>
                  <w:r w:rsidRPr="00A634A9">
                    <w:rPr>
                      <w:rFonts w:ascii="Meiryo UI" w:eastAsia="Meiryo UI" w:hAnsi="Meiryo UI" w:hint="eastAsia"/>
                      <w:sz w:val="18"/>
                      <w:szCs w:val="18"/>
                    </w:rPr>
                    <w:t>名）</w:t>
                  </w:r>
                  <w:r w:rsidR="00EE716F" w:rsidRPr="00A634A9">
                    <w:rPr>
                      <w:rFonts w:ascii="Meiryo UI" w:eastAsia="Meiryo UI" w:hAnsi="Meiryo UI" w:hint="eastAsia"/>
                      <w:sz w:val="18"/>
                      <w:szCs w:val="18"/>
                      <w:vertAlign w:val="superscript"/>
                    </w:rPr>
                    <w:t>※</w:t>
                  </w:r>
                </w:p>
              </w:tc>
              <w:tc>
                <w:tcPr>
                  <w:tcW w:w="1359" w:type="dxa"/>
                  <w:tcBorders>
                    <w:left w:val="double" w:sz="4" w:space="0" w:color="auto"/>
                    <w:right w:val="double" w:sz="4" w:space="0" w:color="auto"/>
                  </w:tcBorders>
                  <w:vAlign w:val="center"/>
                </w:tcPr>
                <w:p w14:paraId="3691A53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48</w:t>
                  </w:r>
                </w:p>
              </w:tc>
              <w:tc>
                <w:tcPr>
                  <w:tcW w:w="770" w:type="dxa"/>
                  <w:tcBorders>
                    <w:left w:val="double" w:sz="4" w:space="0" w:color="auto"/>
                  </w:tcBorders>
                  <w:vAlign w:val="center"/>
                </w:tcPr>
                <w:p w14:paraId="0C7AF2C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w:t>
                  </w:r>
                  <w:r w:rsidRPr="00A634A9">
                    <w:rPr>
                      <w:rFonts w:ascii="Meiryo UI" w:eastAsia="Meiryo UI" w:hAnsi="Meiryo UI"/>
                      <w:sz w:val="18"/>
                      <w:szCs w:val="18"/>
                    </w:rPr>
                    <w:t>7</w:t>
                  </w:r>
                </w:p>
              </w:tc>
              <w:tc>
                <w:tcPr>
                  <w:tcW w:w="709" w:type="dxa"/>
                  <w:tcBorders>
                    <w:left w:val="double" w:sz="4" w:space="0" w:color="auto"/>
                  </w:tcBorders>
                  <w:vAlign w:val="center"/>
                </w:tcPr>
                <w:p w14:paraId="63BFF1E3" w14:textId="6036E2E1"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42</w:t>
                  </w:r>
                </w:p>
              </w:tc>
              <w:tc>
                <w:tcPr>
                  <w:tcW w:w="709" w:type="dxa"/>
                  <w:tcBorders>
                    <w:left w:val="double" w:sz="4" w:space="0" w:color="auto"/>
                  </w:tcBorders>
                  <w:vAlign w:val="center"/>
                </w:tcPr>
                <w:p w14:paraId="55AF8381" w14:textId="5D2B363F" w:rsidR="00791AB2" w:rsidRPr="00A634A9" w:rsidRDefault="00CA4660" w:rsidP="00432DC7">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40</w:t>
                  </w:r>
                </w:p>
              </w:tc>
            </w:tr>
          </w:tbl>
          <w:p w14:paraId="114D332E" w14:textId="3D19EEF0" w:rsidR="00791AB2" w:rsidRPr="00A634A9" w:rsidRDefault="00EE716F">
            <w:pPr>
              <w:spacing w:line="240" w:lineRule="exact"/>
              <w:ind w:left="80" w:hangingChars="50" w:hanging="80"/>
              <w:rPr>
                <w:rFonts w:ascii="Meiryo UI" w:eastAsia="Meiryo UI" w:hAnsi="Meiryo UI"/>
                <w:kern w:val="0"/>
                <w:sz w:val="16"/>
                <w:szCs w:val="20"/>
              </w:rPr>
            </w:pPr>
            <w:r w:rsidRPr="00A634A9">
              <w:rPr>
                <w:rFonts w:ascii="Meiryo UI" w:eastAsia="Meiryo UI" w:hAnsi="Meiryo UI" w:hint="eastAsia"/>
                <w:kern w:val="0"/>
                <w:sz w:val="16"/>
                <w:szCs w:val="20"/>
                <w:vertAlign w:val="superscript"/>
              </w:rPr>
              <w:t>※</w:t>
            </w:r>
            <w:r w:rsidR="00432DC7" w:rsidRPr="00A634A9">
              <w:rPr>
                <w:rFonts w:ascii="Meiryo UI" w:eastAsia="Meiryo UI" w:hAnsi="Meiryo UI" w:hint="eastAsia"/>
                <w:kern w:val="0"/>
                <w:sz w:val="16"/>
                <w:szCs w:val="20"/>
              </w:rPr>
              <w:t>入門コースは</w:t>
            </w:r>
            <w:r w:rsidR="00432DC7" w:rsidRPr="00A634A9">
              <w:rPr>
                <w:rFonts w:ascii="Meiryo UI" w:eastAsia="Meiryo UI" w:hAnsi="Meiryo UI"/>
                <w:kern w:val="0"/>
                <w:sz w:val="16"/>
                <w:szCs w:val="20"/>
              </w:rPr>
              <w:t>R03</w:t>
            </w:r>
            <w:r w:rsidR="00432DC7" w:rsidRPr="00A634A9">
              <w:rPr>
                <w:rFonts w:ascii="Meiryo UI" w:eastAsia="Meiryo UI" w:hAnsi="Meiryo UI" w:hint="eastAsia"/>
                <w:kern w:val="0"/>
                <w:sz w:val="16"/>
                <w:szCs w:val="20"/>
              </w:rPr>
              <w:t>年度後半期から定員が25名から20名に変更となり、R4年度の定員は半期20名で年間40名。</w:t>
            </w:r>
          </w:p>
          <w:p w14:paraId="56D1FDCD" w14:textId="1DD862A6" w:rsidR="00432DC7" w:rsidRPr="00A634A9" w:rsidRDefault="00432DC7">
            <w:pPr>
              <w:spacing w:line="240" w:lineRule="exact"/>
              <w:ind w:left="90" w:hangingChars="50" w:hanging="90"/>
              <w:rPr>
                <w:rFonts w:ascii="Meiryo UI" w:eastAsia="Meiryo UI" w:hAnsi="Meiryo UI"/>
                <w:kern w:val="0"/>
                <w:sz w:val="18"/>
                <w:szCs w:val="18"/>
              </w:rPr>
            </w:pPr>
          </w:p>
        </w:tc>
      </w:tr>
    </w:tbl>
    <w:p w14:paraId="66670790" w14:textId="77777777" w:rsidR="00791AB2" w:rsidRPr="00543886" w:rsidRDefault="00C04FFF">
      <w:pPr>
        <w:tabs>
          <w:tab w:val="left" w:pos="2060"/>
        </w:tabs>
      </w:pPr>
      <w:r w:rsidRPr="00543886">
        <w:lastRenderedPageBreak/>
        <w:tab/>
      </w:r>
      <w:r w:rsidRPr="00543886">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25"/>
        <w:gridCol w:w="14680"/>
      </w:tblGrid>
      <w:tr w:rsidR="00543886" w:rsidRPr="00543886" w14:paraId="28BB56AF" w14:textId="77777777">
        <w:trPr>
          <w:cantSplit/>
          <w:trHeight w:hRule="exact" w:val="1247"/>
        </w:trPr>
        <w:tc>
          <w:tcPr>
            <w:tcW w:w="725" w:type="dxa"/>
            <w:shd w:val="clear" w:color="auto" w:fill="auto"/>
            <w:vAlign w:val="center"/>
          </w:tcPr>
          <w:p w14:paraId="1999FF00" w14:textId="77777777" w:rsidR="00791AB2" w:rsidRPr="00543886" w:rsidRDefault="00C04FFF">
            <w:pPr>
              <w:spacing w:line="240" w:lineRule="exact"/>
              <w:jc w:val="center"/>
              <w:rPr>
                <w:rFonts w:ascii="ＭＳ ゴシック" w:eastAsia="ＭＳ ゴシック" w:hAnsi="ＭＳ ゴシック"/>
                <w:kern w:val="0"/>
                <w:sz w:val="20"/>
                <w:szCs w:val="18"/>
              </w:rPr>
            </w:pPr>
            <w:r w:rsidRPr="00543886">
              <w:rPr>
                <w:rFonts w:ascii="ＭＳ ゴシック" w:eastAsia="ＭＳ ゴシック" w:hAnsi="ＭＳ ゴシック" w:hint="eastAsia"/>
                <w:kern w:val="0"/>
                <w:sz w:val="20"/>
                <w:szCs w:val="18"/>
              </w:rPr>
              <w:lastRenderedPageBreak/>
              <w:t>中期</w:t>
            </w:r>
          </w:p>
          <w:p w14:paraId="43D854C1" w14:textId="77777777" w:rsidR="00791AB2" w:rsidRPr="00543886" w:rsidRDefault="00C04FFF">
            <w:pPr>
              <w:spacing w:line="240" w:lineRule="exact"/>
              <w:jc w:val="center"/>
              <w:rPr>
                <w:rFonts w:ascii="ＭＳ ゴシック" w:eastAsia="ＭＳ ゴシック" w:hAnsi="ＭＳ ゴシック"/>
                <w:sz w:val="18"/>
                <w:szCs w:val="18"/>
              </w:rPr>
            </w:pPr>
            <w:r w:rsidRPr="00543886">
              <w:rPr>
                <w:rFonts w:ascii="ＭＳ ゴシック" w:eastAsia="ＭＳ ゴシック" w:hAnsi="ＭＳ ゴシック" w:hint="eastAsia"/>
                <w:kern w:val="0"/>
                <w:sz w:val="20"/>
                <w:szCs w:val="18"/>
              </w:rPr>
              <w:t>目標</w:t>
            </w:r>
          </w:p>
        </w:tc>
        <w:tc>
          <w:tcPr>
            <w:tcW w:w="14680" w:type="dxa"/>
            <w:shd w:val="clear" w:color="auto" w:fill="auto"/>
          </w:tcPr>
          <w:p w14:paraId="5D383AF7"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（３）地域社会への貢献</w:t>
            </w:r>
          </w:p>
          <w:p w14:paraId="513B012D" w14:textId="77777777" w:rsidR="00791AB2" w:rsidRPr="00543886" w:rsidRDefault="00C04FFF">
            <w:pPr>
              <w:spacing w:line="200" w:lineRule="exact"/>
              <w:ind w:leftChars="100" w:left="21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① 地域社会に対する支援</w:t>
            </w:r>
          </w:p>
          <w:p w14:paraId="5FA90751"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p w14:paraId="728AA4CF" w14:textId="77777777" w:rsidR="00791AB2" w:rsidRPr="00543886" w:rsidRDefault="00C04FFF">
            <w:pPr>
              <w:spacing w:line="200" w:lineRule="exact"/>
              <w:ind w:leftChars="100" w:left="21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② 府民への広報活動</w:t>
            </w:r>
          </w:p>
          <w:p w14:paraId="4BE1991A" w14:textId="77777777" w:rsidR="00791AB2" w:rsidRPr="00543886" w:rsidRDefault="00C04FFF">
            <w:pPr>
              <w:spacing w:line="200" w:lineRule="exact"/>
              <w:ind w:leftChars="150" w:left="315" w:firstLineChars="100" w:firstLine="160"/>
              <w:rPr>
                <w:sz w:val="18"/>
                <w:szCs w:val="18"/>
              </w:rPr>
            </w:pPr>
            <w:r w:rsidRPr="00543886">
              <w:rPr>
                <w:rFonts w:ascii="ＭＳ ゴシック" w:eastAsia="ＭＳ ゴシック" w:hAnsi="ＭＳ ゴシック" w:hint="eastAsia"/>
                <w:sz w:val="16"/>
                <w:szCs w:val="18"/>
              </w:rPr>
              <w:t>府民に身近な研究所となるよう、イベントの実施や学校教育への協力、他の機関との連携などを通じて、研究所の取組成果を府民に分かりやすく発信すること。</w:t>
            </w:r>
          </w:p>
        </w:tc>
      </w:tr>
    </w:tbl>
    <w:p w14:paraId="35F9420E" w14:textId="77777777" w:rsidR="00791AB2" w:rsidRPr="00543886" w:rsidRDefault="00791AB2"/>
    <w:p w14:paraId="3667DBB1" w14:textId="77777777" w:rsidR="00791AB2" w:rsidRPr="00543886" w:rsidRDefault="00C04FFF" w:rsidP="007E7C95">
      <w:pPr>
        <w:pStyle w:val="1"/>
      </w:pPr>
      <w:r w:rsidRPr="00543886">
        <w:rPr>
          <w:rFonts w:hint="eastAsia"/>
        </w:rPr>
        <w:t>≪小項目６≫ 地域社会への貢献</w:t>
      </w:r>
    </w:p>
    <w:tbl>
      <w:tblPr>
        <w:tblStyle w:val="af2"/>
        <w:tblW w:w="15446"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543886" w:rsidRPr="00543886" w14:paraId="37C63BEF" w14:textId="77777777">
        <w:trPr>
          <w:trHeight w:val="258"/>
        </w:trPr>
        <w:tc>
          <w:tcPr>
            <w:tcW w:w="2271" w:type="dxa"/>
            <w:gridSpan w:val="2"/>
            <w:tcBorders>
              <w:bottom w:val="single" w:sz="4" w:space="0" w:color="auto"/>
            </w:tcBorders>
            <w:shd w:val="clear" w:color="auto" w:fill="D9D9D9" w:themeFill="background1" w:themeFillShade="D9"/>
            <w:vAlign w:val="center"/>
          </w:tcPr>
          <w:p w14:paraId="4963EF84" w14:textId="05AC1412" w:rsidR="00791AB2" w:rsidRPr="00543886" w:rsidRDefault="00B15A4C">
            <w:pPr>
              <w:spacing w:line="220" w:lineRule="exact"/>
              <w:jc w:val="center"/>
              <w:rPr>
                <w:b/>
                <w:kern w:val="0"/>
                <w:sz w:val="20"/>
                <w:szCs w:val="20"/>
              </w:rPr>
            </w:pPr>
            <w:r w:rsidRPr="00543886">
              <w:rPr>
                <w:rFonts w:hint="eastAsia"/>
                <w:b/>
                <w:kern w:val="0"/>
                <w:sz w:val="20"/>
                <w:szCs w:val="20"/>
              </w:rPr>
              <w:t>法人の自己評価</w:t>
            </w:r>
          </w:p>
        </w:tc>
        <w:tc>
          <w:tcPr>
            <w:tcW w:w="6088" w:type="dxa"/>
            <w:tcBorders>
              <w:bottom w:val="single" w:sz="4" w:space="0" w:color="auto"/>
            </w:tcBorders>
            <w:vAlign w:val="center"/>
          </w:tcPr>
          <w:p w14:paraId="19E8691B" w14:textId="77777777" w:rsidR="00791AB2" w:rsidRPr="00543886" w:rsidRDefault="008A7DC2">
            <w:pPr>
              <w:spacing w:line="220" w:lineRule="exact"/>
              <w:jc w:val="center"/>
              <w:rPr>
                <w:b/>
                <w:kern w:val="0"/>
                <w:sz w:val="20"/>
                <w:szCs w:val="20"/>
              </w:rPr>
            </w:pPr>
            <w:r w:rsidRPr="00543886">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0414F599"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80" w:type="dxa"/>
            <w:gridSpan w:val="2"/>
            <w:vAlign w:val="center"/>
          </w:tcPr>
          <w:p w14:paraId="331E9851" w14:textId="0DB49CD4" w:rsidR="00791AB2" w:rsidRPr="00543886" w:rsidRDefault="00791AB2">
            <w:pPr>
              <w:spacing w:line="220" w:lineRule="exact"/>
              <w:jc w:val="center"/>
              <w:rPr>
                <w:b/>
                <w:kern w:val="0"/>
                <w:sz w:val="20"/>
                <w:szCs w:val="20"/>
              </w:rPr>
            </w:pPr>
          </w:p>
        </w:tc>
      </w:tr>
      <w:tr w:rsidR="00543886" w:rsidRPr="00543886" w14:paraId="60FF070D"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4AF617DD"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5DFE6388"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402" w:type="dxa"/>
            <w:vMerge w:val="restart"/>
            <w:shd w:val="clear" w:color="auto" w:fill="D9D9D9" w:themeFill="background1" w:themeFillShade="D9"/>
            <w:vAlign w:val="center"/>
          </w:tcPr>
          <w:p w14:paraId="033D47FA"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6660FB70"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32BE77A2"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00060A3"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9881E70" w14:textId="77777777" w:rsidR="00791AB2" w:rsidRPr="00543886" w:rsidRDefault="00791AB2">
            <w:pPr>
              <w:spacing w:line="240" w:lineRule="exact"/>
              <w:jc w:val="center"/>
              <w:rPr>
                <w:b/>
                <w:kern w:val="0"/>
                <w:sz w:val="18"/>
                <w:szCs w:val="20"/>
              </w:rPr>
            </w:pPr>
          </w:p>
        </w:tc>
        <w:tc>
          <w:tcPr>
            <w:tcW w:w="3402" w:type="dxa"/>
            <w:vMerge/>
            <w:shd w:val="clear" w:color="auto" w:fill="D9D9D9" w:themeFill="background1" w:themeFillShade="D9"/>
            <w:vAlign w:val="center"/>
          </w:tcPr>
          <w:p w14:paraId="360484A2" w14:textId="77777777" w:rsidR="00791AB2" w:rsidRPr="00543886" w:rsidRDefault="00791AB2">
            <w:pPr>
              <w:spacing w:line="240" w:lineRule="exact"/>
              <w:jc w:val="center"/>
              <w:rPr>
                <w:b/>
                <w:kern w:val="0"/>
                <w:sz w:val="18"/>
                <w:szCs w:val="20"/>
              </w:rPr>
            </w:pPr>
          </w:p>
        </w:tc>
      </w:tr>
      <w:tr w:rsidR="00543886" w:rsidRPr="00543886" w14:paraId="231E0566"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19AE78F"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1EB213B2"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30AA56BA" w14:textId="77777777" w:rsidR="00791AB2" w:rsidRPr="00543886" w:rsidRDefault="00791AB2">
            <w:pPr>
              <w:spacing w:line="240" w:lineRule="exact"/>
              <w:rPr>
                <w:b/>
                <w:kern w:val="0"/>
                <w:sz w:val="20"/>
                <w:szCs w:val="20"/>
              </w:rPr>
            </w:pPr>
          </w:p>
        </w:tc>
        <w:tc>
          <w:tcPr>
            <w:tcW w:w="3402" w:type="dxa"/>
            <w:vMerge/>
            <w:vAlign w:val="center"/>
          </w:tcPr>
          <w:p w14:paraId="11CDE6DA" w14:textId="77777777" w:rsidR="00791AB2" w:rsidRPr="00543886" w:rsidRDefault="00791AB2">
            <w:pPr>
              <w:spacing w:line="240" w:lineRule="exact"/>
              <w:rPr>
                <w:b/>
                <w:kern w:val="0"/>
                <w:sz w:val="20"/>
                <w:szCs w:val="20"/>
              </w:rPr>
            </w:pPr>
          </w:p>
        </w:tc>
      </w:tr>
      <w:bookmarkStart w:id="51" w:name="細目26h" w:colFirst="0" w:colLast="0"/>
      <w:tr w:rsidR="00543886" w:rsidRPr="00543886" w14:paraId="6CD15AE3" w14:textId="77777777">
        <w:trPr>
          <w:trHeight w:val="165"/>
        </w:trPr>
        <w:tc>
          <w:tcPr>
            <w:tcW w:w="8359" w:type="dxa"/>
            <w:gridSpan w:val="3"/>
            <w:tcBorders>
              <w:bottom w:val="dashSmallGap" w:sz="4" w:space="0" w:color="auto"/>
            </w:tcBorders>
            <w:shd w:val="clear" w:color="auto" w:fill="auto"/>
            <w:vAlign w:val="center"/>
          </w:tcPr>
          <w:p w14:paraId="511FF6D3" w14:textId="77777777" w:rsidR="00A047A2" w:rsidRPr="00543886" w:rsidRDefault="00820A03" w:rsidP="00B15A4C">
            <w:pPr>
              <w:spacing w:line="200" w:lineRule="exact"/>
              <w:rPr>
                <w:rStyle w:val="af5"/>
                <w:rFonts w:ascii="Meiryo UI" w:eastAsia="Meiryo UI" w:hAnsi="Meiryo UI"/>
                <w:color w:val="auto"/>
                <w:kern w:val="0"/>
                <w:sz w:val="16"/>
                <w:szCs w:val="18"/>
              </w:rPr>
            </w:pPr>
            <w:r w:rsidRPr="00543886">
              <w:rPr>
                <w:rFonts w:ascii="Meiryo UI" w:eastAsia="Meiryo UI" w:hAnsi="Meiryo UI"/>
                <w:kern w:val="0"/>
                <w:sz w:val="16"/>
                <w:szCs w:val="18"/>
              </w:rPr>
              <w:fldChar w:fldCharType="begin"/>
            </w:r>
            <w:r w:rsidRPr="00543886">
              <w:rPr>
                <w:rFonts w:ascii="Meiryo UI" w:eastAsia="Meiryo UI" w:hAnsi="Meiryo UI"/>
                <w:kern w:val="0"/>
                <w:sz w:val="16"/>
                <w:szCs w:val="18"/>
              </w:rPr>
              <w:instrText>HYPERLINK  \l "細目26"</w:instrText>
            </w:r>
            <w:r w:rsidRPr="00543886">
              <w:rPr>
                <w:rFonts w:ascii="Meiryo UI" w:eastAsia="Meiryo UI" w:hAnsi="Meiryo UI"/>
                <w:kern w:val="0"/>
                <w:sz w:val="16"/>
                <w:szCs w:val="18"/>
              </w:rPr>
              <w:fldChar w:fldCharType="separate"/>
            </w:r>
            <w:r w:rsidR="00B15A4C" w:rsidRPr="00543886">
              <w:rPr>
                <w:rStyle w:val="af5"/>
                <w:rFonts w:ascii="Meiryo UI" w:eastAsia="Meiryo UI" w:hAnsi="Meiryo UI" w:hint="eastAsia"/>
                <w:color w:val="auto"/>
                <w:kern w:val="0"/>
                <w:sz w:val="16"/>
                <w:szCs w:val="18"/>
              </w:rPr>
              <w:t>細目</w:t>
            </w:r>
            <w:r w:rsidR="00B15A4C" w:rsidRPr="00543886">
              <w:rPr>
                <w:rStyle w:val="af5"/>
                <w:rFonts w:ascii="Meiryo UI" w:eastAsia="Meiryo UI" w:hAnsi="Meiryo UI"/>
                <w:color w:val="auto"/>
                <w:kern w:val="0"/>
                <w:sz w:val="16"/>
                <w:szCs w:val="18"/>
              </w:rPr>
              <w:t>2</w:t>
            </w:r>
            <w:r w:rsidR="00B15A4C" w:rsidRPr="00543886">
              <w:rPr>
                <w:rStyle w:val="af5"/>
                <w:rFonts w:ascii="Meiryo UI" w:eastAsia="Meiryo UI" w:hAnsi="Meiryo UI" w:hint="eastAsia"/>
                <w:color w:val="auto"/>
                <w:kern w:val="0"/>
                <w:sz w:val="16"/>
                <w:szCs w:val="18"/>
              </w:rPr>
              <w:t>6　①</w:t>
            </w:r>
            <w:r w:rsidR="00B15A4C" w:rsidRPr="00543886">
              <w:rPr>
                <w:rStyle w:val="af5"/>
                <w:rFonts w:ascii="Meiryo UI" w:eastAsia="Meiryo UI" w:hAnsi="Meiryo UI"/>
                <w:color w:val="auto"/>
                <w:kern w:val="0"/>
                <w:sz w:val="16"/>
                <w:szCs w:val="18"/>
              </w:rPr>
              <w:t xml:space="preserve"> 地域社会に対する技術支援</w:t>
            </w:r>
            <w:r w:rsidR="00B15A4C" w:rsidRPr="00543886">
              <w:rPr>
                <w:rStyle w:val="af5"/>
                <w:rFonts w:ascii="Meiryo UI" w:eastAsia="Meiryo UI" w:hAnsi="Meiryo UI" w:hint="eastAsia"/>
                <w:color w:val="auto"/>
                <w:kern w:val="0"/>
                <w:sz w:val="16"/>
                <w:szCs w:val="18"/>
              </w:rPr>
              <w:t xml:space="preserve">　</w:t>
            </w:r>
            <w:r w:rsidR="00B15A4C" w:rsidRPr="00543886">
              <w:rPr>
                <w:rStyle w:val="af5"/>
                <w:rFonts w:ascii="Meiryo UI" w:eastAsia="Meiryo UI" w:hAnsi="Meiryo UI"/>
                <w:color w:val="auto"/>
                <w:kern w:val="0"/>
                <w:sz w:val="16"/>
                <w:szCs w:val="18"/>
              </w:rPr>
              <w:t>a 生物多様性センターを中心とした環境及び生物多様性の保全など</w:t>
            </w:r>
          </w:p>
          <w:p w14:paraId="51C1E97A" w14:textId="4337DCD7" w:rsidR="00B15A4C" w:rsidRPr="00543886" w:rsidRDefault="00B15A4C" w:rsidP="00B15A4C">
            <w:pPr>
              <w:spacing w:line="200" w:lineRule="exact"/>
              <w:rPr>
                <w:rFonts w:ascii="Meiryo UI" w:eastAsia="Meiryo UI" w:hAnsi="Meiryo UI"/>
                <w:kern w:val="0"/>
                <w:sz w:val="16"/>
                <w:szCs w:val="18"/>
              </w:rPr>
            </w:pPr>
            <w:r w:rsidRPr="00543886">
              <w:rPr>
                <w:rStyle w:val="af5"/>
                <w:rFonts w:ascii="Meiryo UI" w:eastAsia="Meiryo UI" w:hAnsi="Meiryo UI"/>
                <w:color w:val="auto"/>
                <w:kern w:val="0"/>
                <w:sz w:val="16"/>
                <w:szCs w:val="18"/>
              </w:rPr>
              <w:t>に係る地域社会の取組への支援</w:t>
            </w:r>
            <w:r w:rsidR="00820A03" w:rsidRPr="00543886">
              <w:rPr>
                <w:rFonts w:ascii="Meiryo UI" w:eastAsia="Meiryo UI" w:hAnsi="Meiryo UI"/>
                <w:kern w:val="0"/>
                <w:sz w:val="16"/>
                <w:szCs w:val="18"/>
              </w:rPr>
              <w:fldChar w:fldCharType="end"/>
            </w:r>
          </w:p>
        </w:tc>
        <w:tc>
          <w:tcPr>
            <w:tcW w:w="3685" w:type="dxa"/>
            <w:gridSpan w:val="2"/>
            <w:vMerge w:val="restart"/>
          </w:tcPr>
          <w:p w14:paraId="1726DBD8" w14:textId="09361FF2" w:rsidR="00B15A4C" w:rsidRPr="00543886" w:rsidRDefault="00B15A4C" w:rsidP="00B7527D">
            <w:pPr>
              <w:ind w:left="100" w:hangingChars="50" w:hanging="100"/>
              <w:rPr>
                <w:rFonts w:ascii="Meiryo UI" w:eastAsia="Meiryo UI" w:hAnsi="Meiryo UI"/>
                <w:kern w:val="0"/>
                <w:sz w:val="20"/>
                <w:szCs w:val="20"/>
              </w:rPr>
            </w:pPr>
          </w:p>
        </w:tc>
        <w:tc>
          <w:tcPr>
            <w:tcW w:w="3402" w:type="dxa"/>
            <w:vMerge w:val="restart"/>
          </w:tcPr>
          <w:p w14:paraId="48CC9DDF" w14:textId="076D5A84" w:rsidR="00B15A4C" w:rsidRPr="00543886" w:rsidRDefault="00B15A4C" w:rsidP="00B15A4C">
            <w:pPr>
              <w:ind w:left="100" w:hangingChars="50" w:hanging="100"/>
              <w:rPr>
                <w:rFonts w:ascii="Meiryo UI" w:eastAsia="Meiryo UI" w:hAnsi="Meiryo UI"/>
                <w:kern w:val="0"/>
                <w:sz w:val="20"/>
                <w:szCs w:val="20"/>
              </w:rPr>
            </w:pPr>
          </w:p>
        </w:tc>
      </w:tr>
      <w:bookmarkEnd w:id="51"/>
      <w:tr w:rsidR="00543886" w:rsidRPr="00543886" w14:paraId="39C95EE9" w14:textId="77777777" w:rsidTr="006477F2">
        <w:trPr>
          <w:trHeight w:val="202"/>
        </w:trPr>
        <w:tc>
          <w:tcPr>
            <w:tcW w:w="562" w:type="dxa"/>
            <w:tcBorders>
              <w:top w:val="dashSmallGap" w:sz="4" w:space="0" w:color="auto"/>
              <w:bottom w:val="dashSmallGap" w:sz="4" w:space="0" w:color="auto"/>
              <w:tr2bl w:val="single" w:sz="4" w:space="0" w:color="auto"/>
            </w:tcBorders>
            <w:shd w:val="clear" w:color="auto" w:fill="auto"/>
            <w:vAlign w:val="center"/>
          </w:tcPr>
          <w:p w14:paraId="36989F5E" w14:textId="77777777" w:rsidR="00B15A4C" w:rsidRPr="00543886" w:rsidRDefault="00B15A4C" w:rsidP="00B15A4C">
            <w:pPr>
              <w:spacing w:line="200" w:lineRule="exact"/>
              <w:rPr>
                <w:rFonts w:ascii="Meiryo UI" w:eastAsia="Meiryo UI" w:hAnsi="Meiryo UI"/>
                <w:kern w:val="0"/>
                <w:sz w:val="16"/>
                <w:szCs w:val="18"/>
              </w:rPr>
            </w:pPr>
          </w:p>
        </w:tc>
        <w:tc>
          <w:tcPr>
            <w:tcW w:w="7797" w:type="dxa"/>
            <w:gridSpan w:val="2"/>
          </w:tcPr>
          <w:p w14:paraId="18269804" w14:textId="0D46F205" w:rsidR="00B15A4C" w:rsidRPr="00543886" w:rsidRDefault="00B15A4C" w:rsidP="00AD1550">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・「淀川水系イタセンパラ保全市民ネットワーク」の事務局として、定例保全活動で生物調査等を指導した（24回、参加者のべ1</w:t>
            </w:r>
            <w:r w:rsidRPr="00543886">
              <w:rPr>
                <w:rFonts w:ascii="Meiryo UI" w:eastAsia="Meiryo UI" w:hAnsi="Meiryo UI"/>
                <w:kern w:val="0"/>
                <w:sz w:val="16"/>
                <w:szCs w:val="18"/>
              </w:rPr>
              <w:t>,</w:t>
            </w:r>
            <w:r w:rsidRPr="00543886">
              <w:rPr>
                <w:rFonts w:ascii="Meiryo UI" w:eastAsia="Meiryo UI" w:hAnsi="Meiryo UI" w:hint="eastAsia"/>
                <w:kern w:val="0"/>
                <w:sz w:val="16"/>
                <w:szCs w:val="18"/>
              </w:rPr>
              <w:t>0</w:t>
            </w:r>
            <w:r w:rsidRPr="00543886">
              <w:rPr>
                <w:rFonts w:ascii="Meiryo UI" w:eastAsia="Meiryo UI" w:hAnsi="Meiryo UI"/>
                <w:kern w:val="0"/>
                <w:sz w:val="16"/>
                <w:szCs w:val="18"/>
              </w:rPr>
              <w:t>71</w:t>
            </w:r>
            <w:r w:rsidRPr="00543886">
              <w:rPr>
                <w:rFonts w:ascii="Meiryo UI" w:eastAsia="Meiryo UI" w:hAnsi="Meiryo UI" w:hint="eastAsia"/>
                <w:kern w:val="0"/>
                <w:sz w:val="16"/>
                <w:szCs w:val="18"/>
              </w:rPr>
              <w:t>名）。</w:t>
            </w:r>
          </w:p>
          <w:p w14:paraId="75BF6335" w14:textId="60D01900" w:rsidR="00B15A4C" w:rsidRPr="00543886" w:rsidRDefault="00B15A4C" w:rsidP="00AD1550">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・文科省科研費事業「ひらめき☆ときめきサイエンス</w:t>
            </w:r>
            <w:r w:rsidRPr="00543886">
              <w:rPr>
                <w:rFonts w:ascii="Meiryo UI" w:eastAsia="Meiryo UI" w:hAnsi="Meiryo UI"/>
                <w:kern w:val="0"/>
                <w:sz w:val="16"/>
                <w:szCs w:val="18"/>
              </w:rPr>
              <w:t>KAKENHI」</w:t>
            </w:r>
            <w:r w:rsidRPr="00543886">
              <w:rPr>
                <w:rFonts w:ascii="Meiryo UI" w:eastAsia="Meiryo UI" w:hAnsi="Meiryo UI" w:hint="eastAsia"/>
                <w:kern w:val="0"/>
                <w:sz w:val="16"/>
                <w:szCs w:val="18"/>
              </w:rPr>
              <w:t>に採択され</w:t>
            </w:r>
            <w:r w:rsidRPr="00543886">
              <w:rPr>
                <w:rFonts w:ascii="Meiryo UI" w:eastAsia="Meiryo UI" w:hAnsi="Meiryo UI"/>
                <w:kern w:val="0"/>
                <w:sz w:val="16"/>
                <w:szCs w:val="18"/>
              </w:rPr>
              <w:t>、高校生向け公開講座「フンから調べるシカの数　森と野生動物のつながりを探ろう！」を開催した（参加者20名）</w:t>
            </w:r>
            <w:r w:rsidR="00B55FCC" w:rsidRPr="00543886">
              <w:rPr>
                <w:rFonts w:ascii="Meiryo UI" w:eastAsia="Meiryo UI" w:hAnsi="Meiryo UI" w:hint="eastAsia"/>
                <w:kern w:val="0"/>
                <w:sz w:val="16"/>
                <w:szCs w:val="18"/>
              </w:rPr>
              <w:t>。</w:t>
            </w:r>
          </w:p>
          <w:p w14:paraId="4EC66528" w14:textId="3333BFDE" w:rsidR="00B15A4C" w:rsidRPr="00543886" w:rsidRDefault="00B15A4C" w:rsidP="00AD1550">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・能勢町版レッドリスト（「能勢の大切にしたい生きもの」）作成に淡水魚分野の委員として参画し、リスト掲載種の選定、選定理由の検討</w:t>
            </w:r>
            <w:r w:rsidR="00A047A2" w:rsidRPr="00543886">
              <w:rPr>
                <w:rFonts w:ascii="Meiryo UI" w:eastAsia="Meiryo UI" w:hAnsi="Meiryo UI" w:hint="eastAsia"/>
                <w:kern w:val="0"/>
                <w:sz w:val="16"/>
                <w:szCs w:val="18"/>
              </w:rPr>
              <w:t>等</w:t>
            </w:r>
            <w:r w:rsidRPr="00543886">
              <w:rPr>
                <w:rFonts w:ascii="Meiryo UI" w:eastAsia="Meiryo UI" w:hAnsi="Meiryo UI" w:hint="eastAsia"/>
                <w:kern w:val="0"/>
                <w:sz w:val="16"/>
                <w:szCs w:val="18"/>
              </w:rPr>
              <w:t>を行い、能勢町から公表された。</w:t>
            </w:r>
          </w:p>
          <w:p w14:paraId="4719F5E1" w14:textId="337121A0" w:rsidR="00B15A4C" w:rsidRPr="00543886" w:rsidRDefault="00B15A4C" w:rsidP="00AD1550">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w:t>
            </w:r>
            <w:r w:rsidRPr="00543886">
              <w:rPr>
                <w:rFonts w:ascii="Meiryo UI" w:eastAsia="Meiryo UI" w:hAnsi="Meiryo UI"/>
                <w:kern w:val="0"/>
                <w:sz w:val="16"/>
                <w:szCs w:val="18"/>
              </w:rPr>
              <w:t>おおさか生物多様性</w:t>
            </w:r>
            <w:r w:rsidRPr="00543886">
              <w:rPr>
                <w:rFonts w:ascii="Meiryo UI" w:eastAsia="Meiryo UI" w:hAnsi="Meiryo UI" w:hint="eastAsia"/>
                <w:kern w:val="0"/>
                <w:sz w:val="16"/>
                <w:szCs w:val="18"/>
              </w:rPr>
              <w:t>リンク」の連携団体との企画展や出張展示等のイベントや共同調査等の取組を実施した（31件）。また、新たに万博記念公園とリンクを締結した。</w:t>
            </w:r>
          </w:p>
        </w:tc>
        <w:tc>
          <w:tcPr>
            <w:tcW w:w="3685" w:type="dxa"/>
            <w:gridSpan w:val="2"/>
            <w:vMerge/>
          </w:tcPr>
          <w:p w14:paraId="49FA998C" w14:textId="77777777" w:rsidR="00B15A4C" w:rsidRPr="00543886" w:rsidRDefault="00B15A4C" w:rsidP="00B15A4C">
            <w:pPr>
              <w:spacing w:line="240" w:lineRule="exact"/>
              <w:rPr>
                <w:kern w:val="0"/>
                <w:sz w:val="20"/>
                <w:szCs w:val="20"/>
              </w:rPr>
            </w:pPr>
          </w:p>
        </w:tc>
        <w:tc>
          <w:tcPr>
            <w:tcW w:w="3402" w:type="dxa"/>
            <w:vMerge/>
          </w:tcPr>
          <w:p w14:paraId="2DE15D69" w14:textId="77777777" w:rsidR="00B15A4C" w:rsidRPr="00543886" w:rsidRDefault="00B15A4C" w:rsidP="00B15A4C">
            <w:pPr>
              <w:spacing w:line="240" w:lineRule="exact"/>
              <w:rPr>
                <w:kern w:val="0"/>
                <w:sz w:val="20"/>
                <w:szCs w:val="20"/>
              </w:rPr>
            </w:pPr>
          </w:p>
        </w:tc>
      </w:tr>
      <w:tr w:rsidR="00543886" w:rsidRPr="00543886" w14:paraId="016BB166" w14:textId="77777777" w:rsidTr="006477F2">
        <w:trPr>
          <w:trHeight w:val="70"/>
        </w:trPr>
        <w:tc>
          <w:tcPr>
            <w:tcW w:w="562" w:type="dxa"/>
            <w:tcBorders>
              <w:top w:val="dashSmallGap" w:sz="4" w:space="0" w:color="auto"/>
              <w:bottom w:val="single" w:sz="4" w:space="0" w:color="auto"/>
            </w:tcBorders>
            <w:shd w:val="clear" w:color="auto" w:fill="auto"/>
            <w:vAlign w:val="center"/>
          </w:tcPr>
          <w:p w14:paraId="7D4ADB58" w14:textId="77777777" w:rsidR="00B15A4C" w:rsidRPr="00543886" w:rsidRDefault="00B15A4C" w:rsidP="00B15A4C">
            <w:pPr>
              <w:spacing w:line="200" w:lineRule="exact"/>
              <w:jc w:val="center"/>
              <w:rPr>
                <w:rFonts w:ascii="Meiryo UI" w:eastAsia="Meiryo UI" w:hAnsi="Meiryo UI"/>
                <w:kern w:val="0"/>
                <w:sz w:val="16"/>
                <w:szCs w:val="18"/>
              </w:rPr>
            </w:pPr>
            <w:r w:rsidRPr="00543886">
              <w:rPr>
                <w:rFonts w:ascii="Meiryo UI" w:eastAsia="Meiryo UI" w:hAnsi="Meiryo UI" w:hint="eastAsia"/>
                <w:kern w:val="0"/>
                <w:sz w:val="16"/>
                <w:szCs w:val="18"/>
              </w:rPr>
              <w:t>Ⅳ</w:t>
            </w:r>
          </w:p>
        </w:tc>
        <w:tc>
          <w:tcPr>
            <w:tcW w:w="7797" w:type="dxa"/>
            <w:gridSpan w:val="2"/>
          </w:tcPr>
          <w:p w14:paraId="3BCDC2D8" w14:textId="6DD75940" w:rsidR="00B15A4C" w:rsidRPr="00543886" w:rsidRDefault="00B15A4C" w:rsidP="00B15A4C">
            <w:pPr>
              <w:spacing w:line="200" w:lineRule="exact"/>
              <w:rPr>
                <w:rFonts w:ascii="Meiryo UI" w:eastAsia="Meiryo UI" w:hAnsi="Meiryo UI"/>
                <w:kern w:val="0"/>
                <w:sz w:val="16"/>
                <w:szCs w:val="18"/>
              </w:rPr>
            </w:pPr>
            <w:r w:rsidRPr="00543886">
              <w:rPr>
                <w:rFonts w:ascii="Meiryo UI" w:eastAsia="Meiryo UI" w:hAnsi="Meiryo UI" w:hint="eastAsia"/>
                <w:kern w:val="0"/>
                <w:sz w:val="16"/>
                <w:szCs w:val="18"/>
              </w:rPr>
              <w:t>コロナ禍により縮小していたイタセンパラ保全市民ネットワークの活性化のほか、科研費も獲得し、多くの講座、企画展、出張展示を実施した。また、「おおさか生物多様性リンク」に万博記念公園が加わり、仕組みを活かした府内の生物多様性保全の推進に係る取組を大きく充実させた。</w:t>
            </w:r>
          </w:p>
        </w:tc>
        <w:tc>
          <w:tcPr>
            <w:tcW w:w="3685" w:type="dxa"/>
            <w:gridSpan w:val="2"/>
            <w:vMerge/>
          </w:tcPr>
          <w:p w14:paraId="5FB8A651" w14:textId="77777777" w:rsidR="00B15A4C" w:rsidRPr="00543886" w:rsidRDefault="00B15A4C" w:rsidP="00B15A4C">
            <w:pPr>
              <w:spacing w:line="240" w:lineRule="exact"/>
              <w:rPr>
                <w:kern w:val="0"/>
                <w:sz w:val="16"/>
                <w:szCs w:val="16"/>
              </w:rPr>
            </w:pPr>
          </w:p>
        </w:tc>
        <w:tc>
          <w:tcPr>
            <w:tcW w:w="3402" w:type="dxa"/>
            <w:vMerge/>
          </w:tcPr>
          <w:p w14:paraId="49D16710" w14:textId="77777777" w:rsidR="00B15A4C" w:rsidRPr="00543886" w:rsidRDefault="00B15A4C" w:rsidP="00B15A4C">
            <w:pPr>
              <w:spacing w:line="240" w:lineRule="exact"/>
              <w:rPr>
                <w:kern w:val="0"/>
                <w:sz w:val="16"/>
                <w:szCs w:val="16"/>
              </w:rPr>
            </w:pPr>
          </w:p>
        </w:tc>
      </w:tr>
      <w:bookmarkStart w:id="52" w:name="細目27h" w:colFirst="0" w:colLast="0"/>
      <w:tr w:rsidR="00543886" w:rsidRPr="00543886" w14:paraId="4188C55C" w14:textId="77777777">
        <w:trPr>
          <w:trHeight w:val="209"/>
        </w:trPr>
        <w:tc>
          <w:tcPr>
            <w:tcW w:w="8359" w:type="dxa"/>
            <w:gridSpan w:val="3"/>
            <w:tcBorders>
              <w:bottom w:val="dashSmallGap" w:sz="4" w:space="0" w:color="auto"/>
            </w:tcBorders>
            <w:shd w:val="clear" w:color="auto" w:fill="auto"/>
            <w:vAlign w:val="center"/>
          </w:tcPr>
          <w:p w14:paraId="1B814EB4" w14:textId="39BED4D7" w:rsidR="00B15A4C" w:rsidRPr="00543886" w:rsidRDefault="00820A03" w:rsidP="00B15A4C">
            <w:pPr>
              <w:widowControl/>
              <w:spacing w:line="200" w:lineRule="exact"/>
              <w:rPr>
                <w:rFonts w:ascii="Meiryo UI" w:eastAsia="Meiryo UI" w:hAnsi="Meiryo UI"/>
                <w:kern w:val="0"/>
                <w:sz w:val="16"/>
                <w:szCs w:val="16"/>
              </w:rPr>
            </w:pPr>
            <w:r w:rsidRPr="00543886">
              <w:rPr>
                <w:rFonts w:ascii="Meiryo UI" w:eastAsia="Meiryo UI" w:hAnsi="Meiryo UI"/>
                <w:kern w:val="0"/>
                <w:sz w:val="16"/>
                <w:szCs w:val="18"/>
              </w:rPr>
              <w:fldChar w:fldCharType="begin"/>
            </w:r>
            <w:r w:rsidRPr="00543886">
              <w:rPr>
                <w:rFonts w:ascii="Meiryo UI" w:eastAsia="Meiryo UI" w:hAnsi="Meiryo UI"/>
                <w:kern w:val="0"/>
                <w:sz w:val="16"/>
                <w:szCs w:val="18"/>
              </w:rPr>
              <w:instrText xml:space="preserve"> HYPERLINK  \l "</w:instrText>
            </w:r>
            <w:r w:rsidRPr="00543886">
              <w:rPr>
                <w:rFonts w:ascii="Meiryo UI" w:eastAsia="Meiryo UI" w:hAnsi="Meiryo UI" w:hint="eastAsia"/>
                <w:kern w:val="0"/>
                <w:sz w:val="16"/>
                <w:szCs w:val="18"/>
              </w:rPr>
              <w:instrText>細目</w:instrText>
            </w:r>
            <w:r w:rsidRPr="00543886">
              <w:rPr>
                <w:rFonts w:ascii="Meiryo UI" w:eastAsia="Meiryo UI" w:hAnsi="Meiryo UI"/>
                <w:kern w:val="0"/>
                <w:sz w:val="16"/>
                <w:szCs w:val="18"/>
              </w:rPr>
              <w:instrText xml:space="preserve">27" </w:instrText>
            </w:r>
            <w:r w:rsidRPr="00543886">
              <w:rPr>
                <w:rFonts w:ascii="Meiryo UI" w:eastAsia="Meiryo UI" w:hAnsi="Meiryo UI"/>
                <w:kern w:val="0"/>
                <w:sz w:val="16"/>
                <w:szCs w:val="18"/>
              </w:rPr>
              <w:fldChar w:fldCharType="separate"/>
            </w:r>
            <w:r w:rsidR="00B15A4C" w:rsidRPr="00543886">
              <w:rPr>
                <w:rStyle w:val="af5"/>
                <w:rFonts w:ascii="Meiryo UI" w:eastAsia="Meiryo UI" w:hAnsi="Meiryo UI" w:hint="eastAsia"/>
                <w:color w:val="auto"/>
                <w:kern w:val="0"/>
                <w:sz w:val="16"/>
                <w:szCs w:val="18"/>
              </w:rPr>
              <w:t>細目</w:t>
            </w:r>
            <w:r w:rsidR="00B15A4C" w:rsidRPr="00543886">
              <w:rPr>
                <w:rStyle w:val="af5"/>
                <w:rFonts w:ascii="Meiryo UI" w:eastAsia="Meiryo UI" w:hAnsi="Meiryo UI"/>
                <w:color w:val="auto"/>
                <w:kern w:val="0"/>
                <w:sz w:val="16"/>
                <w:szCs w:val="18"/>
              </w:rPr>
              <w:t>2</w:t>
            </w:r>
            <w:r w:rsidR="00B15A4C" w:rsidRPr="00543886">
              <w:rPr>
                <w:rStyle w:val="af5"/>
                <w:rFonts w:ascii="Meiryo UI" w:eastAsia="Meiryo UI" w:hAnsi="Meiryo UI" w:hint="eastAsia"/>
                <w:color w:val="auto"/>
                <w:kern w:val="0"/>
                <w:sz w:val="16"/>
                <w:szCs w:val="18"/>
              </w:rPr>
              <w:t>7　①</w:t>
            </w:r>
            <w:r w:rsidR="00B15A4C" w:rsidRPr="00543886">
              <w:rPr>
                <w:rStyle w:val="af5"/>
                <w:rFonts w:ascii="Meiryo UI" w:eastAsia="Meiryo UI" w:hAnsi="Meiryo UI"/>
                <w:color w:val="auto"/>
                <w:kern w:val="0"/>
                <w:sz w:val="16"/>
                <w:szCs w:val="18"/>
              </w:rPr>
              <w:t xml:space="preserve"> 地域社会に対する技術支援</w:t>
            </w:r>
            <w:r w:rsidR="00B15A4C" w:rsidRPr="00543886">
              <w:rPr>
                <w:rStyle w:val="af5"/>
                <w:rFonts w:ascii="Meiryo UI" w:eastAsia="Meiryo UI" w:hAnsi="Meiryo UI" w:hint="eastAsia"/>
                <w:color w:val="auto"/>
                <w:kern w:val="0"/>
                <w:sz w:val="16"/>
                <w:szCs w:val="18"/>
              </w:rPr>
              <w:t xml:space="preserve">　</w:t>
            </w:r>
            <w:r w:rsidR="00B15A4C" w:rsidRPr="00543886">
              <w:rPr>
                <w:rStyle w:val="af5"/>
                <w:rFonts w:ascii="Meiryo UI" w:eastAsia="Meiryo UI" w:hAnsi="Meiryo UI"/>
                <w:color w:val="auto"/>
                <w:kern w:val="0"/>
                <w:sz w:val="16"/>
                <w:szCs w:val="18"/>
              </w:rPr>
              <w:t>b 支援学校等の教職員向けの「ハートフル農業講座」の開講（重点10）</w:t>
            </w:r>
            <w:r w:rsidRPr="00543886">
              <w:rPr>
                <w:rFonts w:ascii="Meiryo UI" w:eastAsia="Meiryo UI" w:hAnsi="Meiryo UI"/>
                <w:kern w:val="0"/>
                <w:sz w:val="16"/>
                <w:szCs w:val="18"/>
              </w:rPr>
              <w:fldChar w:fldCharType="end"/>
            </w:r>
          </w:p>
        </w:tc>
        <w:tc>
          <w:tcPr>
            <w:tcW w:w="3685" w:type="dxa"/>
            <w:gridSpan w:val="2"/>
            <w:vMerge/>
          </w:tcPr>
          <w:p w14:paraId="4AB50F28" w14:textId="77777777" w:rsidR="00B15A4C" w:rsidRPr="00543886" w:rsidRDefault="00B15A4C" w:rsidP="00B15A4C">
            <w:pPr>
              <w:spacing w:line="280" w:lineRule="exact"/>
              <w:rPr>
                <w:kern w:val="0"/>
                <w:sz w:val="20"/>
                <w:szCs w:val="20"/>
              </w:rPr>
            </w:pPr>
          </w:p>
        </w:tc>
        <w:tc>
          <w:tcPr>
            <w:tcW w:w="3402" w:type="dxa"/>
            <w:vMerge/>
          </w:tcPr>
          <w:p w14:paraId="1F13469D" w14:textId="77777777" w:rsidR="00B15A4C" w:rsidRPr="00543886" w:rsidRDefault="00B15A4C" w:rsidP="00B15A4C">
            <w:pPr>
              <w:spacing w:line="280" w:lineRule="exact"/>
              <w:rPr>
                <w:kern w:val="0"/>
                <w:sz w:val="20"/>
                <w:szCs w:val="20"/>
              </w:rPr>
            </w:pPr>
          </w:p>
        </w:tc>
      </w:tr>
      <w:bookmarkEnd w:id="52"/>
      <w:tr w:rsidR="00543886" w:rsidRPr="00543886" w14:paraId="1274C944" w14:textId="77777777" w:rsidTr="006477F2">
        <w:trPr>
          <w:trHeight w:val="213"/>
        </w:trPr>
        <w:tc>
          <w:tcPr>
            <w:tcW w:w="562" w:type="dxa"/>
            <w:tcBorders>
              <w:top w:val="dashSmallGap" w:sz="4" w:space="0" w:color="auto"/>
              <w:bottom w:val="dashSmallGap" w:sz="4" w:space="0" w:color="auto"/>
              <w:tr2bl w:val="single" w:sz="4" w:space="0" w:color="auto"/>
            </w:tcBorders>
            <w:shd w:val="clear" w:color="auto" w:fill="auto"/>
            <w:vAlign w:val="center"/>
          </w:tcPr>
          <w:p w14:paraId="37082979" w14:textId="77777777" w:rsidR="00B15A4C" w:rsidRPr="00543886" w:rsidRDefault="00B15A4C" w:rsidP="00B15A4C">
            <w:pPr>
              <w:pStyle w:val="af3"/>
              <w:spacing w:line="200" w:lineRule="exact"/>
              <w:ind w:leftChars="0" w:left="0"/>
              <w:rPr>
                <w:rFonts w:ascii="Meiryo UI" w:eastAsia="Meiryo UI" w:hAnsi="Meiryo UI"/>
                <w:kern w:val="0"/>
                <w:sz w:val="16"/>
                <w:szCs w:val="18"/>
              </w:rPr>
            </w:pPr>
          </w:p>
        </w:tc>
        <w:tc>
          <w:tcPr>
            <w:tcW w:w="7797" w:type="dxa"/>
            <w:gridSpan w:val="2"/>
          </w:tcPr>
          <w:p w14:paraId="4B74184A" w14:textId="77EE399D" w:rsidR="00B15A4C" w:rsidRPr="00543886" w:rsidRDefault="00B15A4C" w:rsidP="00AD1550">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・府内の支援学校等の教員向けの農業実践講座「ハートフル農業講座」を実施した（</w:t>
            </w:r>
            <w:r w:rsidR="00825FCE" w:rsidRPr="00543886">
              <w:rPr>
                <w:rFonts w:ascii="Meiryo UI" w:eastAsia="Meiryo UI" w:hAnsi="Meiryo UI" w:hint="eastAsia"/>
                <w:kern w:val="0"/>
                <w:sz w:val="16"/>
                <w:szCs w:val="18"/>
              </w:rPr>
              <w:t>５</w:t>
            </w:r>
            <w:r w:rsidRPr="00543886">
              <w:rPr>
                <w:rFonts w:ascii="Meiryo UI" w:eastAsia="Meiryo UI" w:hAnsi="Meiryo UI"/>
                <w:kern w:val="0"/>
                <w:sz w:val="16"/>
                <w:szCs w:val="18"/>
              </w:rPr>
              <w:t>~2月、</w:t>
            </w:r>
            <w:r w:rsidRPr="00543886">
              <w:rPr>
                <w:rFonts w:ascii="Meiryo UI" w:eastAsia="Meiryo UI" w:hAnsi="Meiryo UI" w:hint="eastAsia"/>
                <w:kern w:val="0"/>
                <w:sz w:val="16"/>
                <w:szCs w:val="18"/>
              </w:rPr>
              <w:t>7</w:t>
            </w:r>
            <w:r w:rsidRPr="00543886">
              <w:rPr>
                <w:rFonts w:ascii="Meiryo UI" w:eastAsia="Meiryo UI" w:hAnsi="Meiryo UI"/>
                <w:kern w:val="0"/>
                <w:sz w:val="16"/>
                <w:szCs w:val="18"/>
              </w:rPr>
              <w:t>回、参加者のべ</w:t>
            </w:r>
            <w:r w:rsidRPr="00543886">
              <w:rPr>
                <w:rFonts w:ascii="Meiryo UI" w:eastAsia="Meiryo UI" w:hAnsi="Meiryo UI" w:hint="eastAsia"/>
                <w:kern w:val="0"/>
                <w:sz w:val="16"/>
                <w:szCs w:val="18"/>
              </w:rPr>
              <w:t>8</w:t>
            </w:r>
            <w:r w:rsidRPr="00543886">
              <w:rPr>
                <w:rFonts w:ascii="Meiryo UI" w:eastAsia="Meiryo UI" w:hAnsi="Meiryo UI"/>
                <w:kern w:val="0"/>
                <w:sz w:val="16"/>
                <w:szCs w:val="18"/>
              </w:rPr>
              <w:t>3名）。今年度はスマート農業</w:t>
            </w:r>
            <w:r w:rsidRPr="00543886">
              <w:rPr>
                <w:rFonts w:ascii="Meiryo UI" w:eastAsia="Meiryo UI" w:hAnsi="Meiryo UI" w:hint="eastAsia"/>
                <w:kern w:val="0"/>
                <w:sz w:val="16"/>
                <w:szCs w:val="18"/>
              </w:rPr>
              <w:t>技術を講義内容に加え、福祉的</w:t>
            </w:r>
            <w:r w:rsidR="00825FCE" w:rsidRPr="00543886">
              <w:rPr>
                <w:rFonts w:ascii="Meiryo UI" w:eastAsia="Meiryo UI" w:hAnsi="Meiryo UI" w:hint="eastAsia"/>
                <w:kern w:val="0"/>
                <w:sz w:val="16"/>
                <w:szCs w:val="18"/>
              </w:rPr>
              <w:t>取組</w:t>
            </w:r>
            <w:r w:rsidRPr="00543886">
              <w:rPr>
                <w:rFonts w:ascii="Meiryo UI" w:eastAsia="Meiryo UI" w:hAnsi="Meiryo UI" w:hint="eastAsia"/>
                <w:kern w:val="0"/>
                <w:sz w:val="16"/>
                <w:szCs w:val="18"/>
              </w:rPr>
              <w:t>を支援する新しい情報を提供した</w:t>
            </w:r>
            <w:r w:rsidRPr="00543886">
              <w:rPr>
                <w:rFonts w:ascii="Meiryo UI" w:eastAsia="Meiryo UI" w:hAnsi="Meiryo UI"/>
                <w:kern w:val="0"/>
                <w:sz w:val="16"/>
                <w:szCs w:val="18"/>
              </w:rPr>
              <w:t>。</w:t>
            </w:r>
          </w:p>
          <w:p w14:paraId="4F2BD2A2" w14:textId="125437BC" w:rsidR="00B15A4C" w:rsidRPr="00543886" w:rsidRDefault="00AD1550" w:rsidP="00825FCE">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w:t>
            </w:r>
            <w:r w:rsidR="00B15A4C" w:rsidRPr="00543886">
              <w:rPr>
                <w:rFonts w:ascii="Meiryo UI" w:eastAsia="Meiryo UI" w:hAnsi="Meiryo UI" w:hint="eastAsia"/>
                <w:kern w:val="0"/>
                <w:sz w:val="16"/>
                <w:szCs w:val="18"/>
              </w:rPr>
              <w:t>「ぶどうハートフル農業教育システム開発プロジェクト」を本格始動した。西浦支援学校の学生・教員に対し、６回の</w:t>
            </w:r>
            <w:r w:rsidR="00825FCE" w:rsidRPr="00543886">
              <w:rPr>
                <w:rFonts w:ascii="Meiryo UI" w:eastAsia="Meiryo UI" w:hAnsi="Meiryo UI" w:hint="eastAsia"/>
                <w:kern w:val="0"/>
                <w:sz w:val="16"/>
                <w:szCs w:val="18"/>
              </w:rPr>
              <w:t>ブドウ</w:t>
            </w:r>
            <w:r w:rsidR="00B15A4C" w:rsidRPr="00543886">
              <w:rPr>
                <w:rFonts w:ascii="Meiryo UI" w:eastAsia="Meiryo UI" w:hAnsi="Meiryo UI" w:hint="eastAsia"/>
                <w:kern w:val="0"/>
                <w:sz w:val="16"/>
                <w:szCs w:val="18"/>
              </w:rPr>
              <w:t>実習（学生：のべ</w:t>
            </w:r>
            <w:r w:rsidR="00B15A4C" w:rsidRPr="00543886">
              <w:rPr>
                <w:rFonts w:ascii="Meiryo UI" w:eastAsia="Meiryo UI" w:hAnsi="Meiryo UI"/>
                <w:kern w:val="0"/>
                <w:sz w:val="16"/>
                <w:szCs w:val="18"/>
              </w:rPr>
              <w:t>79名、教員：のべ12名）を通じて、学生用及び教員用栽培マニュアルを作成した。</w:t>
            </w:r>
          </w:p>
        </w:tc>
        <w:tc>
          <w:tcPr>
            <w:tcW w:w="3685" w:type="dxa"/>
            <w:gridSpan w:val="2"/>
            <w:vMerge/>
          </w:tcPr>
          <w:p w14:paraId="5F3C7C39" w14:textId="77777777" w:rsidR="00B15A4C" w:rsidRPr="00543886" w:rsidRDefault="00B15A4C" w:rsidP="00B15A4C">
            <w:pPr>
              <w:spacing w:line="280" w:lineRule="exact"/>
              <w:rPr>
                <w:kern w:val="0"/>
                <w:sz w:val="20"/>
                <w:szCs w:val="20"/>
              </w:rPr>
            </w:pPr>
          </w:p>
        </w:tc>
        <w:tc>
          <w:tcPr>
            <w:tcW w:w="3402" w:type="dxa"/>
            <w:vMerge/>
          </w:tcPr>
          <w:p w14:paraId="2E767BB6" w14:textId="77777777" w:rsidR="00B15A4C" w:rsidRPr="00543886" w:rsidRDefault="00B15A4C" w:rsidP="00B15A4C">
            <w:pPr>
              <w:spacing w:line="280" w:lineRule="exact"/>
              <w:rPr>
                <w:kern w:val="0"/>
                <w:sz w:val="20"/>
                <w:szCs w:val="20"/>
              </w:rPr>
            </w:pPr>
          </w:p>
        </w:tc>
      </w:tr>
      <w:tr w:rsidR="00543886" w:rsidRPr="00543886" w14:paraId="1CA59CEF" w14:textId="77777777" w:rsidTr="006477F2">
        <w:trPr>
          <w:trHeight w:val="130"/>
        </w:trPr>
        <w:tc>
          <w:tcPr>
            <w:tcW w:w="562" w:type="dxa"/>
            <w:tcBorders>
              <w:top w:val="dashSmallGap" w:sz="4" w:space="0" w:color="auto"/>
              <w:bottom w:val="single" w:sz="4" w:space="0" w:color="auto"/>
            </w:tcBorders>
            <w:shd w:val="clear" w:color="auto" w:fill="auto"/>
            <w:vAlign w:val="center"/>
          </w:tcPr>
          <w:p w14:paraId="2559E882" w14:textId="77777777" w:rsidR="00B15A4C" w:rsidRPr="00543886" w:rsidRDefault="00B15A4C" w:rsidP="00B15A4C">
            <w:pPr>
              <w:pStyle w:val="af3"/>
              <w:spacing w:line="200" w:lineRule="exact"/>
              <w:ind w:leftChars="0" w:left="0"/>
              <w:jc w:val="center"/>
              <w:rPr>
                <w:rFonts w:ascii="Meiryo UI" w:eastAsia="Meiryo UI" w:hAnsi="Meiryo UI"/>
                <w:kern w:val="0"/>
                <w:sz w:val="16"/>
                <w:szCs w:val="20"/>
              </w:rPr>
            </w:pPr>
            <w:r w:rsidRPr="00543886">
              <w:rPr>
                <w:rFonts w:ascii="Meiryo UI" w:eastAsia="Meiryo UI" w:hAnsi="Meiryo UI" w:hint="eastAsia"/>
                <w:kern w:val="0"/>
                <w:sz w:val="16"/>
                <w:szCs w:val="20"/>
              </w:rPr>
              <w:t>Ⅲ</w:t>
            </w:r>
          </w:p>
        </w:tc>
        <w:tc>
          <w:tcPr>
            <w:tcW w:w="7797" w:type="dxa"/>
            <w:gridSpan w:val="2"/>
          </w:tcPr>
          <w:p w14:paraId="05397C8D" w14:textId="513766B6" w:rsidR="00B15A4C" w:rsidRPr="00543886" w:rsidRDefault="00B15A4C" w:rsidP="00B15A4C">
            <w:pPr>
              <w:spacing w:line="200" w:lineRule="exact"/>
              <w:rPr>
                <w:rFonts w:ascii="Meiryo UI" w:eastAsia="Meiryo UI" w:hAnsi="Meiryo UI"/>
                <w:kern w:val="0"/>
                <w:sz w:val="16"/>
                <w:szCs w:val="18"/>
              </w:rPr>
            </w:pPr>
            <w:r w:rsidRPr="00543886">
              <w:rPr>
                <w:rFonts w:ascii="Meiryo UI" w:eastAsia="Meiryo UI" w:hAnsi="Meiryo UI" w:hint="eastAsia"/>
                <w:kern w:val="0"/>
                <w:sz w:val="16"/>
                <w:szCs w:val="18"/>
              </w:rPr>
              <w:t>計画通り「ハートフル農業講座」を実施するとともに「ぶどうハートフル農業教育システム開発プロジェクト」において学生用及び教員のための栽培マニュアルを作成した。</w:t>
            </w:r>
          </w:p>
        </w:tc>
        <w:tc>
          <w:tcPr>
            <w:tcW w:w="3685" w:type="dxa"/>
            <w:gridSpan w:val="2"/>
            <w:vMerge/>
          </w:tcPr>
          <w:p w14:paraId="096BDEFB" w14:textId="77777777" w:rsidR="00B15A4C" w:rsidRPr="00543886" w:rsidRDefault="00B15A4C" w:rsidP="00B15A4C">
            <w:pPr>
              <w:spacing w:line="280" w:lineRule="exact"/>
              <w:rPr>
                <w:kern w:val="0"/>
                <w:sz w:val="20"/>
                <w:szCs w:val="20"/>
              </w:rPr>
            </w:pPr>
          </w:p>
        </w:tc>
        <w:tc>
          <w:tcPr>
            <w:tcW w:w="3402" w:type="dxa"/>
            <w:vMerge/>
          </w:tcPr>
          <w:p w14:paraId="0A55E7AD" w14:textId="77777777" w:rsidR="00B15A4C" w:rsidRPr="00543886" w:rsidRDefault="00B15A4C" w:rsidP="00B15A4C">
            <w:pPr>
              <w:spacing w:line="280" w:lineRule="exact"/>
              <w:rPr>
                <w:kern w:val="0"/>
                <w:sz w:val="20"/>
                <w:szCs w:val="20"/>
              </w:rPr>
            </w:pPr>
          </w:p>
        </w:tc>
      </w:tr>
      <w:bookmarkStart w:id="53" w:name="細目28h" w:colFirst="0" w:colLast="0"/>
      <w:tr w:rsidR="00543886" w:rsidRPr="00543886" w14:paraId="100F262D"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1882426F" w14:textId="0FBA4A47" w:rsidR="00B15A4C" w:rsidRPr="00543886" w:rsidRDefault="00820A03" w:rsidP="00B15A4C">
            <w:pPr>
              <w:spacing w:line="200" w:lineRule="exact"/>
              <w:jc w:val="left"/>
              <w:rPr>
                <w:rFonts w:ascii="Meiryo UI" w:eastAsia="Meiryo UI" w:hAnsi="Meiryo UI"/>
                <w:kern w:val="0"/>
                <w:sz w:val="16"/>
                <w:szCs w:val="18"/>
              </w:rPr>
            </w:pPr>
            <w:r w:rsidRPr="00543886">
              <w:rPr>
                <w:rFonts w:ascii="Meiryo UI" w:eastAsia="Meiryo UI" w:hAnsi="Meiryo UI"/>
                <w:kern w:val="0"/>
                <w:sz w:val="16"/>
                <w:szCs w:val="18"/>
              </w:rPr>
              <w:fldChar w:fldCharType="begin"/>
            </w:r>
            <w:r w:rsidRPr="00543886">
              <w:rPr>
                <w:rFonts w:ascii="Meiryo UI" w:eastAsia="Meiryo UI" w:hAnsi="Meiryo UI"/>
                <w:kern w:val="0"/>
                <w:sz w:val="16"/>
                <w:szCs w:val="18"/>
              </w:rPr>
              <w:instrText xml:space="preserve"> HYPERLINK  \l "</w:instrText>
            </w:r>
            <w:r w:rsidRPr="00543886">
              <w:rPr>
                <w:rFonts w:ascii="Meiryo UI" w:eastAsia="Meiryo UI" w:hAnsi="Meiryo UI" w:hint="eastAsia"/>
                <w:kern w:val="0"/>
                <w:sz w:val="16"/>
                <w:szCs w:val="18"/>
              </w:rPr>
              <w:instrText>細目</w:instrText>
            </w:r>
            <w:r w:rsidRPr="00543886">
              <w:rPr>
                <w:rFonts w:ascii="Meiryo UI" w:eastAsia="Meiryo UI" w:hAnsi="Meiryo UI"/>
                <w:kern w:val="0"/>
                <w:sz w:val="16"/>
                <w:szCs w:val="18"/>
              </w:rPr>
              <w:instrText xml:space="preserve">28" </w:instrText>
            </w:r>
            <w:r w:rsidRPr="00543886">
              <w:rPr>
                <w:rFonts w:ascii="Meiryo UI" w:eastAsia="Meiryo UI" w:hAnsi="Meiryo UI"/>
                <w:kern w:val="0"/>
                <w:sz w:val="16"/>
                <w:szCs w:val="18"/>
              </w:rPr>
              <w:fldChar w:fldCharType="separate"/>
            </w:r>
            <w:r w:rsidR="00B15A4C" w:rsidRPr="00543886">
              <w:rPr>
                <w:rStyle w:val="af5"/>
                <w:rFonts w:ascii="Meiryo UI" w:eastAsia="Meiryo UI" w:hAnsi="Meiryo UI" w:hint="eastAsia"/>
                <w:color w:val="auto"/>
                <w:kern w:val="0"/>
                <w:sz w:val="16"/>
                <w:szCs w:val="18"/>
              </w:rPr>
              <w:t>細目</w:t>
            </w:r>
            <w:r w:rsidR="00B15A4C" w:rsidRPr="00543886">
              <w:rPr>
                <w:rStyle w:val="af5"/>
                <w:rFonts w:ascii="Meiryo UI" w:eastAsia="Meiryo UI" w:hAnsi="Meiryo UI"/>
                <w:color w:val="auto"/>
                <w:kern w:val="0"/>
                <w:sz w:val="16"/>
                <w:szCs w:val="18"/>
              </w:rPr>
              <w:t>2</w:t>
            </w:r>
            <w:r w:rsidR="00B15A4C" w:rsidRPr="00543886">
              <w:rPr>
                <w:rStyle w:val="af5"/>
                <w:rFonts w:ascii="Meiryo UI" w:eastAsia="Meiryo UI" w:hAnsi="Meiryo UI" w:hint="eastAsia"/>
                <w:color w:val="auto"/>
                <w:kern w:val="0"/>
                <w:sz w:val="16"/>
                <w:szCs w:val="18"/>
              </w:rPr>
              <w:t>8　①</w:t>
            </w:r>
            <w:r w:rsidR="00B15A4C" w:rsidRPr="00543886">
              <w:rPr>
                <w:rStyle w:val="af5"/>
                <w:rFonts w:ascii="Meiryo UI" w:eastAsia="Meiryo UI" w:hAnsi="Meiryo UI"/>
                <w:color w:val="auto"/>
                <w:kern w:val="0"/>
                <w:sz w:val="16"/>
                <w:szCs w:val="18"/>
              </w:rPr>
              <w:t xml:space="preserve"> 地域社会に対する技術支援</w:t>
            </w:r>
            <w:r w:rsidR="00B15A4C" w:rsidRPr="00543886">
              <w:rPr>
                <w:rStyle w:val="af5"/>
                <w:rFonts w:ascii="Meiryo UI" w:eastAsia="Meiryo UI" w:hAnsi="Meiryo UI" w:hint="eastAsia"/>
                <w:color w:val="auto"/>
                <w:kern w:val="0"/>
                <w:sz w:val="16"/>
                <w:szCs w:val="18"/>
              </w:rPr>
              <w:t xml:space="preserve">　</w:t>
            </w:r>
            <w:r w:rsidR="00B15A4C" w:rsidRPr="00543886">
              <w:rPr>
                <w:rStyle w:val="af5"/>
                <w:rFonts w:ascii="Meiryo UI" w:eastAsia="Meiryo UI" w:hAnsi="Meiryo UI"/>
                <w:color w:val="auto"/>
                <w:kern w:val="0"/>
                <w:sz w:val="16"/>
                <w:szCs w:val="18"/>
              </w:rPr>
              <w:t>c その他の研究所が有する資源の活用</w:t>
            </w:r>
            <w:r w:rsidR="00B15A4C" w:rsidRPr="00543886">
              <w:rPr>
                <w:rStyle w:val="af5"/>
                <w:rFonts w:ascii="Meiryo UI" w:eastAsia="Meiryo UI" w:hAnsi="Meiryo UI" w:hint="eastAsia"/>
                <w:color w:val="auto"/>
                <w:kern w:val="0"/>
                <w:sz w:val="16"/>
                <w:szCs w:val="18"/>
              </w:rPr>
              <w:t xml:space="preserve">　　ⅰ</w:t>
            </w:r>
            <w:r w:rsidR="00B15A4C" w:rsidRPr="00543886">
              <w:rPr>
                <w:rStyle w:val="af5"/>
                <w:rFonts w:ascii="Meiryo UI" w:eastAsia="Meiryo UI" w:hAnsi="Meiryo UI"/>
                <w:color w:val="auto"/>
                <w:kern w:val="0"/>
                <w:sz w:val="16"/>
                <w:szCs w:val="18"/>
              </w:rPr>
              <w:t xml:space="preserve"> 講師派遣、視察見学・研修の受入</w:t>
            </w:r>
            <w:r w:rsidRPr="00543886">
              <w:rPr>
                <w:rFonts w:ascii="Meiryo UI" w:eastAsia="Meiryo UI" w:hAnsi="Meiryo UI"/>
                <w:kern w:val="0"/>
                <w:sz w:val="16"/>
                <w:szCs w:val="18"/>
              </w:rPr>
              <w:fldChar w:fldCharType="end"/>
            </w:r>
          </w:p>
        </w:tc>
        <w:tc>
          <w:tcPr>
            <w:tcW w:w="3685" w:type="dxa"/>
            <w:gridSpan w:val="2"/>
            <w:vMerge/>
          </w:tcPr>
          <w:p w14:paraId="583B6C59" w14:textId="77777777" w:rsidR="00B15A4C" w:rsidRPr="00543886" w:rsidRDefault="00B15A4C" w:rsidP="00B15A4C">
            <w:pPr>
              <w:spacing w:line="280" w:lineRule="exact"/>
              <w:rPr>
                <w:kern w:val="0"/>
                <w:sz w:val="20"/>
                <w:szCs w:val="20"/>
              </w:rPr>
            </w:pPr>
          </w:p>
        </w:tc>
        <w:tc>
          <w:tcPr>
            <w:tcW w:w="3402" w:type="dxa"/>
            <w:vMerge/>
          </w:tcPr>
          <w:p w14:paraId="7AB86BDE" w14:textId="77777777" w:rsidR="00B15A4C" w:rsidRPr="00543886" w:rsidRDefault="00B15A4C" w:rsidP="00B15A4C">
            <w:pPr>
              <w:spacing w:line="280" w:lineRule="exact"/>
              <w:rPr>
                <w:kern w:val="0"/>
                <w:sz w:val="20"/>
                <w:szCs w:val="20"/>
              </w:rPr>
            </w:pPr>
          </w:p>
        </w:tc>
      </w:tr>
      <w:bookmarkEnd w:id="53"/>
      <w:tr w:rsidR="00543886" w:rsidRPr="00543886" w14:paraId="6386E689"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0385002" w14:textId="77777777" w:rsidR="00B15A4C" w:rsidRPr="00543886" w:rsidRDefault="00B15A4C" w:rsidP="00B15A4C">
            <w:pPr>
              <w:spacing w:line="200" w:lineRule="exact"/>
              <w:rPr>
                <w:rFonts w:ascii="Meiryo UI" w:eastAsia="Meiryo UI" w:hAnsi="Meiryo UI"/>
                <w:kern w:val="0"/>
                <w:sz w:val="16"/>
                <w:szCs w:val="18"/>
              </w:rPr>
            </w:pPr>
          </w:p>
        </w:tc>
        <w:tc>
          <w:tcPr>
            <w:tcW w:w="7797" w:type="dxa"/>
            <w:gridSpan w:val="2"/>
          </w:tcPr>
          <w:p w14:paraId="7B623763" w14:textId="5A745103" w:rsidR="00B15A4C" w:rsidRPr="00543886" w:rsidRDefault="00B15A4C" w:rsidP="00B15A4C">
            <w:pPr>
              <w:spacing w:line="200" w:lineRule="exact"/>
              <w:rPr>
                <w:rFonts w:ascii="Meiryo UI" w:eastAsia="Meiryo UI" w:hAnsi="Meiryo UI"/>
                <w:kern w:val="0"/>
                <w:sz w:val="16"/>
                <w:szCs w:val="18"/>
              </w:rPr>
            </w:pPr>
            <w:r w:rsidRPr="00543886">
              <w:rPr>
                <w:rFonts w:ascii="Meiryo UI" w:eastAsia="Meiryo UI" w:hAnsi="Meiryo UI" w:hint="eastAsia"/>
                <w:kern w:val="0"/>
                <w:sz w:val="16"/>
                <w:szCs w:val="18"/>
              </w:rPr>
              <w:t>学校の児童・生徒・学生等の実習・演習のほか、市民団体等が行う研修・講習会や博物館のイベント等に講師対応した。</w:t>
            </w:r>
          </w:p>
        </w:tc>
        <w:tc>
          <w:tcPr>
            <w:tcW w:w="3685" w:type="dxa"/>
            <w:gridSpan w:val="2"/>
            <w:vMerge/>
          </w:tcPr>
          <w:p w14:paraId="01F3C8EE" w14:textId="77777777" w:rsidR="00B15A4C" w:rsidRPr="00543886" w:rsidRDefault="00B15A4C" w:rsidP="00B15A4C">
            <w:pPr>
              <w:spacing w:line="280" w:lineRule="exact"/>
              <w:rPr>
                <w:kern w:val="0"/>
                <w:sz w:val="20"/>
                <w:szCs w:val="20"/>
              </w:rPr>
            </w:pPr>
          </w:p>
        </w:tc>
        <w:tc>
          <w:tcPr>
            <w:tcW w:w="3402" w:type="dxa"/>
            <w:vMerge/>
          </w:tcPr>
          <w:p w14:paraId="006FFE99" w14:textId="77777777" w:rsidR="00B15A4C" w:rsidRPr="00543886" w:rsidRDefault="00B15A4C" w:rsidP="00B15A4C">
            <w:pPr>
              <w:spacing w:line="280" w:lineRule="exact"/>
              <w:rPr>
                <w:kern w:val="0"/>
                <w:sz w:val="20"/>
                <w:szCs w:val="20"/>
              </w:rPr>
            </w:pPr>
          </w:p>
        </w:tc>
      </w:tr>
      <w:tr w:rsidR="00543886" w:rsidRPr="00543886" w14:paraId="0493084F" w14:textId="77777777" w:rsidTr="006477F2">
        <w:trPr>
          <w:trHeight w:val="211"/>
        </w:trPr>
        <w:tc>
          <w:tcPr>
            <w:tcW w:w="562" w:type="dxa"/>
            <w:tcBorders>
              <w:top w:val="single" w:sz="4" w:space="0" w:color="auto"/>
              <w:bottom w:val="single" w:sz="4" w:space="0" w:color="auto"/>
            </w:tcBorders>
            <w:shd w:val="clear" w:color="auto" w:fill="auto"/>
            <w:vAlign w:val="center"/>
          </w:tcPr>
          <w:p w14:paraId="4946F406" w14:textId="77777777" w:rsidR="00B15A4C" w:rsidRPr="00543886" w:rsidRDefault="00B15A4C" w:rsidP="00B15A4C">
            <w:pPr>
              <w:spacing w:line="200" w:lineRule="exact"/>
              <w:jc w:val="center"/>
              <w:rPr>
                <w:rFonts w:ascii="Meiryo UI" w:eastAsia="Meiryo UI" w:hAnsi="Meiryo UI"/>
                <w:kern w:val="0"/>
                <w:sz w:val="16"/>
                <w:szCs w:val="18"/>
              </w:rPr>
            </w:pPr>
            <w:r w:rsidRPr="00543886">
              <w:rPr>
                <w:rFonts w:ascii="Meiryo UI" w:eastAsia="Meiryo UI" w:hAnsi="Meiryo UI" w:hint="eastAsia"/>
                <w:kern w:val="0"/>
                <w:sz w:val="16"/>
                <w:szCs w:val="20"/>
              </w:rPr>
              <w:t>Ⅲ</w:t>
            </w:r>
          </w:p>
        </w:tc>
        <w:tc>
          <w:tcPr>
            <w:tcW w:w="7797" w:type="dxa"/>
            <w:gridSpan w:val="2"/>
          </w:tcPr>
          <w:p w14:paraId="420C643E" w14:textId="4168D211" w:rsidR="00B15A4C" w:rsidRPr="00543886" w:rsidRDefault="00B15A4C" w:rsidP="00B15A4C">
            <w:pPr>
              <w:spacing w:line="200" w:lineRule="exact"/>
              <w:ind w:left="160" w:hangingChars="100" w:hanging="160"/>
              <w:rPr>
                <w:rFonts w:ascii="Meiryo UI" w:eastAsia="Meiryo UI" w:hAnsi="Meiryo UI"/>
                <w:kern w:val="0"/>
                <w:sz w:val="16"/>
                <w:szCs w:val="18"/>
              </w:rPr>
            </w:pPr>
            <w:r w:rsidRPr="00543886">
              <w:rPr>
                <w:rFonts w:ascii="Meiryo UI" w:eastAsia="Meiryo UI" w:hAnsi="Meiryo UI" w:hint="eastAsia"/>
                <w:kern w:val="0"/>
                <w:sz w:val="16"/>
                <w:szCs w:val="18"/>
              </w:rPr>
              <w:t>地域社会のニーズに応じ、農業技術</w:t>
            </w:r>
            <w:r w:rsidR="00825FCE" w:rsidRPr="00543886">
              <w:rPr>
                <w:rFonts w:ascii="Meiryo UI" w:eastAsia="Meiryo UI" w:hAnsi="Meiryo UI" w:hint="eastAsia"/>
                <w:kern w:val="0"/>
                <w:sz w:val="16"/>
                <w:szCs w:val="18"/>
              </w:rPr>
              <w:t>等</w:t>
            </w:r>
            <w:r w:rsidRPr="00543886">
              <w:rPr>
                <w:rFonts w:ascii="Meiryo UI" w:eastAsia="Meiryo UI" w:hAnsi="Meiryo UI" w:hint="eastAsia"/>
                <w:kern w:val="0"/>
                <w:sz w:val="16"/>
                <w:szCs w:val="18"/>
              </w:rPr>
              <w:t>の実習や生物多様性の普及啓発等を行った。</w:t>
            </w:r>
          </w:p>
        </w:tc>
        <w:tc>
          <w:tcPr>
            <w:tcW w:w="3685" w:type="dxa"/>
            <w:gridSpan w:val="2"/>
            <w:vMerge/>
          </w:tcPr>
          <w:p w14:paraId="706E8519" w14:textId="77777777" w:rsidR="00B15A4C" w:rsidRPr="00543886" w:rsidRDefault="00B15A4C" w:rsidP="00B15A4C">
            <w:pPr>
              <w:spacing w:line="280" w:lineRule="exact"/>
              <w:rPr>
                <w:kern w:val="0"/>
                <w:sz w:val="20"/>
                <w:szCs w:val="20"/>
              </w:rPr>
            </w:pPr>
          </w:p>
        </w:tc>
        <w:tc>
          <w:tcPr>
            <w:tcW w:w="3402" w:type="dxa"/>
            <w:vMerge/>
          </w:tcPr>
          <w:p w14:paraId="5AF50378" w14:textId="77777777" w:rsidR="00B15A4C" w:rsidRPr="00543886" w:rsidRDefault="00B15A4C" w:rsidP="00B15A4C">
            <w:pPr>
              <w:spacing w:line="280" w:lineRule="exact"/>
              <w:rPr>
                <w:kern w:val="0"/>
                <w:sz w:val="20"/>
                <w:szCs w:val="20"/>
              </w:rPr>
            </w:pPr>
          </w:p>
        </w:tc>
      </w:tr>
      <w:bookmarkStart w:id="54" w:name="細目29h" w:colFirst="0" w:colLast="0"/>
      <w:tr w:rsidR="00543886" w:rsidRPr="00543886" w14:paraId="4880F39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17B27FE4" w14:textId="498B6656" w:rsidR="00B15A4C" w:rsidRPr="00543886" w:rsidRDefault="00820A03" w:rsidP="00B15A4C">
            <w:pPr>
              <w:spacing w:line="200" w:lineRule="exact"/>
              <w:rPr>
                <w:rFonts w:ascii="Meiryo UI" w:eastAsia="Meiryo UI" w:hAnsi="Meiryo UI"/>
                <w:kern w:val="0"/>
                <w:sz w:val="16"/>
                <w:szCs w:val="18"/>
              </w:rPr>
            </w:pPr>
            <w:r w:rsidRPr="00543886">
              <w:rPr>
                <w:rFonts w:ascii="Meiryo UI" w:eastAsia="Meiryo UI" w:hAnsi="Meiryo UI"/>
                <w:kern w:val="0"/>
                <w:sz w:val="16"/>
                <w:szCs w:val="18"/>
              </w:rPr>
              <w:fldChar w:fldCharType="begin"/>
            </w:r>
            <w:r w:rsidRPr="00543886">
              <w:rPr>
                <w:rFonts w:ascii="Meiryo UI" w:eastAsia="Meiryo UI" w:hAnsi="Meiryo UI"/>
                <w:kern w:val="0"/>
                <w:sz w:val="16"/>
                <w:szCs w:val="18"/>
              </w:rPr>
              <w:instrText xml:space="preserve"> HYPERLINK  \l "</w:instrText>
            </w:r>
            <w:r w:rsidRPr="00543886">
              <w:rPr>
                <w:rFonts w:ascii="Meiryo UI" w:eastAsia="Meiryo UI" w:hAnsi="Meiryo UI" w:hint="eastAsia"/>
                <w:kern w:val="0"/>
                <w:sz w:val="16"/>
                <w:szCs w:val="18"/>
              </w:rPr>
              <w:instrText>細目</w:instrText>
            </w:r>
            <w:r w:rsidRPr="00543886">
              <w:rPr>
                <w:rFonts w:ascii="Meiryo UI" w:eastAsia="Meiryo UI" w:hAnsi="Meiryo UI"/>
                <w:kern w:val="0"/>
                <w:sz w:val="16"/>
                <w:szCs w:val="18"/>
              </w:rPr>
              <w:instrText xml:space="preserve">29" </w:instrText>
            </w:r>
            <w:r w:rsidRPr="00543886">
              <w:rPr>
                <w:rFonts w:ascii="Meiryo UI" w:eastAsia="Meiryo UI" w:hAnsi="Meiryo UI"/>
                <w:kern w:val="0"/>
                <w:sz w:val="16"/>
                <w:szCs w:val="18"/>
              </w:rPr>
              <w:fldChar w:fldCharType="separate"/>
            </w:r>
            <w:r w:rsidR="00B15A4C" w:rsidRPr="00543886">
              <w:rPr>
                <w:rStyle w:val="af5"/>
                <w:rFonts w:ascii="Meiryo UI" w:eastAsia="Meiryo UI" w:hAnsi="Meiryo UI" w:hint="eastAsia"/>
                <w:color w:val="auto"/>
                <w:kern w:val="0"/>
                <w:sz w:val="16"/>
                <w:szCs w:val="18"/>
              </w:rPr>
              <w:t>細目</w:t>
            </w:r>
            <w:r w:rsidR="00B15A4C" w:rsidRPr="00543886">
              <w:rPr>
                <w:rStyle w:val="af5"/>
                <w:rFonts w:ascii="Meiryo UI" w:eastAsia="Meiryo UI" w:hAnsi="Meiryo UI"/>
                <w:color w:val="auto"/>
                <w:kern w:val="0"/>
                <w:sz w:val="16"/>
                <w:szCs w:val="18"/>
              </w:rPr>
              <w:t>2</w:t>
            </w:r>
            <w:r w:rsidR="00B15A4C" w:rsidRPr="00543886">
              <w:rPr>
                <w:rStyle w:val="af5"/>
                <w:rFonts w:ascii="Meiryo UI" w:eastAsia="Meiryo UI" w:hAnsi="Meiryo UI" w:hint="eastAsia"/>
                <w:color w:val="auto"/>
                <w:kern w:val="0"/>
                <w:sz w:val="16"/>
                <w:szCs w:val="18"/>
              </w:rPr>
              <w:t>9　①</w:t>
            </w:r>
            <w:r w:rsidR="00B15A4C" w:rsidRPr="00543886">
              <w:rPr>
                <w:rStyle w:val="af5"/>
                <w:rFonts w:ascii="Meiryo UI" w:eastAsia="Meiryo UI" w:hAnsi="Meiryo UI"/>
                <w:color w:val="auto"/>
                <w:kern w:val="0"/>
                <w:sz w:val="16"/>
                <w:szCs w:val="18"/>
              </w:rPr>
              <w:t xml:space="preserve"> 地域社会に対する技術支援</w:t>
            </w:r>
            <w:r w:rsidR="00B15A4C" w:rsidRPr="00543886">
              <w:rPr>
                <w:rStyle w:val="af5"/>
                <w:rFonts w:ascii="Meiryo UI" w:eastAsia="Meiryo UI" w:hAnsi="Meiryo UI" w:hint="eastAsia"/>
                <w:color w:val="auto"/>
                <w:kern w:val="0"/>
                <w:sz w:val="16"/>
                <w:szCs w:val="18"/>
              </w:rPr>
              <w:t xml:space="preserve">　</w:t>
            </w:r>
            <w:r w:rsidR="00B15A4C" w:rsidRPr="00543886">
              <w:rPr>
                <w:rStyle w:val="af5"/>
                <w:rFonts w:ascii="Meiryo UI" w:eastAsia="Meiryo UI" w:hAnsi="Meiryo UI"/>
                <w:color w:val="auto"/>
                <w:kern w:val="0"/>
                <w:sz w:val="16"/>
                <w:szCs w:val="18"/>
              </w:rPr>
              <w:t>c その他の研究所が有する資源の活用</w:t>
            </w:r>
            <w:r w:rsidR="00B15A4C" w:rsidRPr="00543886">
              <w:rPr>
                <w:rStyle w:val="af5"/>
                <w:rFonts w:ascii="Meiryo UI" w:eastAsia="Meiryo UI" w:hAnsi="Meiryo UI" w:hint="eastAsia"/>
                <w:color w:val="auto"/>
                <w:kern w:val="0"/>
                <w:sz w:val="16"/>
                <w:szCs w:val="18"/>
              </w:rPr>
              <w:t xml:space="preserve">　　ⅱ</w:t>
            </w:r>
            <w:r w:rsidR="00B15A4C" w:rsidRPr="00543886">
              <w:rPr>
                <w:rStyle w:val="af5"/>
                <w:rFonts w:ascii="Meiryo UI" w:eastAsia="Meiryo UI" w:hAnsi="Meiryo UI"/>
                <w:color w:val="auto"/>
                <w:kern w:val="0"/>
                <w:sz w:val="16"/>
                <w:szCs w:val="18"/>
              </w:rPr>
              <w:t xml:space="preserve"> 研究所が有する技術・機材・施設等の資源の活用</w:t>
            </w:r>
            <w:r w:rsidRPr="00543886">
              <w:rPr>
                <w:rFonts w:ascii="Meiryo UI" w:eastAsia="Meiryo UI" w:hAnsi="Meiryo UI"/>
                <w:kern w:val="0"/>
                <w:sz w:val="16"/>
                <w:szCs w:val="18"/>
              </w:rPr>
              <w:fldChar w:fldCharType="end"/>
            </w:r>
          </w:p>
        </w:tc>
        <w:tc>
          <w:tcPr>
            <w:tcW w:w="3685" w:type="dxa"/>
            <w:gridSpan w:val="2"/>
            <w:vMerge/>
          </w:tcPr>
          <w:p w14:paraId="35E1025B" w14:textId="77777777" w:rsidR="00B15A4C" w:rsidRPr="00543886" w:rsidRDefault="00B15A4C" w:rsidP="00B15A4C">
            <w:pPr>
              <w:spacing w:line="280" w:lineRule="exact"/>
              <w:rPr>
                <w:kern w:val="0"/>
                <w:sz w:val="20"/>
                <w:szCs w:val="20"/>
              </w:rPr>
            </w:pPr>
          </w:p>
        </w:tc>
        <w:tc>
          <w:tcPr>
            <w:tcW w:w="3402" w:type="dxa"/>
            <w:vMerge/>
          </w:tcPr>
          <w:p w14:paraId="14241D33" w14:textId="77777777" w:rsidR="00B15A4C" w:rsidRPr="00543886" w:rsidRDefault="00B15A4C" w:rsidP="00B15A4C">
            <w:pPr>
              <w:spacing w:line="280" w:lineRule="exact"/>
              <w:rPr>
                <w:kern w:val="0"/>
                <w:sz w:val="20"/>
                <w:szCs w:val="20"/>
              </w:rPr>
            </w:pPr>
          </w:p>
        </w:tc>
      </w:tr>
      <w:bookmarkEnd w:id="54"/>
      <w:tr w:rsidR="00543886" w:rsidRPr="00543886" w14:paraId="74A7CFBA"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60D94F7" w14:textId="77777777" w:rsidR="00B15A4C" w:rsidRPr="00543886" w:rsidRDefault="00B15A4C" w:rsidP="00B15A4C">
            <w:pPr>
              <w:spacing w:line="200" w:lineRule="exact"/>
              <w:rPr>
                <w:rFonts w:ascii="Meiryo UI" w:eastAsia="Meiryo UI" w:hAnsi="Meiryo UI"/>
                <w:kern w:val="0"/>
                <w:sz w:val="16"/>
                <w:szCs w:val="18"/>
              </w:rPr>
            </w:pPr>
          </w:p>
        </w:tc>
        <w:tc>
          <w:tcPr>
            <w:tcW w:w="7797" w:type="dxa"/>
            <w:gridSpan w:val="2"/>
          </w:tcPr>
          <w:p w14:paraId="2218888C" w14:textId="666FA117" w:rsidR="00B15A4C" w:rsidRPr="00543886" w:rsidRDefault="00B15A4C" w:rsidP="00B15A4C">
            <w:pPr>
              <w:spacing w:line="200" w:lineRule="exact"/>
              <w:rPr>
                <w:rFonts w:ascii="Meiryo UI" w:eastAsia="Meiryo UI" w:hAnsi="Meiryo UI"/>
                <w:kern w:val="0"/>
                <w:sz w:val="16"/>
                <w:szCs w:val="18"/>
              </w:rPr>
            </w:pPr>
            <w:r w:rsidRPr="00543886">
              <w:rPr>
                <w:rFonts w:ascii="Meiryo UI" w:eastAsia="Meiryo UI" w:hAnsi="Meiryo UI" w:hint="eastAsia"/>
                <w:kern w:val="0"/>
                <w:sz w:val="16"/>
                <w:szCs w:val="18"/>
              </w:rPr>
              <w:t>高校生や大学生等の実習のために、食品関連実験室の機器や栽培ほ場、魚の稚魚を提供した。</w:t>
            </w:r>
          </w:p>
        </w:tc>
        <w:tc>
          <w:tcPr>
            <w:tcW w:w="3685" w:type="dxa"/>
            <w:gridSpan w:val="2"/>
            <w:vMerge/>
          </w:tcPr>
          <w:p w14:paraId="223B1AE8" w14:textId="77777777" w:rsidR="00B15A4C" w:rsidRPr="00543886" w:rsidRDefault="00B15A4C" w:rsidP="00B15A4C">
            <w:pPr>
              <w:spacing w:line="280" w:lineRule="exact"/>
              <w:rPr>
                <w:kern w:val="0"/>
                <w:sz w:val="20"/>
                <w:szCs w:val="20"/>
              </w:rPr>
            </w:pPr>
          </w:p>
        </w:tc>
        <w:tc>
          <w:tcPr>
            <w:tcW w:w="3402" w:type="dxa"/>
            <w:vMerge/>
          </w:tcPr>
          <w:p w14:paraId="50840B06" w14:textId="77777777" w:rsidR="00B15A4C" w:rsidRPr="00543886" w:rsidRDefault="00B15A4C" w:rsidP="00B15A4C">
            <w:pPr>
              <w:spacing w:line="280" w:lineRule="exact"/>
              <w:rPr>
                <w:kern w:val="0"/>
                <w:sz w:val="20"/>
                <w:szCs w:val="20"/>
              </w:rPr>
            </w:pPr>
          </w:p>
        </w:tc>
      </w:tr>
      <w:tr w:rsidR="00543886" w:rsidRPr="00543886" w14:paraId="3BB610F9" w14:textId="77777777" w:rsidTr="006477F2">
        <w:trPr>
          <w:trHeight w:val="211"/>
        </w:trPr>
        <w:tc>
          <w:tcPr>
            <w:tcW w:w="562" w:type="dxa"/>
            <w:tcBorders>
              <w:top w:val="dashSmallGap" w:sz="4" w:space="0" w:color="auto"/>
              <w:bottom w:val="single" w:sz="4" w:space="0" w:color="auto"/>
            </w:tcBorders>
            <w:shd w:val="clear" w:color="auto" w:fill="auto"/>
            <w:vAlign w:val="center"/>
          </w:tcPr>
          <w:p w14:paraId="64D8F7A6" w14:textId="77777777" w:rsidR="00B15A4C" w:rsidRPr="00543886" w:rsidRDefault="00B15A4C" w:rsidP="00B15A4C">
            <w:pPr>
              <w:spacing w:line="200" w:lineRule="exact"/>
              <w:jc w:val="center"/>
              <w:rPr>
                <w:rFonts w:ascii="Meiryo UI" w:eastAsia="Meiryo UI" w:hAnsi="Meiryo UI"/>
                <w:kern w:val="0"/>
                <w:sz w:val="16"/>
                <w:szCs w:val="18"/>
              </w:rPr>
            </w:pPr>
            <w:r w:rsidRPr="00543886">
              <w:rPr>
                <w:rFonts w:ascii="Meiryo UI" w:eastAsia="Meiryo UI" w:hAnsi="Meiryo UI" w:hint="eastAsia"/>
                <w:kern w:val="0"/>
                <w:sz w:val="16"/>
                <w:szCs w:val="20"/>
              </w:rPr>
              <w:t>Ⅲ</w:t>
            </w:r>
          </w:p>
        </w:tc>
        <w:tc>
          <w:tcPr>
            <w:tcW w:w="7797" w:type="dxa"/>
            <w:gridSpan w:val="2"/>
          </w:tcPr>
          <w:p w14:paraId="72A1767D" w14:textId="77777777" w:rsidR="00B15A4C" w:rsidRPr="00543886" w:rsidRDefault="00B15A4C" w:rsidP="00B15A4C">
            <w:pPr>
              <w:spacing w:line="200" w:lineRule="exact"/>
              <w:rPr>
                <w:rFonts w:ascii="Meiryo UI" w:eastAsia="Meiryo UI" w:hAnsi="Meiryo UI"/>
                <w:kern w:val="0"/>
                <w:sz w:val="16"/>
                <w:szCs w:val="18"/>
              </w:rPr>
            </w:pPr>
            <w:r w:rsidRPr="00543886">
              <w:rPr>
                <w:rFonts w:ascii="Meiryo UI" w:eastAsia="Meiryo UI" w:hAnsi="Meiryo UI" w:hint="eastAsia"/>
                <w:kern w:val="0"/>
                <w:sz w:val="16"/>
                <w:szCs w:val="18"/>
              </w:rPr>
              <w:t>研究所の実験室の機器やほ場、保有する実験材料等を提供し、学校の活動に貢献した。</w:t>
            </w:r>
          </w:p>
        </w:tc>
        <w:tc>
          <w:tcPr>
            <w:tcW w:w="3685" w:type="dxa"/>
            <w:gridSpan w:val="2"/>
            <w:vMerge/>
          </w:tcPr>
          <w:p w14:paraId="374B9BC9" w14:textId="77777777" w:rsidR="00B15A4C" w:rsidRPr="00543886" w:rsidRDefault="00B15A4C" w:rsidP="00B15A4C">
            <w:pPr>
              <w:spacing w:line="280" w:lineRule="exact"/>
              <w:rPr>
                <w:kern w:val="0"/>
                <w:sz w:val="20"/>
                <w:szCs w:val="20"/>
              </w:rPr>
            </w:pPr>
          </w:p>
        </w:tc>
        <w:tc>
          <w:tcPr>
            <w:tcW w:w="3402" w:type="dxa"/>
            <w:vMerge/>
          </w:tcPr>
          <w:p w14:paraId="6AA449F4" w14:textId="77777777" w:rsidR="00B15A4C" w:rsidRPr="00543886" w:rsidRDefault="00B15A4C" w:rsidP="00B15A4C">
            <w:pPr>
              <w:spacing w:line="280" w:lineRule="exact"/>
              <w:rPr>
                <w:kern w:val="0"/>
                <w:sz w:val="20"/>
                <w:szCs w:val="20"/>
              </w:rPr>
            </w:pPr>
          </w:p>
        </w:tc>
      </w:tr>
      <w:bookmarkStart w:id="55" w:name="細目30h" w:colFirst="0" w:colLast="0"/>
      <w:tr w:rsidR="00543886" w:rsidRPr="00543886" w14:paraId="2BD1D10E"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52B5F98C" w14:textId="58854955" w:rsidR="00B15A4C" w:rsidRPr="00543886" w:rsidRDefault="00820A03" w:rsidP="00B15A4C">
            <w:pPr>
              <w:spacing w:line="200" w:lineRule="exact"/>
              <w:rPr>
                <w:rStyle w:val="af5"/>
                <w:rFonts w:ascii="Meiryo UI" w:eastAsia="Meiryo UI" w:hAnsi="Meiryo UI"/>
                <w:color w:val="auto"/>
                <w:kern w:val="0"/>
                <w:sz w:val="16"/>
                <w:szCs w:val="18"/>
              </w:rPr>
            </w:pPr>
            <w:r w:rsidRPr="00543886">
              <w:rPr>
                <w:rFonts w:ascii="Meiryo UI" w:eastAsia="Meiryo UI" w:hAnsi="Meiryo UI"/>
                <w:kern w:val="0"/>
                <w:sz w:val="16"/>
                <w:szCs w:val="18"/>
              </w:rPr>
              <w:fldChar w:fldCharType="begin"/>
            </w:r>
            <w:r w:rsidRPr="00543886">
              <w:rPr>
                <w:rFonts w:ascii="Meiryo UI" w:eastAsia="Meiryo UI" w:hAnsi="Meiryo UI"/>
                <w:kern w:val="0"/>
                <w:sz w:val="16"/>
                <w:szCs w:val="18"/>
              </w:rPr>
              <w:instrText xml:space="preserve"> HYPERLINK  \l "</w:instrText>
            </w:r>
            <w:r w:rsidRPr="00543886">
              <w:rPr>
                <w:rFonts w:ascii="Meiryo UI" w:eastAsia="Meiryo UI" w:hAnsi="Meiryo UI" w:hint="eastAsia"/>
                <w:kern w:val="0"/>
                <w:sz w:val="16"/>
                <w:szCs w:val="18"/>
              </w:rPr>
              <w:instrText>細目</w:instrText>
            </w:r>
            <w:r w:rsidRPr="00543886">
              <w:rPr>
                <w:rFonts w:ascii="Meiryo UI" w:eastAsia="Meiryo UI" w:hAnsi="Meiryo UI"/>
                <w:kern w:val="0"/>
                <w:sz w:val="16"/>
                <w:szCs w:val="18"/>
              </w:rPr>
              <w:instrText xml:space="preserve">30" </w:instrText>
            </w:r>
            <w:r w:rsidRPr="00543886">
              <w:rPr>
                <w:rFonts w:ascii="Meiryo UI" w:eastAsia="Meiryo UI" w:hAnsi="Meiryo UI"/>
                <w:kern w:val="0"/>
                <w:sz w:val="16"/>
                <w:szCs w:val="18"/>
              </w:rPr>
              <w:fldChar w:fldCharType="separate"/>
            </w:r>
            <w:r w:rsidR="00B15A4C" w:rsidRPr="00543886">
              <w:rPr>
                <w:rStyle w:val="af5"/>
                <w:rFonts w:ascii="Meiryo UI" w:eastAsia="Meiryo UI" w:hAnsi="Meiryo UI" w:hint="eastAsia"/>
                <w:color w:val="auto"/>
                <w:kern w:val="0"/>
                <w:sz w:val="16"/>
                <w:szCs w:val="18"/>
              </w:rPr>
              <w:t>細目30　①</w:t>
            </w:r>
            <w:r w:rsidR="00B15A4C" w:rsidRPr="00543886">
              <w:rPr>
                <w:rStyle w:val="af5"/>
                <w:rFonts w:ascii="Meiryo UI" w:eastAsia="Meiryo UI" w:hAnsi="Meiryo UI"/>
                <w:color w:val="auto"/>
                <w:kern w:val="0"/>
                <w:sz w:val="16"/>
                <w:szCs w:val="18"/>
              </w:rPr>
              <w:t xml:space="preserve"> 地域社会に対する技術支援</w:t>
            </w:r>
          </w:p>
          <w:p w14:paraId="2A334893" w14:textId="77D6538D" w:rsidR="00B15A4C" w:rsidRPr="00543886" w:rsidRDefault="00B15A4C" w:rsidP="00B15A4C">
            <w:pPr>
              <w:spacing w:line="200" w:lineRule="exact"/>
              <w:ind w:leftChars="100" w:left="210"/>
              <w:rPr>
                <w:rFonts w:ascii="Meiryo UI" w:eastAsia="Meiryo UI" w:hAnsi="Meiryo UI"/>
                <w:kern w:val="0"/>
                <w:sz w:val="16"/>
                <w:szCs w:val="18"/>
              </w:rPr>
            </w:pPr>
            <w:r w:rsidRPr="00543886">
              <w:rPr>
                <w:rStyle w:val="af5"/>
                <w:rFonts w:ascii="Meiryo UI" w:eastAsia="Meiryo UI" w:hAnsi="Meiryo UI" w:hint="eastAsia"/>
                <w:color w:val="auto"/>
                <w:kern w:val="0"/>
                <w:sz w:val="16"/>
                <w:szCs w:val="18"/>
              </w:rPr>
              <w:t>【数値目標８】令和</w:t>
            </w:r>
            <w:r w:rsidRPr="00543886">
              <w:rPr>
                <w:rStyle w:val="af5"/>
                <w:rFonts w:ascii="Meiryo UI" w:eastAsia="Meiryo UI" w:hAnsi="Meiryo UI" w:hint="eastAsia"/>
                <w:color w:val="auto"/>
                <w:kern w:val="0"/>
                <w:sz w:val="16"/>
                <w:szCs w:val="20"/>
              </w:rPr>
              <w:t>４</w:t>
            </w:r>
            <w:r w:rsidRPr="00543886">
              <w:rPr>
                <w:rStyle w:val="af5"/>
                <w:rFonts w:ascii="Meiryo UI" w:eastAsia="Meiryo UI" w:hAnsi="Meiryo UI" w:hint="eastAsia"/>
                <w:color w:val="auto"/>
                <w:kern w:val="0"/>
                <w:sz w:val="16"/>
                <w:szCs w:val="18"/>
              </w:rPr>
              <w:t>年度における地域社会への貢献活動の実施件数：</w:t>
            </w:r>
            <w:r w:rsidRPr="00543886">
              <w:rPr>
                <w:rStyle w:val="af5"/>
                <w:rFonts w:ascii="Meiryo UI" w:eastAsia="Meiryo UI" w:hAnsi="Meiryo UI"/>
                <w:color w:val="auto"/>
                <w:kern w:val="0"/>
                <w:sz w:val="16"/>
                <w:szCs w:val="18"/>
              </w:rPr>
              <w:t>140件以上</w:t>
            </w:r>
            <w:r w:rsidR="00820A03" w:rsidRPr="00543886">
              <w:rPr>
                <w:rFonts w:ascii="Meiryo UI" w:eastAsia="Meiryo UI" w:hAnsi="Meiryo UI"/>
                <w:kern w:val="0"/>
                <w:sz w:val="16"/>
                <w:szCs w:val="18"/>
              </w:rPr>
              <w:fldChar w:fldCharType="end"/>
            </w:r>
          </w:p>
        </w:tc>
        <w:tc>
          <w:tcPr>
            <w:tcW w:w="3685" w:type="dxa"/>
            <w:gridSpan w:val="2"/>
            <w:vMerge/>
          </w:tcPr>
          <w:p w14:paraId="0C740BA4" w14:textId="77777777" w:rsidR="00B15A4C" w:rsidRPr="00543886" w:rsidRDefault="00B15A4C" w:rsidP="00B15A4C">
            <w:pPr>
              <w:spacing w:line="280" w:lineRule="exact"/>
              <w:rPr>
                <w:kern w:val="0"/>
                <w:sz w:val="20"/>
                <w:szCs w:val="20"/>
              </w:rPr>
            </w:pPr>
          </w:p>
        </w:tc>
        <w:tc>
          <w:tcPr>
            <w:tcW w:w="3402" w:type="dxa"/>
            <w:vMerge/>
          </w:tcPr>
          <w:p w14:paraId="5AEF5D0E" w14:textId="77777777" w:rsidR="00B15A4C" w:rsidRPr="00543886" w:rsidRDefault="00B15A4C" w:rsidP="00B15A4C">
            <w:pPr>
              <w:spacing w:line="280" w:lineRule="exact"/>
              <w:rPr>
                <w:kern w:val="0"/>
                <w:sz w:val="20"/>
                <w:szCs w:val="20"/>
              </w:rPr>
            </w:pPr>
          </w:p>
        </w:tc>
      </w:tr>
      <w:bookmarkEnd w:id="55"/>
      <w:tr w:rsidR="00543886" w:rsidRPr="00543886" w14:paraId="1D44AF09"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2B4DE04D" w14:textId="77777777" w:rsidR="00B15A4C" w:rsidRPr="00543886" w:rsidRDefault="00B15A4C" w:rsidP="00B15A4C">
            <w:pPr>
              <w:spacing w:line="200" w:lineRule="exact"/>
              <w:rPr>
                <w:rFonts w:ascii="Meiryo UI" w:eastAsia="Meiryo UI" w:hAnsi="Meiryo UI"/>
                <w:kern w:val="0"/>
                <w:sz w:val="16"/>
                <w:szCs w:val="18"/>
              </w:rPr>
            </w:pPr>
          </w:p>
        </w:tc>
        <w:tc>
          <w:tcPr>
            <w:tcW w:w="7797" w:type="dxa"/>
            <w:gridSpan w:val="2"/>
          </w:tcPr>
          <w:p w14:paraId="65A2B81F" w14:textId="5E2C2A0A" w:rsidR="00B15A4C" w:rsidRPr="00543886" w:rsidRDefault="00B15A4C" w:rsidP="00B15A4C">
            <w:pPr>
              <w:spacing w:line="200" w:lineRule="exact"/>
              <w:rPr>
                <w:rFonts w:ascii="Meiryo UI" w:eastAsia="Meiryo UI" w:hAnsi="Meiryo UI"/>
                <w:kern w:val="0"/>
                <w:sz w:val="16"/>
                <w:szCs w:val="18"/>
              </w:rPr>
            </w:pPr>
            <w:r w:rsidRPr="00543886">
              <w:rPr>
                <w:rFonts w:ascii="Meiryo UI" w:eastAsia="Meiryo UI" w:hAnsi="Meiryo UI" w:hint="eastAsia"/>
                <w:kern w:val="0"/>
                <w:sz w:val="16"/>
                <w:szCs w:val="18"/>
              </w:rPr>
              <w:t>地域社会への貢献活動の実施件数は156件で、数値目標を達成した。（達成率111％）</w:t>
            </w:r>
          </w:p>
        </w:tc>
        <w:tc>
          <w:tcPr>
            <w:tcW w:w="3685" w:type="dxa"/>
            <w:gridSpan w:val="2"/>
            <w:vMerge/>
          </w:tcPr>
          <w:p w14:paraId="2E7E6869" w14:textId="77777777" w:rsidR="00B15A4C" w:rsidRPr="00543886" w:rsidRDefault="00B15A4C" w:rsidP="00B15A4C">
            <w:pPr>
              <w:spacing w:line="280" w:lineRule="exact"/>
              <w:rPr>
                <w:kern w:val="0"/>
                <w:sz w:val="20"/>
                <w:szCs w:val="20"/>
              </w:rPr>
            </w:pPr>
          </w:p>
        </w:tc>
        <w:tc>
          <w:tcPr>
            <w:tcW w:w="3402" w:type="dxa"/>
            <w:vMerge/>
          </w:tcPr>
          <w:p w14:paraId="4278543E" w14:textId="77777777" w:rsidR="00B15A4C" w:rsidRPr="00543886" w:rsidRDefault="00B15A4C" w:rsidP="00B15A4C">
            <w:pPr>
              <w:spacing w:line="280" w:lineRule="exact"/>
              <w:rPr>
                <w:kern w:val="0"/>
                <w:sz w:val="20"/>
                <w:szCs w:val="20"/>
              </w:rPr>
            </w:pPr>
          </w:p>
        </w:tc>
      </w:tr>
      <w:tr w:rsidR="00543886" w:rsidRPr="00543886" w14:paraId="75E0358E" w14:textId="77777777" w:rsidTr="006477F2">
        <w:trPr>
          <w:trHeight w:val="211"/>
        </w:trPr>
        <w:tc>
          <w:tcPr>
            <w:tcW w:w="562" w:type="dxa"/>
            <w:tcBorders>
              <w:top w:val="single" w:sz="4" w:space="0" w:color="auto"/>
              <w:bottom w:val="single" w:sz="4" w:space="0" w:color="auto"/>
            </w:tcBorders>
            <w:shd w:val="clear" w:color="auto" w:fill="auto"/>
            <w:vAlign w:val="center"/>
          </w:tcPr>
          <w:p w14:paraId="6EFB9DF2" w14:textId="77777777" w:rsidR="00B15A4C" w:rsidRPr="00543886" w:rsidRDefault="00B15A4C" w:rsidP="00B15A4C">
            <w:pPr>
              <w:spacing w:line="200" w:lineRule="exact"/>
              <w:jc w:val="center"/>
              <w:rPr>
                <w:rFonts w:ascii="Meiryo UI" w:eastAsia="Meiryo UI" w:hAnsi="Meiryo UI"/>
                <w:kern w:val="0"/>
                <w:sz w:val="16"/>
                <w:szCs w:val="18"/>
              </w:rPr>
            </w:pPr>
            <w:r w:rsidRPr="00543886">
              <w:rPr>
                <w:rFonts w:ascii="Meiryo UI" w:eastAsia="Meiryo UI" w:hAnsi="Meiryo UI" w:hint="eastAsia"/>
                <w:kern w:val="0"/>
                <w:sz w:val="16"/>
                <w:szCs w:val="18"/>
              </w:rPr>
              <w:t>Ⅳ</w:t>
            </w:r>
          </w:p>
        </w:tc>
        <w:tc>
          <w:tcPr>
            <w:tcW w:w="7797" w:type="dxa"/>
            <w:gridSpan w:val="2"/>
          </w:tcPr>
          <w:p w14:paraId="45E7372A" w14:textId="1F415D9E" w:rsidR="00B15A4C" w:rsidRPr="00543886" w:rsidRDefault="00B15A4C" w:rsidP="00B7527D">
            <w:pPr>
              <w:spacing w:line="200" w:lineRule="exact"/>
              <w:rPr>
                <w:rFonts w:ascii="Meiryo UI" w:eastAsia="Meiryo UI" w:hAnsi="Meiryo UI"/>
                <w:kern w:val="0"/>
                <w:sz w:val="16"/>
                <w:szCs w:val="18"/>
              </w:rPr>
            </w:pPr>
            <w:r w:rsidRPr="00543886">
              <w:rPr>
                <w:rFonts w:ascii="Meiryo UI" w:eastAsia="Meiryo UI" w:hAnsi="Meiryo UI" w:hint="eastAsia"/>
                <w:kern w:val="0"/>
                <w:sz w:val="16"/>
                <w:szCs w:val="18"/>
              </w:rPr>
              <w:t>地域社会への貢献活動の実施件数は</w:t>
            </w:r>
            <w:r w:rsidR="00825FCE" w:rsidRPr="00543886">
              <w:rPr>
                <w:rFonts w:ascii="Meiryo UI" w:eastAsia="Meiryo UI" w:hAnsi="Meiryo UI" w:hint="eastAsia"/>
                <w:kern w:val="0"/>
                <w:sz w:val="16"/>
                <w:szCs w:val="18"/>
              </w:rPr>
              <w:t>令和３</w:t>
            </w:r>
            <w:r w:rsidRPr="00543886">
              <w:rPr>
                <w:rFonts w:ascii="Meiryo UI" w:eastAsia="Meiryo UI" w:hAnsi="Meiryo UI" w:hint="eastAsia"/>
                <w:kern w:val="0"/>
                <w:sz w:val="16"/>
                <w:szCs w:val="18"/>
              </w:rPr>
              <w:t>年度より改善し、新型コロナウイルス感染症拡大対策をしつつ、市民団体等の講習会、学校の実習、他機関主催の市民向けイベント</w:t>
            </w:r>
            <w:r w:rsidR="00825FCE" w:rsidRPr="00543886">
              <w:rPr>
                <w:rFonts w:ascii="Meiryo UI" w:eastAsia="Meiryo UI" w:hAnsi="Meiryo UI" w:hint="eastAsia"/>
                <w:kern w:val="0"/>
                <w:sz w:val="16"/>
                <w:szCs w:val="18"/>
              </w:rPr>
              <w:t>等</w:t>
            </w:r>
            <w:r w:rsidRPr="00543886">
              <w:rPr>
                <w:rFonts w:ascii="Meiryo UI" w:eastAsia="Meiryo UI" w:hAnsi="Meiryo UI" w:hint="eastAsia"/>
                <w:kern w:val="0"/>
                <w:sz w:val="16"/>
                <w:szCs w:val="18"/>
              </w:rPr>
              <w:t>の開催が</w:t>
            </w:r>
            <w:r w:rsidR="00825FCE" w:rsidRPr="00543886">
              <w:rPr>
                <w:rFonts w:ascii="Meiryo UI" w:eastAsia="Meiryo UI" w:hAnsi="Meiryo UI" w:hint="eastAsia"/>
                <w:kern w:val="0"/>
                <w:sz w:val="16"/>
                <w:szCs w:val="18"/>
              </w:rPr>
              <w:t>概ね</w:t>
            </w:r>
            <w:r w:rsidRPr="00543886">
              <w:rPr>
                <w:rFonts w:ascii="Meiryo UI" w:eastAsia="Meiryo UI" w:hAnsi="Meiryo UI" w:hint="eastAsia"/>
                <w:kern w:val="0"/>
                <w:sz w:val="16"/>
                <w:szCs w:val="18"/>
              </w:rPr>
              <w:t>可能となり、目標を達成した。</w:t>
            </w:r>
          </w:p>
        </w:tc>
        <w:tc>
          <w:tcPr>
            <w:tcW w:w="3685" w:type="dxa"/>
            <w:gridSpan w:val="2"/>
            <w:vMerge/>
          </w:tcPr>
          <w:p w14:paraId="523C0F9D" w14:textId="77777777" w:rsidR="00B15A4C" w:rsidRPr="00543886" w:rsidRDefault="00B15A4C" w:rsidP="00B15A4C">
            <w:pPr>
              <w:spacing w:line="280" w:lineRule="exact"/>
              <w:rPr>
                <w:kern w:val="0"/>
                <w:sz w:val="20"/>
                <w:szCs w:val="20"/>
              </w:rPr>
            </w:pPr>
          </w:p>
        </w:tc>
        <w:tc>
          <w:tcPr>
            <w:tcW w:w="3402" w:type="dxa"/>
            <w:vMerge/>
          </w:tcPr>
          <w:p w14:paraId="652FCD34" w14:textId="77777777" w:rsidR="00B15A4C" w:rsidRPr="00543886" w:rsidRDefault="00B15A4C" w:rsidP="00B15A4C">
            <w:pPr>
              <w:spacing w:line="280" w:lineRule="exact"/>
              <w:rPr>
                <w:kern w:val="0"/>
                <w:sz w:val="20"/>
                <w:szCs w:val="20"/>
              </w:rPr>
            </w:pPr>
          </w:p>
        </w:tc>
      </w:tr>
      <w:bookmarkStart w:id="56" w:name="細目31h" w:colFirst="0" w:colLast="0"/>
      <w:tr w:rsidR="00543886" w:rsidRPr="00543886" w14:paraId="60EE58B4"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573777B" w14:textId="4899B032" w:rsidR="00B15A4C" w:rsidRPr="00543886" w:rsidRDefault="00820A03" w:rsidP="00B15A4C">
            <w:pPr>
              <w:spacing w:line="200" w:lineRule="exact"/>
              <w:rPr>
                <w:rFonts w:ascii="Meiryo UI" w:eastAsia="Meiryo UI" w:hAnsi="Meiryo UI"/>
                <w:kern w:val="0"/>
                <w:sz w:val="16"/>
                <w:szCs w:val="18"/>
              </w:rPr>
            </w:pPr>
            <w:r w:rsidRPr="00543886">
              <w:rPr>
                <w:rFonts w:ascii="Meiryo UI" w:eastAsia="Meiryo UI" w:hAnsi="Meiryo UI"/>
                <w:kern w:val="0"/>
                <w:sz w:val="16"/>
                <w:szCs w:val="18"/>
              </w:rPr>
              <w:fldChar w:fldCharType="begin"/>
            </w:r>
            <w:r w:rsidRPr="00543886">
              <w:rPr>
                <w:rFonts w:ascii="Meiryo UI" w:eastAsia="Meiryo UI" w:hAnsi="Meiryo UI"/>
                <w:kern w:val="0"/>
                <w:sz w:val="16"/>
                <w:szCs w:val="18"/>
              </w:rPr>
              <w:instrText xml:space="preserve"> HYPERLINK  \l "</w:instrText>
            </w:r>
            <w:r w:rsidRPr="00543886">
              <w:rPr>
                <w:rFonts w:ascii="Meiryo UI" w:eastAsia="Meiryo UI" w:hAnsi="Meiryo UI" w:hint="eastAsia"/>
                <w:kern w:val="0"/>
                <w:sz w:val="16"/>
                <w:szCs w:val="18"/>
              </w:rPr>
              <w:instrText>細目</w:instrText>
            </w:r>
            <w:r w:rsidRPr="00543886">
              <w:rPr>
                <w:rFonts w:ascii="Meiryo UI" w:eastAsia="Meiryo UI" w:hAnsi="Meiryo UI"/>
                <w:kern w:val="0"/>
                <w:sz w:val="16"/>
                <w:szCs w:val="18"/>
              </w:rPr>
              <w:instrText xml:space="preserve">31" </w:instrText>
            </w:r>
            <w:r w:rsidRPr="00543886">
              <w:rPr>
                <w:rFonts w:ascii="Meiryo UI" w:eastAsia="Meiryo UI" w:hAnsi="Meiryo UI"/>
                <w:kern w:val="0"/>
                <w:sz w:val="16"/>
                <w:szCs w:val="18"/>
              </w:rPr>
              <w:fldChar w:fldCharType="separate"/>
            </w:r>
            <w:r w:rsidR="00B15A4C" w:rsidRPr="00543886">
              <w:rPr>
                <w:rStyle w:val="af5"/>
                <w:rFonts w:ascii="Meiryo UI" w:eastAsia="Meiryo UI" w:hAnsi="Meiryo UI" w:hint="eastAsia"/>
                <w:color w:val="auto"/>
                <w:kern w:val="0"/>
                <w:sz w:val="16"/>
                <w:szCs w:val="18"/>
              </w:rPr>
              <w:t>細目31　②</w:t>
            </w:r>
            <w:r w:rsidR="00B15A4C" w:rsidRPr="00543886">
              <w:rPr>
                <w:rStyle w:val="af5"/>
                <w:rFonts w:ascii="Meiryo UI" w:eastAsia="Meiryo UI" w:hAnsi="Meiryo UI"/>
                <w:color w:val="auto"/>
                <w:kern w:val="0"/>
                <w:sz w:val="16"/>
                <w:szCs w:val="18"/>
              </w:rPr>
              <w:t xml:space="preserve"> 府民への広報活動</w:t>
            </w:r>
            <w:r w:rsidRPr="00543886">
              <w:rPr>
                <w:rFonts w:ascii="Meiryo UI" w:eastAsia="Meiryo UI" w:hAnsi="Meiryo UI"/>
                <w:kern w:val="0"/>
                <w:sz w:val="16"/>
                <w:szCs w:val="18"/>
              </w:rPr>
              <w:fldChar w:fldCharType="end"/>
            </w:r>
          </w:p>
        </w:tc>
        <w:tc>
          <w:tcPr>
            <w:tcW w:w="3685" w:type="dxa"/>
            <w:gridSpan w:val="2"/>
            <w:vMerge/>
          </w:tcPr>
          <w:p w14:paraId="29BB7CEE" w14:textId="77777777" w:rsidR="00B15A4C" w:rsidRPr="00543886" w:rsidRDefault="00B15A4C" w:rsidP="00B15A4C">
            <w:pPr>
              <w:spacing w:line="280" w:lineRule="exact"/>
              <w:rPr>
                <w:kern w:val="0"/>
                <w:sz w:val="20"/>
                <w:szCs w:val="20"/>
              </w:rPr>
            </w:pPr>
          </w:p>
        </w:tc>
        <w:tc>
          <w:tcPr>
            <w:tcW w:w="3402" w:type="dxa"/>
            <w:vMerge/>
          </w:tcPr>
          <w:p w14:paraId="18B488BC" w14:textId="77777777" w:rsidR="00B15A4C" w:rsidRPr="00543886" w:rsidRDefault="00B15A4C" w:rsidP="00B15A4C">
            <w:pPr>
              <w:spacing w:line="280" w:lineRule="exact"/>
              <w:rPr>
                <w:kern w:val="0"/>
                <w:sz w:val="20"/>
                <w:szCs w:val="20"/>
              </w:rPr>
            </w:pPr>
          </w:p>
        </w:tc>
      </w:tr>
      <w:bookmarkEnd w:id="56"/>
      <w:tr w:rsidR="00543886" w:rsidRPr="00543886" w14:paraId="0F84E02B"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2CDEB60" w14:textId="77777777" w:rsidR="00B15A4C" w:rsidRPr="00543886" w:rsidRDefault="00B15A4C" w:rsidP="00B15A4C">
            <w:pPr>
              <w:spacing w:line="200" w:lineRule="exact"/>
              <w:rPr>
                <w:rFonts w:ascii="Meiryo UI" w:eastAsia="Meiryo UI" w:hAnsi="Meiryo UI"/>
                <w:kern w:val="0"/>
                <w:sz w:val="16"/>
                <w:szCs w:val="18"/>
              </w:rPr>
            </w:pPr>
          </w:p>
        </w:tc>
        <w:tc>
          <w:tcPr>
            <w:tcW w:w="7797" w:type="dxa"/>
            <w:gridSpan w:val="2"/>
          </w:tcPr>
          <w:p w14:paraId="0FB6B59D" w14:textId="5BFEFFBC" w:rsidR="00B15A4C" w:rsidRPr="00543886" w:rsidRDefault="00B15A4C" w:rsidP="00B15A4C">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・新型コロナウイルス感染症</w:t>
            </w:r>
            <w:r w:rsidR="00825FCE" w:rsidRPr="00543886">
              <w:rPr>
                <w:rFonts w:ascii="Meiryo UI" w:eastAsia="Meiryo UI" w:hAnsi="Meiryo UI" w:hint="eastAsia"/>
                <w:kern w:val="0"/>
                <w:sz w:val="16"/>
                <w:szCs w:val="18"/>
              </w:rPr>
              <w:t>拡大</w:t>
            </w:r>
            <w:r w:rsidRPr="00543886">
              <w:rPr>
                <w:rFonts w:ascii="Meiryo UI" w:eastAsia="Meiryo UI" w:hAnsi="Meiryo UI" w:hint="eastAsia"/>
                <w:kern w:val="0"/>
                <w:sz w:val="16"/>
                <w:szCs w:val="18"/>
              </w:rPr>
              <w:t>対策を</w:t>
            </w:r>
            <w:r w:rsidR="00825FCE" w:rsidRPr="00543886">
              <w:rPr>
                <w:rFonts w:ascii="Meiryo UI" w:eastAsia="Meiryo UI" w:hAnsi="Meiryo UI" w:hint="eastAsia"/>
                <w:kern w:val="0"/>
                <w:sz w:val="16"/>
                <w:szCs w:val="18"/>
              </w:rPr>
              <w:t>しつつ</w:t>
            </w:r>
            <w:r w:rsidRPr="00543886">
              <w:rPr>
                <w:rFonts w:ascii="Meiryo UI" w:eastAsia="Meiryo UI" w:hAnsi="Meiryo UI" w:hint="eastAsia"/>
                <w:kern w:val="0"/>
                <w:sz w:val="16"/>
                <w:szCs w:val="18"/>
              </w:rPr>
              <w:t>、家庭園芸セミナーや大阪湾セミナー等を対面で開催した。</w:t>
            </w:r>
          </w:p>
          <w:p w14:paraId="20CB90A0" w14:textId="76335659" w:rsidR="00B15A4C" w:rsidRPr="00543886" w:rsidRDefault="00B15A4C" w:rsidP="00543886">
            <w:pPr>
              <w:spacing w:line="200" w:lineRule="exact"/>
              <w:ind w:left="80" w:hangingChars="50" w:hanging="80"/>
              <w:rPr>
                <w:rFonts w:ascii="Meiryo UI" w:eastAsia="Meiryo UI" w:hAnsi="Meiryo UI"/>
                <w:strike/>
                <w:kern w:val="0"/>
                <w:sz w:val="16"/>
                <w:szCs w:val="18"/>
              </w:rPr>
            </w:pPr>
            <w:r w:rsidRPr="00543886">
              <w:rPr>
                <w:rFonts w:ascii="Meiryo UI" w:eastAsia="Meiryo UI" w:hAnsi="Meiryo UI" w:hint="eastAsia"/>
                <w:kern w:val="0"/>
                <w:sz w:val="16"/>
                <w:szCs w:val="18"/>
              </w:rPr>
              <w:t>・新たに</w:t>
            </w:r>
            <w:r w:rsidR="00825FCE" w:rsidRPr="00543886">
              <w:rPr>
                <w:rFonts w:ascii="Meiryo UI" w:eastAsia="Meiryo UI" w:hAnsi="Meiryo UI" w:hint="eastAsia"/>
                <w:kern w:val="0"/>
                <w:sz w:val="16"/>
                <w:szCs w:val="18"/>
              </w:rPr>
              <w:t>Twitter</w:t>
            </w:r>
            <w:r w:rsidRPr="00543886">
              <w:rPr>
                <w:rFonts w:ascii="Meiryo UI" w:eastAsia="Meiryo UI" w:hAnsi="Meiryo UI" w:hint="eastAsia"/>
                <w:kern w:val="0"/>
                <w:sz w:val="16"/>
                <w:szCs w:val="18"/>
              </w:rPr>
              <w:t>を開設し、情報発信に努めた。</w:t>
            </w:r>
          </w:p>
        </w:tc>
        <w:tc>
          <w:tcPr>
            <w:tcW w:w="3685" w:type="dxa"/>
            <w:gridSpan w:val="2"/>
            <w:vMerge/>
          </w:tcPr>
          <w:p w14:paraId="3C78204B" w14:textId="77777777" w:rsidR="00B15A4C" w:rsidRPr="00543886" w:rsidRDefault="00B15A4C" w:rsidP="00B15A4C">
            <w:pPr>
              <w:spacing w:line="280" w:lineRule="exact"/>
              <w:rPr>
                <w:kern w:val="0"/>
                <w:sz w:val="20"/>
                <w:szCs w:val="20"/>
              </w:rPr>
            </w:pPr>
          </w:p>
        </w:tc>
        <w:tc>
          <w:tcPr>
            <w:tcW w:w="3402" w:type="dxa"/>
            <w:vMerge/>
          </w:tcPr>
          <w:p w14:paraId="677BB2BD" w14:textId="77777777" w:rsidR="00B15A4C" w:rsidRPr="00543886" w:rsidRDefault="00B15A4C" w:rsidP="00B15A4C">
            <w:pPr>
              <w:spacing w:line="280" w:lineRule="exact"/>
              <w:rPr>
                <w:kern w:val="0"/>
                <w:sz w:val="20"/>
                <w:szCs w:val="20"/>
              </w:rPr>
            </w:pPr>
          </w:p>
        </w:tc>
      </w:tr>
      <w:tr w:rsidR="00543886" w:rsidRPr="00543886" w14:paraId="6BF11437" w14:textId="77777777" w:rsidTr="006477F2">
        <w:trPr>
          <w:trHeight w:val="211"/>
        </w:trPr>
        <w:tc>
          <w:tcPr>
            <w:tcW w:w="562" w:type="dxa"/>
            <w:tcBorders>
              <w:top w:val="dashSmallGap" w:sz="4" w:space="0" w:color="auto"/>
              <w:bottom w:val="single" w:sz="4" w:space="0" w:color="auto"/>
            </w:tcBorders>
            <w:shd w:val="clear" w:color="auto" w:fill="auto"/>
            <w:vAlign w:val="center"/>
          </w:tcPr>
          <w:p w14:paraId="77988D7C" w14:textId="77777777" w:rsidR="00B15A4C" w:rsidRPr="00543886" w:rsidRDefault="00B15A4C" w:rsidP="00B15A4C">
            <w:pPr>
              <w:spacing w:line="200" w:lineRule="exact"/>
              <w:jc w:val="center"/>
              <w:rPr>
                <w:rFonts w:ascii="Meiryo UI" w:eastAsia="Meiryo UI" w:hAnsi="Meiryo UI"/>
                <w:kern w:val="0"/>
                <w:sz w:val="16"/>
                <w:szCs w:val="18"/>
              </w:rPr>
            </w:pPr>
            <w:r w:rsidRPr="00543886">
              <w:rPr>
                <w:rFonts w:ascii="Meiryo UI" w:eastAsia="Meiryo UI" w:hAnsi="Meiryo UI" w:hint="eastAsia"/>
                <w:kern w:val="0"/>
                <w:sz w:val="16"/>
                <w:szCs w:val="20"/>
              </w:rPr>
              <w:lastRenderedPageBreak/>
              <w:t>Ⅲ</w:t>
            </w:r>
          </w:p>
        </w:tc>
        <w:tc>
          <w:tcPr>
            <w:tcW w:w="7797" w:type="dxa"/>
            <w:gridSpan w:val="2"/>
          </w:tcPr>
          <w:p w14:paraId="3278D345" w14:textId="4CBB706D" w:rsidR="00B15A4C" w:rsidRPr="00543886" w:rsidRDefault="00B15A4C" w:rsidP="00B7527D">
            <w:pPr>
              <w:spacing w:line="200" w:lineRule="exact"/>
              <w:rPr>
                <w:rFonts w:ascii="Meiryo UI" w:eastAsia="Meiryo UI" w:hAnsi="Meiryo UI"/>
                <w:kern w:val="0"/>
                <w:sz w:val="16"/>
                <w:szCs w:val="18"/>
              </w:rPr>
            </w:pPr>
            <w:r w:rsidRPr="00543886">
              <w:rPr>
                <w:rFonts w:ascii="Meiryo UI" w:eastAsia="Meiryo UI" w:hAnsi="Meiryo UI" w:hint="eastAsia"/>
                <w:kern w:val="0"/>
                <w:sz w:val="16"/>
                <w:szCs w:val="18"/>
              </w:rPr>
              <w:t>イベントの対面開催を再開し、府民への普及啓発活動を行った。</w:t>
            </w:r>
            <w:r w:rsidRPr="00543886">
              <w:rPr>
                <w:rFonts w:ascii="Meiryo UI" w:eastAsia="Meiryo UI" w:hAnsi="Meiryo UI"/>
                <w:kern w:val="0"/>
                <w:sz w:val="16"/>
                <w:szCs w:val="18"/>
              </w:rPr>
              <w:t>T</w:t>
            </w:r>
            <w:r w:rsidRPr="00543886">
              <w:rPr>
                <w:rFonts w:ascii="Meiryo UI" w:eastAsia="Meiryo UI" w:hAnsi="Meiryo UI" w:hint="eastAsia"/>
                <w:kern w:val="0"/>
                <w:sz w:val="16"/>
                <w:szCs w:val="18"/>
              </w:rPr>
              <w:t>witterの開設による情報発信</w:t>
            </w:r>
            <w:r w:rsidR="00882EDD" w:rsidRPr="00543886">
              <w:rPr>
                <w:rFonts w:ascii="Meiryo UI" w:eastAsia="Meiryo UI" w:hAnsi="Meiryo UI" w:hint="eastAsia"/>
                <w:kern w:val="0"/>
                <w:sz w:val="16"/>
                <w:szCs w:val="18"/>
              </w:rPr>
              <w:t>等</w:t>
            </w:r>
            <w:r w:rsidRPr="00543886">
              <w:rPr>
                <w:rFonts w:ascii="Meiryo UI" w:eastAsia="Meiryo UI" w:hAnsi="Meiryo UI" w:hint="eastAsia"/>
                <w:kern w:val="0"/>
                <w:sz w:val="16"/>
                <w:szCs w:val="18"/>
              </w:rPr>
              <w:t>により府民への情報発信サービスが向上した。</w:t>
            </w:r>
          </w:p>
        </w:tc>
        <w:tc>
          <w:tcPr>
            <w:tcW w:w="3685" w:type="dxa"/>
            <w:gridSpan w:val="2"/>
            <w:vMerge/>
          </w:tcPr>
          <w:p w14:paraId="604DD668" w14:textId="77777777" w:rsidR="00B15A4C" w:rsidRPr="00543886" w:rsidRDefault="00B15A4C" w:rsidP="00B15A4C">
            <w:pPr>
              <w:spacing w:line="280" w:lineRule="exact"/>
              <w:rPr>
                <w:kern w:val="0"/>
                <w:sz w:val="20"/>
                <w:szCs w:val="20"/>
              </w:rPr>
            </w:pPr>
          </w:p>
        </w:tc>
        <w:tc>
          <w:tcPr>
            <w:tcW w:w="3402" w:type="dxa"/>
            <w:vMerge/>
          </w:tcPr>
          <w:p w14:paraId="2527338B" w14:textId="77777777" w:rsidR="00B15A4C" w:rsidRPr="00543886" w:rsidRDefault="00B15A4C" w:rsidP="00B15A4C">
            <w:pPr>
              <w:spacing w:line="280" w:lineRule="exact"/>
              <w:rPr>
                <w:kern w:val="0"/>
                <w:sz w:val="20"/>
                <w:szCs w:val="20"/>
              </w:rPr>
            </w:pPr>
          </w:p>
        </w:tc>
      </w:tr>
      <w:bookmarkStart w:id="57" w:name="細目32h" w:colFirst="0" w:colLast="0"/>
      <w:tr w:rsidR="00543886" w:rsidRPr="00543886" w14:paraId="04B9F8FB"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1AA16F14" w14:textId="2D54BD3F" w:rsidR="00B15A4C" w:rsidRPr="00543886" w:rsidRDefault="00820A03" w:rsidP="00B15A4C">
            <w:pPr>
              <w:spacing w:line="200" w:lineRule="exact"/>
              <w:rPr>
                <w:rStyle w:val="af5"/>
                <w:rFonts w:ascii="Meiryo UI" w:eastAsia="Meiryo UI" w:hAnsi="Meiryo UI"/>
                <w:color w:val="auto"/>
                <w:kern w:val="0"/>
                <w:sz w:val="16"/>
                <w:szCs w:val="18"/>
              </w:rPr>
            </w:pPr>
            <w:r w:rsidRPr="00543886">
              <w:rPr>
                <w:rFonts w:ascii="Meiryo UI" w:eastAsia="Meiryo UI" w:hAnsi="Meiryo UI"/>
                <w:kern w:val="0"/>
                <w:sz w:val="16"/>
                <w:szCs w:val="18"/>
              </w:rPr>
              <w:fldChar w:fldCharType="begin"/>
            </w:r>
            <w:r w:rsidRPr="00543886">
              <w:rPr>
                <w:rFonts w:ascii="Meiryo UI" w:eastAsia="Meiryo UI" w:hAnsi="Meiryo UI"/>
                <w:kern w:val="0"/>
                <w:sz w:val="16"/>
                <w:szCs w:val="18"/>
              </w:rPr>
              <w:instrText xml:space="preserve"> HYPERLINK  \l "</w:instrText>
            </w:r>
            <w:r w:rsidRPr="00543886">
              <w:rPr>
                <w:rFonts w:ascii="Meiryo UI" w:eastAsia="Meiryo UI" w:hAnsi="Meiryo UI" w:hint="eastAsia"/>
                <w:kern w:val="0"/>
                <w:sz w:val="16"/>
                <w:szCs w:val="18"/>
              </w:rPr>
              <w:instrText>細目</w:instrText>
            </w:r>
            <w:r w:rsidRPr="00543886">
              <w:rPr>
                <w:rFonts w:ascii="Meiryo UI" w:eastAsia="Meiryo UI" w:hAnsi="Meiryo UI"/>
                <w:kern w:val="0"/>
                <w:sz w:val="16"/>
                <w:szCs w:val="18"/>
              </w:rPr>
              <w:instrText xml:space="preserve">32" </w:instrText>
            </w:r>
            <w:r w:rsidRPr="00543886">
              <w:rPr>
                <w:rFonts w:ascii="Meiryo UI" w:eastAsia="Meiryo UI" w:hAnsi="Meiryo UI"/>
                <w:kern w:val="0"/>
                <w:sz w:val="16"/>
                <w:szCs w:val="18"/>
              </w:rPr>
              <w:fldChar w:fldCharType="separate"/>
            </w:r>
            <w:r w:rsidR="00B15A4C" w:rsidRPr="00543886">
              <w:rPr>
                <w:rStyle w:val="af5"/>
                <w:rFonts w:ascii="Meiryo UI" w:eastAsia="Meiryo UI" w:hAnsi="Meiryo UI" w:hint="eastAsia"/>
                <w:color w:val="auto"/>
                <w:kern w:val="0"/>
                <w:sz w:val="16"/>
                <w:szCs w:val="18"/>
              </w:rPr>
              <w:t>細目</w:t>
            </w:r>
            <w:r w:rsidR="00B15A4C" w:rsidRPr="00543886">
              <w:rPr>
                <w:rStyle w:val="af5"/>
                <w:rFonts w:ascii="Meiryo UI" w:eastAsia="Meiryo UI" w:hAnsi="Meiryo UI"/>
                <w:color w:val="auto"/>
                <w:kern w:val="0"/>
                <w:sz w:val="16"/>
                <w:szCs w:val="18"/>
              </w:rPr>
              <w:t>3</w:t>
            </w:r>
            <w:r w:rsidR="00B15A4C" w:rsidRPr="00543886">
              <w:rPr>
                <w:rStyle w:val="af5"/>
                <w:rFonts w:ascii="Meiryo UI" w:eastAsia="Meiryo UI" w:hAnsi="Meiryo UI" w:hint="eastAsia"/>
                <w:color w:val="auto"/>
                <w:kern w:val="0"/>
                <w:sz w:val="16"/>
                <w:szCs w:val="18"/>
              </w:rPr>
              <w:t>2　②</w:t>
            </w:r>
            <w:r w:rsidR="00B15A4C" w:rsidRPr="00543886">
              <w:rPr>
                <w:rStyle w:val="af5"/>
                <w:rFonts w:ascii="Meiryo UI" w:eastAsia="Meiryo UI" w:hAnsi="Meiryo UI"/>
                <w:color w:val="auto"/>
                <w:kern w:val="0"/>
                <w:sz w:val="16"/>
                <w:szCs w:val="18"/>
              </w:rPr>
              <w:t xml:space="preserve"> 府民への広報活動</w:t>
            </w:r>
          </w:p>
          <w:p w14:paraId="3E2F17B9" w14:textId="2BF4C893" w:rsidR="00B15A4C" w:rsidRPr="00543886" w:rsidRDefault="00B15A4C" w:rsidP="00B15A4C">
            <w:pPr>
              <w:spacing w:line="200" w:lineRule="exact"/>
              <w:ind w:leftChars="100" w:left="210"/>
              <w:rPr>
                <w:rFonts w:ascii="Meiryo UI" w:eastAsia="Meiryo UI" w:hAnsi="Meiryo UI"/>
                <w:kern w:val="0"/>
                <w:sz w:val="16"/>
                <w:szCs w:val="18"/>
              </w:rPr>
            </w:pPr>
            <w:r w:rsidRPr="00543886">
              <w:rPr>
                <w:rStyle w:val="af5"/>
                <w:rFonts w:ascii="Meiryo UI" w:eastAsia="Meiryo UI" w:hAnsi="Meiryo UI" w:hint="eastAsia"/>
                <w:color w:val="auto"/>
                <w:kern w:val="0"/>
                <w:sz w:val="16"/>
                <w:szCs w:val="18"/>
              </w:rPr>
              <w:t>【数値目標９】令和</w:t>
            </w:r>
            <w:r w:rsidRPr="00543886">
              <w:rPr>
                <w:rStyle w:val="af5"/>
                <w:rFonts w:ascii="Meiryo UI" w:eastAsia="Meiryo UI" w:hAnsi="Meiryo UI" w:hint="eastAsia"/>
                <w:color w:val="auto"/>
                <w:kern w:val="0"/>
                <w:sz w:val="16"/>
                <w:szCs w:val="20"/>
              </w:rPr>
              <w:t>４</w:t>
            </w:r>
            <w:r w:rsidRPr="00543886">
              <w:rPr>
                <w:rStyle w:val="af5"/>
                <w:rFonts w:ascii="Meiryo UI" w:eastAsia="Meiryo UI" w:hAnsi="Meiryo UI" w:hint="eastAsia"/>
                <w:color w:val="auto"/>
                <w:kern w:val="0"/>
                <w:sz w:val="16"/>
                <w:szCs w:val="18"/>
              </w:rPr>
              <w:t>年度における報道資料の提供件数：</w:t>
            </w:r>
            <w:r w:rsidRPr="00543886">
              <w:rPr>
                <w:rStyle w:val="af5"/>
                <w:rFonts w:ascii="Meiryo UI" w:eastAsia="Meiryo UI" w:hAnsi="Meiryo UI"/>
                <w:color w:val="auto"/>
                <w:kern w:val="0"/>
                <w:sz w:val="16"/>
                <w:szCs w:val="18"/>
              </w:rPr>
              <w:t>40件以上</w:t>
            </w:r>
            <w:r w:rsidR="00820A03" w:rsidRPr="00543886">
              <w:rPr>
                <w:rFonts w:ascii="Meiryo UI" w:eastAsia="Meiryo UI" w:hAnsi="Meiryo UI"/>
                <w:kern w:val="0"/>
                <w:sz w:val="16"/>
                <w:szCs w:val="18"/>
              </w:rPr>
              <w:fldChar w:fldCharType="end"/>
            </w:r>
          </w:p>
        </w:tc>
        <w:tc>
          <w:tcPr>
            <w:tcW w:w="3685" w:type="dxa"/>
            <w:gridSpan w:val="2"/>
            <w:vMerge/>
          </w:tcPr>
          <w:p w14:paraId="2FADFCA9" w14:textId="77777777" w:rsidR="00B15A4C" w:rsidRPr="00543886" w:rsidRDefault="00B15A4C" w:rsidP="00B15A4C">
            <w:pPr>
              <w:spacing w:line="280" w:lineRule="exact"/>
              <w:rPr>
                <w:kern w:val="0"/>
                <w:sz w:val="20"/>
                <w:szCs w:val="20"/>
              </w:rPr>
            </w:pPr>
          </w:p>
        </w:tc>
        <w:tc>
          <w:tcPr>
            <w:tcW w:w="3402" w:type="dxa"/>
            <w:vMerge/>
          </w:tcPr>
          <w:p w14:paraId="40C29AD0" w14:textId="77777777" w:rsidR="00B15A4C" w:rsidRPr="00543886" w:rsidRDefault="00B15A4C" w:rsidP="00B15A4C">
            <w:pPr>
              <w:spacing w:line="280" w:lineRule="exact"/>
              <w:rPr>
                <w:kern w:val="0"/>
                <w:sz w:val="20"/>
                <w:szCs w:val="20"/>
              </w:rPr>
            </w:pPr>
          </w:p>
        </w:tc>
      </w:tr>
      <w:bookmarkEnd w:id="57"/>
      <w:tr w:rsidR="00543886" w:rsidRPr="00543886" w14:paraId="6B2AD40C" w14:textId="77777777" w:rsidTr="006477F2">
        <w:trPr>
          <w:trHeight w:val="224"/>
        </w:trPr>
        <w:tc>
          <w:tcPr>
            <w:tcW w:w="562" w:type="dxa"/>
            <w:tcBorders>
              <w:top w:val="dashSmallGap" w:sz="4" w:space="0" w:color="auto"/>
              <w:bottom w:val="dashSmallGap" w:sz="4" w:space="0" w:color="auto"/>
              <w:tr2bl w:val="single" w:sz="4" w:space="0" w:color="auto"/>
            </w:tcBorders>
            <w:shd w:val="clear" w:color="auto" w:fill="auto"/>
            <w:vAlign w:val="center"/>
          </w:tcPr>
          <w:p w14:paraId="6D91595F" w14:textId="77777777" w:rsidR="00B15A4C" w:rsidRPr="00543886" w:rsidRDefault="00B15A4C" w:rsidP="00B15A4C">
            <w:pPr>
              <w:pStyle w:val="af3"/>
              <w:spacing w:line="200" w:lineRule="exact"/>
              <w:ind w:leftChars="0" w:left="0"/>
              <w:rPr>
                <w:rFonts w:ascii="Meiryo UI" w:eastAsia="Meiryo UI" w:hAnsi="Meiryo UI"/>
                <w:kern w:val="0"/>
                <w:sz w:val="16"/>
                <w:szCs w:val="18"/>
              </w:rPr>
            </w:pPr>
          </w:p>
        </w:tc>
        <w:tc>
          <w:tcPr>
            <w:tcW w:w="7797" w:type="dxa"/>
            <w:gridSpan w:val="2"/>
          </w:tcPr>
          <w:p w14:paraId="7C1E8772" w14:textId="3ED46CD0" w:rsidR="00B15A4C" w:rsidRPr="00543886" w:rsidRDefault="00B15A4C" w:rsidP="00B15A4C">
            <w:pPr>
              <w:widowControl/>
              <w:spacing w:line="200" w:lineRule="exact"/>
              <w:rPr>
                <w:rFonts w:ascii="Meiryo UI" w:eastAsia="Meiryo UI" w:hAnsi="Meiryo UI"/>
                <w:kern w:val="0"/>
                <w:sz w:val="16"/>
                <w:szCs w:val="16"/>
              </w:rPr>
            </w:pPr>
            <w:r w:rsidRPr="00543886">
              <w:rPr>
                <w:rFonts w:ascii="Meiryo UI" w:eastAsia="Meiryo UI" w:hAnsi="Meiryo UI" w:hint="eastAsia"/>
                <w:kern w:val="0"/>
                <w:sz w:val="16"/>
                <w:szCs w:val="18"/>
              </w:rPr>
              <w:t>報道資料の提供件数は61件に達し、数値目標（40件）を大きく上回った。</w:t>
            </w:r>
            <w:r w:rsidRPr="00543886">
              <w:rPr>
                <w:rFonts w:ascii="Meiryo UI" w:eastAsia="Meiryo UI" w:hAnsi="Meiryo UI" w:hint="eastAsia"/>
                <w:kern w:val="0"/>
                <w:sz w:val="16"/>
                <w:szCs w:val="16"/>
              </w:rPr>
              <w:t>（達成率153％）</w:t>
            </w:r>
          </w:p>
        </w:tc>
        <w:tc>
          <w:tcPr>
            <w:tcW w:w="3685" w:type="dxa"/>
            <w:gridSpan w:val="2"/>
            <w:vMerge/>
          </w:tcPr>
          <w:p w14:paraId="3A3F1D05" w14:textId="77777777" w:rsidR="00B15A4C" w:rsidRPr="00543886" w:rsidRDefault="00B15A4C" w:rsidP="00B15A4C">
            <w:pPr>
              <w:spacing w:line="280" w:lineRule="exact"/>
              <w:rPr>
                <w:kern w:val="0"/>
                <w:sz w:val="20"/>
                <w:szCs w:val="20"/>
              </w:rPr>
            </w:pPr>
          </w:p>
        </w:tc>
        <w:tc>
          <w:tcPr>
            <w:tcW w:w="3402" w:type="dxa"/>
            <w:vMerge/>
          </w:tcPr>
          <w:p w14:paraId="2249255B" w14:textId="77777777" w:rsidR="00B15A4C" w:rsidRPr="00543886" w:rsidRDefault="00B15A4C" w:rsidP="00B15A4C">
            <w:pPr>
              <w:spacing w:line="280" w:lineRule="exact"/>
              <w:rPr>
                <w:kern w:val="0"/>
                <w:sz w:val="20"/>
                <w:szCs w:val="20"/>
              </w:rPr>
            </w:pPr>
          </w:p>
        </w:tc>
      </w:tr>
      <w:tr w:rsidR="00B15A4C" w:rsidRPr="00543886" w14:paraId="249F406B" w14:textId="77777777" w:rsidTr="006477F2">
        <w:trPr>
          <w:trHeight w:val="114"/>
        </w:trPr>
        <w:tc>
          <w:tcPr>
            <w:tcW w:w="562" w:type="dxa"/>
            <w:tcBorders>
              <w:top w:val="dashSmallGap" w:sz="4" w:space="0" w:color="auto"/>
            </w:tcBorders>
            <w:shd w:val="clear" w:color="auto" w:fill="auto"/>
            <w:vAlign w:val="center"/>
          </w:tcPr>
          <w:p w14:paraId="6515AED8" w14:textId="77777777" w:rsidR="00B15A4C" w:rsidRPr="00543886" w:rsidRDefault="00B15A4C" w:rsidP="00B15A4C">
            <w:pPr>
              <w:pStyle w:val="af3"/>
              <w:spacing w:line="200" w:lineRule="exact"/>
              <w:ind w:leftChars="0" w:left="0"/>
              <w:jc w:val="center"/>
              <w:rPr>
                <w:rFonts w:ascii="Meiryo UI" w:eastAsia="Meiryo UI" w:hAnsi="Meiryo UI"/>
                <w:kern w:val="0"/>
                <w:sz w:val="16"/>
                <w:szCs w:val="18"/>
              </w:rPr>
            </w:pPr>
            <w:r w:rsidRPr="00543886">
              <w:rPr>
                <w:rFonts w:ascii="Meiryo UI" w:eastAsia="Meiryo UI" w:hAnsi="Meiryo UI" w:hint="eastAsia"/>
                <w:kern w:val="0"/>
                <w:sz w:val="16"/>
                <w:szCs w:val="20"/>
              </w:rPr>
              <w:t>Ⅴ</w:t>
            </w:r>
          </w:p>
        </w:tc>
        <w:tc>
          <w:tcPr>
            <w:tcW w:w="7797" w:type="dxa"/>
            <w:gridSpan w:val="2"/>
          </w:tcPr>
          <w:p w14:paraId="0BE17042" w14:textId="09A5E36B" w:rsidR="00B15A4C" w:rsidRPr="00543886" w:rsidRDefault="00B15A4C" w:rsidP="00B7527D">
            <w:pPr>
              <w:widowControl/>
              <w:spacing w:line="200" w:lineRule="exact"/>
              <w:rPr>
                <w:rFonts w:ascii="Meiryo UI" w:eastAsia="Meiryo UI" w:hAnsi="Meiryo UI"/>
                <w:kern w:val="0"/>
                <w:sz w:val="16"/>
                <w:szCs w:val="16"/>
              </w:rPr>
            </w:pPr>
            <w:r w:rsidRPr="00543886">
              <w:rPr>
                <w:rFonts w:ascii="Meiryo UI" w:eastAsia="Meiryo UI" w:hAnsi="Meiryo UI" w:hint="eastAsia"/>
                <w:kern w:val="0"/>
                <w:sz w:val="16"/>
                <w:szCs w:val="18"/>
              </w:rPr>
              <w:t>達成率は153％に達し、計画を大きく上回った。報道資料のうち、ニホンカモシカやニホンウナギの発見は全国ニュースで数多く取り上げられる</w:t>
            </w:r>
            <w:r w:rsidR="00A047A2" w:rsidRPr="00543886">
              <w:rPr>
                <w:rFonts w:ascii="Meiryo UI" w:eastAsia="Meiryo UI" w:hAnsi="Meiryo UI" w:hint="eastAsia"/>
                <w:kern w:val="0"/>
                <w:sz w:val="16"/>
                <w:szCs w:val="18"/>
              </w:rPr>
              <w:t>等</w:t>
            </w:r>
            <w:r w:rsidRPr="00543886">
              <w:rPr>
                <w:rFonts w:ascii="Meiryo UI" w:eastAsia="Meiryo UI" w:hAnsi="Meiryo UI" w:hint="eastAsia"/>
                <w:kern w:val="0"/>
                <w:sz w:val="16"/>
                <w:szCs w:val="18"/>
              </w:rPr>
              <w:t>大きな話題となった。</w:t>
            </w:r>
          </w:p>
        </w:tc>
        <w:tc>
          <w:tcPr>
            <w:tcW w:w="3685" w:type="dxa"/>
            <w:gridSpan w:val="2"/>
            <w:vMerge/>
          </w:tcPr>
          <w:p w14:paraId="629C5B02" w14:textId="77777777" w:rsidR="00B15A4C" w:rsidRPr="00543886" w:rsidRDefault="00B15A4C" w:rsidP="00B15A4C">
            <w:pPr>
              <w:spacing w:line="280" w:lineRule="exact"/>
              <w:rPr>
                <w:kern w:val="0"/>
                <w:sz w:val="20"/>
                <w:szCs w:val="20"/>
              </w:rPr>
            </w:pPr>
          </w:p>
        </w:tc>
        <w:tc>
          <w:tcPr>
            <w:tcW w:w="3402" w:type="dxa"/>
            <w:vMerge/>
          </w:tcPr>
          <w:p w14:paraId="235C3D0F" w14:textId="77777777" w:rsidR="00B15A4C" w:rsidRPr="00543886" w:rsidRDefault="00B15A4C" w:rsidP="00B15A4C">
            <w:pPr>
              <w:spacing w:line="280" w:lineRule="exact"/>
              <w:rPr>
                <w:kern w:val="0"/>
                <w:sz w:val="20"/>
                <w:szCs w:val="20"/>
              </w:rPr>
            </w:pPr>
          </w:p>
        </w:tc>
      </w:tr>
    </w:tbl>
    <w:p w14:paraId="7D158025" w14:textId="77777777" w:rsidR="003C7579" w:rsidRPr="00543886" w:rsidRDefault="003C7579"/>
    <w:tbl>
      <w:tblPr>
        <w:tblStyle w:val="af2"/>
        <w:tblW w:w="15446" w:type="dxa"/>
        <w:tblBorders>
          <w:insideH w:val="dotted" w:sz="4" w:space="0" w:color="auto"/>
        </w:tblBorders>
        <w:tblLayout w:type="fixed"/>
        <w:tblLook w:val="04A0" w:firstRow="1" w:lastRow="0" w:firstColumn="1" w:lastColumn="0" w:noHBand="0" w:noVBand="1"/>
      </w:tblPr>
      <w:tblGrid>
        <w:gridCol w:w="2122"/>
        <w:gridCol w:w="2976"/>
        <w:gridCol w:w="10348"/>
      </w:tblGrid>
      <w:tr w:rsidR="00543886" w:rsidRPr="00543886" w14:paraId="52902AE3" w14:textId="77777777">
        <w:tc>
          <w:tcPr>
            <w:tcW w:w="2122" w:type="dxa"/>
            <w:tcBorders>
              <w:top w:val="single" w:sz="4" w:space="0" w:color="auto"/>
              <w:bottom w:val="single" w:sz="4" w:space="0" w:color="auto"/>
            </w:tcBorders>
            <w:shd w:val="clear" w:color="auto" w:fill="D9D9D9" w:themeFill="background1" w:themeFillShade="D9"/>
            <w:vAlign w:val="center"/>
          </w:tcPr>
          <w:p w14:paraId="0C7705CB" w14:textId="77777777" w:rsidR="00791AB2" w:rsidRPr="00543886" w:rsidRDefault="00C04FFF">
            <w:pPr>
              <w:spacing w:line="240" w:lineRule="exact"/>
              <w:jc w:val="center"/>
              <w:rPr>
                <w:rFonts w:ascii="ＭＳ ゴシック" w:eastAsia="ＭＳ ゴシック" w:hAnsi="ＭＳ ゴシック"/>
                <w:b/>
                <w:kern w:val="0"/>
                <w:sz w:val="18"/>
                <w:szCs w:val="20"/>
              </w:rPr>
            </w:pPr>
            <w:r w:rsidRPr="00543886">
              <w:rPr>
                <w:rFonts w:ascii="ＭＳ ゴシック" w:eastAsia="ＭＳ ゴシック" w:hAnsi="ＭＳ ゴシック" w:hint="eastAsia"/>
                <w:b/>
                <w:kern w:val="0"/>
                <w:sz w:val="18"/>
                <w:szCs w:val="20"/>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4D25E3B5" w14:textId="77777777" w:rsidR="00791AB2" w:rsidRPr="00543886" w:rsidRDefault="00C04FFF">
            <w:pPr>
              <w:spacing w:line="240" w:lineRule="exact"/>
              <w:jc w:val="center"/>
              <w:rPr>
                <w:rFonts w:ascii="ＭＳ ゴシック" w:eastAsia="ＭＳ ゴシック" w:hAnsi="ＭＳ ゴシック"/>
                <w:b/>
                <w:kern w:val="0"/>
                <w:sz w:val="18"/>
                <w:szCs w:val="20"/>
              </w:rPr>
            </w:pPr>
            <w:r w:rsidRPr="00543886">
              <w:rPr>
                <w:rFonts w:ascii="ＭＳ ゴシック" w:eastAsia="ＭＳ ゴシック" w:hAnsi="ＭＳ ゴシック" w:hint="eastAsia"/>
                <w:b/>
                <w:kern w:val="0"/>
                <w:sz w:val="18"/>
                <w:szCs w:val="20"/>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419D81FA" w14:textId="77777777" w:rsidR="00791AB2" w:rsidRPr="00543886" w:rsidRDefault="00C04FFF">
            <w:pPr>
              <w:spacing w:line="240" w:lineRule="exact"/>
              <w:jc w:val="center"/>
              <w:rPr>
                <w:rFonts w:ascii="Meiryo UI" w:eastAsia="Meiryo UI" w:hAnsi="Meiryo UI"/>
                <w:kern w:val="0"/>
                <w:sz w:val="18"/>
                <w:szCs w:val="20"/>
              </w:rPr>
            </w:pPr>
            <w:r w:rsidRPr="00543886">
              <w:rPr>
                <w:rFonts w:ascii="Meiryo UI" w:eastAsia="Meiryo UI" w:hAnsi="Meiryo UI" w:hint="eastAsia"/>
                <w:kern w:val="0"/>
                <w:sz w:val="18"/>
                <w:szCs w:val="20"/>
              </w:rPr>
              <w:t>計画の進捗状況等（業務実績）</w:t>
            </w:r>
          </w:p>
        </w:tc>
      </w:tr>
      <w:tr w:rsidR="00543886" w:rsidRPr="00543886" w14:paraId="76C97404" w14:textId="77777777">
        <w:trPr>
          <w:trHeight w:val="61"/>
        </w:trPr>
        <w:tc>
          <w:tcPr>
            <w:tcW w:w="2122" w:type="dxa"/>
            <w:tcBorders>
              <w:top w:val="single" w:sz="4" w:space="0" w:color="auto"/>
            </w:tcBorders>
          </w:tcPr>
          <w:p w14:paraId="7FCA22D9"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（３）地域社会への貢献</w:t>
            </w:r>
          </w:p>
        </w:tc>
        <w:tc>
          <w:tcPr>
            <w:tcW w:w="2976" w:type="dxa"/>
            <w:tcBorders>
              <w:top w:val="single" w:sz="4" w:space="0" w:color="auto"/>
            </w:tcBorders>
          </w:tcPr>
          <w:p w14:paraId="08A7DD9D"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（３）地域社会への貢献</w:t>
            </w:r>
          </w:p>
        </w:tc>
        <w:tc>
          <w:tcPr>
            <w:tcW w:w="10348" w:type="dxa"/>
            <w:tcBorders>
              <w:top w:val="single" w:sz="4" w:space="0" w:color="auto"/>
            </w:tcBorders>
          </w:tcPr>
          <w:p w14:paraId="2AED9066" w14:textId="77777777" w:rsidR="00791AB2" w:rsidRPr="00A634A9" w:rsidRDefault="00C04FFF">
            <w:pPr>
              <w:spacing w:line="240" w:lineRule="exact"/>
              <w:rPr>
                <w:rFonts w:ascii="Meiryo UI" w:eastAsia="Meiryo UI" w:hAnsi="Meiryo UI"/>
                <w:kern w:val="0"/>
                <w:sz w:val="18"/>
                <w:szCs w:val="20"/>
              </w:rPr>
            </w:pPr>
            <w:r w:rsidRPr="00A634A9">
              <w:rPr>
                <w:rFonts w:ascii="Meiryo UI" w:eastAsia="Meiryo UI" w:hAnsi="Meiryo UI" w:hint="eastAsia"/>
                <w:kern w:val="0"/>
                <w:sz w:val="18"/>
                <w:szCs w:val="20"/>
              </w:rPr>
              <w:t>（３）地域社会への貢献</w:t>
            </w:r>
          </w:p>
        </w:tc>
      </w:tr>
      <w:tr w:rsidR="00543886" w:rsidRPr="00543886" w14:paraId="40D84715" w14:textId="77777777">
        <w:trPr>
          <w:trHeight w:val="254"/>
        </w:trPr>
        <w:tc>
          <w:tcPr>
            <w:tcW w:w="2122" w:type="dxa"/>
            <w:tcBorders>
              <w:bottom w:val="dotted" w:sz="4" w:space="0" w:color="auto"/>
            </w:tcBorders>
          </w:tcPr>
          <w:p w14:paraId="2974AAED"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① 地域社会に対する支援</w:t>
            </w:r>
          </w:p>
        </w:tc>
        <w:tc>
          <w:tcPr>
            <w:tcW w:w="2976" w:type="dxa"/>
            <w:tcBorders>
              <w:bottom w:val="dotted" w:sz="4" w:space="0" w:color="auto"/>
            </w:tcBorders>
          </w:tcPr>
          <w:p w14:paraId="7BCE081B"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①</w:t>
            </w:r>
            <w:r w:rsidRPr="00543886">
              <w:rPr>
                <w:rFonts w:ascii="ＭＳ ゴシック" w:eastAsia="ＭＳ ゴシック" w:hAnsi="ＭＳ ゴシック"/>
                <w:b/>
                <w:kern w:val="0"/>
                <w:sz w:val="16"/>
                <w:szCs w:val="20"/>
              </w:rPr>
              <w:t xml:space="preserve"> 地域社会に対する技術支援</w:t>
            </w:r>
          </w:p>
        </w:tc>
        <w:tc>
          <w:tcPr>
            <w:tcW w:w="10348" w:type="dxa"/>
            <w:tcBorders>
              <w:bottom w:val="dotted" w:sz="4" w:space="0" w:color="auto"/>
            </w:tcBorders>
          </w:tcPr>
          <w:p w14:paraId="2A19F4FD" w14:textId="77777777" w:rsidR="00791AB2" w:rsidRPr="00A634A9" w:rsidRDefault="00C04FFF">
            <w:pPr>
              <w:spacing w:line="240" w:lineRule="exact"/>
              <w:rPr>
                <w:rFonts w:ascii="Meiryo UI" w:eastAsia="Meiryo UI" w:hAnsi="Meiryo UI"/>
                <w:kern w:val="0"/>
                <w:sz w:val="18"/>
                <w:szCs w:val="20"/>
              </w:rPr>
            </w:pPr>
            <w:r w:rsidRPr="00A634A9">
              <w:rPr>
                <w:rFonts w:ascii="Meiryo UI" w:eastAsia="Meiryo UI" w:hAnsi="Meiryo UI" w:hint="eastAsia"/>
                <w:kern w:val="0"/>
                <w:sz w:val="18"/>
                <w:szCs w:val="20"/>
              </w:rPr>
              <w:t>① 地域社会に対する技術支援</w:t>
            </w:r>
          </w:p>
        </w:tc>
      </w:tr>
      <w:tr w:rsidR="00543886" w:rsidRPr="00543886" w14:paraId="30D07591" w14:textId="77777777">
        <w:trPr>
          <w:trHeight w:val="930"/>
        </w:trPr>
        <w:tc>
          <w:tcPr>
            <w:tcW w:w="2122" w:type="dxa"/>
            <w:tcBorders>
              <w:top w:val="dotted" w:sz="4" w:space="0" w:color="auto"/>
              <w:bottom w:val="dotted" w:sz="4" w:space="0" w:color="auto"/>
            </w:tcBorders>
          </w:tcPr>
          <w:p w14:paraId="442BBACF" w14:textId="77777777" w:rsidR="00791AB2" w:rsidRPr="00543886" w:rsidRDefault="00C04FFF">
            <w:pPr>
              <w:spacing w:line="180" w:lineRule="exact"/>
              <w:ind w:firstLineChars="100" w:firstLine="14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4"/>
                <w:szCs w:val="20"/>
              </w:rPr>
              <w:t>学校・教育関係者、市民団体、企業等の実施する地域社会における環境農林水産分野に係る取組を活性化するため、以下のとおり支援する。</w:t>
            </w:r>
          </w:p>
        </w:tc>
        <w:tc>
          <w:tcPr>
            <w:tcW w:w="2976" w:type="dxa"/>
            <w:tcBorders>
              <w:top w:val="dotted" w:sz="4" w:space="0" w:color="auto"/>
              <w:bottom w:val="dotted" w:sz="4" w:space="0" w:color="auto"/>
            </w:tcBorders>
          </w:tcPr>
          <w:p w14:paraId="5CAA6A4B"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学校・教育関係者、市民団体等の地域社会における環境農林水産分野に係る取組を活性化するため、以下の取組を行う。</w:t>
            </w:r>
          </w:p>
        </w:tc>
        <w:tc>
          <w:tcPr>
            <w:tcW w:w="10348" w:type="dxa"/>
            <w:tcBorders>
              <w:top w:val="dotted" w:sz="4" w:space="0" w:color="auto"/>
              <w:bottom w:val="dotted" w:sz="4" w:space="0" w:color="auto"/>
            </w:tcBorders>
          </w:tcPr>
          <w:p w14:paraId="10BCA9F2" w14:textId="77777777" w:rsidR="00791AB2" w:rsidRPr="00A634A9" w:rsidRDefault="00791AB2">
            <w:pPr>
              <w:spacing w:line="240" w:lineRule="exact"/>
              <w:rPr>
                <w:rFonts w:ascii="Meiryo UI" w:eastAsia="Meiryo UI" w:hAnsi="Meiryo UI"/>
                <w:kern w:val="0"/>
                <w:sz w:val="20"/>
                <w:szCs w:val="20"/>
              </w:rPr>
            </w:pPr>
          </w:p>
        </w:tc>
      </w:tr>
      <w:tr w:rsidR="00543886" w:rsidRPr="00543886" w14:paraId="484ABE26" w14:textId="77777777">
        <w:trPr>
          <w:trHeight w:val="256"/>
        </w:trPr>
        <w:tc>
          <w:tcPr>
            <w:tcW w:w="2122" w:type="dxa"/>
            <w:vMerge w:val="restart"/>
            <w:tcBorders>
              <w:top w:val="dotted" w:sz="4" w:space="0" w:color="auto"/>
            </w:tcBorders>
          </w:tcPr>
          <w:p w14:paraId="483B0E8C" w14:textId="77777777" w:rsidR="00791AB2" w:rsidRPr="00543886" w:rsidRDefault="00C04FFF">
            <w:pPr>
              <w:spacing w:line="200" w:lineRule="exact"/>
              <w:rPr>
                <w:rFonts w:ascii="ＭＳ ゴシック" w:eastAsia="ＭＳ ゴシック" w:hAnsi="ＭＳ ゴシック"/>
                <w:b/>
                <w:kern w:val="0"/>
                <w:sz w:val="16"/>
                <w:szCs w:val="20"/>
              </w:rPr>
            </w:pPr>
            <w:r w:rsidRPr="00543886">
              <w:rPr>
                <w:rFonts w:ascii="ＭＳ ゴシック" w:eastAsia="ＭＳ ゴシック" w:hAnsi="ＭＳ ゴシック"/>
                <w:b/>
                <w:kern w:val="0"/>
                <w:sz w:val="16"/>
                <w:szCs w:val="20"/>
              </w:rPr>
              <w:t>a 「生物多様性センター」を中心とした環境及び生物多様性の保全などに係る地域社会の取組への支援</w:t>
            </w:r>
          </w:p>
        </w:tc>
        <w:tc>
          <w:tcPr>
            <w:tcW w:w="2976" w:type="dxa"/>
            <w:tcBorders>
              <w:top w:val="dotted" w:sz="4" w:space="0" w:color="auto"/>
            </w:tcBorders>
          </w:tcPr>
          <w:p w14:paraId="1CA9E6A8" w14:textId="77777777" w:rsidR="00791AB2" w:rsidRPr="00543886" w:rsidRDefault="00C04FFF">
            <w:pPr>
              <w:spacing w:line="200" w:lineRule="exact"/>
              <w:rPr>
                <w:rFonts w:ascii="ＭＳ ゴシック" w:eastAsia="ＭＳ ゴシック" w:hAnsi="ＭＳ ゴシック"/>
                <w:b/>
                <w:kern w:val="0"/>
                <w:sz w:val="16"/>
                <w:szCs w:val="20"/>
              </w:rPr>
            </w:pPr>
            <w:r w:rsidRPr="00543886">
              <w:rPr>
                <w:rFonts w:ascii="ＭＳ ゴシック" w:eastAsia="ＭＳ ゴシック" w:hAnsi="ＭＳ ゴシック"/>
                <w:b/>
                <w:kern w:val="0"/>
                <w:sz w:val="16"/>
                <w:szCs w:val="20"/>
              </w:rPr>
              <w:t>a</w:t>
            </w:r>
            <w:r w:rsidRPr="00543886">
              <w:rPr>
                <w:rFonts w:ascii="ＭＳ ゴシック" w:eastAsia="ＭＳ ゴシック" w:hAnsi="ＭＳ ゴシック" w:hint="eastAsia"/>
                <w:b/>
                <w:kern w:val="0"/>
                <w:sz w:val="16"/>
                <w:szCs w:val="20"/>
              </w:rPr>
              <w:t>生物多様性センターを中心とした環境及び生物多様性の保全などに係る地域社会の取組みへの支援</w:t>
            </w:r>
          </w:p>
        </w:tc>
        <w:bookmarkStart w:id="58" w:name="細目26"/>
        <w:tc>
          <w:tcPr>
            <w:tcW w:w="10348" w:type="dxa"/>
            <w:tcBorders>
              <w:top w:val="dotted" w:sz="4" w:space="0" w:color="auto"/>
            </w:tcBorders>
          </w:tcPr>
          <w:p w14:paraId="3D026DAF" w14:textId="18B7456D" w:rsidR="00791AB2" w:rsidRPr="00A634A9" w:rsidRDefault="00C47E57">
            <w:pPr>
              <w:spacing w:line="220" w:lineRule="exact"/>
              <w:rPr>
                <w:rFonts w:ascii="Meiryo UI" w:eastAsia="Meiryo UI" w:hAnsi="Meiryo UI"/>
                <w:kern w:val="0"/>
                <w:sz w:val="18"/>
                <w:szCs w:val="20"/>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"細目26h"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color w:val="auto"/>
                <w:kern w:val="0"/>
                <w:sz w:val="18"/>
                <w:szCs w:val="20"/>
              </w:rPr>
              <w:t>a 生物多様性センターを中心とした環境及び生物多様性の保全などに係る地域社会の取組への支援</w:t>
            </w:r>
            <w:r w:rsidRPr="00A634A9">
              <w:rPr>
                <w:rFonts w:ascii="Meiryo UI" w:eastAsia="Meiryo UI" w:hAnsi="Meiryo UI"/>
                <w:kern w:val="0"/>
                <w:sz w:val="18"/>
                <w:szCs w:val="20"/>
              </w:rPr>
              <w:fldChar w:fldCharType="end"/>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細目2</w:t>
            </w:r>
            <w:r w:rsidR="00BD3532" w:rsidRPr="00A634A9">
              <w:rPr>
                <w:rFonts w:ascii="Meiryo UI" w:eastAsia="Meiryo UI" w:hAnsi="Meiryo UI"/>
                <w:kern w:val="0"/>
                <w:sz w:val="18"/>
                <w:szCs w:val="20"/>
                <w:u w:val="single"/>
              </w:rPr>
              <w:t>6）</w:t>
            </w:r>
          </w:p>
          <w:bookmarkEnd w:id="58"/>
          <w:p w14:paraId="2136A453" w14:textId="705EF7CF" w:rsidR="00791AB2" w:rsidRPr="00A634A9" w:rsidRDefault="00791AB2">
            <w:pPr>
              <w:spacing w:line="220" w:lineRule="exact"/>
              <w:rPr>
                <w:rFonts w:ascii="Meiryo UI" w:eastAsia="Meiryo UI" w:hAnsi="Meiryo UI"/>
                <w:kern w:val="0"/>
                <w:sz w:val="16"/>
                <w:szCs w:val="20"/>
              </w:rPr>
            </w:pPr>
          </w:p>
        </w:tc>
      </w:tr>
      <w:tr w:rsidR="00543886" w:rsidRPr="00543886" w14:paraId="40E3B859" w14:textId="77777777" w:rsidTr="008C041A">
        <w:trPr>
          <w:trHeight w:val="5175"/>
        </w:trPr>
        <w:tc>
          <w:tcPr>
            <w:tcW w:w="2122" w:type="dxa"/>
            <w:vMerge/>
          </w:tcPr>
          <w:p w14:paraId="766D81E8" w14:textId="77777777" w:rsidR="00791AB2" w:rsidRPr="00543886" w:rsidRDefault="00791AB2">
            <w:pPr>
              <w:spacing w:line="200" w:lineRule="exact"/>
              <w:rPr>
                <w:rFonts w:ascii="ＭＳ ゴシック" w:eastAsia="ＭＳ ゴシック" w:hAnsi="ＭＳ ゴシック"/>
                <w:b/>
                <w:kern w:val="0"/>
                <w:sz w:val="16"/>
                <w:szCs w:val="20"/>
              </w:rPr>
            </w:pPr>
          </w:p>
        </w:tc>
        <w:tc>
          <w:tcPr>
            <w:tcW w:w="2976" w:type="dxa"/>
            <w:tcBorders>
              <w:top w:val="dotted" w:sz="4" w:space="0" w:color="auto"/>
            </w:tcBorders>
          </w:tcPr>
          <w:p w14:paraId="621D93C5"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おおさか生物多様性リンク」の連携を充実させ、生物と人との関わりや生物多様性の重要性の府民理解を促進するために、企画展等を開催するなど、生物多様性の主流化に向けた普及啓発活動を強化する。また、イタセンパラ野生復帰、ギフチョウの保全、和泉葛城山のブナ林の保全など、地域社会が取組んでいる活動について技術的支援を行う。</w:t>
            </w:r>
          </w:p>
        </w:tc>
        <w:tc>
          <w:tcPr>
            <w:tcW w:w="10348" w:type="dxa"/>
            <w:tcBorders>
              <w:top w:val="dotted" w:sz="4" w:space="0" w:color="auto"/>
            </w:tcBorders>
          </w:tcPr>
          <w:p w14:paraId="23BADB63" w14:textId="2B0FC4CD" w:rsidR="00DD28A1" w:rsidRPr="00A634A9" w:rsidRDefault="00DD28A1" w:rsidP="00DD28A1">
            <w:pPr>
              <w:spacing w:line="240" w:lineRule="exact"/>
              <w:ind w:left="180" w:hangingChars="100" w:hanging="180"/>
              <w:rPr>
                <w:rFonts w:ascii="Meiryo UI" w:eastAsia="Meiryo UI" w:hAnsi="Meiryo UI"/>
                <w:sz w:val="16"/>
              </w:rPr>
            </w:pPr>
            <w:r w:rsidRPr="00A634A9">
              <w:rPr>
                <w:rFonts w:ascii="Meiryo UI" w:eastAsia="Meiryo UI" w:hAnsi="Meiryo UI" w:hint="eastAsia"/>
                <w:sz w:val="18"/>
                <w:szCs w:val="18"/>
              </w:rPr>
              <w:t>●「生きものふれあいイベント」や、企画展「身近にもいる絶滅危惧種」、子ども向けイベント「集まれ！生きものしらべ隊！」等</w:t>
            </w:r>
            <w:r w:rsidRPr="00A634A9">
              <w:rPr>
                <w:rFonts w:ascii="Meiryo UI" w:eastAsia="Meiryo UI" w:hAnsi="Meiryo UI"/>
                <w:sz w:val="18"/>
                <w:szCs w:val="18"/>
              </w:rPr>
              <w:t>を通じて、生物多様性の主流化に向けた普及啓発を行った。</w:t>
            </w:r>
          </w:p>
          <w:p w14:paraId="527F313E" w14:textId="77777777" w:rsidR="00DD28A1" w:rsidRPr="00A634A9" w:rsidRDefault="00DD28A1" w:rsidP="00DD28A1">
            <w:pPr>
              <w:spacing w:line="240" w:lineRule="exact"/>
              <w:ind w:left="160" w:hangingChars="100" w:hanging="160"/>
              <w:rPr>
                <w:rFonts w:ascii="Meiryo UI" w:eastAsia="Meiryo UI" w:hAnsi="Meiryo UI"/>
                <w:sz w:val="18"/>
                <w:szCs w:val="18"/>
              </w:rPr>
            </w:pPr>
            <w:r w:rsidRPr="00A634A9">
              <w:rPr>
                <w:rFonts w:ascii="Meiryo UI" w:eastAsia="Meiryo UI" w:hAnsi="Meiryo UI" w:hint="eastAsia"/>
                <w:sz w:val="16"/>
              </w:rPr>
              <w:t>●</w:t>
            </w:r>
            <w:r w:rsidRPr="00A634A9">
              <w:rPr>
                <w:rFonts w:ascii="Meiryo UI" w:eastAsia="Meiryo UI" w:hAnsi="Meiryo UI" w:hint="eastAsia"/>
                <w:sz w:val="18"/>
                <w:szCs w:val="18"/>
              </w:rPr>
              <w:t>大阪府生物多様性地域戦略の策定を記念して、府と共催で「おおさか生物多様性フォーラム　全てのいのちの共生を目指して」を開催した（参加者</w:t>
            </w:r>
            <w:r w:rsidRPr="00A634A9">
              <w:rPr>
                <w:rFonts w:ascii="Meiryo UI" w:eastAsia="Meiryo UI" w:hAnsi="Meiryo UI"/>
                <w:sz w:val="18"/>
                <w:szCs w:val="18"/>
              </w:rPr>
              <w:t>120</w:t>
            </w:r>
            <w:r w:rsidRPr="00A634A9">
              <w:rPr>
                <w:rFonts w:ascii="Meiryo UI" w:eastAsia="Meiryo UI" w:hAnsi="Meiryo UI" w:hint="eastAsia"/>
                <w:sz w:val="18"/>
                <w:szCs w:val="18"/>
              </w:rPr>
              <w:t>名）</w:t>
            </w:r>
          </w:p>
          <w:p w14:paraId="7490EDEA" w14:textId="03B3DD6C" w:rsidR="00DD28A1" w:rsidRPr="00A634A9" w:rsidRDefault="00DD28A1" w:rsidP="00DD28A1">
            <w:pPr>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●文科省科研費事業「ひらめき☆ときめきサイエンス</w:t>
            </w:r>
            <w:r w:rsidRPr="00A634A9">
              <w:rPr>
                <w:rFonts w:ascii="Meiryo UI" w:eastAsia="Meiryo UI" w:hAnsi="Meiryo UI"/>
                <w:sz w:val="18"/>
                <w:szCs w:val="18"/>
              </w:rPr>
              <w:t>KAKENHI</w:t>
            </w:r>
            <w:r w:rsidRPr="00A634A9">
              <w:rPr>
                <w:rFonts w:ascii="Meiryo UI" w:eastAsia="Meiryo UI" w:hAnsi="Meiryo UI" w:hint="eastAsia"/>
                <w:sz w:val="18"/>
                <w:szCs w:val="18"/>
              </w:rPr>
              <w:t>」</w:t>
            </w:r>
            <w:r w:rsidR="00382A37" w:rsidRPr="00A634A9">
              <w:rPr>
                <w:rFonts w:ascii="Meiryo UI" w:eastAsia="Meiryo UI" w:hAnsi="Meiryo UI" w:hint="eastAsia"/>
                <w:sz w:val="18"/>
                <w:szCs w:val="18"/>
              </w:rPr>
              <w:t>に採択され</w:t>
            </w:r>
            <w:r w:rsidRPr="00A634A9">
              <w:rPr>
                <w:rFonts w:ascii="Meiryo UI" w:eastAsia="Meiryo UI" w:hAnsi="Meiryo UI" w:hint="eastAsia"/>
                <w:sz w:val="18"/>
                <w:szCs w:val="18"/>
              </w:rPr>
              <w:t>、高校生向け公開講座「フンから調べるシカの数　森と野生動物のつながりを探ろう！」を開催した（参加者</w:t>
            </w:r>
            <w:r w:rsidRPr="00A634A9">
              <w:rPr>
                <w:rFonts w:ascii="Meiryo UI" w:eastAsia="Meiryo UI" w:hAnsi="Meiryo UI"/>
                <w:sz w:val="18"/>
                <w:szCs w:val="18"/>
              </w:rPr>
              <w:t>20</w:t>
            </w:r>
            <w:r w:rsidRPr="00A634A9">
              <w:rPr>
                <w:rFonts w:ascii="Meiryo UI" w:eastAsia="Meiryo UI" w:hAnsi="Meiryo UI" w:hint="eastAsia"/>
                <w:sz w:val="18"/>
                <w:szCs w:val="18"/>
              </w:rPr>
              <w:t>名）</w:t>
            </w:r>
          </w:p>
          <w:p w14:paraId="77041467" w14:textId="77777777" w:rsidR="00DD28A1" w:rsidRPr="00A634A9" w:rsidRDefault="00DD28A1" w:rsidP="00DD28A1">
            <w:pPr>
              <w:spacing w:line="240" w:lineRule="exact"/>
              <w:ind w:left="180" w:hangingChars="100" w:hanging="180"/>
              <w:rPr>
                <w:rFonts w:ascii="Meiryo UI" w:eastAsia="Meiryo UI" w:hAnsi="Meiryo UI"/>
                <w:sz w:val="18"/>
                <w:szCs w:val="18"/>
              </w:rPr>
            </w:pPr>
            <w:r w:rsidRPr="00A634A9">
              <w:rPr>
                <w:rFonts w:ascii="Meiryo UI" w:eastAsia="Meiryo UI" w:hAnsi="Meiryo UI" w:hint="eastAsia"/>
                <w:sz w:val="18"/>
                <w:szCs w:val="18"/>
              </w:rPr>
              <w:t>●生物多様性センターサポートスタッフへの講習会を開催した（４回）。</w:t>
            </w:r>
          </w:p>
          <w:p w14:paraId="728FB0EC" w14:textId="72CFC59B" w:rsidR="00DD28A1" w:rsidRPr="00A634A9" w:rsidRDefault="00DD28A1" w:rsidP="00DD28A1">
            <w:pPr>
              <w:spacing w:line="240" w:lineRule="exact"/>
              <w:ind w:left="180" w:hangingChars="100" w:hanging="180"/>
              <w:rPr>
                <w:rFonts w:ascii="Meiryo UI" w:eastAsia="Meiryo UI" w:hAnsi="Meiryo UI"/>
                <w:sz w:val="16"/>
              </w:rPr>
            </w:pPr>
            <w:r w:rsidRPr="00A634A9">
              <w:rPr>
                <w:rFonts w:ascii="Meiryo UI" w:eastAsia="Meiryo UI" w:hAnsi="Meiryo UI" w:hint="eastAsia"/>
                <w:sz w:val="18"/>
                <w:szCs w:val="18"/>
              </w:rPr>
              <w:t>●「淀川水系イタセンパラ保全市民ネットワーク」の事務局として、淀川のワンドにおける定例保全活動で地曳網による生物調査・外来種駆除等を指導した（2</w:t>
            </w:r>
            <w:r w:rsidR="00A73037" w:rsidRPr="00A634A9">
              <w:rPr>
                <w:rFonts w:ascii="Meiryo UI" w:eastAsia="Meiryo UI" w:hAnsi="Meiryo UI"/>
                <w:sz w:val="18"/>
                <w:szCs w:val="18"/>
              </w:rPr>
              <w:t>4</w:t>
            </w:r>
            <w:r w:rsidRPr="00A634A9">
              <w:rPr>
                <w:rFonts w:ascii="Meiryo UI" w:eastAsia="Meiryo UI" w:hAnsi="Meiryo UI" w:hint="eastAsia"/>
                <w:sz w:val="18"/>
                <w:szCs w:val="18"/>
              </w:rPr>
              <w:t>回、参加者のべ1</w:t>
            </w:r>
            <w:r w:rsidR="00B371BC" w:rsidRPr="00A634A9">
              <w:rPr>
                <w:rFonts w:ascii="Meiryo UI" w:eastAsia="Meiryo UI" w:hAnsi="Meiryo UI"/>
                <w:sz w:val="18"/>
                <w:szCs w:val="18"/>
              </w:rPr>
              <w:t>,</w:t>
            </w:r>
            <w:r w:rsidRPr="00A634A9">
              <w:rPr>
                <w:rFonts w:ascii="Meiryo UI" w:eastAsia="Meiryo UI" w:hAnsi="Meiryo UI" w:hint="eastAsia"/>
                <w:sz w:val="18"/>
                <w:szCs w:val="18"/>
              </w:rPr>
              <w:t>0</w:t>
            </w:r>
            <w:r w:rsidR="00A73037" w:rsidRPr="00A634A9">
              <w:rPr>
                <w:rFonts w:ascii="Meiryo UI" w:eastAsia="Meiryo UI" w:hAnsi="Meiryo UI"/>
                <w:sz w:val="18"/>
                <w:szCs w:val="18"/>
              </w:rPr>
              <w:t>71</w:t>
            </w:r>
            <w:r w:rsidRPr="00A634A9">
              <w:rPr>
                <w:rFonts w:ascii="Meiryo UI" w:eastAsia="Meiryo UI" w:hAnsi="Meiryo UI" w:hint="eastAsia"/>
                <w:sz w:val="18"/>
                <w:szCs w:val="18"/>
              </w:rPr>
              <w:t>名）。</w:t>
            </w:r>
          </w:p>
          <w:p w14:paraId="0D83312B" w14:textId="77777777" w:rsidR="00DD28A1" w:rsidRPr="00A634A9" w:rsidRDefault="00DD28A1" w:rsidP="00DD28A1">
            <w:pPr>
              <w:spacing w:line="240" w:lineRule="exact"/>
              <w:ind w:left="180" w:hangingChars="100" w:hanging="180"/>
              <w:rPr>
                <w:rFonts w:ascii="Meiryo UI" w:eastAsia="Meiryo UI" w:hAnsi="Meiryo UI"/>
                <w:sz w:val="16"/>
              </w:rPr>
            </w:pPr>
            <w:r w:rsidRPr="00A634A9">
              <w:rPr>
                <w:rFonts w:ascii="Meiryo UI" w:eastAsia="Meiryo UI" w:hAnsi="Meiryo UI" w:hint="eastAsia"/>
                <w:sz w:val="18"/>
                <w:szCs w:val="18"/>
              </w:rPr>
              <w:t>●大阪府内の生物多様性に関して広く府民に情報を発信するため、近畿中国森林管理局庁舎１階の「森林（もり）のギャラリー」にて出張展示「生物多様性に取り組むトップランナー大阪をめざして～大阪府生物多様性地域戦略と生物多様性センターの取組～」を開催した。</w:t>
            </w:r>
          </w:p>
          <w:p w14:paraId="4EEAF82B" w14:textId="47F29CC5" w:rsidR="00791AB2" w:rsidRPr="00A634A9" w:rsidRDefault="00DD28A1">
            <w:pPr>
              <w:spacing w:line="240" w:lineRule="exact"/>
              <w:ind w:left="160" w:hangingChars="100" w:hanging="160"/>
              <w:rPr>
                <w:rFonts w:ascii="Meiryo UI" w:eastAsia="Meiryo UI" w:hAnsi="Meiryo UI"/>
                <w:kern w:val="0"/>
                <w:sz w:val="18"/>
                <w:szCs w:val="18"/>
              </w:rPr>
            </w:pPr>
            <w:r w:rsidRPr="00A634A9">
              <w:rPr>
                <w:rFonts w:ascii="Meiryo UI" w:eastAsia="Meiryo UI" w:hAnsi="Meiryo UI" w:hint="eastAsia"/>
                <w:sz w:val="16"/>
              </w:rPr>
              <w:t>●</w:t>
            </w:r>
            <w:r w:rsidRPr="00A634A9">
              <w:rPr>
                <w:rFonts w:ascii="Meiryo UI" w:eastAsia="Meiryo UI" w:hAnsi="Meiryo UI" w:hint="eastAsia"/>
                <w:sz w:val="18"/>
                <w:szCs w:val="18"/>
              </w:rPr>
              <w:t>能勢町の絶滅の恐れのある動植物レッドリスト作成に協力し、生物多様性センターで収集したデータに基づき、</w:t>
            </w:r>
            <w:r w:rsidRPr="00A634A9">
              <w:rPr>
                <w:rFonts w:ascii="Meiryo UI" w:eastAsia="Meiryo UI" w:hAnsi="Meiryo UI"/>
                <w:sz w:val="18"/>
                <w:szCs w:val="18"/>
              </w:rPr>
              <w:t>15種を選定した。</w:t>
            </w:r>
          </w:p>
          <w:p w14:paraId="0E8735D1" w14:textId="4B430B15" w:rsidR="009B2037" w:rsidRPr="00A634A9" w:rsidRDefault="00C04FFF">
            <w:pPr>
              <w:spacing w:line="240" w:lineRule="exact"/>
              <w:ind w:left="180" w:hangingChars="100" w:hanging="180"/>
              <w:jc w:val="left"/>
              <w:rPr>
                <w:rFonts w:ascii="Meiryo UI" w:eastAsia="Meiryo UI" w:hAnsi="Meiryo UI"/>
                <w:sz w:val="18"/>
                <w:szCs w:val="18"/>
              </w:rPr>
            </w:pPr>
            <w:r w:rsidRPr="00A634A9">
              <w:rPr>
                <w:rFonts w:ascii="Meiryo UI" w:eastAsia="Meiryo UI" w:hAnsi="Meiryo UI" w:hint="eastAsia"/>
                <w:b/>
                <w:kern w:val="0"/>
                <w:sz w:val="18"/>
                <w:szCs w:val="18"/>
              </w:rPr>
              <w:t>●</w:t>
            </w:r>
            <w:r w:rsidR="009B2037" w:rsidRPr="00A634A9">
              <w:rPr>
                <w:rFonts w:ascii="Meiryo UI" w:eastAsia="Meiryo UI" w:hAnsi="Meiryo UI" w:hint="eastAsia"/>
                <w:sz w:val="18"/>
                <w:szCs w:val="18"/>
              </w:rPr>
              <w:t>「おおさか生物多様性リンク」（</w:t>
            </w:r>
            <w:r w:rsidR="000A4AE6" w:rsidRPr="00A634A9">
              <w:rPr>
                <w:rFonts w:ascii="Meiryo UI" w:eastAsia="Meiryo UI" w:hAnsi="Meiryo UI" w:hint="eastAsia"/>
                <w:sz w:val="18"/>
                <w:szCs w:val="18"/>
              </w:rPr>
              <w:t>令和４</w:t>
            </w:r>
            <w:r w:rsidR="009B2037" w:rsidRPr="00A634A9">
              <w:rPr>
                <w:rFonts w:ascii="Meiryo UI" w:eastAsia="Meiryo UI" w:hAnsi="Meiryo UI" w:hint="eastAsia"/>
                <w:sz w:val="18"/>
                <w:szCs w:val="18"/>
              </w:rPr>
              <w:t>年度末1</w:t>
            </w:r>
            <w:r w:rsidR="009B2037" w:rsidRPr="00A634A9">
              <w:rPr>
                <w:rFonts w:ascii="Meiryo UI" w:eastAsia="Meiryo UI" w:hAnsi="Meiryo UI"/>
                <w:sz w:val="18"/>
                <w:szCs w:val="18"/>
              </w:rPr>
              <w:t>0</w:t>
            </w:r>
            <w:r w:rsidR="009B2037" w:rsidRPr="00A634A9">
              <w:rPr>
                <w:rFonts w:ascii="Meiryo UI" w:eastAsia="Meiryo UI" w:hAnsi="Meiryo UI" w:hint="eastAsia"/>
                <w:sz w:val="18"/>
                <w:szCs w:val="18"/>
              </w:rPr>
              <w:t>団体と連携）の</w:t>
            </w:r>
            <w:r w:rsidR="000A4AE6" w:rsidRPr="00A634A9">
              <w:rPr>
                <w:rFonts w:ascii="Meiryo UI" w:eastAsia="Meiryo UI" w:hAnsi="Meiryo UI" w:hint="eastAsia"/>
                <w:sz w:val="18"/>
                <w:szCs w:val="18"/>
              </w:rPr>
              <w:t>取組</w:t>
            </w:r>
            <w:r w:rsidR="009B2037" w:rsidRPr="00A634A9">
              <w:rPr>
                <w:rFonts w:ascii="Meiryo UI" w:eastAsia="Meiryo UI" w:hAnsi="Meiryo UI" w:hint="eastAsia"/>
                <w:sz w:val="18"/>
                <w:szCs w:val="18"/>
              </w:rPr>
              <w:t>に基づき、企業や大学等と連携を図り、地域活動を支援する拠点として、生物多様性センターフォーラム「守ろう！おおさかの生物多様性～多様な主体で取り組む外来生物対策～」の開催（１件）、大阪城公園におけるクビアカツヤカミキリの市民調査の開催（１件）、写真同定（５件）等の活動を実施した。また新たに、万博記念公園自然観察学習館</w:t>
            </w:r>
            <w:r w:rsidR="009B2037" w:rsidRPr="00A634A9">
              <w:rPr>
                <w:rFonts w:ascii="Meiryo UI" w:eastAsia="Meiryo UI" w:hAnsi="Meiryo UI"/>
                <w:sz w:val="18"/>
                <w:szCs w:val="18"/>
              </w:rPr>
              <w:t>moricaraと連携を開始し</w:t>
            </w:r>
            <w:r w:rsidR="009B2037" w:rsidRPr="00A634A9">
              <w:rPr>
                <w:rFonts w:ascii="Meiryo UI" w:eastAsia="Meiryo UI" w:hAnsi="Meiryo UI" w:hint="eastAsia"/>
                <w:sz w:val="18"/>
                <w:szCs w:val="18"/>
              </w:rPr>
              <w:t>、</w:t>
            </w:r>
            <w:r w:rsidR="009B2037" w:rsidRPr="00A634A9">
              <w:rPr>
                <w:rFonts w:ascii="Meiryo UI" w:eastAsia="Meiryo UI" w:hAnsi="Meiryo UI"/>
                <w:sz w:val="18"/>
                <w:szCs w:val="18"/>
              </w:rPr>
              <w:t>連携を記念し、子ども向け</w:t>
            </w:r>
            <w:r w:rsidR="009B2037" w:rsidRPr="00A634A9">
              <w:rPr>
                <w:rFonts w:ascii="Meiryo UI" w:eastAsia="Meiryo UI" w:hAnsi="Meiryo UI" w:hint="eastAsia"/>
                <w:sz w:val="18"/>
                <w:szCs w:val="18"/>
              </w:rPr>
              <w:t>生物</w:t>
            </w:r>
            <w:r w:rsidR="009B2037" w:rsidRPr="00A634A9">
              <w:rPr>
                <w:rFonts w:ascii="Meiryo UI" w:eastAsia="Meiryo UI" w:hAnsi="Meiryo UI"/>
                <w:sz w:val="18"/>
                <w:szCs w:val="18"/>
              </w:rPr>
              <w:t>調査体験イベントを開催</w:t>
            </w:r>
            <w:r w:rsidR="009B2037" w:rsidRPr="00A634A9">
              <w:rPr>
                <w:rFonts w:ascii="Meiryo UI" w:eastAsia="Meiryo UI" w:hAnsi="Meiryo UI" w:hint="eastAsia"/>
                <w:sz w:val="18"/>
                <w:szCs w:val="18"/>
              </w:rPr>
              <w:t>（参加者44名）</w:t>
            </w:r>
            <w:r w:rsidR="009B2037" w:rsidRPr="00A634A9">
              <w:rPr>
                <w:rFonts w:ascii="Meiryo UI" w:eastAsia="Meiryo UI" w:hAnsi="Meiryo UI"/>
                <w:sz w:val="18"/>
                <w:szCs w:val="18"/>
              </w:rPr>
              <w:t>し</w:t>
            </w:r>
            <w:r w:rsidR="009B2037" w:rsidRPr="00A634A9">
              <w:rPr>
                <w:rFonts w:ascii="Meiryo UI" w:eastAsia="Meiryo UI" w:hAnsi="Meiryo UI" w:hint="eastAsia"/>
                <w:sz w:val="18"/>
                <w:szCs w:val="18"/>
              </w:rPr>
              <w:t>た。</w:t>
            </w:r>
          </w:p>
          <w:p w14:paraId="7F6768B9" w14:textId="77777777" w:rsidR="009B2037" w:rsidRPr="00A634A9" w:rsidRDefault="009B2037">
            <w:pPr>
              <w:spacing w:line="240" w:lineRule="exact"/>
              <w:ind w:left="180" w:hangingChars="100" w:hanging="180"/>
              <w:jc w:val="left"/>
              <w:rPr>
                <w:rFonts w:ascii="Meiryo UI" w:eastAsia="Meiryo UI" w:hAnsi="Meiryo UI"/>
                <w:sz w:val="18"/>
                <w:szCs w:val="18"/>
              </w:rPr>
            </w:pPr>
          </w:p>
          <w:p w14:paraId="273F5D78" w14:textId="3E6698CD" w:rsidR="00791AB2" w:rsidRPr="00A634A9" w:rsidRDefault="00C04FFF" w:rsidP="00C46657">
            <w:pPr>
              <w:spacing w:line="240" w:lineRule="exact"/>
              <w:ind w:leftChars="100" w:left="210" w:firstLineChars="400" w:firstLine="720"/>
              <w:jc w:val="left"/>
              <w:rPr>
                <w:rFonts w:ascii="Meiryo UI" w:eastAsia="Meiryo UI" w:hAnsi="Meiryo UI"/>
                <w:b/>
                <w:kern w:val="0"/>
                <w:sz w:val="18"/>
                <w:szCs w:val="18"/>
              </w:rPr>
            </w:pPr>
            <w:r w:rsidRPr="00A634A9">
              <w:rPr>
                <w:rFonts w:ascii="Meiryo UI" w:eastAsia="Meiryo UI" w:hAnsi="Meiryo UI" w:hint="eastAsia"/>
                <w:b/>
                <w:kern w:val="0"/>
                <w:sz w:val="18"/>
                <w:szCs w:val="18"/>
              </w:rPr>
              <w:t>「おおさか生物多様性リンク」の取り組みに基づく活動</w:t>
            </w:r>
          </w:p>
          <w:tbl>
            <w:tblPr>
              <w:tblpPr w:leftFromText="142" w:rightFromText="142" w:vertAnchor="text" w:horzAnchor="page" w:tblpX="976" w:tblpY="54"/>
              <w:tblOverlap w:val="never"/>
              <w:tblW w:w="5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1027"/>
              <w:gridCol w:w="1027"/>
              <w:gridCol w:w="1027"/>
              <w:gridCol w:w="1053"/>
            </w:tblGrid>
            <w:tr w:rsidR="00543886" w:rsidRPr="00A634A9" w14:paraId="41B172D3" w14:textId="77777777" w:rsidTr="00C46657">
              <w:trPr>
                <w:trHeight w:hRule="exact" w:val="274"/>
              </w:trPr>
              <w:tc>
                <w:tcPr>
                  <w:tcW w:w="1859" w:type="dxa"/>
                  <w:shd w:val="clear" w:color="auto" w:fill="auto"/>
                  <w:vAlign w:val="center"/>
                </w:tcPr>
                <w:p w14:paraId="44F181E3" w14:textId="77777777" w:rsidR="00791AB2" w:rsidRPr="00A634A9" w:rsidRDefault="00791AB2">
                  <w:pPr>
                    <w:spacing w:line="240" w:lineRule="exact"/>
                    <w:jc w:val="center"/>
                    <w:rPr>
                      <w:rFonts w:ascii="Meiryo UI" w:eastAsia="Meiryo UI" w:hAnsi="Meiryo UI"/>
                      <w:sz w:val="18"/>
                      <w:szCs w:val="18"/>
                    </w:rPr>
                  </w:pPr>
                </w:p>
              </w:tc>
              <w:tc>
                <w:tcPr>
                  <w:tcW w:w="1027" w:type="dxa"/>
                  <w:vAlign w:val="center"/>
                </w:tcPr>
                <w:p w14:paraId="0010AB4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R01</w:t>
                  </w:r>
                </w:p>
              </w:tc>
              <w:tc>
                <w:tcPr>
                  <w:tcW w:w="1027" w:type="dxa"/>
                </w:tcPr>
                <w:p w14:paraId="1A874CB0"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1027" w:type="dxa"/>
                </w:tcPr>
                <w:p w14:paraId="5395AE8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1053" w:type="dxa"/>
                </w:tcPr>
                <w:p w14:paraId="3054D66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29D26BB7" w14:textId="77777777" w:rsidTr="00C46657">
              <w:trPr>
                <w:trHeight w:hRule="exact" w:val="252"/>
              </w:trPr>
              <w:tc>
                <w:tcPr>
                  <w:tcW w:w="1859" w:type="dxa"/>
                  <w:shd w:val="clear" w:color="auto" w:fill="auto"/>
                  <w:vAlign w:val="center"/>
                </w:tcPr>
                <w:p w14:paraId="4F8EE0D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締結件数</w:t>
                  </w:r>
                </w:p>
              </w:tc>
              <w:tc>
                <w:tcPr>
                  <w:tcW w:w="1027" w:type="dxa"/>
                  <w:vAlign w:val="center"/>
                </w:tcPr>
                <w:p w14:paraId="3754904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6"/>
                    </w:rPr>
                    <w:t>7</w:t>
                  </w:r>
                </w:p>
              </w:tc>
              <w:tc>
                <w:tcPr>
                  <w:tcW w:w="1027" w:type="dxa"/>
                </w:tcPr>
                <w:p w14:paraId="42304E36"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２</w:t>
                  </w:r>
                </w:p>
              </w:tc>
              <w:tc>
                <w:tcPr>
                  <w:tcW w:w="1027" w:type="dxa"/>
                </w:tcPr>
                <w:p w14:paraId="52353399"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0</w:t>
                  </w:r>
                </w:p>
              </w:tc>
              <w:tc>
                <w:tcPr>
                  <w:tcW w:w="1053" w:type="dxa"/>
                </w:tcPr>
                <w:p w14:paraId="5E096772"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1</w:t>
                  </w:r>
                </w:p>
              </w:tc>
            </w:tr>
            <w:tr w:rsidR="00543886" w:rsidRPr="00A634A9" w14:paraId="4EA3D66B" w14:textId="77777777" w:rsidTr="00C46657">
              <w:trPr>
                <w:trHeight w:hRule="exact" w:val="252"/>
              </w:trPr>
              <w:tc>
                <w:tcPr>
                  <w:tcW w:w="1859" w:type="dxa"/>
                  <w:shd w:val="clear" w:color="auto" w:fill="auto"/>
                  <w:vAlign w:val="center"/>
                </w:tcPr>
                <w:p w14:paraId="087B032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取組件数</w:t>
                  </w:r>
                </w:p>
              </w:tc>
              <w:tc>
                <w:tcPr>
                  <w:tcW w:w="1027" w:type="dxa"/>
                  <w:vAlign w:val="center"/>
                </w:tcPr>
                <w:p w14:paraId="7234C76E"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3</w:t>
                  </w:r>
                </w:p>
              </w:tc>
              <w:tc>
                <w:tcPr>
                  <w:tcW w:w="1027" w:type="dxa"/>
                </w:tcPr>
                <w:p w14:paraId="6DD3C61D"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14</w:t>
                  </w:r>
                </w:p>
              </w:tc>
              <w:tc>
                <w:tcPr>
                  <w:tcW w:w="1027" w:type="dxa"/>
                </w:tcPr>
                <w:p w14:paraId="706429D0"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25</w:t>
                  </w:r>
                </w:p>
              </w:tc>
              <w:tc>
                <w:tcPr>
                  <w:tcW w:w="1053" w:type="dxa"/>
                </w:tcPr>
                <w:p w14:paraId="4DA50454" w14:textId="77777777" w:rsidR="00791AB2" w:rsidRPr="00A634A9" w:rsidRDefault="00C04FFF">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31</w:t>
                  </w:r>
                </w:p>
              </w:tc>
            </w:tr>
          </w:tbl>
          <w:p w14:paraId="7E65A0C8" w14:textId="77777777" w:rsidR="00791AB2" w:rsidRPr="00A634A9" w:rsidRDefault="00791AB2">
            <w:pPr>
              <w:spacing w:line="240" w:lineRule="exact"/>
              <w:ind w:left="180" w:hangingChars="100" w:hanging="180"/>
              <w:rPr>
                <w:rFonts w:ascii="Meiryo UI" w:eastAsia="Meiryo UI" w:hAnsi="Meiryo UI"/>
                <w:kern w:val="0"/>
                <w:sz w:val="18"/>
                <w:szCs w:val="18"/>
              </w:rPr>
            </w:pPr>
          </w:p>
          <w:p w14:paraId="1BD617AA" w14:textId="77777777" w:rsidR="00791AB2" w:rsidRPr="00A634A9" w:rsidRDefault="00791AB2">
            <w:pPr>
              <w:spacing w:line="240" w:lineRule="exact"/>
              <w:ind w:left="180" w:hangingChars="100" w:hanging="180"/>
              <w:rPr>
                <w:rFonts w:ascii="Meiryo UI" w:eastAsia="Meiryo UI" w:hAnsi="Meiryo UI"/>
                <w:kern w:val="0"/>
                <w:sz w:val="18"/>
                <w:szCs w:val="18"/>
              </w:rPr>
            </w:pPr>
          </w:p>
          <w:p w14:paraId="7F5683BC" w14:textId="77777777" w:rsidR="00791AB2" w:rsidRPr="00A634A9" w:rsidRDefault="00791AB2">
            <w:pPr>
              <w:spacing w:line="240" w:lineRule="exact"/>
              <w:ind w:left="180" w:hangingChars="100" w:hanging="180"/>
              <w:rPr>
                <w:rFonts w:ascii="Meiryo UI" w:eastAsia="Meiryo UI" w:hAnsi="Meiryo UI"/>
                <w:kern w:val="0"/>
                <w:sz w:val="18"/>
                <w:szCs w:val="18"/>
              </w:rPr>
            </w:pPr>
          </w:p>
          <w:p w14:paraId="3508BF3B" w14:textId="77777777" w:rsidR="00791AB2" w:rsidRPr="00A634A9" w:rsidRDefault="00791AB2">
            <w:pPr>
              <w:spacing w:line="240" w:lineRule="exact"/>
              <w:rPr>
                <w:rFonts w:ascii="Meiryo UI" w:eastAsia="Meiryo UI" w:hAnsi="Meiryo UI"/>
                <w:strike/>
                <w:kern w:val="0"/>
                <w:sz w:val="18"/>
                <w:szCs w:val="18"/>
              </w:rPr>
            </w:pPr>
          </w:p>
          <w:p w14:paraId="06366A02" w14:textId="77777777" w:rsidR="00382A37" w:rsidRDefault="00382A37" w:rsidP="009B2037">
            <w:pPr>
              <w:spacing w:line="240" w:lineRule="exact"/>
              <w:ind w:left="180" w:hangingChars="100" w:hanging="180"/>
              <w:rPr>
                <w:rFonts w:ascii="Meiryo UI" w:eastAsia="Meiryo UI" w:hAnsi="Meiryo UI"/>
                <w:kern w:val="0"/>
                <w:sz w:val="18"/>
                <w:szCs w:val="18"/>
              </w:rPr>
            </w:pPr>
          </w:p>
          <w:p w14:paraId="3116F1B9" w14:textId="77777777" w:rsidR="007F6C89" w:rsidRDefault="007F6C89" w:rsidP="009B2037">
            <w:pPr>
              <w:spacing w:line="240" w:lineRule="exact"/>
              <w:ind w:left="180" w:hangingChars="100" w:hanging="180"/>
              <w:rPr>
                <w:rFonts w:ascii="Meiryo UI" w:eastAsia="Meiryo UI" w:hAnsi="Meiryo UI"/>
                <w:kern w:val="0"/>
                <w:sz w:val="18"/>
                <w:szCs w:val="18"/>
              </w:rPr>
            </w:pPr>
          </w:p>
          <w:p w14:paraId="502EC7CC" w14:textId="77777777" w:rsidR="007F6C89" w:rsidRDefault="007F6C89" w:rsidP="009B2037">
            <w:pPr>
              <w:spacing w:line="240" w:lineRule="exact"/>
              <w:ind w:left="180" w:hangingChars="100" w:hanging="180"/>
              <w:rPr>
                <w:rFonts w:ascii="Meiryo UI" w:eastAsia="Meiryo UI" w:hAnsi="Meiryo UI"/>
                <w:kern w:val="0"/>
                <w:sz w:val="18"/>
                <w:szCs w:val="18"/>
              </w:rPr>
            </w:pPr>
          </w:p>
          <w:p w14:paraId="2B9CFEB2" w14:textId="373A3C79" w:rsidR="007F6C89" w:rsidRPr="00A634A9" w:rsidRDefault="007F6C89" w:rsidP="009B2037">
            <w:pPr>
              <w:spacing w:line="240" w:lineRule="exact"/>
              <w:ind w:left="180" w:hangingChars="100" w:hanging="180"/>
              <w:rPr>
                <w:rFonts w:ascii="Meiryo UI" w:eastAsia="Meiryo UI" w:hAnsi="Meiryo UI"/>
                <w:kern w:val="0"/>
                <w:sz w:val="18"/>
                <w:szCs w:val="18"/>
              </w:rPr>
            </w:pPr>
          </w:p>
        </w:tc>
      </w:tr>
      <w:tr w:rsidR="00543886" w:rsidRPr="00543886" w14:paraId="3333DCC1" w14:textId="77777777">
        <w:trPr>
          <w:trHeight w:val="398"/>
        </w:trPr>
        <w:tc>
          <w:tcPr>
            <w:tcW w:w="2122" w:type="dxa"/>
            <w:vMerge w:val="restart"/>
          </w:tcPr>
          <w:p w14:paraId="7B240552" w14:textId="77777777" w:rsidR="00791AB2" w:rsidRPr="00543886" w:rsidRDefault="00C04FFF">
            <w:pPr>
              <w:spacing w:line="200" w:lineRule="exact"/>
              <w:rPr>
                <w:rFonts w:ascii="ＭＳ ゴシック" w:eastAsia="ＭＳ ゴシック" w:hAnsi="ＭＳ ゴシック"/>
                <w:b/>
                <w:kern w:val="0"/>
                <w:sz w:val="16"/>
                <w:szCs w:val="20"/>
              </w:rPr>
            </w:pPr>
            <w:bookmarkStart w:id="59" w:name="細目27" w:colFirst="2" w:colLast="2"/>
            <w:r w:rsidRPr="00543886">
              <w:rPr>
                <w:rFonts w:ascii="ＭＳ ゴシック" w:eastAsia="ＭＳ ゴシック" w:hAnsi="ＭＳ ゴシック"/>
                <w:b/>
                <w:kern w:val="0"/>
                <w:sz w:val="16"/>
                <w:szCs w:val="20"/>
              </w:rPr>
              <w:lastRenderedPageBreak/>
              <w:t>b （重点10）農の持つ魅力を幅広い場で展開するハートフル農業指導者の養成</w:t>
            </w:r>
          </w:p>
        </w:tc>
        <w:tc>
          <w:tcPr>
            <w:tcW w:w="2976" w:type="dxa"/>
            <w:tcBorders>
              <w:top w:val="dotted" w:sz="4" w:space="0" w:color="auto"/>
            </w:tcBorders>
          </w:tcPr>
          <w:p w14:paraId="2FED1692" w14:textId="77777777" w:rsidR="00791AB2" w:rsidRPr="00543886" w:rsidRDefault="00C04FFF">
            <w:pPr>
              <w:spacing w:line="200" w:lineRule="exact"/>
              <w:rPr>
                <w:rFonts w:ascii="ＭＳ ゴシック" w:eastAsia="ＭＳ ゴシック" w:hAnsi="ＭＳ ゴシック"/>
                <w:kern w:val="0"/>
                <w:sz w:val="16"/>
                <w:szCs w:val="20"/>
              </w:rPr>
            </w:pPr>
            <w:r w:rsidRPr="00543886">
              <w:rPr>
                <w:rFonts w:ascii="ＭＳ ゴシック" w:eastAsia="ＭＳ ゴシック" w:hAnsi="ＭＳ ゴシック"/>
                <w:b/>
                <w:kern w:val="0"/>
                <w:sz w:val="16"/>
                <w:szCs w:val="20"/>
              </w:rPr>
              <w:t xml:space="preserve">b </w:t>
            </w:r>
            <w:r w:rsidRPr="00543886">
              <w:rPr>
                <w:rFonts w:ascii="ＭＳ ゴシック" w:eastAsia="ＭＳ ゴシック" w:hAnsi="ＭＳ ゴシック" w:hint="eastAsia"/>
                <w:b/>
                <w:kern w:val="0"/>
                <w:sz w:val="16"/>
                <w:szCs w:val="20"/>
              </w:rPr>
              <w:t>ハートフル農業に取り組む事業者や農家等の支援者向けの「ハートフル農業講座」の開講（重点</w:t>
            </w:r>
            <w:r w:rsidRPr="00543886">
              <w:rPr>
                <w:rFonts w:ascii="ＭＳ ゴシック" w:eastAsia="ＭＳ ゴシック" w:hAnsi="ＭＳ ゴシック"/>
                <w:b/>
                <w:kern w:val="0"/>
                <w:sz w:val="16"/>
                <w:szCs w:val="20"/>
              </w:rPr>
              <w:t>10）</w:t>
            </w:r>
          </w:p>
        </w:tc>
        <w:tc>
          <w:tcPr>
            <w:tcW w:w="10348" w:type="dxa"/>
          </w:tcPr>
          <w:p w14:paraId="3587BB94" w14:textId="3FE454A5" w:rsidR="00791AB2" w:rsidRPr="00A634A9" w:rsidRDefault="00C5521C">
            <w:pPr>
              <w:spacing w:line="220" w:lineRule="exact"/>
              <w:rPr>
                <w:rFonts w:ascii="Meiryo UI" w:eastAsia="Meiryo UI" w:hAnsi="Meiryo UI"/>
                <w:kern w:val="0"/>
                <w:sz w:val="16"/>
                <w:szCs w:val="20"/>
              </w:rPr>
            </w:pPr>
            <w:hyperlink w:anchor="細目27h" w:history="1">
              <w:r w:rsidR="00C04FFF" w:rsidRPr="00A634A9">
                <w:rPr>
                  <w:rStyle w:val="af5"/>
                  <w:rFonts w:ascii="Meiryo UI" w:eastAsia="Meiryo UI" w:hAnsi="Meiryo UI"/>
                  <w:color w:val="auto"/>
                  <w:kern w:val="0"/>
                  <w:sz w:val="18"/>
                  <w:szCs w:val="20"/>
                </w:rPr>
                <w:t>b 支援学校等の教職員向けの「ハートフル農業講座」の開講（重点10）</w:t>
              </w:r>
            </w:hyperlink>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細目2</w:t>
            </w:r>
            <w:r w:rsidR="00BD3532" w:rsidRPr="00A634A9">
              <w:rPr>
                <w:rFonts w:ascii="Meiryo UI" w:eastAsia="Meiryo UI" w:hAnsi="Meiryo UI"/>
                <w:kern w:val="0"/>
                <w:sz w:val="18"/>
                <w:szCs w:val="20"/>
                <w:u w:val="single"/>
              </w:rPr>
              <w:t>7）</w:t>
            </w:r>
          </w:p>
        </w:tc>
      </w:tr>
      <w:bookmarkEnd w:id="59"/>
      <w:tr w:rsidR="00543886" w:rsidRPr="00543886" w14:paraId="63EDF016" w14:textId="77777777" w:rsidTr="003C7579">
        <w:trPr>
          <w:trHeight w:val="1399"/>
        </w:trPr>
        <w:tc>
          <w:tcPr>
            <w:tcW w:w="2122" w:type="dxa"/>
            <w:vMerge/>
            <w:tcBorders>
              <w:bottom w:val="dotted" w:sz="4" w:space="0" w:color="auto"/>
            </w:tcBorders>
          </w:tcPr>
          <w:p w14:paraId="67A8B699" w14:textId="77777777" w:rsidR="00791AB2" w:rsidRPr="00543886" w:rsidRDefault="00791AB2">
            <w:pPr>
              <w:spacing w:line="200" w:lineRule="exact"/>
              <w:rPr>
                <w:rFonts w:ascii="ＭＳ ゴシック" w:eastAsia="ＭＳ ゴシック" w:hAnsi="ＭＳ ゴシック"/>
                <w:kern w:val="0"/>
                <w:sz w:val="16"/>
                <w:szCs w:val="20"/>
              </w:rPr>
            </w:pPr>
          </w:p>
        </w:tc>
        <w:tc>
          <w:tcPr>
            <w:tcW w:w="2976" w:type="dxa"/>
            <w:tcBorders>
              <w:top w:val="dotted" w:sz="4" w:space="0" w:color="auto"/>
              <w:bottom w:val="dotted" w:sz="4" w:space="0" w:color="auto"/>
            </w:tcBorders>
          </w:tcPr>
          <w:p w14:paraId="4E71E74B"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農福連携に取組む事業者等の支援者の指導力向上のため、「ハートフル農業講座」を開講する。</w:t>
            </w:r>
          </w:p>
          <w:p w14:paraId="02C30EAD"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受講教員数：</w:t>
            </w:r>
            <w:r w:rsidRPr="00543886">
              <w:rPr>
                <w:rFonts w:ascii="ＭＳ ゴシック" w:eastAsia="ＭＳ ゴシック" w:hAnsi="ＭＳ ゴシック"/>
                <w:kern w:val="0"/>
                <w:sz w:val="16"/>
                <w:szCs w:val="20"/>
              </w:rPr>
              <w:t>2</w:t>
            </w:r>
            <w:r w:rsidRPr="00543886">
              <w:rPr>
                <w:rFonts w:ascii="ＭＳ ゴシック" w:eastAsia="ＭＳ ゴシック" w:hAnsi="ＭＳ ゴシック" w:hint="eastAsia"/>
                <w:kern w:val="0"/>
                <w:sz w:val="16"/>
                <w:szCs w:val="20"/>
              </w:rPr>
              <w:t>0</w:t>
            </w:r>
            <w:r w:rsidRPr="00543886">
              <w:rPr>
                <w:rFonts w:ascii="ＭＳ ゴシック" w:eastAsia="ＭＳ ゴシック" w:hAnsi="ＭＳ ゴシック"/>
                <w:kern w:val="0"/>
                <w:sz w:val="16"/>
                <w:szCs w:val="20"/>
              </w:rPr>
              <w:t>名</w:t>
            </w:r>
          </w:p>
          <w:p w14:paraId="1016C1F1"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kern w:val="0"/>
                <w:sz w:val="16"/>
                <w:szCs w:val="20"/>
              </w:rPr>
              <w:t>年間</w:t>
            </w:r>
            <w:r w:rsidRPr="00543886">
              <w:rPr>
                <w:rFonts w:ascii="ＭＳ ゴシック" w:eastAsia="ＭＳ ゴシック" w:hAnsi="ＭＳ ゴシック" w:hint="eastAsia"/>
                <w:kern w:val="0"/>
                <w:sz w:val="16"/>
                <w:szCs w:val="20"/>
              </w:rPr>
              <w:t>５</w:t>
            </w:r>
            <w:r w:rsidRPr="00543886">
              <w:rPr>
                <w:rFonts w:ascii="ＭＳ ゴシック" w:eastAsia="ＭＳ ゴシック" w:hAnsi="ＭＳ ゴシック"/>
                <w:kern w:val="0"/>
                <w:sz w:val="16"/>
                <w:szCs w:val="20"/>
              </w:rPr>
              <w:t>日間の講義・実習を開講</w:t>
            </w:r>
          </w:p>
          <w:p w14:paraId="541AEBC8" w14:textId="77777777" w:rsidR="00791AB2" w:rsidRPr="00543886" w:rsidRDefault="00C04FFF">
            <w:pPr>
              <w:spacing w:line="200" w:lineRule="exact"/>
              <w:rPr>
                <w:rFonts w:ascii="ＭＳ ゴシック" w:eastAsia="ＭＳ ゴシック" w:hAnsi="ＭＳ ゴシック"/>
                <w:b/>
                <w:kern w:val="0"/>
                <w:sz w:val="16"/>
                <w:szCs w:val="20"/>
              </w:rPr>
            </w:pPr>
            <w:r w:rsidRPr="00543886">
              <w:rPr>
                <w:rFonts w:ascii="ＭＳ ゴシック" w:eastAsia="ＭＳ ゴシック" w:hAnsi="ＭＳ ゴシック"/>
                <w:kern w:val="0"/>
                <w:sz w:val="16"/>
                <w:szCs w:val="20"/>
              </w:rPr>
              <w:t>（</w:t>
            </w:r>
            <w:r w:rsidRPr="00543886">
              <w:rPr>
                <w:rFonts w:ascii="ＭＳ ゴシック" w:eastAsia="ＭＳ ゴシック" w:hAnsi="ＭＳ ゴシック" w:hint="eastAsia"/>
                <w:kern w:val="0"/>
                <w:sz w:val="16"/>
                <w:szCs w:val="20"/>
              </w:rPr>
              <w:t>７</w:t>
            </w:r>
            <w:r w:rsidRPr="00543886">
              <w:rPr>
                <w:rFonts w:ascii="ＭＳ ゴシック" w:eastAsia="ＭＳ ゴシック" w:hAnsi="ＭＳ ゴシック"/>
                <w:kern w:val="0"/>
                <w:sz w:val="16"/>
                <w:szCs w:val="20"/>
              </w:rPr>
              <w:t>月から</w:t>
            </w:r>
            <w:r w:rsidRPr="00543886">
              <w:rPr>
                <w:rFonts w:ascii="ＭＳ ゴシック" w:eastAsia="ＭＳ ゴシック" w:hAnsi="ＭＳ ゴシック" w:hint="eastAsia"/>
                <w:kern w:val="0"/>
                <w:sz w:val="16"/>
                <w:szCs w:val="20"/>
              </w:rPr>
              <w:t>２</w:t>
            </w:r>
            <w:r w:rsidRPr="00543886">
              <w:rPr>
                <w:rFonts w:ascii="ＭＳ ゴシック" w:eastAsia="ＭＳ ゴシック" w:hAnsi="ＭＳ ゴシック"/>
                <w:kern w:val="0"/>
                <w:sz w:val="16"/>
                <w:szCs w:val="20"/>
              </w:rPr>
              <w:t xml:space="preserve"> 月）</w:t>
            </w:r>
          </w:p>
        </w:tc>
        <w:tc>
          <w:tcPr>
            <w:tcW w:w="10348" w:type="dxa"/>
            <w:tcBorders>
              <w:bottom w:val="dotted" w:sz="4" w:space="0" w:color="auto"/>
            </w:tcBorders>
          </w:tcPr>
          <w:p w14:paraId="27D42F19" w14:textId="5165F13F"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w:t>
            </w:r>
            <w:r w:rsidRPr="00A634A9">
              <w:rPr>
                <w:rFonts w:ascii="Meiryo UI" w:eastAsia="Meiryo UI" w:hAnsi="Meiryo UI" w:hint="eastAsia"/>
                <w:bCs/>
                <w:kern w:val="0"/>
                <w:sz w:val="18"/>
                <w:szCs w:val="18"/>
              </w:rPr>
              <w:t>府</w:t>
            </w:r>
            <w:r w:rsidRPr="00A634A9">
              <w:rPr>
                <w:rFonts w:ascii="Meiryo UI" w:eastAsia="Meiryo UI" w:hAnsi="Meiryo UI" w:hint="eastAsia"/>
                <w:kern w:val="0"/>
                <w:sz w:val="18"/>
                <w:szCs w:val="18"/>
              </w:rPr>
              <w:t>内の支援学校等の教員向けの農業実践講座「</w:t>
            </w:r>
            <w:r w:rsidR="00A46780" w:rsidRPr="00A634A9">
              <w:rPr>
                <w:rFonts w:ascii="Meiryo UI" w:eastAsia="Meiryo UI" w:hAnsi="Meiryo UI" w:hint="eastAsia"/>
                <w:kern w:val="0"/>
                <w:sz w:val="18"/>
                <w:szCs w:val="18"/>
              </w:rPr>
              <w:t>ハートフル農業講座</w:t>
            </w:r>
            <w:r w:rsidRPr="00A634A9">
              <w:rPr>
                <w:rFonts w:ascii="Meiryo UI" w:eastAsia="Meiryo UI" w:hAnsi="Meiryo UI" w:hint="eastAsia"/>
                <w:kern w:val="0"/>
                <w:sz w:val="18"/>
                <w:szCs w:val="18"/>
              </w:rPr>
              <w:t>」を実施した（</w:t>
            </w:r>
            <w:r w:rsidR="000A4AE6" w:rsidRPr="00A634A9">
              <w:rPr>
                <w:rFonts w:ascii="Meiryo UI" w:eastAsia="Meiryo UI" w:hAnsi="Meiryo UI" w:hint="eastAsia"/>
                <w:kern w:val="0"/>
                <w:sz w:val="18"/>
                <w:szCs w:val="18"/>
              </w:rPr>
              <w:t>５</w:t>
            </w:r>
            <w:r w:rsidRPr="00A634A9">
              <w:rPr>
                <w:rFonts w:ascii="Meiryo UI" w:eastAsia="Meiryo UI" w:hAnsi="Meiryo UI"/>
                <w:kern w:val="0"/>
                <w:sz w:val="18"/>
                <w:szCs w:val="18"/>
              </w:rPr>
              <w:t>~</w:t>
            </w:r>
            <w:r w:rsidR="00961BF8" w:rsidRPr="00A634A9">
              <w:rPr>
                <w:rFonts w:ascii="Meiryo UI" w:eastAsia="Meiryo UI" w:hAnsi="Meiryo UI" w:hint="eastAsia"/>
                <w:kern w:val="0"/>
                <w:sz w:val="18"/>
                <w:szCs w:val="18"/>
              </w:rPr>
              <w:t>2</w:t>
            </w:r>
            <w:r w:rsidRPr="00A634A9">
              <w:rPr>
                <w:rFonts w:ascii="Meiryo UI" w:eastAsia="Meiryo UI" w:hAnsi="Meiryo UI" w:hint="eastAsia"/>
                <w:kern w:val="0"/>
                <w:sz w:val="18"/>
                <w:szCs w:val="18"/>
              </w:rPr>
              <w:t>月、</w:t>
            </w:r>
            <w:r w:rsidR="00432DC7" w:rsidRPr="00A634A9">
              <w:rPr>
                <w:rFonts w:ascii="Meiryo UI" w:eastAsia="Meiryo UI" w:hAnsi="Meiryo UI" w:hint="eastAsia"/>
                <w:kern w:val="0"/>
                <w:sz w:val="18"/>
                <w:szCs w:val="18"/>
              </w:rPr>
              <w:t>6</w:t>
            </w:r>
            <w:r w:rsidRPr="00A634A9">
              <w:rPr>
                <w:rFonts w:ascii="Meiryo UI" w:eastAsia="Meiryo UI" w:hAnsi="Meiryo UI" w:hint="eastAsia"/>
                <w:kern w:val="0"/>
                <w:sz w:val="18"/>
                <w:szCs w:val="18"/>
              </w:rPr>
              <w:t>回、参加者のべ</w:t>
            </w:r>
            <w:r w:rsidR="00961BF8" w:rsidRPr="00A634A9">
              <w:rPr>
                <w:rFonts w:ascii="Meiryo UI" w:eastAsia="Meiryo UI" w:hAnsi="Meiryo UI" w:hint="eastAsia"/>
                <w:kern w:val="0"/>
                <w:sz w:val="18"/>
                <w:szCs w:val="18"/>
              </w:rPr>
              <w:t>73</w:t>
            </w:r>
            <w:r w:rsidRPr="00A634A9">
              <w:rPr>
                <w:rFonts w:ascii="Meiryo UI" w:eastAsia="Meiryo UI" w:hAnsi="Meiryo UI" w:hint="eastAsia"/>
                <w:kern w:val="0"/>
                <w:sz w:val="18"/>
                <w:szCs w:val="18"/>
              </w:rPr>
              <w:t>名）。</w:t>
            </w:r>
            <w:r w:rsidR="006A4B66" w:rsidRPr="00A634A9">
              <w:rPr>
                <w:rFonts w:ascii="Meiryo UI" w:eastAsia="Meiryo UI" w:hAnsi="Meiryo UI" w:hint="eastAsia"/>
                <w:kern w:val="0"/>
                <w:sz w:val="18"/>
                <w:szCs w:val="18"/>
              </w:rPr>
              <w:t>今年度は</w:t>
            </w:r>
            <w:r w:rsidR="002C491B" w:rsidRPr="00A634A9">
              <w:rPr>
                <w:rFonts w:ascii="Meiryo UI" w:eastAsia="Meiryo UI" w:hAnsi="Meiryo UI" w:hint="eastAsia"/>
                <w:kern w:val="0"/>
                <w:sz w:val="18"/>
                <w:szCs w:val="18"/>
              </w:rPr>
              <w:t>基礎的技術に加え、発展セミナーとして</w:t>
            </w:r>
            <w:r w:rsidR="006A4B66" w:rsidRPr="00A634A9">
              <w:rPr>
                <w:rFonts w:ascii="Meiryo UI" w:eastAsia="Meiryo UI" w:hAnsi="Meiryo UI" w:hint="eastAsia"/>
                <w:kern w:val="0"/>
                <w:sz w:val="18"/>
                <w:szCs w:val="18"/>
              </w:rPr>
              <w:t>スマート農業</w:t>
            </w:r>
            <w:r w:rsidR="002C491B" w:rsidRPr="00A634A9">
              <w:rPr>
                <w:rFonts w:ascii="Meiryo UI" w:eastAsia="Meiryo UI" w:hAnsi="Meiryo UI" w:hint="eastAsia"/>
                <w:kern w:val="0"/>
                <w:sz w:val="18"/>
                <w:szCs w:val="18"/>
              </w:rPr>
              <w:t>に関する情報提供も行った。</w:t>
            </w:r>
          </w:p>
          <w:p w14:paraId="45CD8FC0" w14:textId="054EA616" w:rsidR="00791AB2" w:rsidRPr="00A634A9" w:rsidRDefault="00C04FFF" w:rsidP="00961BF8">
            <w:pPr>
              <w:spacing w:line="240" w:lineRule="exact"/>
              <w:ind w:left="180" w:hangingChars="100" w:hanging="180"/>
              <w:rPr>
                <w:rFonts w:ascii="Meiryo UI" w:eastAsia="Meiryo UI" w:hAnsi="Meiryo UI"/>
                <w:kern w:val="0"/>
                <w:sz w:val="16"/>
                <w:szCs w:val="20"/>
              </w:rPr>
            </w:pPr>
            <w:r w:rsidRPr="00A634A9">
              <w:rPr>
                <w:rFonts w:ascii="Meiryo UI" w:eastAsia="Meiryo UI" w:hAnsi="Meiryo UI" w:hint="eastAsia"/>
                <w:kern w:val="0"/>
                <w:sz w:val="18"/>
                <w:szCs w:val="18"/>
              </w:rPr>
              <w:t>●また、同じく障がい者雇用企業の農業現場を視察する「ハートフル農業講座（実践農場編）」を実施した（1回、</w:t>
            </w:r>
            <w:r w:rsidRPr="00A634A9">
              <w:rPr>
                <w:rFonts w:ascii="Meiryo UI" w:eastAsia="Meiryo UI" w:hAnsi="Meiryo UI"/>
                <w:kern w:val="0"/>
                <w:sz w:val="18"/>
                <w:szCs w:val="18"/>
              </w:rPr>
              <w:t>参加者教員等</w:t>
            </w:r>
            <w:r w:rsidR="00961BF8" w:rsidRPr="00A634A9">
              <w:rPr>
                <w:rFonts w:ascii="Meiryo UI" w:eastAsia="Meiryo UI" w:hAnsi="Meiryo UI" w:hint="eastAsia"/>
                <w:kern w:val="0"/>
                <w:sz w:val="18"/>
                <w:szCs w:val="18"/>
              </w:rPr>
              <w:t>10</w:t>
            </w:r>
            <w:r w:rsidRPr="00A634A9">
              <w:rPr>
                <w:rFonts w:ascii="Meiryo UI" w:eastAsia="Meiryo UI" w:hAnsi="Meiryo UI"/>
                <w:kern w:val="0"/>
                <w:sz w:val="18"/>
                <w:szCs w:val="18"/>
              </w:rPr>
              <w:t>名）。</w:t>
            </w:r>
          </w:p>
          <w:p w14:paraId="121FAAF3" w14:textId="2ADFE363" w:rsidR="00241483" w:rsidRPr="00A634A9" w:rsidRDefault="00241483" w:rsidP="00C46657">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●大阪公立大学・地域の支援学校と障がい者向けのブドウ栽培プログラムと指導者向けマニュアルの作成等を目的とした共同研究「ぶどうハートフル農業教育システム開発プロジェクト」を</w:t>
            </w:r>
            <w:r w:rsidR="00C46657" w:rsidRPr="00A634A9">
              <w:rPr>
                <w:rFonts w:ascii="Meiryo UI" w:eastAsia="Meiryo UI" w:hAnsi="Meiryo UI" w:hint="eastAsia"/>
                <w:kern w:val="0"/>
                <w:sz w:val="18"/>
                <w:szCs w:val="18"/>
              </w:rPr>
              <w:t>本格</w:t>
            </w:r>
            <w:r w:rsidR="001C4B43" w:rsidRPr="00A634A9">
              <w:rPr>
                <w:rFonts w:ascii="Meiryo UI" w:eastAsia="Meiryo UI" w:hAnsi="Meiryo UI" w:hint="eastAsia"/>
                <w:kern w:val="0"/>
                <w:sz w:val="18"/>
                <w:szCs w:val="18"/>
              </w:rPr>
              <w:t>実施</w:t>
            </w:r>
            <w:r w:rsidR="000A4AE6" w:rsidRPr="00A634A9">
              <w:rPr>
                <w:rFonts w:ascii="Meiryo UI" w:eastAsia="Meiryo UI" w:hAnsi="Meiryo UI" w:hint="eastAsia"/>
                <w:kern w:val="0"/>
                <w:sz w:val="18"/>
                <w:szCs w:val="18"/>
              </w:rPr>
              <w:t>した</w:t>
            </w:r>
            <w:r w:rsidRPr="00A634A9">
              <w:rPr>
                <w:rFonts w:ascii="Meiryo UI" w:eastAsia="Meiryo UI" w:hAnsi="Meiryo UI" w:hint="eastAsia"/>
                <w:sz w:val="18"/>
                <w:szCs w:val="18"/>
              </w:rPr>
              <w:t>。</w:t>
            </w:r>
            <w:r w:rsidR="00BC1D85" w:rsidRPr="00A634A9">
              <w:rPr>
                <w:rFonts w:ascii="Meiryo UI" w:eastAsia="Meiryo UI" w:hAnsi="Meiryo UI" w:hint="eastAsia"/>
                <w:sz w:val="18"/>
                <w:szCs w:val="18"/>
              </w:rPr>
              <w:t>また、</w:t>
            </w:r>
            <w:r w:rsidRPr="00A634A9">
              <w:rPr>
                <w:rFonts w:ascii="Meiryo UI" w:eastAsia="Meiryo UI" w:hAnsi="Meiryo UI" w:hint="eastAsia"/>
                <w:sz w:val="18"/>
                <w:szCs w:val="18"/>
              </w:rPr>
              <w:t>西浦支援学校の学生・教員に対し、６回のぶどう実習（学生：のべ7</w:t>
            </w:r>
            <w:r w:rsidRPr="00A634A9">
              <w:rPr>
                <w:rFonts w:ascii="Meiryo UI" w:eastAsia="Meiryo UI" w:hAnsi="Meiryo UI"/>
                <w:sz w:val="18"/>
                <w:szCs w:val="18"/>
              </w:rPr>
              <w:t>9</w:t>
            </w:r>
            <w:r w:rsidRPr="00A634A9">
              <w:rPr>
                <w:rFonts w:ascii="Meiryo UI" w:eastAsia="Meiryo UI" w:hAnsi="Meiryo UI" w:hint="eastAsia"/>
                <w:sz w:val="18"/>
                <w:szCs w:val="18"/>
              </w:rPr>
              <w:t>名、教員：のべ12名）を通じて、学生用及び教員用栽培マニュアルを作成した。</w:t>
            </w:r>
          </w:p>
        </w:tc>
      </w:tr>
      <w:tr w:rsidR="00543886" w:rsidRPr="00543886" w14:paraId="295966DD" w14:textId="77777777">
        <w:tc>
          <w:tcPr>
            <w:tcW w:w="2122" w:type="dxa"/>
            <w:vMerge w:val="restart"/>
            <w:tcBorders>
              <w:top w:val="dotted" w:sz="4" w:space="0" w:color="auto"/>
              <w:bottom w:val="dotted" w:sz="4" w:space="0" w:color="auto"/>
            </w:tcBorders>
          </w:tcPr>
          <w:p w14:paraId="3A206498" w14:textId="77777777" w:rsidR="00791AB2" w:rsidRPr="00543886" w:rsidRDefault="00C04FFF">
            <w:pPr>
              <w:spacing w:line="180" w:lineRule="exact"/>
              <w:ind w:left="80" w:hangingChars="50" w:hanging="80"/>
              <w:rPr>
                <w:rFonts w:ascii="ＭＳ ゴシック" w:eastAsia="ＭＳ ゴシック" w:hAnsi="ＭＳ ゴシック"/>
                <w:b/>
                <w:kern w:val="0"/>
                <w:sz w:val="16"/>
                <w:szCs w:val="20"/>
              </w:rPr>
            </w:pPr>
            <w:r w:rsidRPr="00543886">
              <w:rPr>
                <w:rFonts w:ascii="ＭＳ ゴシック" w:eastAsia="ＭＳ ゴシック" w:hAnsi="ＭＳ ゴシック"/>
                <w:b/>
                <w:kern w:val="0"/>
                <w:sz w:val="16"/>
                <w:szCs w:val="20"/>
              </w:rPr>
              <w:t>c その他研究所が有する資源の活用</w:t>
            </w:r>
          </w:p>
          <w:p w14:paraId="07BFE494" w14:textId="77777777" w:rsidR="00791AB2" w:rsidRPr="00543886" w:rsidRDefault="00791AB2">
            <w:pPr>
              <w:spacing w:line="200" w:lineRule="exact"/>
              <w:rPr>
                <w:rFonts w:ascii="ＭＳ ゴシック" w:eastAsia="ＭＳ ゴシック" w:hAnsi="ＭＳ ゴシック"/>
                <w:kern w:val="0"/>
                <w:sz w:val="16"/>
                <w:szCs w:val="20"/>
              </w:rPr>
            </w:pPr>
          </w:p>
          <w:p w14:paraId="67B0AE92" w14:textId="77777777" w:rsidR="00791AB2" w:rsidRPr="00543886" w:rsidRDefault="00C04FFF">
            <w:pPr>
              <w:spacing w:line="20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【数値目標８】</w:t>
            </w:r>
          </w:p>
          <w:p w14:paraId="002608B6" w14:textId="77777777" w:rsidR="00791AB2" w:rsidRPr="00543886" w:rsidRDefault="00C04FFF">
            <w:pPr>
              <w:spacing w:line="200" w:lineRule="exact"/>
              <w:ind w:firstLineChars="100" w:firstLine="161"/>
              <w:rPr>
                <w:rFonts w:ascii="ＭＳ ゴシック" w:eastAsia="ＭＳ ゴシック" w:hAnsi="ＭＳ ゴシック"/>
                <w:kern w:val="0"/>
                <w:sz w:val="16"/>
                <w:szCs w:val="20"/>
              </w:rPr>
            </w:pPr>
            <w:r w:rsidRPr="00543886">
              <w:rPr>
                <w:rFonts w:ascii="ＭＳ ゴシック" w:eastAsia="ＭＳ ゴシック" w:hAnsi="ＭＳ ゴシック" w:hint="eastAsia"/>
                <w:b/>
                <w:kern w:val="0"/>
                <w:sz w:val="16"/>
                <w:szCs w:val="20"/>
              </w:rPr>
              <w:t>地域社会への貢献活動の実施件数を中期目標期間の合計で</w:t>
            </w:r>
            <w:r w:rsidRPr="00543886">
              <w:rPr>
                <w:rFonts w:ascii="ＭＳ ゴシック" w:eastAsia="ＭＳ ゴシック" w:hAnsi="ＭＳ ゴシック"/>
                <w:b/>
                <w:kern w:val="0"/>
                <w:sz w:val="16"/>
                <w:szCs w:val="20"/>
              </w:rPr>
              <w:t>560件以上。</w:t>
            </w:r>
          </w:p>
        </w:tc>
        <w:tc>
          <w:tcPr>
            <w:tcW w:w="2976" w:type="dxa"/>
            <w:tcBorders>
              <w:top w:val="dotted" w:sz="4" w:space="0" w:color="auto"/>
              <w:bottom w:val="dotted" w:sz="4" w:space="0" w:color="auto"/>
            </w:tcBorders>
          </w:tcPr>
          <w:p w14:paraId="4E28D049"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b/>
                <w:kern w:val="0"/>
                <w:sz w:val="16"/>
                <w:szCs w:val="20"/>
              </w:rPr>
              <w:lastRenderedPageBreak/>
              <w:t>c その他の研究所が有する資源の活用</w:t>
            </w:r>
          </w:p>
        </w:tc>
        <w:tc>
          <w:tcPr>
            <w:tcW w:w="10348" w:type="dxa"/>
            <w:tcBorders>
              <w:top w:val="dotted" w:sz="4" w:space="0" w:color="auto"/>
              <w:bottom w:val="dotted" w:sz="4" w:space="0" w:color="auto"/>
            </w:tcBorders>
          </w:tcPr>
          <w:p w14:paraId="0ECB53C5" w14:textId="77777777" w:rsidR="00791AB2" w:rsidRPr="00A634A9" w:rsidRDefault="00C04FFF">
            <w:pPr>
              <w:spacing w:line="240" w:lineRule="exact"/>
              <w:rPr>
                <w:rFonts w:ascii="Meiryo UI" w:eastAsia="Meiryo UI" w:hAnsi="Meiryo UI"/>
                <w:kern w:val="0"/>
                <w:sz w:val="16"/>
                <w:szCs w:val="20"/>
              </w:rPr>
            </w:pPr>
            <w:r w:rsidRPr="00A634A9">
              <w:rPr>
                <w:rFonts w:ascii="Meiryo UI" w:eastAsia="Meiryo UI" w:hAnsi="Meiryo UI"/>
                <w:kern w:val="0"/>
                <w:sz w:val="18"/>
                <w:szCs w:val="20"/>
              </w:rPr>
              <w:t>c その他の研究所が有する資源の活用</w:t>
            </w:r>
          </w:p>
        </w:tc>
      </w:tr>
      <w:tr w:rsidR="00543886" w:rsidRPr="00543886" w14:paraId="41FCB342" w14:textId="77777777">
        <w:tc>
          <w:tcPr>
            <w:tcW w:w="2122" w:type="dxa"/>
            <w:vMerge/>
            <w:tcBorders>
              <w:top w:val="dotted" w:sz="4" w:space="0" w:color="auto"/>
              <w:bottom w:val="dotted" w:sz="4" w:space="0" w:color="auto"/>
            </w:tcBorders>
          </w:tcPr>
          <w:p w14:paraId="65CBEBE6"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bookmarkStart w:id="60" w:name="細目28" w:colFirst="2" w:colLast="2"/>
          </w:p>
        </w:tc>
        <w:tc>
          <w:tcPr>
            <w:tcW w:w="2976" w:type="dxa"/>
            <w:tcBorders>
              <w:top w:val="dotted" w:sz="4" w:space="0" w:color="auto"/>
              <w:bottom w:val="dotted" w:sz="4" w:space="0" w:color="auto"/>
            </w:tcBorders>
          </w:tcPr>
          <w:p w14:paraId="5B25B88F" w14:textId="77777777" w:rsidR="00791AB2" w:rsidRPr="00543886" w:rsidRDefault="00C04FFF">
            <w:pPr>
              <w:spacing w:line="240" w:lineRule="exact"/>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ⅰ</w:t>
            </w:r>
            <w:r w:rsidRPr="00543886">
              <w:rPr>
                <w:rFonts w:ascii="ＭＳ ゴシック" w:eastAsia="ＭＳ ゴシック" w:hAnsi="ＭＳ ゴシック"/>
                <w:b/>
                <w:kern w:val="0"/>
                <w:sz w:val="16"/>
                <w:szCs w:val="14"/>
              </w:rPr>
              <w:t xml:space="preserve"> 講師派遣、視察見学・研修の受入</w:t>
            </w:r>
          </w:p>
        </w:tc>
        <w:tc>
          <w:tcPr>
            <w:tcW w:w="10348" w:type="dxa"/>
            <w:tcBorders>
              <w:top w:val="dotted" w:sz="4" w:space="0" w:color="auto"/>
              <w:bottom w:val="dotted" w:sz="4" w:space="0" w:color="auto"/>
            </w:tcBorders>
          </w:tcPr>
          <w:p w14:paraId="51263644" w14:textId="2BF2F4A8" w:rsidR="00791AB2" w:rsidRPr="00A634A9" w:rsidRDefault="00C5521C" w:rsidP="00BD3532">
            <w:pPr>
              <w:spacing w:line="240" w:lineRule="exact"/>
              <w:rPr>
                <w:rFonts w:ascii="Meiryo UI" w:eastAsia="Meiryo UI" w:hAnsi="Meiryo UI"/>
                <w:kern w:val="0"/>
                <w:sz w:val="16"/>
                <w:szCs w:val="20"/>
              </w:rPr>
            </w:pPr>
            <w:hyperlink w:anchor="細目28h" w:history="1">
              <w:r w:rsidR="00C04FFF" w:rsidRPr="00A634A9">
                <w:rPr>
                  <w:rStyle w:val="af5"/>
                  <w:rFonts w:ascii="Meiryo UI" w:eastAsia="Meiryo UI" w:hAnsi="Meiryo UI" w:hint="eastAsia"/>
                  <w:color w:val="auto"/>
                  <w:kern w:val="0"/>
                  <w:sz w:val="18"/>
                  <w:szCs w:val="20"/>
                </w:rPr>
                <w:t>ⅰ</w:t>
              </w:r>
              <w:r w:rsidR="00C04FFF" w:rsidRPr="00A634A9">
                <w:rPr>
                  <w:rStyle w:val="af5"/>
                  <w:rFonts w:ascii="Meiryo UI" w:eastAsia="Meiryo UI" w:hAnsi="Meiryo UI"/>
                  <w:color w:val="auto"/>
                  <w:kern w:val="0"/>
                  <w:sz w:val="18"/>
                  <w:szCs w:val="20"/>
                </w:rPr>
                <w:t xml:space="preserve"> 講師派遣、視察見学・研修の受入</w:t>
              </w:r>
            </w:hyperlink>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細目2</w:t>
            </w:r>
            <w:r w:rsidR="00BD3532" w:rsidRPr="00A634A9">
              <w:rPr>
                <w:rFonts w:ascii="Meiryo UI" w:eastAsia="Meiryo UI" w:hAnsi="Meiryo UI"/>
                <w:kern w:val="0"/>
                <w:sz w:val="18"/>
                <w:szCs w:val="20"/>
                <w:u w:val="single"/>
              </w:rPr>
              <w:t>8）</w:t>
            </w:r>
          </w:p>
        </w:tc>
      </w:tr>
      <w:bookmarkEnd w:id="60"/>
      <w:tr w:rsidR="00543886" w:rsidRPr="00543886" w14:paraId="12080BFB" w14:textId="77777777" w:rsidTr="00A645FA">
        <w:trPr>
          <w:trHeight w:val="3418"/>
        </w:trPr>
        <w:tc>
          <w:tcPr>
            <w:tcW w:w="2122" w:type="dxa"/>
            <w:vMerge/>
            <w:tcBorders>
              <w:top w:val="dotted" w:sz="4" w:space="0" w:color="auto"/>
              <w:bottom w:val="dotted" w:sz="4" w:space="0" w:color="auto"/>
            </w:tcBorders>
          </w:tcPr>
          <w:p w14:paraId="1675BBAD"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tc>
        <w:tc>
          <w:tcPr>
            <w:tcW w:w="2976" w:type="dxa"/>
            <w:tcBorders>
              <w:top w:val="dotted" w:sz="4" w:space="0" w:color="auto"/>
              <w:bottom w:val="dotted" w:sz="4" w:space="0" w:color="auto"/>
            </w:tcBorders>
          </w:tcPr>
          <w:p w14:paraId="3DADA760" w14:textId="77777777" w:rsidR="00791AB2" w:rsidRPr="00543886" w:rsidRDefault="00C04FFF">
            <w:pPr>
              <w:spacing w:line="200" w:lineRule="exact"/>
              <w:ind w:firstLineChars="100" w:firstLine="160"/>
              <w:rPr>
                <w:rFonts w:ascii="ＭＳ ゴシック" w:eastAsia="ＭＳ ゴシック" w:hAnsi="ＭＳ ゴシック"/>
                <w:b/>
                <w:kern w:val="0"/>
                <w:sz w:val="16"/>
                <w:szCs w:val="14"/>
              </w:rPr>
            </w:pPr>
            <w:r w:rsidRPr="00543886">
              <w:rPr>
                <w:rFonts w:ascii="ＭＳ ゴシック" w:eastAsia="ＭＳ ゴシック" w:hAnsi="ＭＳ ゴシック" w:hint="eastAsia"/>
                <w:kern w:val="0"/>
                <w:sz w:val="16"/>
                <w:szCs w:val="14"/>
              </w:rPr>
              <w:t>学校関係者や市民団体等を対象に、講師派遣や視察見学・研修の受入を行う。</w:t>
            </w:r>
          </w:p>
        </w:tc>
        <w:tc>
          <w:tcPr>
            <w:tcW w:w="10348" w:type="dxa"/>
            <w:tcBorders>
              <w:top w:val="dotted" w:sz="4" w:space="0" w:color="auto"/>
              <w:bottom w:val="dotted" w:sz="4" w:space="0" w:color="auto"/>
            </w:tcBorders>
          </w:tcPr>
          <w:p w14:paraId="49FAEB4F" w14:textId="1B695254"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●研究所主催・共催イベントを開催し、講師役として府民等へ知見を提供した（</w:t>
            </w:r>
            <w:r w:rsidR="00CD4467" w:rsidRPr="00A634A9">
              <w:rPr>
                <w:rFonts w:ascii="Meiryo UI" w:eastAsia="Meiryo UI" w:hAnsi="Meiryo UI" w:hint="eastAsia"/>
                <w:kern w:val="0"/>
                <w:sz w:val="18"/>
                <w:szCs w:val="18"/>
              </w:rPr>
              <w:t>2</w:t>
            </w:r>
            <w:r w:rsidR="00CC2870" w:rsidRPr="00A634A9">
              <w:rPr>
                <w:rFonts w:ascii="Meiryo UI" w:eastAsia="Meiryo UI" w:hAnsi="Meiryo UI" w:hint="eastAsia"/>
                <w:kern w:val="0"/>
                <w:sz w:val="18"/>
                <w:szCs w:val="18"/>
              </w:rPr>
              <w:t>1</w:t>
            </w:r>
            <w:r w:rsidRPr="00A634A9">
              <w:rPr>
                <w:rFonts w:ascii="Meiryo UI" w:eastAsia="Meiryo UI" w:hAnsi="Meiryo UI" w:hint="eastAsia"/>
                <w:kern w:val="0"/>
                <w:sz w:val="18"/>
                <w:szCs w:val="18"/>
              </w:rPr>
              <w:t>件</w:t>
            </w:r>
            <w:r w:rsidR="00CC2870" w:rsidRPr="00A634A9">
              <w:rPr>
                <w:rFonts w:ascii="Meiryo UI" w:eastAsia="Meiryo UI" w:hAnsi="Meiryo UI" w:hint="eastAsia"/>
                <w:kern w:val="0"/>
                <w:sz w:val="18"/>
                <w:szCs w:val="18"/>
              </w:rPr>
              <w:t>59</w:t>
            </w:r>
            <w:r w:rsidRPr="00A634A9">
              <w:rPr>
                <w:rFonts w:ascii="Meiryo UI" w:eastAsia="Meiryo UI" w:hAnsi="Meiryo UI" w:hint="eastAsia"/>
                <w:kern w:val="0"/>
                <w:sz w:val="18"/>
                <w:szCs w:val="18"/>
              </w:rPr>
              <w:t>回）</w:t>
            </w:r>
          </w:p>
          <w:p w14:paraId="3A2222F2" w14:textId="77777777" w:rsidR="00791AB2" w:rsidRPr="00A634A9" w:rsidRDefault="00C04FFF">
            <w:pPr>
              <w:autoSpaceDE w:val="0"/>
              <w:autoSpaceDN w:val="0"/>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●市民団体等が行う研修・講習会や博物館のイベント等に講師対応した（</w:t>
            </w:r>
            <w:r w:rsidR="00E97D12" w:rsidRPr="00A634A9">
              <w:rPr>
                <w:rFonts w:ascii="Meiryo UI" w:eastAsia="Meiryo UI" w:hAnsi="Meiryo UI" w:hint="eastAsia"/>
                <w:kern w:val="0"/>
                <w:sz w:val="18"/>
                <w:szCs w:val="18"/>
              </w:rPr>
              <w:t>19</w:t>
            </w:r>
            <w:r w:rsidRPr="00A634A9">
              <w:rPr>
                <w:rFonts w:ascii="Meiryo UI" w:eastAsia="Meiryo UI" w:hAnsi="Meiryo UI" w:hint="eastAsia"/>
                <w:kern w:val="0"/>
                <w:sz w:val="18"/>
                <w:szCs w:val="18"/>
              </w:rPr>
              <w:t>件</w:t>
            </w:r>
            <w:r w:rsidR="00E97D12" w:rsidRPr="00A634A9">
              <w:rPr>
                <w:rFonts w:ascii="Meiryo UI" w:eastAsia="Meiryo UI" w:hAnsi="Meiryo UI" w:hint="eastAsia"/>
                <w:kern w:val="0"/>
                <w:sz w:val="18"/>
                <w:szCs w:val="18"/>
              </w:rPr>
              <w:t>24</w:t>
            </w:r>
            <w:r w:rsidRPr="00A634A9">
              <w:rPr>
                <w:rFonts w:ascii="Meiryo UI" w:eastAsia="Meiryo UI" w:hAnsi="Meiryo UI" w:hint="eastAsia"/>
                <w:kern w:val="0"/>
                <w:sz w:val="18"/>
                <w:szCs w:val="18"/>
              </w:rPr>
              <w:t>回）。</w:t>
            </w:r>
          </w:p>
          <w:p w14:paraId="4AA3714F" w14:textId="4AD74667" w:rsidR="00791AB2" w:rsidRPr="00A634A9" w:rsidRDefault="00C04FFF">
            <w:pPr>
              <w:tabs>
                <w:tab w:val="left" w:pos="8874"/>
              </w:tabs>
              <w:autoSpaceDE w:val="0"/>
              <w:autoSpaceDN w:val="0"/>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●教育機関等への支援として、教育者向けの暑さ対策セミナ</w:t>
            </w:r>
            <w:r w:rsidR="00CD4467" w:rsidRPr="00A634A9">
              <w:rPr>
                <w:rFonts w:ascii="Meiryo UI" w:eastAsia="Meiryo UI" w:hAnsi="Meiryo UI" w:hint="eastAsia"/>
                <w:kern w:val="0"/>
                <w:sz w:val="18"/>
                <w:szCs w:val="18"/>
              </w:rPr>
              <w:t>ー・</w:t>
            </w:r>
            <w:r w:rsidR="00CB38C5" w:rsidRPr="00A634A9">
              <w:rPr>
                <w:rFonts w:ascii="Meiryo UI" w:eastAsia="Meiryo UI" w:hAnsi="Meiryo UI" w:hint="eastAsia"/>
                <w:kern w:val="0"/>
                <w:sz w:val="18"/>
                <w:szCs w:val="18"/>
              </w:rPr>
              <w:t>緑化技術研修・</w:t>
            </w:r>
            <w:r w:rsidR="00B306AA" w:rsidRPr="00A634A9">
              <w:rPr>
                <w:rFonts w:ascii="Meiryo UI" w:eastAsia="Meiryo UI" w:hAnsi="Meiryo UI" w:hint="eastAsia"/>
                <w:kern w:val="0"/>
                <w:sz w:val="18"/>
                <w:szCs w:val="18"/>
              </w:rPr>
              <w:t>環境教育</w:t>
            </w:r>
            <w:r w:rsidR="00CD4467" w:rsidRPr="00A634A9">
              <w:rPr>
                <w:rFonts w:ascii="Meiryo UI" w:eastAsia="Meiryo UI" w:hAnsi="Meiryo UI" w:hint="eastAsia"/>
                <w:kern w:val="0"/>
                <w:sz w:val="18"/>
                <w:szCs w:val="18"/>
              </w:rPr>
              <w:t>研修（</w:t>
            </w:r>
            <w:r w:rsidR="00CB38C5" w:rsidRPr="00A634A9">
              <w:rPr>
                <w:rFonts w:ascii="Meiryo UI" w:eastAsia="Meiryo UI" w:hAnsi="Meiryo UI" w:hint="eastAsia"/>
                <w:kern w:val="0"/>
                <w:sz w:val="18"/>
                <w:szCs w:val="18"/>
              </w:rPr>
              <w:t>3</w:t>
            </w:r>
            <w:r w:rsidR="00CD4467" w:rsidRPr="00A634A9">
              <w:rPr>
                <w:rFonts w:ascii="Meiryo UI" w:eastAsia="Meiryo UI" w:hAnsi="Meiryo UI" w:hint="eastAsia"/>
                <w:kern w:val="0"/>
                <w:sz w:val="18"/>
                <w:szCs w:val="18"/>
              </w:rPr>
              <w:t>件</w:t>
            </w:r>
            <w:r w:rsidR="00CB38C5" w:rsidRPr="00A634A9">
              <w:rPr>
                <w:rFonts w:ascii="Meiryo UI" w:eastAsia="Meiryo UI" w:hAnsi="Meiryo UI" w:hint="eastAsia"/>
                <w:kern w:val="0"/>
                <w:sz w:val="18"/>
                <w:szCs w:val="18"/>
              </w:rPr>
              <w:t>5</w:t>
            </w:r>
            <w:r w:rsidR="00CD4467" w:rsidRPr="00A634A9">
              <w:rPr>
                <w:rFonts w:ascii="Meiryo UI" w:eastAsia="Meiryo UI" w:hAnsi="Meiryo UI" w:hint="eastAsia"/>
                <w:kern w:val="0"/>
                <w:sz w:val="18"/>
                <w:szCs w:val="18"/>
              </w:rPr>
              <w:t>回）、「ハートフル農業講座」</w:t>
            </w:r>
            <w:r w:rsidR="00B306AA" w:rsidRPr="00A634A9">
              <w:rPr>
                <w:rFonts w:ascii="Meiryo UI" w:eastAsia="Meiryo UI" w:hAnsi="Meiryo UI" w:hint="eastAsia"/>
                <w:kern w:val="0"/>
                <w:sz w:val="18"/>
                <w:szCs w:val="18"/>
              </w:rPr>
              <w:t>（1件</w:t>
            </w:r>
            <w:r w:rsidR="00AD1F96" w:rsidRPr="00A634A9">
              <w:rPr>
                <w:rFonts w:ascii="Meiryo UI" w:eastAsia="Meiryo UI" w:hAnsi="Meiryo UI" w:hint="eastAsia"/>
                <w:kern w:val="0"/>
                <w:sz w:val="18"/>
                <w:szCs w:val="18"/>
              </w:rPr>
              <w:t>7</w:t>
            </w:r>
            <w:r w:rsidR="00B306AA" w:rsidRPr="00A634A9">
              <w:rPr>
                <w:rFonts w:ascii="Meiryo UI" w:eastAsia="Meiryo UI" w:hAnsi="Meiryo UI" w:hint="eastAsia"/>
                <w:kern w:val="0"/>
                <w:sz w:val="18"/>
                <w:szCs w:val="18"/>
              </w:rPr>
              <w:t>回）</w:t>
            </w:r>
            <w:r w:rsidR="00CD4467" w:rsidRPr="00A634A9">
              <w:rPr>
                <w:rFonts w:ascii="Meiryo UI" w:eastAsia="Meiryo UI" w:hAnsi="Meiryo UI" w:hint="eastAsia"/>
                <w:kern w:val="0"/>
                <w:sz w:val="18"/>
                <w:szCs w:val="18"/>
              </w:rPr>
              <w:t>等</w:t>
            </w:r>
            <w:r w:rsidRPr="00A634A9">
              <w:rPr>
                <w:rFonts w:ascii="Meiryo UI" w:eastAsia="Meiryo UI" w:hAnsi="Meiryo UI" w:hint="eastAsia"/>
                <w:kern w:val="0"/>
                <w:sz w:val="18"/>
                <w:szCs w:val="18"/>
              </w:rPr>
              <w:t>を実施した。</w:t>
            </w:r>
          </w:p>
          <w:p w14:paraId="7B3EC3E7"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●大学からの技術研修生受入を行った（</w:t>
            </w:r>
            <w:r w:rsidR="00F1408D" w:rsidRPr="00A634A9">
              <w:rPr>
                <w:rFonts w:ascii="Meiryo UI" w:eastAsia="Meiryo UI" w:hAnsi="Meiryo UI" w:hint="eastAsia"/>
                <w:kern w:val="0"/>
                <w:sz w:val="18"/>
                <w:szCs w:val="18"/>
              </w:rPr>
              <w:t>1</w:t>
            </w:r>
            <w:r w:rsidRPr="00A634A9">
              <w:rPr>
                <w:rFonts w:ascii="Meiryo UI" w:eastAsia="Meiryo UI" w:hAnsi="Meiryo UI" w:hint="eastAsia"/>
                <w:kern w:val="0"/>
                <w:sz w:val="18"/>
                <w:szCs w:val="18"/>
              </w:rPr>
              <w:t>件）。</w:t>
            </w:r>
          </w:p>
          <w:p w14:paraId="31EE7DD0" w14:textId="77777777" w:rsidR="00791AB2" w:rsidRPr="00A634A9" w:rsidRDefault="00C04FFF">
            <w:pPr>
              <w:autoSpaceDE w:val="0"/>
              <w:autoSpaceDN w:val="0"/>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●学校の児童・生徒・学生等の実習・演習等へ対応した（</w:t>
            </w:r>
            <w:r w:rsidR="00D012D2" w:rsidRPr="00A634A9">
              <w:rPr>
                <w:rFonts w:ascii="Meiryo UI" w:eastAsia="Meiryo UI" w:hAnsi="Meiryo UI" w:hint="eastAsia"/>
                <w:kern w:val="0"/>
                <w:sz w:val="18"/>
                <w:szCs w:val="18"/>
              </w:rPr>
              <w:t>51件64回</w:t>
            </w:r>
            <w:r w:rsidRPr="00A634A9">
              <w:rPr>
                <w:rFonts w:ascii="Meiryo UI" w:eastAsia="Meiryo UI" w:hAnsi="Meiryo UI" w:hint="eastAsia"/>
                <w:kern w:val="0"/>
                <w:sz w:val="18"/>
                <w:szCs w:val="18"/>
              </w:rPr>
              <w:t>）。</w:t>
            </w:r>
          </w:p>
          <w:p w14:paraId="255D6902"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●府民・各種団体等からの施設見学依頼は、</w:t>
            </w:r>
            <w:r w:rsidR="00AA6F88" w:rsidRPr="00A634A9">
              <w:rPr>
                <w:rFonts w:ascii="Meiryo UI" w:eastAsia="Meiryo UI" w:hAnsi="Meiryo UI"/>
                <w:kern w:val="0"/>
                <w:sz w:val="18"/>
                <w:szCs w:val="18"/>
              </w:rPr>
              <w:t>6</w:t>
            </w:r>
            <w:r w:rsidRPr="00A634A9">
              <w:rPr>
                <w:rFonts w:ascii="Meiryo UI" w:eastAsia="Meiryo UI" w:hAnsi="Meiryo UI"/>
                <w:kern w:val="0"/>
                <w:sz w:val="18"/>
                <w:szCs w:val="18"/>
              </w:rPr>
              <w:t>,</w:t>
            </w:r>
            <w:r w:rsidR="00AA6F88" w:rsidRPr="00A634A9">
              <w:rPr>
                <w:rFonts w:ascii="Meiryo UI" w:eastAsia="Meiryo UI" w:hAnsi="Meiryo UI"/>
                <w:kern w:val="0"/>
                <w:sz w:val="18"/>
                <w:szCs w:val="18"/>
              </w:rPr>
              <w:t>594</w:t>
            </w:r>
            <w:r w:rsidRPr="00A634A9">
              <w:rPr>
                <w:rFonts w:ascii="Meiryo UI" w:eastAsia="Meiryo UI" w:hAnsi="Meiryo UI" w:hint="eastAsia"/>
                <w:kern w:val="0"/>
                <w:sz w:val="18"/>
                <w:szCs w:val="18"/>
              </w:rPr>
              <w:t>人。主な見学者は学校等の教育機関及び市民団体であった。</w:t>
            </w:r>
          </w:p>
          <w:p w14:paraId="0B924068" w14:textId="77777777" w:rsidR="00791AB2" w:rsidRPr="00A634A9" w:rsidRDefault="00791AB2">
            <w:pPr>
              <w:spacing w:line="240" w:lineRule="exact"/>
              <w:ind w:left="180" w:hangingChars="100" w:hanging="180"/>
              <w:rPr>
                <w:rFonts w:ascii="Meiryo UI" w:eastAsia="Meiryo UI" w:hAnsi="Meiryo UI"/>
                <w:kern w:val="0"/>
                <w:sz w:val="18"/>
                <w:szCs w:val="18"/>
              </w:rPr>
            </w:pPr>
          </w:p>
          <w:p w14:paraId="04BD7E9F" w14:textId="77777777" w:rsidR="00791AB2" w:rsidRPr="00A634A9" w:rsidRDefault="00C04FFF">
            <w:pPr>
              <w:spacing w:line="240" w:lineRule="exact"/>
              <w:jc w:val="left"/>
              <w:rPr>
                <w:rFonts w:ascii="Meiryo UI" w:eastAsia="Meiryo UI" w:hAnsi="Meiryo UI"/>
                <w:b/>
                <w:kern w:val="0"/>
                <w:sz w:val="18"/>
                <w:szCs w:val="18"/>
              </w:rPr>
            </w:pPr>
            <w:r w:rsidRPr="00A634A9">
              <w:rPr>
                <w:rFonts w:ascii="Meiryo UI" w:eastAsia="Meiryo UI" w:hAnsi="Meiryo UI" w:hint="eastAsia"/>
                <w:b/>
                <w:kern w:val="0"/>
                <w:sz w:val="18"/>
                <w:szCs w:val="18"/>
              </w:rPr>
              <w:t>施設見学依頼（名）</w:t>
            </w:r>
          </w:p>
          <w:tbl>
            <w:tblPr>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87"/>
              <w:gridCol w:w="1587"/>
              <w:gridCol w:w="1134"/>
              <w:gridCol w:w="1134"/>
              <w:gridCol w:w="1134"/>
            </w:tblGrid>
            <w:tr w:rsidR="00543886" w:rsidRPr="00A634A9" w14:paraId="28A8DE8D" w14:textId="77777777">
              <w:trPr>
                <w:trHeight w:val="199"/>
              </w:trPr>
              <w:tc>
                <w:tcPr>
                  <w:tcW w:w="1134" w:type="dxa"/>
                  <w:tcBorders>
                    <w:right w:val="double" w:sz="4" w:space="0" w:color="auto"/>
                  </w:tcBorders>
                  <w:vAlign w:val="center"/>
                </w:tcPr>
                <w:p w14:paraId="74AF4D03" w14:textId="77777777" w:rsidR="00791AB2" w:rsidRPr="00A634A9" w:rsidRDefault="00791AB2">
                  <w:pPr>
                    <w:spacing w:line="240" w:lineRule="exact"/>
                    <w:jc w:val="center"/>
                    <w:rPr>
                      <w:rFonts w:ascii="Meiryo UI" w:eastAsia="Meiryo UI" w:hAnsi="Meiryo UI"/>
                      <w:sz w:val="18"/>
                      <w:szCs w:val="18"/>
                    </w:rPr>
                  </w:pPr>
                </w:p>
              </w:tc>
              <w:tc>
                <w:tcPr>
                  <w:tcW w:w="1587" w:type="dxa"/>
                  <w:tcBorders>
                    <w:left w:val="double" w:sz="4" w:space="0" w:color="auto"/>
                    <w:right w:val="double" w:sz="4" w:space="0" w:color="auto"/>
                  </w:tcBorders>
                  <w:shd w:val="clear" w:color="auto" w:fill="auto"/>
                  <w:vAlign w:val="center"/>
                </w:tcPr>
                <w:p w14:paraId="042A4F3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第１期平均</w:t>
                  </w:r>
                </w:p>
                <w:p w14:paraId="662DFD2B"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24-27）</w:t>
                  </w:r>
                </w:p>
              </w:tc>
              <w:tc>
                <w:tcPr>
                  <w:tcW w:w="1587" w:type="dxa"/>
                  <w:tcBorders>
                    <w:left w:val="double" w:sz="4" w:space="0" w:color="auto"/>
                    <w:right w:val="double" w:sz="4" w:space="0" w:color="auto"/>
                  </w:tcBorders>
                  <w:vAlign w:val="center"/>
                </w:tcPr>
                <w:p w14:paraId="0D56550F"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第２期平均</w:t>
                  </w:r>
                </w:p>
                <w:p w14:paraId="4409CC4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w:t>
                  </w:r>
                  <w:r w:rsidRPr="00A634A9">
                    <w:rPr>
                      <w:rFonts w:ascii="Meiryo UI" w:eastAsia="Meiryo UI" w:hAnsi="Meiryo UI"/>
                      <w:sz w:val="18"/>
                      <w:szCs w:val="18"/>
                    </w:rPr>
                    <w:t>8</w:t>
                  </w:r>
                  <w:r w:rsidRPr="00A634A9">
                    <w:rPr>
                      <w:rFonts w:ascii="Meiryo UI" w:eastAsia="Meiryo UI" w:hAnsi="Meiryo UI" w:hint="eastAsia"/>
                      <w:sz w:val="18"/>
                      <w:szCs w:val="18"/>
                    </w:rPr>
                    <w:t>-</w:t>
                  </w:r>
                  <w:r w:rsidRPr="00A634A9">
                    <w:rPr>
                      <w:rFonts w:ascii="Meiryo UI" w:eastAsia="Meiryo UI" w:hAnsi="Meiryo UI"/>
                      <w:sz w:val="18"/>
                      <w:szCs w:val="18"/>
                    </w:rPr>
                    <w:t>R01</w:t>
                  </w:r>
                  <w:r w:rsidRPr="00A634A9">
                    <w:rPr>
                      <w:rFonts w:ascii="Meiryo UI" w:eastAsia="Meiryo UI" w:hAnsi="Meiryo UI" w:hint="eastAsia"/>
                      <w:sz w:val="18"/>
                      <w:szCs w:val="18"/>
                    </w:rPr>
                    <w:t>）</w:t>
                  </w:r>
                </w:p>
              </w:tc>
              <w:tc>
                <w:tcPr>
                  <w:tcW w:w="1134" w:type="dxa"/>
                  <w:tcBorders>
                    <w:left w:val="double" w:sz="4" w:space="0" w:color="auto"/>
                  </w:tcBorders>
                  <w:vAlign w:val="center"/>
                </w:tcPr>
                <w:p w14:paraId="46EEC9F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1134" w:type="dxa"/>
                  <w:tcBorders>
                    <w:left w:val="double" w:sz="4" w:space="0" w:color="auto"/>
                  </w:tcBorders>
                  <w:vAlign w:val="center"/>
                </w:tcPr>
                <w:p w14:paraId="51C6BA1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1134" w:type="dxa"/>
                  <w:tcBorders>
                    <w:left w:val="double" w:sz="4" w:space="0" w:color="auto"/>
                  </w:tcBorders>
                  <w:vAlign w:val="center"/>
                </w:tcPr>
                <w:p w14:paraId="4FDE928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1E120065" w14:textId="77777777" w:rsidTr="00BF2B38">
              <w:trPr>
                <w:trHeight w:val="231"/>
              </w:trPr>
              <w:tc>
                <w:tcPr>
                  <w:tcW w:w="1134" w:type="dxa"/>
                  <w:tcBorders>
                    <w:right w:val="double" w:sz="4" w:space="0" w:color="auto"/>
                  </w:tcBorders>
                  <w:vAlign w:val="center"/>
                </w:tcPr>
                <w:p w14:paraId="716E8AF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見学者数</w:t>
                  </w:r>
                </w:p>
              </w:tc>
              <w:tc>
                <w:tcPr>
                  <w:tcW w:w="1587" w:type="dxa"/>
                  <w:tcBorders>
                    <w:left w:val="double" w:sz="4" w:space="0" w:color="auto"/>
                    <w:right w:val="double" w:sz="4" w:space="0" w:color="auto"/>
                  </w:tcBorders>
                  <w:shd w:val="clear" w:color="auto" w:fill="auto"/>
                  <w:vAlign w:val="center"/>
                </w:tcPr>
                <w:p w14:paraId="38D5BAA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8</w:t>
                  </w:r>
                  <w:r w:rsidRPr="00A634A9">
                    <w:rPr>
                      <w:rFonts w:ascii="Meiryo UI" w:eastAsia="Meiryo UI" w:hAnsi="Meiryo UI"/>
                      <w:sz w:val="18"/>
                      <w:szCs w:val="18"/>
                    </w:rPr>
                    <w:t>,719</w:t>
                  </w:r>
                </w:p>
              </w:tc>
              <w:tc>
                <w:tcPr>
                  <w:tcW w:w="1587" w:type="dxa"/>
                  <w:tcBorders>
                    <w:left w:val="double" w:sz="4" w:space="0" w:color="auto"/>
                    <w:right w:val="double" w:sz="4" w:space="0" w:color="auto"/>
                  </w:tcBorders>
                  <w:vAlign w:val="center"/>
                </w:tcPr>
                <w:p w14:paraId="7A65CCC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sz w:val="18"/>
                      <w:szCs w:val="18"/>
                    </w:rPr>
                    <w:t>8,063</w:t>
                  </w:r>
                </w:p>
              </w:tc>
              <w:tc>
                <w:tcPr>
                  <w:tcW w:w="1134" w:type="dxa"/>
                  <w:tcBorders>
                    <w:left w:val="double" w:sz="4" w:space="0" w:color="auto"/>
                  </w:tcBorders>
                  <w:vAlign w:val="center"/>
                </w:tcPr>
                <w:p w14:paraId="2E6D54F8"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w:t>
                  </w:r>
                  <w:r w:rsidRPr="00A634A9">
                    <w:rPr>
                      <w:rFonts w:ascii="Meiryo UI" w:eastAsia="Meiryo UI" w:hAnsi="Meiryo UI"/>
                      <w:sz w:val="18"/>
                      <w:szCs w:val="18"/>
                    </w:rPr>
                    <w:t>,</w:t>
                  </w:r>
                  <w:r w:rsidRPr="00A634A9">
                    <w:rPr>
                      <w:rFonts w:ascii="Meiryo UI" w:eastAsia="Meiryo UI" w:hAnsi="Meiryo UI" w:hint="eastAsia"/>
                      <w:sz w:val="18"/>
                      <w:szCs w:val="18"/>
                    </w:rPr>
                    <w:t>517</w:t>
                  </w:r>
                  <w:r w:rsidRPr="00A634A9">
                    <w:rPr>
                      <w:rFonts w:ascii="Meiryo UI" w:eastAsia="Meiryo UI" w:hAnsi="Meiryo UI" w:hint="eastAsia"/>
                      <w:sz w:val="16"/>
                      <w:szCs w:val="18"/>
                      <w:vertAlign w:val="superscript"/>
                    </w:rPr>
                    <w:t>※</w:t>
                  </w:r>
                </w:p>
              </w:tc>
              <w:tc>
                <w:tcPr>
                  <w:tcW w:w="1134" w:type="dxa"/>
                  <w:tcBorders>
                    <w:left w:val="double" w:sz="4" w:space="0" w:color="auto"/>
                  </w:tcBorders>
                  <w:vAlign w:val="center"/>
                </w:tcPr>
                <w:p w14:paraId="336178F3"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6"/>
                    </w:rPr>
                    <w:t>3</w:t>
                  </w:r>
                  <w:r w:rsidRPr="00A634A9">
                    <w:rPr>
                      <w:rFonts w:ascii="Meiryo UI" w:eastAsia="Meiryo UI" w:hAnsi="Meiryo UI"/>
                      <w:sz w:val="18"/>
                      <w:szCs w:val="16"/>
                    </w:rPr>
                    <w:t>,</w:t>
                  </w:r>
                  <w:r w:rsidRPr="00A634A9">
                    <w:rPr>
                      <w:rFonts w:ascii="Meiryo UI" w:eastAsia="Meiryo UI" w:hAnsi="Meiryo UI" w:hint="eastAsia"/>
                      <w:sz w:val="18"/>
                      <w:szCs w:val="16"/>
                    </w:rPr>
                    <w:t>125</w:t>
                  </w:r>
                </w:p>
              </w:tc>
              <w:tc>
                <w:tcPr>
                  <w:tcW w:w="1134" w:type="dxa"/>
                  <w:tcBorders>
                    <w:left w:val="double" w:sz="4" w:space="0" w:color="auto"/>
                  </w:tcBorders>
                  <w:shd w:val="clear" w:color="auto" w:fill="auto"/>
                  <w:vAlign w:val="center"/>
                </w:tcPr>
                <w:p w14:paraId="3D69C75D" w14:textId="77777777" w:rsidR="00791AB2" w:rsidRPr="00A634A9" w:rsidRDefault="00AA6F88">
                  <w:pPr>
                    <w:spacing w:line="240" w:lineRule="exact"/>
                    <w:jc w:val="center"/>
                    <w:rPr>
                      <w:rFonts w:ascii="Meiryo UI" w:eastAsia="Meiryo UI" w:hAnsi="Meiryo UI"/>
                      <w:sz w:val="18"/>
                      <w:szCs w:val="16"/>
                    </w:rPr>
                  </w:pPr>
                  <w:r w:rsidRPr="00A634A9">
                    <w:rPr>
                      <w:rFonts w:ascii="Meiryo UI" w:eastAsia="Meiryo UI" w:hAnsi="Meiryo UI" w:hint="eastAsia"/>
                      <w:sz w:val="18"/>
                      <w:szCs w:val="16"/>
                    </w:rPr>
                    <w:t>6</w:t>
                  </w:r>
                  <w:r w:rsidRPr="00A634A9">
                    <w:rPr>
                      <w:rFonts w:ascii="Meiryo UI" w:eastAsia="Meiryo UI" w:hAnsi="Meiryo UI"/>
                      <w:sz w:val="18"/>
                      <w:szCs w:val="16"/>
                    </w:rPr>
                    <w:t>,</w:t>
                  </w:r>
                  <w:r w:rsidRPr="00A634A9">
                    <w:rPr>
                      <w:rFonts w:ascii="Meiryo UI" w:eastAsia="Meiryo UI" w:hAnsi="Meiryo UI" w:hint="eastAsia"/>
                      <w:sz w:val="18"/>
                      <w:szCs w:val="16"/>
                    </w:rPr>
                    <w:t>594</w:t>
                  </w:r>
                  <w:r w:rsidR="00031E7E" w:rsidRPr="00A634A9">
                    <w:rPr>
                      <w:rFonts w:ascii="Meiryo UI" w:eastAsia="Meiryo UI" w:hAnsi="Meiryo UI" w:hint="eastAsia"/>
                      <w:sz w:val="18"/>
                      <w:szCs w:val="16"/>
                    </w:rPr>
                    <w:t xml:space="preserve">　</w:t>
                  </w:r>
                </w:p>
              </w:tc>
            </w:tr>
          </w:tbl>
          <w:p w14:paraId="005D3006" w14:textId="79EF6D53" w:rsidR="00791AB2" w:rsidRPr="00A634A9" w:rsidRDefault="00C04FFF" w:rsidP="00A645FA">
            <w:pPr>
              <w:spacing w:line="280" w:lineRule="exact"/>
              <w:ind w:leftChars="18" w:left="38"/>
              <w:rPr>
                <w:rFonts w:ascii="Meiryo UI" w:eastAsia="Meiryo UI" w:hAnsi="Meiryo UI"/>
                <w:kern w:val="0"/>
                <w:sz w:val="16"/>
                <w:szCs w:val="18"/>
              </w:rPr>
            </w:pPr>
            <w:r w:rsidRPr="00A634A9">
              <w:rPr>
                <w:rFonts w:ascii="Meiryo UI" w:eastAsia="Meiryo UI" w:hAnsi="Meiryo UI" w:hint="eastAsia"/>
                <w:kern w:val="0"/>
                <w:sz w:val="16"/>
                <w:szCs w:val="18"/>
                <w:vertAlign w:val="superscript"/>
              </w:rPr>
              <w:t>※</w:t>
            </w:r>
            <w:r w:rsidRPr="00A634A9">
              <w:rPr>
                <w:rFonts w:ascii="Meiryo UI" w:eastAsia="Meiryo UI" w:hAnsi="Meiryo UI" w:hint="eastAsia"/>
                <w:kern w:val="0"/>
                <w:sz w:val="16"/>
                <w:szCs w:val="18"/>
              </w:rPr>
              <w:t>このほか、新型コロナウイルス感染症拡大防止のために、2</w:t>
            </w:r>
            <w:r w:rsidRPr="00A634A9">
              <w:rPr>
                <w:rFonts w:ascii="Meiryo UI" w:eastAsia="Meiryo UI" w:hAnsi="Meiryo UI"/>
                <w:kern w:val="0"/>
                <w:sz w:val="16"/>
                <w:szCs w:val="18"/>
              </w:rPr>
              <w:t>5</w:t>
            </w:r>
            <w:r w:rsidRPr="00A634A9">
              <w:rPr>
                <w:rFonts w:ascii="Meiryo UI" w:eastAsia="Meiryo UI" w:hAnsi="Meiryo UI" w:hint="eastAsia"/>
                <w:kern w:val="0"/>
                <w:sz w:val="16"/>
                <w:szCs w:val="18"/>
              </w:rPr>
              <w:t>団体以上（1,8</w:t>
            </w:r>
            <w:r w:rsidRPr="00A634A9">
              <w:rPr>
                <w:rFonts w:ascii="Meiryo UI" w:eastAsia="Meiryo UI" w:hAnsi="Meiryo UI"/>
                <w:kern w:val="0"/>
                <w:sz w:val="16"/>
                <w:szCs w:val="18"/>
              </w:rPr>
              <w:t>00</w:t>
            </w:r>
            <w:r w:rsidRPr="00A634A9">
              <w:rPr>
                <w:rFonts w:ascii="Meiryo UI" w:eastAsia="Meiryo UI" w:hAnsi="Meiryo UI" w:hint="eastAsia"/>
                <w:kern w:val="0"/>
                <w:sz w:val="16"/>
                <w:szCs w:val="18"/>
              </w:rPr>
              <w:t>人以上）の見学が中止となった。</w:t>
            </w:r>
          </w:p>
        </w:tc>
      </w:tr>
      <w:tr w:rsidR="00543886" w:rsidRPr="00543886" w14:paraId="447F65CC" w14:textId="77777777">
        <w:trPr>
          <w:trHeight w:val="256"/>
        </w:trPr>
        <w:tc>
          <w:tcPr>
            <w:tcW w:w="2122" w:type="dxa"/>
            <w:vMerge/>
            <w:tcBorders>
              <w:top w:val="dotted" w:sz="4" w:space="0" w:color="auto"/>
            </w:tcBorders>
          </w:tcPr>
          <w:p w14:paraId="59C05FB2" w14:textId="77777777" w:rsidR="00791AB2" w:rsidRPr="00543886" w:rsidRDefault="00791AB2">
            <w:pPr>
              <w:spacing w:line="200" w:lineRule="exact"/>
              <w:rPr>
                <w:rFonts w:ascii="ＭＳ ゴシック" w:eastAsia="ＭＳ ゴシック" w:hAnsi="ＭＳ ゴシック"/>
                <w:b/>
                <w:kern w:val="0"/>
                <w:sz w:val="16"/>
                <w:szCs w:val="20"/>
              </w:rPr>
            </w:pPr>
            <w:bookmarkStart w:id="61" w:name="細目29" w:colFirst="2" w:colLast="2"/>
          </w:p>
        </w:tc>
        <w:tc>
          <w:tcPr>
            <w:tcW w:w="2976" w:type="dxa"/>
            <w:tcBorders>
              <w:top w:val="dotted" w:sz="4" w:space="0" w:color="auto"/>
            </w:tcBorders>
          </w:tcPr>
          <w:p w14:paraId="44240AC2" w14:textId="77777777" w:rsidR="00791AB2" w:rsidRPr="00543886" w:rsidRDefault="00C04FFF">
            <w:pPr>
              <w:spacing w:line="180" w:lineRule="exact"/>
              <w:ind w:left="80" w:hangingChars="50" w:hanging="80"/>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ⅱ</w:t>
            </w:r>
            <w:r w:rsidRPr="00543886">
              <w:rPr>
                <w:rFonts w:ascii="ＭＳ ゴシック" w:eastAsia="ＭＳ ゴシック" w:hAnsi="ＭＳ ゴシック"/>
                <w:b/>
                <w:kern w:val="0"/>
                <w:sz w:val="16"/>
                <w:szCs w:val="20"/>
              </w:rPr>
              <w:t xml:space="preserve"> 研究所が有する技術・機材・施設等の資源の活用</w:t>
            </w:r>
          </w:p>
        </w:tc>
        <w:tc>
          <w:tcPr>
            <w:tcW w:w="10348" w:type="dxa"/>
            <w:tcBorders>
              <w:top w:val="dotted" w:sz="4" w:space="0" w:color="auto"/>
            </w:tcBorders>
            <w:vAlign w:val="center"/>
          </w:tcPr>
          <w:p w14:paraId="35BD9163" w14:textId="496288D8" w:rsidR="00791AB2" w:rsidRPr="00A634A9" w:rsidRDefault="00C5521C">
            <w:pPr>
              <w:spacing w:line="220" w:lineRule="exact"/>
              <w:rPr>
                <w:rFonts w:ascii="Meiryo UI" w:eastAsia="Meiryo UI" w:hAnsi="Meiryo UI"/>
                <w:kern w:val="0"/>
                <w:sz w:val="16"/>
                <w:szCs w:val="20"/>
              </w:rPr>
            </w:pPr>
            <w:hyperlink w:anchor="細目29h" w:history="1">
              <w:r w:rsidR="00C04FFF" w:rsidRPr="00A634A9">
                <w:rPr>
                  <w:rStyle w:val="af5"/>
                  <w:rFonts w:ascii="Meiryo UI" w:eastAsia="Meiryo UI" w:hAnsi="Meiryo UI" w:hint="eastAsia"/>
                  <w:color w:val="auto"/>
                  <w:kern w:val="0"/>
                  <w:sz w:val="18"/>
                  <w:szCs w:val="20"/>
                </w:rPr>
                <w:t>ⅱ</w:t>
              </w:r>
              <w:r w:rsidR="00C04FFF" w:rsidRPr="00A634A9">
                <w:rPr>
                  <w:rStyle w:val="af5"/>
                  <w:rFonts w:ascii="Meiryo UI" w:eastAsia="Meiryo UI" w:hAnsi="Meiryo UI"/>
                  <w:color w:val="auto"/>
                  <w:kern w:val="0"/>
                  <w:sz w:val="18"/>
                  <w:szCs w:val="20"/>
                </w:rPr>
                <w:t xml:space="preserve"> 研究所が有する技術・機材・施設等の資源の活用</w:t>
              </w:r>
            </w:hyperlink>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細目2</w:t>
            </w:r>
            <w:r w:rsidR="00BD3532" w:rsidRPr="00A634A9">
              <w:rPr>
                <w:rFonts w:ascii="Meiryo UI" w:eastAsia="Meiryo UI" w:hAnsi="Meiryo UI"/>
                <w:kern w:val="0"/>
                <w:sz w:val="18"/>
                <w:szCs w:val="20"/>
                <w:u w:val="single"/>
              </w:rPr>
              <w:t>9）</w:t>
            </w:r>
          </w:p>
        </w:tc>
      </w:tr>
      <w:bookmarkEnd w:id="61"/>
      <w:tr w:rsidR="00543886" w:rsidRPr="00543886" w14:paraId="5A5F6B13" w14:textId="77777777">
        <w:trPr>
          <w:trHeight w:val="1321"/>
        </w:trPr>
        <w:tc>
          <w:tcPr>
            <w:tcW w:w="2122" w:type="dxa"/>
            <w:vMerge/>
          </w:tcPr>
          <w:p w14:paraId="66710CFD" w14:textId="77777777" w:rsidR="00791AB2" w:rsidRPr="00543886" w:rsidRDefault="00791AB2">
            <w:pPr>
              <w:spacing w:line="200" w:lineRule="exact"/>
              <w:rPr>
                <w:rFonts w:ascii="ＭＳ ゴシック" w:eastAsia="ＭＳ ゴシック" w:hAnsi="ＭＳ ゴシック"/>
                <w:kern w:val="0"/>
                <w:sz w:val="18"/>
                <w:szCs w:val="20"/>
              </w:rPr>
            </w:pPr>
          </w:p>
        </w:tc>
        <w:tc>
          <w:tcPr>
            <w:tcW w:w="2976" w:type="dxa"/>
          </w:tcPr>
          <w:p w14:paraId="1A0C2380" w14:textId="77777777" w:rsidR="00791AB2" w:rsidRPr="00543886" w:rsidRDefault="00C04FFF">
            <w:pPr>
              <w:spacing w:line="180" w:lineRule="exact"/>
              <w:ind w:firstLineChars="100" w:firstLine="160"/>
              <w:rPr>
                <w:rFonts w:ascii="ＭＳ ゴシック" w:eastAsia="ＭＳ ゴシック" w:hAnsi="ＭＳ ゴシック"/>
                <w:b/>
                <w:kern w:val="0"/>
                <w:sz w:val="16"/>
                <w:szCs w:val="14"/>
              </w:rPr>
            </w:pPr>
            <w:r w:rsidRPr="00543886">
              <w:rPr>
                <w:rFonts w:ascii="ＭＳ ゴシック" w:eastAsia="ＭＳ ゴシック" w:hAnsi="ＭＳ ゴシック" w:hint="eastAsia"/>
                <w:kern w:val="0"/>
                <w:sz w:val="16"/>
                <w:szCs w:val="14"/>
              </w:rPr>
              <w:t>研究所が有する技術・施設・試料等の提供や機材の貸出などを行う。</w:t>
            </w:r>
          </w:p>
        </w:tc>
        <w:tc>
          <w:tcPr>
            <w:tcW w:w="10348" w:type="dxa"/>
          </w:tcPr>
          <w:p w14:paraId="5EBA93F4" w14:textId="67418BF8" w:rsidR="00791AB2" w:rsidRPr="00A634A9" w:rsidRDefault="00C04FFF">
            <w:pPr>
              <w:autoSpaceDE w:val="0"/>
              <w:autoSpaceDN w:val="0"/>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●市民団体へ</w:t>
            </w:r>
            <w:r w:rsidR="00EE43C1" w:rsidRPr="00A634A9">
              <w:rPr>
                <w:rFonts w:ascii="Meiryo UI" w:eastAsia="Meiryo UI" w:hAnsi="Meiryo UI" w:hint="eastAsia"/>
                <w:kern w:val="0"/>
                <w:sz w:val="18"/>
                <w:szCs w:val="18"/>
              </w:rPr>
              <w:t>水ナスサンプル</w:t>
            </w:r>
            <w:r w:rsidRPr="00A634A9">
              <w:rPr>
                <w:rFonts w:ascii="Meiryo UI" w:eastAsia="Meiryo UI" w:hAnsi="Meiryo UI" w:hint="eastAsia"/>
                <w:kern w:val="0"/>
                <w:sz w:val="18"/>
                <w:szCs w:val="18"/>
              </w:rPr>
              <w:t>、一般府民への種子の提供を行った（２件</w:t>
            </w:r>
            <w:r w:rsidR="007660EC" w:rsidRPr="00A634A9">
              <w:rPr>
                <w:rFonts w:ascii="Meiryo UI" w:eastAsia="Meiryo UI" w:hAnsi="Meiryo UI" w:hint="eastAsia"/>
                <w:kern w:val="0"/>
                <w:sz w:val="18"/>
                <w:szCs w:val="18"/>
              </w:rPr>
              <w:t>2</w:t>
            </w:r>
            <w:r w:rsidRPr="00A634A9">
              <w:rPr>
                <w:rFonts w:ascii="Meiryo UI" w:eastAsia="Meiryo UI" w:hAnsi="Meiryo UI" w:hint="eastAsia"/>
                <w:kern w:val="0"/>
                <w:sz w:val="18"/>
                <w:szCs w:val="18"/>
              </w:rPr>
              <w:t>回）。</w:t>
            </w:r>
          </w:p>
          <w:p w14:paraId="36CAE928" w14:textId="628720A1" w:rsidR="00791AB2" w:rsidRPr="00A634A9" w:rsidRDefault="00C04FFF">
            <w:pPr>
              <w:autoSpaceDE w:val="0"/>
              <w:autoSpaceDN w:val="0"/>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●高校生や大学生等の実習のために、食品関連実験室の機器や昆虫試料</w:t>
            </w:r>
            <w:r w:rsidR="00EE43C1" w:rsidRPr="00A634A9">
              <w:rPr>
                <w:rFonts w:ascii="Meiryo UI" w:eastAsia="Meiryo UI" w:hAnsi="Meiryo UI" w:hint="eastAsia"/>
                <w:kern w:val="0"/>
                <w:sz w:val="18"/>
                <w:szCs w:val="18"/>
              </w:rPr>
              <w:t>等</w:t>
            </w:r>
            <w:r w:rsidRPr="00A634A9">
              <w:rPr>
                <w:rFonts w:ascii="Meiryo UI" w:eastAsia="Meiryo UI" w:hAnsi="Meiryo UI" w:hint="eastAsia"/>
                <w:kern w:val="0"/>
                <w:sz w:val="18"/>
                <w:szCs w:val="18"/>
              </w:rPr>
              <w:t>を提供した（</w:t>
            </w:r>
            <w:r w:rsidR="007660EC" w:rsidRPr="00A634A9">
              <w:rPr>
                <w:rFonts w:ascii="Meiryo UI" w:eastAsia="Meiryo UI" w:hAnsi="Meiryo UI" w:hint="eastAsia"/>
                <w:kern w:val="0"/>
                <w:sz w:val="18"/>
                <w:szCs w:val="18"/>
              </w:rPr>
              <w:t>9</w:t>
            </w:r>
            <w:r w:rsidRPr="00A634A9">
              <w:rPr>
                <w:rFonts w:ascii="Meiryo UI" w:eastAsia="Meiryo UI" w:hAnsi="Meiryo UI" w:hint="eastAsia"/>
                <w:kern w:val="0"/>
                <w:sz w:val="18"/>
                <w:szCs w:val="18"/>
              </w:rPr>
              <w:t>件1</w:t>
            </w:r>
            <w:r w:rsidR="007660EC" w:rsidRPr="00A634A9">
              <w:rPr>
                <w:rFonts w:ascii="Meiryo UI" w:eastAsia="Meiryo UI" w:hAnsi="Meiryo UI" w:hint="eastAsia"/>
                <w:kern w:val="0"/>
                <w:sz w:val="18"/>
                <w:szCs w:val="18"/>
              </w:rPr>
              <w:t>3</w:t>
            </w:r>
            <w:r w:rsidRPr="00A634A9">
              <w:rPr>
                <w:rFonts w:ascii="Meiryo UI" w:eastAsia="Meiryo UI" w:hAnsi="Meiryo UI" w:hint="eastAsia"/>
                <w:kern w:val="0"/>
                <w:sz w:val="18"/>
                <w:szCs w:val="18"/>
              </w:rPr>
              <w:t>回）。</w:t>
            </w:r>
          </w:p>
          <w:p w14:paraId="215F847E" w14:textId="74BD2B03" w:rsidR="00791AB2" w:rsidRPr="00A634A9" w:rsidRDefault="00C04FFF">
            <w:pPr>
              <w:autoSpaceDE w:val="0"/>
              <w:autoSpaceDN w:val="0"/>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w:t>
            </w:r>
            <w:r w:rsidR="00A36157" w:rsidRPr="00A634A9">
              <w:rPr>
                <w:rFonts w:ascii="Meiryo UI" w:eastAsia="Meiryo UI" w:hAnsi="Meiryo UI" w:hint="eastAsia"/>
                <w:kern w:val="0"/>
                <w:sz w:val="18"/>
                <w:szCs w:val="18"/>
              </w:rPr>
              <w:t>小学校や</w:t>
            </w:r>
            <w:r w:rsidRPr="00A634A9">
              <w:rPr>
                <w:rFonts w:ascii="Meiryo UI" w:eastAsia="Meiryo UI" w:hAnsi="Meiryo UI" w:hint="eastAsia"/>
                <w:kern w:val="0"/>
                <w:sz w:val="18"/>
                <w:szCs w:val="18"/>
              </w:rPr>
              <w:t>市民団体の活動に機材等を貸し出した（</w:t>
            </w:r>
            <w:r w:rsidR="00111A22" w:rsidRPr="00A634A9">
              <w:rPr>
                <w:rFonts w:ascii="Meiryo UI" w:eastAsia="Meiryo UI" w:hAnsi="Meiryo UI"/>
                <w:kern w:val="0"/>
                <w:sz w:val="18"/>
                <w:szCs w:val="18"/>
              </w:rPr>
              <w:t>7</w:t>
            </w:r>
            <w:r w:rsidRPr="00A634A9">
              <w:rPr>
                <w:rFonts w:ascii="Meiryo UI" w:eastAsia="Meiryo UI" w:hAnsi="Meiryo UI" w:hint="eastAsia"/>
                <w:kern w:val="0"/>
                <w:sz w:val="18"/>
                <w:szCs w:val="18"/>
              </w:rPr>
              <w:t>件</w:t>
            </w:r>
            <w:r w:rsidR="007660EC" w:rsidRPr="00A634A9">
              <w:rPr>
                <w:rFonts w:ascii="Meiryo UI" w:eastAsia="Meiryo UI" w:hAnsi="Meiryo UI" w:hint="eastAsia"/>
                <w:kern w:val="0"/>
                <w:sz w:val="18"/>
                <w:szCs w:val="18"/>
              </w:rPr>
              <w:t>30</w:t>
            </w:r>
            <w:r w:rsidRPr="00A634A9">
              <w:rPr>
                <w:rFonts w:ascii="Meiryo UI" w:eastAsia="Meiryo UI" w:hAnsi="Meiryo UI" w:hint="eastAsia"/>
                <w:kern w:val="0"/>
                <w:sz w:val="18"/>
                <w:szCs w:val="18"/>
              </w:rPr>
              <w:t>回）。</w:t>
            </w:r>
          </w:p>
          <w:p w14:paraId="686A8AE5" w14:textId="77777777" w:rsidR="00791AB2" w:rsidRPr="00A634A9" w:rsidRDefault="00C04FFF">
            <w:pPr>
              <w:autoSpaceDE w:val="0"/>
              <w:autoSpaceDN w:val="0"/>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●研究所主催のイベント「夏休みこども体験『海の教室』」で調査船「おおさか」を活用した（１件１回）</w:t>
            </w:r>
          </w:p>
        </w:tc>
      </w:tr>
      <w:tr w:rsidR="00543886" w:rsidRPr="00543886" w14:paraId="674B6629" w14:textId="77777777" w:rsidTr="00A645FA">
        <w:trPr>
          <w:trHeight w:val="4810"/>
        </w:trPr>
        <w:tc>
          <w:tcPr>
            <w:tcW w:w="2122" w:type="dxa"/>
            <w:vMerge/>
            <w:tcBorders>
              <w:bottom w:val="dotted" w:sz="4" w:space="0" w:color="auto"/>
            </w:tcBorders>
          </w:tcPr>
          <w:p w14:paraId="199BA9B9" w14:textId="77777777" w:rsidR="00791AB2" w:rsidRPr="00543886" w:rsidRDefault="00791AB2">
            <w:pPr>
              <w:spacing w:line="200" w:lineRule="exact"/>
              <w:rPr>
                <w:rFonts w:ascii="ＭＳ ゴシック" w:eastAsia="ＭＳ ゴシック" w:hAnsi="ＭＳ ゴシック"/>
                <w:kern w:val="0"/>
                <w:sz w:val="18"/>
                <w:szCs w:val="20"/>
              </w:rPr>
            </w:pPr>
          </w:p>
        </w:tc>
        <w:tc>
          <w:tcPr>
            <w:tcW w:w="2976" w:type="dxa"/>
            <w:tcBorders>
              <w:bottom w:val="dotted" w:sz="4" w:space="0" w:color="auto"/>
            </w:tcBorders>
          </w:tcPr>
          <w:p w14:paraId="03CACE51" w14:textId="77777777" w:rsidR="00791AB2" w:rsidRPr="00543886" w:rsidRDefault="00791AB2">
            <w:pPr>
              <w:spacing w:line="200" w:lineRule="exact"/>
              <w:ind w:firstLineChars="100" w:firstLine="160"/>
              <w:rPr>
                <w:rFonts w:ascii="ＭＳ ゴシック" w:eastAsia="ＭＳ ゴシック" w:hAnsi="ＭＳ ゴシック"/>
                <w:kern w:val="0"/>
                <w:sz w:val="16"/>
                <w:szCs w:val="14"/>
              </w:rPr>
            </w:pPr>
          </w:p>
          <w:p w14:paraId="16599E12" w14:textId="77777777" w:rsidR="00791AB2" w:rsidRPr="00543886" w:rsidRDefault="00C04FFF">
            <w:pPr>
              <w:spacing w:line="22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543886" w:rsidRPr="00543886" w14:paraId="1644EB63" w14:textId="77777777">
              <w:trPr>
                <w:trHeight w:val="311"/>
              </w:trPr>
              <w:tc>
                <w:tcPr>
                  <w:tcW w:w="240" w:type="dxa"/>
                  <w:vAlign w:val="center"/>
                </w:tcPr>
                <w:p w14:paraId="0711C533"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番　号</w:t>
                  </w:r>
                </w:p>
              </w:tc>
              <w:tc>
                <w:tcPr>
                  <w:tcW w:w="1210" w:type="dxa"/>
                  <w:vAlign w:val="center"/>
                </w:tcPr>
                <w:p w14:paraId="4FC6F2E5"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設定内容</w:t>
                  </w:r>
                </w:p>
              </w:tc>
              <w:tc>
                <w:tcPr>
                  <w:tcW w:w="1134" w:type="dxa"/>
                  <w:vAlign w:val="center"/>
                </w:tcPr>
                <w:p w14:paraId="1E610BF7"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目標値</w:t>
                  </w:r>
                </w:p>
                <w:p w14:paraId="0C14D53B"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（令和４年度）</w:t>
                  </w:r>
                </w:p>
              </w:tc>
            </w:tr>
            <w:tr w:rsidR="00543886" w:rsidRPr="00543886" w14:paraId="3D4FC153" w14:textId="77777777">
              <w:trPr>
                <w:trHeight w:val="944"/>
              </w:trPr>
              <w:tc>
                <w:tcPr>
                  <w:tcW w:w="240" w:type="dxa"/>
                  <w:vAlign w:val="center"/>
                </w:tcPr>
                <w:p w14:paraId="6D06FC38"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８</w:t>
                  </w:r>
                </w:p>
              </w:tc>
              <w:tc>
                <w:tcPr>
                  <w:tcW w:w="1210" w:type="dxa"/>
                  <w:vAlign w:val="center"/>
                </w:tcPr>
                <w:p w14:paraId="4006E695" w14:textId="77777777" w:rsidR="00791AB2" w:rsidRPr="00543886" w:rsidRDefault="00C04FFF">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地域社会への</w:t>
                  </w:r>
                </w:p>
                <w:p w14:paraId="63C8ADE1" w14:textId="77777777" w:rsidR="00791AB2" w:rsidRPr="00543886" w:rsidRDefault="00C04FFF">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貢献活動の</w:t>
                  </w:r>
                </w:p>
                <w:p w14:paraId="24C38315"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kern w:val="0"/>
                      <w:sz w:val="14"/>
                      <w:szCs w:val="14"/>
                    </w:rPr>
                    <w:t>実施件数</w:t>
                  </w:r>
                </w:p>
              </w:tc>
              <w:tc>
                <w:tcPr>
                  <w:tcW w:w="1134" w:type="dxa"/>
                  <w:vAlign w:val="center"/>
                </w:tcPr>
                <w:p w14:paraId="7B887725"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kern w:val="0"/>
                      <w:sz w:val="14"/>
                      <w:szCs w:val="14"/>
                    </w:rPr>
                    <w:t>140件以上</w:t>
                  </w:r>
                </w:p>
              </w:tc>
            </w:tr>
          </w:tbl>
          <w:p w14:paraId="37B862CC" w14:textId="77777777" w:rsidR="00791AB2" w:rsidRPr="00543886" w:rsidRDefault="00791AB2">
            <w:pPr>
              <w:spacing w:line="200" w:lineRule="exact"/>
              <w:ind w:firstLineChars="100" w:firstLine="160"/>
              <w:rPr>
                <w:rFonts w:ascii="ＭＳ ゴシック" w:eastAsia="ＭＳ ゴシック" w:hAnsi="ＭＳ ゴシック"/>
                <w:kern w:val="0"/>
                <w:sz w:val="16"/>
                <w:szCs w:val="14"/>
              </w:rPr>
            </w:pPr>
          </w:p>
          <w:p w14:paraId="37B2F730" w14:textId="77777777" w:rsidR="00791AB2" w:rsidRPr="00543886" w:rsidRDefault="00791AB2">
            <w:pPr>
              <w:spacing w:line="200" w:lineRule="exact"/>
              <w:ind w:firstLineChars="100" w:firstLine="160"/>
              <w:rPr>
                <w:rFonts w:ascii="ＭＳ ゴシック" w:eastAsia="ＭＳ ゴシック" w:hAnsi="ＭＳ ゴシック"/>
                <w:kern w:val="0"/>
                <w:sz w:val="16"/>
                <w:szCs w:val="14"/>
              </w:rPr>
            </w:pPr>
          </w:p>
        </w:tc>
        <w:bookmarkStart w:id="62" w:name="細目30"/>
        <w:tc>
          <w:tcPr>
            <w:tcW w:w="10348" w:type="dxa"/>
            <w:tcBorders>
              <w:bottom w:val="dotted" w:sz="4" w:space="0" w:color="auto"/>
            </w:tcBorders>
          </w:tcPr>
          <w:p w14:paraId="67C1C66D" w14:textId="35AE009C" w:rsidR="00791AB2" w:rsidRPr="00A634A9" w:rsidRDefault="00C47E57">
            <w:pPr>
              <w:spacing w:line="240" w:lineRule="exact"/>
              <w:ind w:left="102" w:hanging="102"/>
              <w:jc w:val="left"/>
              <w:rPr>
                <w:rStyle w:val="af5"/>
                <w:rFonts w:ascii="Meiryo UI" w:eastAsia="Meiryo UI" w:hAnsi="Meiryo UI"/>
                <w:b/>
                <w:color w:val="auto"/>
                <w:kern w:val="0"/>
                <w:sz w:val="18"/>
                <w:szCs w:val="18"/>
              </w:rPr>
            </w:pPr>
            <w:r w:rsidRPr="00A634A9">
              <w:rPr>
                <w:rFonts w:ascii="Meiryo UI" w:eastAsia="Meiryo UI" w:hAnsi="Meiryo UI"/>
                <w:b/>
                <w:kern w:val="0"/>
                <w:sz w:val="18"/>
                <w:szCs w:val="18"/>
              </w:rPr>
              <w:fldChar w:fldCharType="begin"/>
            </w:r>
            <w:r w:rsidRPr="00A634A9">
              <w:rPr>
                <w:rFonts w:ascii="Meiryo UI" w:eastAsia="Meiryo UI" w:hAnsi="Meiryo UI"/>
                <w:b/>
                <w:kern w:val="0"/>
                <w:sz w:val="18"/>
                <w:szCs w:val="18"/>
              </w:rPr>
              <w:instrText xml:space="preserve"> HYPERLINK  \l "</w:instrText>
            </w:r>
            <w:r w:rsidRPr="00A634A9">
              <w:rPr>
                <w:rFonts w:ascii="Meiryo UI" w:eastAsia="Meiryo UI" w:hAnsi="Meiryo UI" w:hint="eastAsia"/>
                <w:b/>
                <w:kern w:val="0"/>
                <w:sz w:val="18"/>
                <w:szCs w:val="18"/>
              </w:rPr>
              <w:instrText>細目</w:instrText>
            </w:r>
            <w:r w:rsidRPr="00A634A9">
              <w:rPr>
                <w:rFonts w:ascii="Meiryo UI" w:eastAsia="Meiryo UI" w:hAnsi="Meiryo UI"/>
                <w:b/>
                <w:kern w:val="0"/>
                <w:sz w:val="18"/>
                <w:szCs w:val="18"/>
              </w:rPr>
              <w:instrText xml:space="preserve">30h" </w:instrText>
            </w:r>
            <w:r w:rsidRPr="00A634A9">
              <w:rPr>
                <w:rFonts w:ascii="Meiryo UI" w:eastAsia="Meiryo UI" w:hAnsi="Meiryo UI"/>
                <w:b/>
                <w:kern w:val="0"/>
                <w:sz w:val="18"/>
                <w:szCs w:val="18"/>
              </w:rPr>
              <w:fldChar w:fldCharType="separate"/>
            </w:r>
            <w:r w:rsidR="00C04FFF" w:rsidRPr="00A634A9">
              <w:rPr>
                <w:rStyle w:val="af5"/>
                <w:rFonts w:ascii="Meiryo UI" w:eastAsia="Meiryo UI" w:hAnsi="Meiryo UI" w:hint="eastAsia"/>
                <w:b/>
                <w:color w:val="auto"/>
                <w:kern w:val="0"/>
                <w:sz w:val="18"/>
                <w:szCs w:val="18"/>
              </w:rPr>
              <w:t>【数値目標８】</w:t>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細目3</w:t>
            </w:r>
            <w:r w:rsidR="00BD3532" w:rsidRPr="00A634A9">
              <w:rPr>
                <w:rFonts w:ascii="Meiryo UI" w:eastAsia="Meiryo UI" w:hAnsi="Meiryo UI"/>
                <w:kern w:val="0"/>
                <w:sz w:val="18"/>
                <w:szCs w:val="20"/>
                <w:u w:val="single"/>
              </w:rPr>
              <w:t>0）</w:t>
            </w:r>
          </w:p>
          <w:p w14:paraId="0FE62336" w14:textId="00BDD40D" w:rsidR="00791AB2" w:rsidRPr="00A634A9" w:rsidRDefault="00C04FFF">
            <w:pPr>
              <w:spacing w:line="240" w:lineRule="exact"/>
              <w:ind w:firstLineChars="100" w:firstLine="180"/>
              <w:jc w:val="left"/>
              <w:rPr>
                <w:rFonts w:ascii="Meiryo UI" w:eastAsia="Meiryo UI" w:hAnsi="Meiryo UI"/>
                <w:b/>
                <w:kern w:val="0"/>
                <w:sz w:val="18"/>
                <w:szCs w:val="18"/>
              </w:rPr>
            </w:pPr>
            <w:r w:rsidRPr="00A634A9">
              <w:rPr>
                <w:rStyle w:val="af5"/>
                <w:rFonts w:ascii="Meiryo UI" w:eastAsia="Meiryo UI" w:hAnsi="Meiryo UI" w:hint="eastAsia"/>
                <w:b/>
                <w:color w:val="auto"/>
                <w:kern w:val="0"/>
                <w:sz w:val="18"/>
                <w:szCs w:val="18"/>
              </w:rPr>
              <w:t>令和４年度における地域社会への貢献活動の実施件数：140</w:t>
            </w:r>
            <w:r w:rsidRPr="00A634A9">
              <w:rPr>
                <w:rStyle w:val="af5"/>
                <w:rFonts w:ascii="Meiryo UI" w:eastAsia="Meiryo UI" w:hAnsi="Meiryo UI"/>
                <w:b/>
                <w:color w:val="auto"/>
                <w:kern w:val="0"/>
                <w:sz w:val="18"/>
                <w:szCs w:val="18"/>
              </w:rPr>
              <w:t>件以上</w:t>
            </w:r>
            <w:r w:rsidR="00C47E57" w:rsidRPr="00A634A9">
              <w:rPr>
                <w:rFonts w:ascii="Meiryo UI" w:eastAsia="Meiryo UI" w:hAnsi="Meiryo UI"/>
                <w:b/>
                <w:kern w:val="0"/>
                <w:sz w:val="18"/>
                <w:szCs w:val="18"/>
              </w:rPr>
              <w:fldChar w:fldCharType="end"/>
            </w:r>
          </w:p>
          <w:tbl>
            <w:tblPr>
              <w:tblStyle w:val="af2"/>
              <w:tblW w:w="7636" w:type="dxa"/>
              <w:tblLayout w:type="fixed"/>
              <w:tblLook w:val="04A0" w:firstRow="1" w:lastRow="0" w:firstColumn="1" w:lastColumn="0" w:noHBand="0" w:noVBand="1"/>
            </w:tblPr>
            <w:tblGrid>
              <w:gridCol w:w="3850"/>
              <w:gridCol w:w="1376"/>
              <w:gridCol w:w="709"/>
              <w:gridCol w:w="851"/>
              <w:gridCol w:w="850"/>
            </w:tblGrid>
            <w:tr w:rsidR="00543886" w:rsidRPr="00A634A9" w14:paraId="669D2AAC" w14:textId="77777777" w:rsidTr="008326DC">
              <w:trPr>
                <w:trHeight w:val="102"/>
              </w:trPr>
              <w:tc>
                <w:tcPr>
                  <w:tcW w:w="3850" w:type="dxa"/>
                  <w:tcBorders>
                    <w:right w:val="double" w:sz="4" w:space="0" w:color="auto"/>
                  </w:tcBorders>
                  <w:tcMar>
                    <w:left w:w="0" w:type="dxa"/>
                    <w:right w:w="0" w:type="dxa"/>
                  </w:tcMar>
                  <w:vAlign w:val="center"/>
                </w:tcPr>
                <w:bookmarkEnd w:id="62"/>
                <w:p w14:paraId="0AE17968"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内容</w:t>
                  </w:r>
                </w:p>
              </w:tc>
              <w:tc>
                <w:tcPr>
                  <w:tcW w:w="1376" w:type="dxa"/>
                  <w:tcBorders>
                    <w:left w:val="double" w:sz="4" w:space="0" w:color="auto"/>
                    <w:right w:val="double" w:sz="4" w:space="0" w:color="auto"/>
                  </w:tcBorders>
                  <w:tcMar>
                    <w:left w:w="0" w:type="dxa"/>
                    <w:right w:w="0" w:type="dxa"/>
                  </w:tcMar>
                  <w:vAlign w:val="center"/>
                </w:tcPr>
                <w:p w14:paraId="06FB3365"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第２期平均</w:t>
                  </w:r>
                </w:p>
                <w:p w14:paraId="6DEF6E66"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w:t>
                  </w:r>
                  <w:r w:rsidRPr="00A634A9">
                    <w:rPr>
                      <w:rFonts w:ascii="Meiryo UI" w:eastAsia="Meiryo UI" w:hAnsi="Meiryo UI"/>
                      <w:kern w:val="0"/>
                      <w:sz w:val="18"/>
                      <w:szCs w:val="18"/>
                    </w:rPr>
                    <w:t>H</w:t>
                  </w:r>
                  <w:r w:rsidRPr="00A634A9">
                    <w:rPr>
                      <w:rFonts w:ascii="Meiryo UI" w:eastAsia="Meiryo UI" w:hAnsi="Meiryo UI" w:hint="eastAsia"/>
                      <w:kern w:val="0"/>
                      <w:sz w:val="18"/>
                      <w:szCs w:val="18"/>
                    </w:rPr>
                    <w:t>2</w:t>
                  </w:r>
                  <w:r w:rsidRPr="00A634A9">
                    <w:rPr>
                      <w:rFonts w:ascii="Meiryo UI" w:eastAsia="Meiryo UI" w:hAnsi="Meiryo UI"/>
                      <w:kern w:val="0"/>
                      <w:sz w:val="18"/>
                      <w:szCs w:val="18"/>
                    </w:rPr>
                    <w:t>8</w:t>
                  </w:r>
                  <w:r w:rsidRPr="00A634A9">
                    <w:rPr>
                      <w:rFonts w:ascii="Meiryo UI" w:eastAsia="Meiryo UI" w:hAnsi="Meiryo UI" w:hint="eastAsia"/>
                      <w:kern w:val="0"/>
                      <w:sz w:val="18"/>
                      <w:szCs w:val="18"/>
                    </w:rPr>
                    <w:t>-</w:t>
                  </w:r>
                  <w:r w:rsidRPr="00A634A9">
                    <w:rPr>
                      <w:rFonts w:ascii="Meiryo UI" w:eastAsia="Meiryo UI" w:hAnsi="Meiryo UI"/>
                      <w:kern w:val="0"/>
                      <w:sz w:val="18"/>
                      <w:szCs w:val="18"/>
                    </w:rPr>
                    <w:t>R01</w:t>
                  </w:r>
                  <w:r w:rsidRPr="00A634A9">
                    <w:rPr>
                      <w:rFonts w:ascii="Meiryo UI" w:eastAsia="Meiryo UI" w:hAnsi="Meiryo UI" w:hint="eastAsia"/>
                      <w:kern w:val="0"/>
                      <w:sz w:val="18"/>
                      <w:szCs w:val="18"/>
                    </w:rPr>
                    <w:t>）</w:t>
                  </w:r>
                </w:p>
              </w:tc>
              <w:tc>
                <w:tcPr>
                  <w:tcW w:w="709" w:type="dxa"/>
                  <w:tcBorders>
                    <w:left w:val="double" w:sz="4" w:space="0" w:color="auto"/>
                  </w:tcBorders>
                  <w:tcMar>
                    <w:left w:w="0" w:type="dxa"/>
                    <w:right w:w="0" w:type="dxa"/>
                  </w:tcMar>
                  <w:vAlign w:val="center"/>
                </w:tcPr>
                <w:p w14:paraId="156B2E8D"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R0</w:t>
                  </w:r>
                  <w:r w:rsidRPr="00A634A9">
                    <w:rPr>
                      <w:rFonts w:ascii="Meiryo UI" w:eastAsia="Meiryo UI" w:hAnsi="Meiryo UI"/>
                      <w:kern w:val="0"/>
                      <w:sz w:val="18"/>
                      <w:szCs w:val="18"/>
                    </w:rPr>
                    <w:t>2</w:t>
                  </w:r>
                </w:p>
              </w:tc>
              <w:tc>
                <w:tcPr>
                  <w:tcW w:w="851" w:type="dxa"/>
                  <w:tcBorders>
                    <w:left w:val="double" w:sz="4" w:space="0" w:color="auto"/>
                  </w:tcBorders>
                  <w:vAlign w:val="center"/>
                </w:tcPr>
                <w:p w14:paraId="4BE5957D"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R0</w:t>
                  </w:r>
                  <w:r w:rsidRPr="00A634A9">
                    <w:rPr>
                      <w:rFonts w:ascii="Meiryo UI" w:eastAsia="Meiryo UI" w:hAnsi="Meiryo UI"/>
                      <w:kern w:val="0"/>
                      <w:sz w:val="18"/>
                      <w:szCs w:val="18"/>
                    </w:rPr>
                    <w:t>3</w:t>
                  </w:r>
                </w:p>
              </w:tc>
              <w:tc>
                <w:tcPr>
                  <w:tcW w:w="850" w:type="dxa"/>
                  <w:tcBorders>
                    <w:left w:val="double" w:sz="4" w:space="0" w:color="auto"/>
                  </w:tcBorders>
                  <w:vAlign w:val="center"/>
                </w:tcPr>
                <w:p w14:paraId="41A4B414"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R04</w:t>
                  </w:r>
                </w:p>
              </w:tc>
            </w:tr>
            <w:tr w:rsidR="00543886" w:rsidRPr="00A634A9" w14:paraId="6FEA49E2" w14:textId="77777777" w:rsidTr="008326DC">
              <w:trPr>
                <w:trHeight w:val="78"/>
              </w:trPr>
              <w:tc>
                <w:tcPr>
                  <w:tcW w:w="3850" w:type="dxa"/>
                  <w:tcBorders>
                    <w:right w:val="double" w:sz="4" w:space="0" w:color="auto"/>
                  </w:tcBorders>
                  <w:tcMar>
                    <w:left w:w="0" w:type="dxa"/>
                    <w:right w:w="0" w:type="dxa"/>
                  </w:tcMar>
                  <w:vAlign w:val="center"/>
                </w:tcPr>
                <w:p w14:paraId="367AE64C" w14:textId="19061DFC"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一般府民、教員等への講師対応（件）</w:t>
                  </w:r>
                  <w:r w:rsidR="008326DC" w:rsidRPr="00A634A9">
                    <w:rPr>
                      <w:rFonts w:ascii="Meiryo UI" w:eastAsia="Meiryo UI" w:hAnsi="Meiryo UI" w:hint="eastAsia"/>
                      <w:kern w:val="0"/>
                      <w:sz w:val="18"/>
                      <w:szCs w:val="18"/>
                      <w:vertAlign w:val="superscript"/>
                    </w:rPr>
                    <w:t>※1</w:t>
                  </w:r>
                </w:p>
              </w:tc>
              <w:tc>
                <w:tcPr>
                  <w:tcW w:w="1376" w:type="dxa"/>
                  <w:tcBorders>
                    <w:left w:val="double" w:sz="4" w:space="0" w:color="auto"/>
                    <w:right w:val="double" w:sz="4" w:space="0" w:color="auto"/>
                  </w:tcBorders>
                  <w:tcMar>
                    <w:left w:w="0" w:type="dxa"/>
                    <w:right w:w="0" w:type="dxa"/>
                  </w:tcMar>
                  <w:vAlign w:val="center"/>
                </w:tcPr>
                <w:p w14:paraId="23E1B4F9"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kern w:val="0"/>
                      <w:sz w:val="18"/>
                      <w:szCs w:val="18"/>
                    </w:rPr>
                    <w:t>94</w:t>
                  </w:r>
                </w:p>
              </w:tc>
              <w:tc>
                <w:tcPr>
                  <w:tcW w:w="709" w:type="dxa"/>
                  <w:tcBorders>
                    <w:left w:val="double" w:sz="4" w:space="0" w:color="auto"/>
                  </w:tcBorders>
                  <w:tcMar>
                    <w:left w:w="0" w:type="dxa"/>
                    <w:right w:w="0" w:type="dxa"/>
                  </w:tcMar>
                  <w:vAlign w:val="center"/>
                </w:tcPr>
                <w:p w14:paraId="24E87340"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kern w:val="0"/>
                      <w:sz w:val="18"/>
                      <w:szCs w:val="18"/>
                    </w:rPr>
                    <w:t>36</w:t>
                  </w:r>
                </w:p>
              </w:tc>
              <w:tc>
                <w:tcPr>
                  <w:tcW w:w="851" w:type="dxa"/>
                  <w:tcBorders>
                    <w:left w:val="double" w:sz="4" w:space="0" w:color="auto"/>
                  </w:tcBorders>
                  <w:vAlign w:val="center"/>
                </w:tcPr>
                <w:p w14:paraId="049A19F9"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50</w:t>
                  </w:r>
                </w:p>
              </w:tc>
              <w:tc>
                <w:tcPr>
                  <w:tcW w:w="850" w:type="dxa"/>
                  <w:tcBorders>
                    <w:left w:val="double" w:sz="4" w:space="0" w:color="auto"/>
                  </w:tcBorders>
                  <w:shd w:val="clear" w:color="auto" w:fill="auto"/>
                  <w:vAlign w:val="center"/>
                </w:tcPr>
                <w:p w14:paraId="26E31005" w14:textId="4A7A9C2B" w:rsidR="00791AB2" w:rsidRPr="00A634A9" w:rsidRDefault="00F56C0A">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69</w:t>
                  </w:r>
                </w:p>
              </w:tc>
            </w:tr>
            <w:tr w:rsidR="00543886" w:rsidRPr="00A634A9" w14:paraId="06BB46E7" w14:textId="77777777" w:rsidTr="008326DC">
              <w:trPr>
                <w:trHeight w:val="107"/>
              </w:trPr>
              <w:tc>
                <w:tcPr>
                  <w:tcW w:w="3850" w:type="dxa"/>
                  <w:tcBorders>
                    <w:right w:val="double" w:sz="4" w:space="0" w:color="auto"/>
                  </w:tcBorders>
                  <w:tcMar>
                    <w:left w:w="0" w:type="dxa"/>
                    <w:right w:w="0" w:type="dxa"/>
                  </w:tcMar>
                  <w:vAlign w:val="center"/>
                </w:tcPr>
                <w:p w14:paraId="0A215A8A" w14:textId="0072108A"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技術研修、学校の実習・演習等への対応（件）</w:t>
                  </w:r>
                  <w:r w:rsidR="008326DC" w:rsidRPr="00A634A9">
                    <w:rPr>
                      <w:rFonts w:ascii="Meiryo UI" w:eastAsia="Meiryo UI" w:hAnsi="Meiryo UI" w:hint="eastAsia"/>
                      <w:kern w:val="0"/>
                      <w:sz w:val="18"/>
                      <w:szCs w:val="18"/>
                      <w:vertAlign w:val="superscript"/>
                    </w:rPr>
                    <w:t>※1</w:t>
                  </w:r>
                </w:p>
              </w:tc>
              <w:tc>
                <w:tcPr>
                  <w:tcW w:w="1376" w:type="dxa"/>
                  <w:tcBorders>
                    <w:left w:val="double" w:sz="4" w:space="0" w:color="auto"/>
                    <w:right w:val="double" w:sz="4" w:space="0" w:color="auto"/>
                  </w:tcBorders>
                  <w:tcMar>
                    <w:left w:w="0" w:type="dxa"/>
                    <w:right w:w="0" w:type="dxa"/>
                  </w:tcMar>
                  <w:vAlign w:val="center"/>
                </w:tcPr>
                <w:p w14:paraId="3C9B284A"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kern w:val="0"/>
                      <w:sz w:val="18"/>
                      <w:szCs w:val="18"/>
                    </w:rPr>
                    <w:t>46</w:t>
                  </w:r>
                </w:p>
              </w:tc>
              <w:tc>
                <w:tcPr>
                  <w:tcW w:w="709" w:type="dxa"/>
                  <w:tcBorders>
                    <w:left w:val="double" w:sz="4" w:space="0" w:color="auto"/>
                  </w:tcBorders>
                  <w:tcMar>
                    <w:left w:w="0" w:type="dxa"/>
                    <w:right w:w="0" w:type="dxa"/>
                  </w:tcMar>
                  <w:vAlign w:val="center"/>
                </w:tcPr>
                <w:p w14:paraId="276575A7" w14:textId="05FF2360" w:rsidR="00791AB2" w:rsidRPr="00A634A9" w:rsidRDefault="00C04FFF" w:rsidP="008326DC">
                  <w:pPr>
                    <w:spacing w:line="240" w:lineRule="exact"/>
                    <w:jc w:val="center"/>
                    <w:rPr>
                      <w:rFonts w:ascii="Meiryo UI" w:eastAsia="Meiryo UI" w:hAnsi="Meiryo UI"/>
                      <w:kern w:val="0"/>
                      <w:sz w:val="18"/>
                      <w:szCs w:val="18"/>
                    </w:rPr>
                  </w:pPr>
                  <w:r w:rsidRPr="00A634A9">
                    <w:rPr>
                      <w:rFonts w:ascii="Meiryo UI" w:eastAsia="Meiryo UI" w:hAnsi="Meiryo UI"/>
                      <w:kern w:val="0"/>
                      <w:sz w:val="18"/>
                      <w:szCs w:val="18"/>
                    </w:rPr>
                    <w:t>25</w:t>
                  </w:r>
                  <w:r w:rsidRPr="00A634A9">
                    <w:rPr>
                      <w:rFonts w:ascii="Meiryo UI" w:eastAsia="Meiryo UI" w:hAnsi="Meiryo UI" w:hint="eastAsia"/>
                      <w:kern w:val="0"/>
                      <w:sz w:val="18"/>
                      <w:szCs w:val="18"/>
                      <w:vertAlign w:val="superscript"/>
                    </w:rPr>
                    <w:t>※</w:t>
                  </w:r>
                  <w:r w:rsidR="008326DC" w:rsidRPr="00A634A9">
                    <w:rPr>
                      <w:rFonts w:ascii="Meiryo UI" w:eastAsia="Meiryo UI" w:hAnsi="Meiryo UI" w:hint="eastAsia"/>
                      <w:kern w:val="0"/>
                      <w:sz w:val="18"/>
                      <w:szCs w:val="18"/>
                      <w:vertAlign w:val="superscript"/>
                    </w:rPr>
                    <w:t>3</w:t>
                  </w:r>
                </w:p>
              </w:tc>
              <w:tc>
                <w:tcPr>
                  <w:tcW w:w="851" w:type="dxa"/>
                  <w:tcBorders>
                    <w:left w:val="double" w:sz="4" w:space="0" w:color="auto"/>
                  </w:tcBorders>
                  <w:vAlign w:val="center"/>
                </w:tcPr>
                <w:p w14:paraId="7A5F482E" w14:textId="7595F514"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19</w:t>
                  </w:r>
                  <w:r w:rsidRPr="00A634A9">
                    <w:rPr>
                      <w:rFonts w:ascii="Meiryo UI" w:eastAsia="Meiryo UI" w:hAnsi="Meiryo UI" w:hint="eastAsia"/>
                      <w:kern w:val="0"/>
                      <w:sz w:val="18"/>
                      <w:szCs w:val="18"/>
                      <w:vertAlign w:val="superscript"/>
                    </w:rPr>
                    <w:t>※</w:t>
                  </w:r>
                  <w:r w:rsidR="008326DC" w:rsidRPr="00A634A9">
                    <w:rPr>
                      <w:rFonts w:ascii="Meiryo UI" w:eastAsia="Meiryo UI" w:hAnsi="Meiryo UI" w:hint="eastAsia"/>
                      <w:kern w:val="0"/>
                      <w:sz w:val="18"/>
                      <w:szCs w:val="18"/>
                      <w:vertAlign w:val="superscript"/>
                    </w:rPr>
                    <w:t>5</w:t>
                  </w:r>
                </w:p>
              </w:tc>
              <w:tc>
                <w:tcPr>
                  <w:tcW w:w="850" w:type="dxa"/>
                  <w:tcBorders>
                    <w:left w:val="double" w:sz="4" w:space="0" w:color="auto"/>
                  </w:tcBorders>
                  <w:shd w:val="clear" w:color="auto" w:fill="auto"/>
                  <w:vAlign w:val="center"/>
                </w:tcPr>
                <w:p w14:paraId="3460F59D" w14:textId="72943E73" w:rsidR="00791AB2" w:rsidRPr="00A634A9" w:rsidRDefault="008344E1">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5</w:t>
                  </w:r>
                  <w:r w:rsidR="00F56C0A" w:rsidRPr="00A634A9">
                    <w:rPr>
                      <w:rFonts w:ascii="Meiryo UI" w:eastAsia="Meiryo UI" w:hAnsi="Meiryo UI" w:hint="eastAsia"/>
                      <w:kern w:val="0"/>
                      <w:sz w:val="18"/>
                      <w:szCs w:val="18"/>
                    </w:rPr>
                    <w:t>1</w:t>
                  </w:r>
                </w:p>
              </w:tc>
            </w:tr>
            <w:tr w:rsidR="00543886" w:rsidRPr="00A634A9" w14:paraId="57D75F84" w14:textId="77777777" w:rsidTr="008326DC">
              <w:trPr>
                <w:trHeight w:val="170"/>
              </w:trPr>
              <w:tc>
                <w:tcPr>
                  <w:tcW w:w="3850" w:type="dxa"/>
                  <w:tcBorders>
                    <w:right w:val="double" w:sz="4" w:space="0" w:color="auto"/>
                  </w:tcBorders>
                  <w:tcMar>
                    <w:left w:w="0" w:type="dxa"/>
                    <w:right w:w="0" w:type="dxa"/>
                  </w:tcMar>
                  <w:vAlign w:val="center"/>
                </w:tcPr>
                <w:p w14:paraId="599BCE9A"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外部機関等への役員・委員派遣（件）</w:t>
                  </w:r>
                </w:p>
              </w:tc>
              <w:tc>
                <w:tcPr>
                  <w:tcW w:w="1376" w:type="dxa"/>
                  <w:tcBorders>
                    <w:left w:val="double" w:sz="4" w:space="0" w:color="auto"/>
                    <w:right w:val="double" w:sz="4" w:space="0" w:color="auto"/>
                  </w:tcBorders>
                  <w:tcMar>
                    <w:left w:w="0" w:type="dxa"/>
                    <w:right w:w="0" w:type="dxa"/>
                  </w:tcMar>
                  <w:vAlign w:val="center"/>
                </w:tcPr>
                <w:p w14:paraId="4951DD1C"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９</w:t>
                  </w:r>
                </w:p>
              </w:tc>
              <w:tc>
                <w:tcPr>
                  <w:tcW w:w="709" w:type="dxa"/>
                  <w:tcBorders>
                    <w:left w:val="double" w:sz="4" w:space="0" w:color="auto"/>
                  </w:tcBorders>
                  <w:tcMar>
                    <w:left w:w="0" w:type="dxa"/>
                    <w:right w:w="0" w:type="dxa"/>
                  </w:tcMar>
                  <w:vAlign w:val="center"/>
                </w:tcPr>
                <w:p w14:paraId="649C5BFA"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1</w:t>
                  </w:r>
                  <w:r w:rsidRPr="00A634A9">
                    <w:rPr>
                      <w:rFonts w:ascii="Meiryo UI" w:eastAsia="Meiryo UI" w:hAnsi="Meiryo UI"/>
                      <w:kern w:val="0"/>
                      <w:sz w:val="18"/>
                      <w:szCs w:val="18"/>
                    </w:rPr>
                    <w:t>0</w:t>
                  </w:r>
                </w:p>
              </w:tc>
              <w:tc>
                <w:tcPr>
                  <w:tcW w:w="851" w:type="dxa"/>
                  <w:tcBorders>
                    <w:left w:val="double" w:sz="4" w:space="0" w:color="auto"/>
                  </w:tcBorders>
                  <w:vAlign w:val="center"/>
                </w:tcPr>
                <w:p w14:paraId="5D8179BC"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8</w:t>
                  </w:r>
                </w:p>
              </w:tc>
              <w:tc>
                <w:tcPr>
                  <w:tcW w:w="850" w:type="dxa"/>
                  <w:tcBorders>
                    <w:left w:val="double" w:sz="4" w:space="0" w:color="auto"/>
                  </w:tcBorders>
                  <w:shd w:val="clear" w:color="auto" w:fill="auto"/>
                  <w:vAlign w:val="center"/>
                </w:tcPr>
                <w:p w14:paraId="4B27FB10" w14:textId="77777777" w:rsidR="00791AB2" w:rsidRPr="00A634A9" w:rsidRDefault="000B1E76">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8</w:t>
                  </w:r>
                </w:p>
              </w:tc>
            </w:tr>
            <w:tr w:rsidR="00543886" w:rsidRPr="00A634A9" w14:paraId="3F74378F" w14:textId="77777777" w:rsidTr="008326DC">
              <w:trPr>
                <w:trHeight w:val="108"/>
              </w:trPr>
              <w:tc>
                <w:tcPr>
                  <w:tcW w:w="3850" w:type="dxa"/>
                  <w:tcBorders>
                    <w:right w:val="double" w:sz="4" w:space="0" w:color="auto"/>
                  </w:tcBorders>
                  <w:tcMar>
                    <w:left w:w="0" w:type="dxa"/>
                    <w:right w:w="0" w:type="dxa"/>
                  </w:tcMar>
                  <w:vAlign w:val="center"/>
                </w:tcPr>
                <w:p w14:paraId="7C782876"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機材貸出・施設提供（件）</w:t>
                  </w:r>
                </w:p>
              </w:tc>
              <w:tc>
                <w:tcPr>
                  <w:tcW w:w="1376" w:type="dxa"/>
                  <w:tcBorders>
                    <w:left w:val="double" w:sz="4" w:space="0" w:color="auto"/>
                    <w:right w:val="double" w:sz="4" w:space="0" w:color="auto"/>
                  </w:tcBorders>
                  <w:tcMar>
                    <w:left w:w="0" w:type="dxa"/>
                    <w:right w:w="0" w:type="dxa"/>
                  </w:tcMar>
                  <w:vAlign w:val="center"/>
                </w:tcPr>
                <w:p w14:paraId="28B52B15" w14:textId="37FF8D79" w:rsidR="00791AB2" w:rsidRPr="00A634A9" w:rsidRDefault="00C04FFF" w:rsidP="008326DC">
                  <w:pPr>
                    <w:spacing w:line="240" w:lineRule="exact"/>
                    <w:jc w:val="center"/>
                    <w:rPr>
                      <w:rFonts w:ascii="Meiryo UI" w:eastAsia="Meiryo UI" w:hAnsi="Meiryo UI"/>
                      <w:kern w:val="0"/>
                      <w:sz w:val="18"/>
                      <w:szCs w:val="18"/>
                    </w:rPr>
                  </w:pPr>
                  <w:r w:rsidRPr="00A634A9">
                    <w:rPr>
                      <w:rFonts w:ascii="Meiryo UI" w:eastAsia="Meiryo UI" w:hAnsi="Meiryo UI"/>
                      <w:kern w:val="0"/>
                      <w:sz w:val="18"/>
                      <w:szCs w:val="18"/>
                    </w:rPr>
                    <w:t>16</w:t>
                  </w:r>
                  <w:r w:rsidRPr="00A634A9">
                    <w:rPr>
                      <w:rFonts w:ascii="Meiryo UI" w:eastAsia="Meiryo UI" w:hAnsi="Meiryo UI" w:hint="eastAsia"/>
                      <w:kern w:val="0"/>
                      <w:sz w:val="18"/>
                      <w:szCs w:val="18"/>
                      <w:vertAlign w:val="superscript"/>
                    </w:rPr>
                    <w:t>※</w:t>
                  </w:r>
                  <w:r w:rsidR="008326DC" w:rsidRPr="00A634A9">
                    <w:rPr>
                      <w:rFonts w:ascii="Meiryo UI" w:eastAsia="Meiryo UI" w:hAnsi="Meiryo UI" w:hint="eastAsia"/>
                      <w:kern w:val="0"/>
                      <w:sz w:val="18"/>
                      <w:szCs w:val="18"/>
                      <w:vertAlign w:val="superscript"/>
                    </w:rPr>
                    <w:t>2</w:t>
                  </w:r>
                </w:p>
              </w:tc>
              <w:tc>
                <w:tcPr>
                  <w:tcW w:w="709" w:type="dxa"/>
                  <w:tcBorders>
                    <w:left w:val="double" w:sz="4" w:space="0" w:color="auto"/>
                  </w:tcBorders>
                  <w:tcMar>
                    <w:left w:w="0" w:type="dxa"/>
                    <w:right w:w="0" w:type="dxa"/>
                  </w:tcMar>
                  <w:vAlign w:val="center"/>
                </w:tcPr>
                <w:p w14:paraId="494293FA" w14:textId="58FED15D"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kern w:val="0"/>
                      <w:sz w:val="18"/>
                      <w:szCs w:val="18"/>
                    </w:rPr>
                    <w:t>11</w:t>
                  </w:r>
                  <w:r w:rsidRPr="00A634A9">
                    <w:rPr>
                      <w:rFonts w:ascii="Meiryo UI" w:eastAsia="Meiryo UI" w:hAnsi="Meiryo UI" w:hint="eastAsia"/>
                      <w:kern w:val="0"/>
                      <w:sz w:val="18"/>
                      <w:szCs w:val="18"/>
                      <w:vertAlign w:val="superscript"/>
                    </w:rPr>
                    <w:t>※</w:t>
                  </w:r>
                  <w:r w:rsidR="008326DC" w:rsidRPr="00A634A9">
                    <w:rPr>
                      <w:rFonts w:ascii="Meiryo UI" w:eastAsia="Meiryo UI" w:hAnsi="Meiryo UI" w:hint="eastAsia"/>
                      <w:kern w:val="0"/>
                      <w:sz w:val="18"/>
                      <w:szCs w:val="18"/>
                      <w:vertAlign w:val="superscript"/>
                    </w:rPr>
                    <w:t>4</w:t>
                  </w:r>
                </w:p>
              </w:tc>
              <w:tc>
                <w:tcPr>
                  <w:tcW w:w="851" w:type="dxa"/>
                  <w:tcBorders>
                    <w:left w:val="double" w:sz="4" w:space="0" w:color="auto"/>
                  </w:tcBorders>
                  <w:vAlign w:val="center"/>
                </w:tcPr>
                <w:p w14:paraId="1A33C560" w14:textId="75B12D1A"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14</w:t>
                  </w:r>
                  <w:r w:rsidRPr="00A634A9">
                    <w:rPr>
                      <w:rFonts w:ascii="Meiryo UI" w:eastAsia="Meiryo UI" w:hAnsi="Meiryo UI" w:hint="eastAsia"/>
                      <w:kern w:val="0"/>
                      <w:sz w:val="18"/>
                      <w:szCs w:val="18"/>
                      <w:vertAlign w:val="superscript"/>
                    </w:rPr>
                    <w:t>※</w:t>
                  </w:r>
                  <w:r w:rsidR="008326DC" w:rsidRPr="00A634A9">
                    <w:rPr>
                      <w:rFonts w:ascii="Meiryo UI" w:eastAsia="Meiryo UI" w:hAnsi="Meiryo UI" w:hint="eastAsia"/>
                      <w:kern w:val="0"/>
                      <w:sz w:val="18"/>
                      <w:szCs w:val="18"/>
                      <w:vertAlign w:val="superscript"/>
                    </w:rPr>
                    <w:t>6</w:t>
                  </w:r>
                </w:p>
              </w:tc>
              <w:tc>
                <w:tcPr>
                  <w:tcW w:w="850" w:type="dxa"/>
                  <w:tcBorders>
                    <w:left w:val="double" w:sz="4" w:space="0" w:color="auto"/>
                  </w:tcBorders>
                  <w:shd w:val="clear" w:color="auto" w:fill="auto"/>
                  <w:vAlign w:val="center"/>
                </w:tcPr>
                <w:p w14:paraId="4F27A866" w14:textId="0F8656ED" w:rsidR="00791AB2" w:rsidRPr="00A634A9" w:rsidRDefault="00CB38C5" w:rsidP="007660EC">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1</w:t>
                  </w:r>
                  <w:r w:rsidR="007660EC" w:rsidRPr="00A634A9">
                    <w:rPr>
                      <w:rFonts w:ascii="Meiryo UI" w:eastAsia="Meiryo UI" w:hAnsi="Meiryo UI" w:hint="eastAsia"/>
                      <w:kern w:val="0"/>
                      <w:sz w:val="18"/>
                      <w:szCs w:val="18"/>
                    </w:rPr>
                    <w:t>9</w:t>
                  </w:r>
                </w:p>
              </w:tc>
            </w:tr>
            <w:tr w:rsidR="00543886" w:rsidRPr="00A634A9" w14:paraId="46B122B6" w14:textId="77777777" w:rsidTr="008326DC">
              <w:trPr>
                <w:trHeight w:val="108"/>
              </w:trPr>
              <w:tc>
                <w:tcPr>
                  <w:tcW w:w="3850" w:type="dxa"/>
                  <w:tcBorders>
                    <w:right w:val="double" w:sz="4" w:space="0" w:color="auto"/>
                  </w:tcBorders>
                  <w:tcMar>
                    <w:left w:w="0" w:type="dxa"/>
                    <w:right w:w="0" w:type="dxa"/>
                  </w:tcMar>
                  <w:vAlign w:val="center"/>
                </w:tcPr>
                <w:p w14:paraId="68842F01"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企画展等の開催（件）</w:t>
                  </w:r>
                </w:p>
              </w:tc>
              <w:tc>
                <w:tcPr>
                  <w:tcW w:w="1376" w:type="dxa"/>
                  <w:tcBorders>
                    <w:left w:val="double" w:sz="4" w:space="0" w:color="auto"/>
                    <w:right w:val="double" w:sz="4" w:space="0" w:color="auto"/>
                  </w:tcBorders>
                  <w:tcMar>
                    <w:left w:w="0" w:type="dxa"/>
                    <w:right w:w="0" w:type="dxa"/>
                  </w:tcMar>
                  <w:vAlign w:val="center"/>
                </w:tcPr>
                <w:p w14:paraId="320C3333"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２</w:t>
                  </w:r>
                </w:p>
              </w:tc>
              <w:tc>
                <w:tcPr>
                  <w:tcW w:w="709" w:type="dxa"/>
                  <w:tcBorders>
                    <w:left w:val="double" w:sz="4" w:space="0" w:color="auto"/>
                  </w:tcBorders>
                  <w:tcMar>
                    <w:left w:w="0" w:type="dxa"/>
                    <w:right w:w="0" w:type="dxa"/>
                  </w:tcMar>
                  <w:vAlign w:val="center"/>
                </w:tcPr>
                <w:p w14:paraId="1914EC58"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４</w:t>
                  </w:r>
                </w:p>
              </w:tc>
              <w:tc>
                <w:tcPr>
                  <w:tcW w:w="851" w:type="dxa"/>
                  <w:tcBorders>
                    <w:left w:val="double" w:sz="4" w:space="0" w:color="auto"/>
                  </w:tcBorders>
                  <w:vAlign w:val="center"/>
                </w:tcPr>
                <w:p w14:paraId="52BBA404"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9</w:t>
                  </w:r>
                </w:p>
              </w:tc>
              <w:tc>
                <w:tcPr>
                  <w:tcW w:w="850" w:type="dxa"/>
                  <w:tcBorders>
                    <w:left w:val="double" w:sz="4" w:space="0" w:color="auto"/>
                  </w:tcBorders>
                  <w:shd w:val="clear" w:color="auto" w:fill="auto"/>
                  <w:vAlign w:val="center"/>
                </w:tcPr>
                <w:p w14:paraId="03900233" w14:textId="77777777" w:rsidR="00791AB2" w:rsidRPr="00A634A9" w:rsidRDefault="00E04E6D">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9</w:t>
                  </w:r>
                </w:p>
              </w:tc>
            </w:tr>
            <w:tr w:rsidR="00543886" w:rsidRPr="00A634A9" w14:paraId="4F56FCC9" w14:textId="77777777" w:rsidTr="008326DC">
              <w:trPr>
                <w:trHeight w:val="108"/>
              </w:trPr>
              <w:tc>
                <w:tcPr>
                  <w:tcW w:w="3850" w:type="dxa"/>
                  <w:tcBorders>
                    <w:right w:val="double" w:sz="4" w:space="0" w:color="auto"/>
                  </w:tcBorders>
                  <w:tcMar>
                    <w:left w:w="0" w:type="dxa"/>
                    <w:right w:w="0" w:type="dxa"/>
                  </w:tcMar>
                  <w:vAlign w:val="center"/>
                </w:tcPr>
                <w:p w14:paraId="148D8533"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合計</w:t>
                  </w:r>
                </w:p>
              </w:tc>
              <w:tc>
                <w:tcPr>
                  <w:tcW w:w="1376" w:type="dxa"/>
                  <w:tcBorders>
                    <w:left w:val="double" w:sz="4" w:space="0" w:color="auto"/>
                    <w:right w:val="double" w:sz="4" w:space="0" w:color="auto"/>
                  </w:tcBorders>
                  <w:tcMar>
                    <w:left w:w="0" w:type="dxa"/>
                    <w:right w:w="0" w:type="dxa"/>
                  </w:tcMar>
                  <w:vAlign w:val="center"/>
                </w:tcPr>
                <w:p w14:paraId="143BAA48"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16</w:t>
                  </w:r>
                  <w:r w:rsidRPr="00A634A9">
                    <w:rPr>
                      <w:rFonts w:ascii="Meiryo UI" w:eastAsia="Meiryo UI" w:hAnsi="Meiryo UI"/>
                      <w:kern w:val="0"/>
                      <w:sz w:val="18"/>
                      <w:szCs w:val="18"/>
                    </w:rPr>
                    <w:t>7</w:t>
                  </w:r>
                </w:p>
              </w:tc>
              <w:tc>
                <w:tcPr>
                  <w:tcW w:w="709" w:type="dxa"/>
                  <w:tcBorders>
                    <w:left w:val="double" w:sz="4" w:space="0" w:color="auto"/>
                  </w:tcBorders>
                  <w:tcMar>
                    <w:left w:w="0" w:type="dxa"/>
                    <w:right w:w="0" w:type="dxa"/>
                  </w:tcMar>
                  <w:vAlign w:val="center"/>
                </w:tcPr>
                <w:p w14:paraId="50003AD6"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kern w:val="0"/>
                      <w:sz w:val="18"/>
                      <w:szCs w:val="18"/>
                    </w:rPr>
                    <w:t>86</w:t>
                  </w:r>
                </w:p>
              </w:tc>
              <w:tc>
                <w:tcPr>
                  <w:tcW w:w="851" w:type="dxa"/>
                  <w:tcBorders>
                    <w:left w:val="double" w:sz="4" w:space="0" w:color="auto"/>
                  </w:tcBorders>
                  <w:vAlign w:val="center"/>
                </w:tcPr>
                <w:p w14:paraId="33DE03CD"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6"/>
                    </w:rPr>
                    <w:t>100</w:t>
                  </w:r>
                </w:p>
              </w:tc>
              <w:tc>
                <w:tcPr>
                  <w:tcW w:w="850" w:type="dxa"/>
                  <w:tcBorders>
                    <w:left w:val="double" w:sz="4" w:space="0" w:color="auto"/>
                  </w:tcBorders>
                  <w:shd w:val="clear" w:color="auto" w:fill="auto"/>
                  <w:vAlign w:val="center"/>
                </w:tcPr>
                <w:p w14:paraId="6744A411" w14:textId="3063F1BD" w:rsidR="00791AB2" w:rsidRPr="00A634A9" w:rsidRDefault="00CB38C5">
                  <w:pPr>
                    <w:spacing w:line="240" w:lineRule="exact"/>
                    <w:jc w:val="center"/>
                    <w:rPr>
                      <w:rFonts w:ascii="Meiryo UI" w:eastAsia="Meiryo UI" w:hAnsi="Meiryo UI"/>
                      <w:kern w:val="0"/>
                      <w:sz w:val="18"/>
                      <w:szCs w:val="16"/>
                    </w:rPr>
                  </w:pPr>
                  <w:r w:rsidRPr="00A634A9">
                    <w:rPr>
                      <w:rFonts w:ascii="Meiryo UI" w:eastAsia="Meiryo UI" w:hAnsi="Meiryo UI" w:hint="eastAsia"/>
                      <w:kern w:val="0"/>
                      <w:sz w:val="18"/>
                      <w:szCs w:val="16"/>
                    </w:rPr>
                    <w:t>1</w:t>
                  </w:r>
                  <w:r w:rsidR="00F02854" w:rsidRPr="00A634A9">
                    <w:rPr>
                      <w:rFonts w:ascii="Meiryo UI" w:eastAsia="Meiryo UI" w:hAnsi="Meiryo UI" w:hint="eastAsia"/>
                      <w:kern w:val="0"/>
                      <w:sz w:val="18"/>
                      <w:szCs w:val="16"/>
                    </w:rPr>
                    <w:t>5</w:t>
                  </w:r>
                  <w:r w:rsidR="007660EC" w:rsidRPr="00A634A9">
                    <w:rPr>
                      <w:rFonts w:ascii="Meiryo UI" w:eastAsia="Meiryo UI" w:hAnsi="Meiryo UI" w:hint="eastAsia"/>
                      <w:kern w:val="0"/>
                      <w:sz w:val="18"/>
                      <w:szCs w:val="16"/>
                    </w:rPr>
                    <w:t>6</w:t>
                  </w:r>
                </w:p>
              </w:tc>
            </w:tr>
          </w:tbl>
          <w:p w14:paraId="572C9857" w14:textId="4F1B3330" w:rsidR="00791AB2" w:rsidRPr="00A634A9" w:rsidRDefault="00C04FFF">
            <w:pPr>
              <w:spacing w:line="220" w:lineRule="exact"/>
              <w:ind w:left="160" w:hangingChars="100" w:hanging="160"/>
              <w:rPr>
                <w:rFonts w:ascii="Meiryo UI" w:eastAsia="Meiryo UI" w:hAnsi="Meiryo UI"/>
                <w:kern w:val="0"/>
                <w:sz w:val="16"/>
                <w:szCs w:val="16"/>
              </w:rPr>
            </w:pPr>
            <w:r w:rsidRPr="00A634A9">
              <w:rPr>
                <w:rFonts w:ascii="Meiryo UI" w:eastAsia="Meiryo UI" w:hAnsi="Meiryo UI" w:hint="eastAsia"/>
                <w:kern w:val="0"/>
                <w:sz w:val="16"/>
                <w:szCs w:val="16"/>
                <w:vertAlign w:val="superscript"/>
              </w:rPr>
              <w:t>※1</w:t>
            </w:r>
            <w:r w:rsidR="008326DC" w:rsidRPr="00A634A9">
              <w:rPr>
                <w:rFonts w:ascii="Meiryo UI" w:eastAsia="Meiryo UI" w:hAnsi="Meiryo UI" w:hint="eastAsia"/>
                <w:kern w:val="0"/>
                <w:sz w:val="16"/>
                <w:szCs w:val="16"/>
              </w:rPr>
              <w:t>他機関による開催を含む。</w:t>
            </w:r>
          </w:p>
          <w:p w14:paraId="64DD1BF8" w14:textId="17AB532B" w:rsidR="00791AB2" w:rsidRPr="00A634A9" w:rsidRDefault="00C04FFF">
            <w:pPr>
              <w:spacing w:line="240" w:lineRule="exact"/>
              <w:rPr>
                <w:rFonts w:ascii="Meiryo UI" w:eastAsia="Meiryo UI" w:hAnsi="Meiryo UI"/>
                <w:kern w:val="0"/>
                <w:sz w:val="16"/>
                <w:szCs w:val="16"/>
              </w:rPr>
            </w:pPr>
            <w:r w:rsidRPr="00A634A9">
              <w:rPr>
                <w:rFonts w:ascii="Meiryo UI" w:eastAsia="Meiryo UI" w:hAnsi="Meiryo UI" w:hint="eastAsia"/>
                <w:kern w:val="0"/>
                <w:sz w:val="16"/>
                <w:szCs w:val="16"/>
                <w:vertAlign w:val="superscript"/>
              </w:rPr>
              <w:t>※</w:t>
            </w:r>
            <w:r w:rsidRPr="00A634A9">
              <w:rPr>
                <w:rFonts w:ascii="Meiryo UI" w:eastAsia="Meiryo UI" w:hAnsi="Meiryo UI"/>
                <w:kern w:val="0"/>
                <w:sz w:val="16"/>
                <w:szCs w:val="16"/>
                <w:vertAlign w:val="superscript"/>
              </w:rPr>
              <w:t>2</w:t>
            </w:r>
            <w:r w:rsidR="008326DC" w:rsidRPr="00A634A9">
              <w:rPr>
                <w:rFonts w:ascii="Meiryo UI" w:eastAsia="Meiryo UI" w:hAnsi="Meiryo UI" w:hint="eastAsia"/>
                <w:kern w:val="0"/>
                <w:sz w:val="16"/>
                <w:szCs w:val="16"/>
              </w:rPr>
              <w:t xml:space="preserve"> H</w:t>
            </w:r>
            <w:r w:rsidR="008326DC" w:rsidRPr="00A634A9">
              <w:rPr>
                <w:rFonts w:ascii="Meiryo UI" w:eastAsia="Meiryo UI" w:hAnsi="Meiryo UI"/>
                <w:kern w:val="0"/>
                <w:sz w:val="16"/>
                <w:szCs w:val="16"/>
              </w:rPr>
              <w:t>28</w:t>
            </w:r>
            <w:r w:rsidR="008326DC" w:rsidRPr="00A634A9">
              <w:rPr>
                <w:rFonts w:ascii="Meiryo UI" w:eastAsia="Meiryo UI" w:hAnsi="Meiryo UI" w:hint="eastAsia"/>
                <w:kern w:val="0"/>
                <w:sz w:val="16"/>
                <w:szCs w:val="16"/>
              </w:rPr>
              <w:t>年度途中まで運用していた環境情報プラザ（森ノ宮サイト）の実績は含めず、H</w:t>
            </w:r>
            <w:r w:rsidR="008326DC" w:rsidRPr="00A634A9">
              <w:rPr>
                <w:rFonts w:ascii="Meiryo UI" w:eastAsia="Meiryo UI" w:hAnsi="Meiryo UI"/>
                <w:kern w:val="0"/>
                <w:sz w:val="16"/>
                <w:szCs w:val="16"/>
              </w:rPr>
              <w:t>29</w:t>
            </w:r>
            <w:r w:rsidR="008326DC" w:rsidRPr="00A634A9">
              <w:rPr>
                <w:rFonts w:ascii="Meiryo UI" w:eastAsia="Meiryo UI" w:hAnsi="Meiryo UI" w:hint="eastAsia"/>
                <w:kern w:val="0"/>
                <w:sz w:val="16"/>
                <w:szCs w:val="16"/>
              </w:rPr>
              <w:t>～R</w:t>
            </w:r>
            <w:r w:rsidR="008326DC" w:rsidRPr="00A634A9">
              <w:rPr>
                <w:rFonts w:ascii="Meiryo UI" w:eastAsia="Meiryo UI" w:hAnsi="Meiryo UI"/>
                <w:kern w:val="0"/>
                <w:sz w:val="16"/>
                <w:szCs w:val="16"/>
              </w:rPr>
              <w:t>01</w:t>
            </w:r>
            <w:r w:rsidR="008326DC" w:rsidRPr="00A634A9">
              <w:rPr>
                <w:rFonts w:ascii="Meiryo UI" w:eastAsia="Meiryo UI" w:hAnsi="Meiryo UI" w:hint="eastAsia"/>
                <w:kern w:val="0"/>
                <w:sz w:val="16"/>
                <w:szCs w:val="16"/>
              </w:rPr>
              <w:t>年度3カ年の平均。</w:t>
            </w:r>
          </w:p>
          <w:p w14:paraId="1186D52F" w14:textId="1AF108F3" w:rsidR="00791AB2" w:rsidRPr="00A634A9" w:rsidRDefault="00C04FFF">
            <w:pPr>
              <w:spacing w:line="220" w:lineRule="exact"/>
              <w:ind w:left="160" w:hangingChars="100" w:hanging="160"/>
              <w:rPr>
                <w:rFonts w:ascii="Meiryo UI" w:eastAsia="Meiryo UI" w:hAnsi="Meiryo UI"/>
                <w:kern w:val="0"/>
                <w:sz w:val="16"/>
                <w:szCs w:val="16"/>
              </w:rPr>
            </w:pPr>
            <w:r w:rsidRPr="00A634A9">
              <w:rPr>
                <w:rFonts w:ascii="Meiryo UI" w:eastAsia="Meiryo UI" w:hAnsi="Meiryo UI" w:hint="eastAsia"/>
                <w:kern w:val="0"/>
                <w:sz w:val="16"/>
                <w:szCs w:val="16"/>
                <w:vertAlign w:val="superscript"/>
              </w:rPr>
              <w:t>※</w:t>
            </w:r>
            <w:r w:rsidRPr="00A634A9">
              <w:rPr>
                <w:rFonts w:ascii="Meiryo UI" w:eastAsia="Meiryo UI" w:hAnsi="Meiryo UI"/>
                <w:kern w:val="0"/>
                <w:sz w:val="16"/>
                <w:szCs w:val="16"/>
                <w:vertAlign w:val="superscript"/>
              </w:rPr>
              <w:t>3</w:t>
            </w:r>
            <w:r w:rsidR="008326DC" w:rsidRPr="00A634A9">
              <w:rPr>
                <w:rFonts w:ascii="Meiryo UI" w:eastAsia="Meiryo UI" w:hAnsi="Meiryo UI" w:hint="eastAsia"/>
                <w:kern w:val="0"/>
                <w:sz w:val="16"/>
                <w:szCs w:val="16"/>
              </w:rPr>
              <w:t>このほかに予定されていた2</w:t>
            </w:r>
            <w:r w:rsidR="008326DC" w:rsidRPr="00A634A9">
              <w:rPr>
                <w:rFonts w:ascii="Meiryo UI" w:eastAsia="Meiryo UI" w:hAnsi="Meiryo UI"/>
                <w:kern w:val="0"/>
                <w:sz w:val="16"/>
                <w:szCs w:val="16"/>
              </w:rPr>
              <w:t>1</w:t>
            </w:r>
            <w:r w:rsidR="008326DC" w:rsidRPr="00A634A9">
              <w:rPr>
                <w:rFonts w:ascii="Meiryo UI" w:eastAsia="Meiryo UI" w:hAnsi="Meiryo UI" w:hint="eastAsia"/>
                <w:kern w:val="0"/>
                <w:sz w:val="16"/>
                <w:szCs w:val="16"/>
              </w:rPr>
              <w:t>件は新型コロナウイルス感染症拡大防止のため中止となった。</w:t>
            </w:r>
          </w:p>
          <w:p w14:paraId="7CAD289D" w14:textId="2377FCE1" w:rsidR="00791AB2" w:rsidRPr="00A634A9" w:rsidRDefault="00C04FFF">
            <w:pPr>
              <w:spacing w:line="220" w:lineRule="exact"/>
              <w:ind w:left="160" w:hangingChars="100" w:hanging="160"/>
              <w:rPr>
                <w:rFonts w:ascii="Meiryo UI" w:eastAsia="Meiryo UI" w:hAnsi="Meiryo UI"/>
                <w:kern w:val="0"/>
                <w:sz w:val="16"/>
                <w:szCs w:val="16"/>
              </w:rPr>
            </w:pPr>
            <w:r w:rsidRPr="00A634A9">
              <w:rPr>
                <w:rFonts w:ascii="Meiryo UI" w:eastAsia="Meiryo UI" w:hAnsi="Meiryo UI" w:hint="eastAsia"/>
                <w:kern w:val="0"/>
                <w:sz w:val="16"/>
                <w:szCs w:val="16"/>
                <w:vertAlign w:val="superscript"/>
              </w:rPr>
              <w:t>※</w:t>
            </w:r>
            <w:r w:rsidRPr="00A634A9">
              <w:rPr>
                <w:rFonts w:ascii="Meiryo UI" w:eastAsia="Meiryo UI" w:hAnsi="Meiryo UI"/>
                <w:kern w:val="0"/>
                <w:sz w:val="16"/>
                <w:szCs w:val="16"/>
                <w:vertAlign w:val="superscript"/>
              </w:rPr>
              <w:t>4</w:t>
            </w:r>
            <w:r w:rsidR="008326DC" w:rsidRPr="00A634A9">
              <w:rPr>
                <w:rFonts w:ascii="Meiryo UI" w:eastAsia="Meiryo UI" w:hAnsi="Meiryo UI" w:hint="eastAsia"/>
                <w:kern w:val="0"/>
                <w:sz w:val="16"/>
                <w:szCs w:val="16"/>
              </w:rPr>
              <w:t>このほかに予定されていた４件は新型コロナウイルス感染症拡大防止のため中止となった。</w:t>
            </w:r>
          </w:p>
          <w:p w14:paraId="19FC0640" w14:textId="3651F464" w:rsidR="00791AB2" w:rsidRPr="00A634A9" w:rsidRDefault="00C04FFF">
            <w:pPr>
              <w:spacing w:line="220" w:lineRule="exact"/>
              <w:ind w:left="160" w:hangingChars="100" w:hanging="160"/>
              <w:rPr>
                <w:rFonts w:ascii="Meiryo UI" w:eastAsia="Meiryo UI" w:hAnsi="Meiryo UI"/>
                <w:kern w:val="0"/>
                <w:sz w:val="16"/>
                <w:szCs w:val="16"/>
              </w:rPr>
            </w:pPr>
            <w:r w:rsidRPr="00A634A9">
              <w:rPr>
                <w:rFonts w:ascii="Meiryo UI" w:eastAsia="Meiryo UI" w:hAnsi="Meiryo UI" w:hint="eastAsia"/>
                <w:kern w:val="0"/>
                <w:sz w:val="16"/>
                <w:szCs w:val="16"/>
                <w:vertAlign w:val="superscript"/>
              </w:rPr>
              <w:t>※5</w:t>
            </w:r>
            <w:r w:rsidR="008326DC" w:rsidRPr="00A634A9">
              <w:rPr>
                <w:rFonts w:ascii="Meiryo UI" w:eastAsia="Meiryo UI" w:hAnsi="Meiryo UI" w:hint="eastAsia"/>
                <w:kern w:val="0"/>
                <w:sz w:val="16"/>
                <w:szCs w:val="16"/>
              </w:rPr>
              <w:t>このほかに予定されていた４件は新型コロナウイルス感染症拡大防止のため中止となった。</w:t>
            </w:r>
          </w:p>
          <w:p w14:paraId="0394F67C" w14:textId="63326A5E" w:rsidR="008326DC" w:rsidRPr="00A634A9" w:rsidRDefault="008326DC">
            <w:pPr>
              <w:spacing w:line="220" w:lineRule="exact"/>
              <w:ind w:left="160" w:hangingChars="100" w:hanging="160"/>
              <w:rPr>
                <w:rFonts w:ascii="Meiryo UI" w:eastAsia="Meiryo UI" w:hAnsi="Meiryo UI"/>
                <w:kern w:val="0"/>
                <w:sz w:val="16"/>
                <w:szCs w:val="16"/>
              </w:rPr>
            </w:pPr>
            <w:r w:rsidRPr="00A634A9">
              <w:rPr>
                <w:rFonts w:ascii="Meiryo UI" w:eastAsia="Meiryo UI" w:hAnsi="Meiryo UI" w:hint="eastAsia"/>
                <w:kern w:val="0"/>
                <w:sz w:val="16"/>
                <w:szCs w:val="18"/>
                <w:vertAlign w:val="superscript"/>
              </w:rPr>
              <w:t>※6</w:t>
            </w:r>
            <w:r w:rsidRPr="00A634A9">
              <w:rPr>
                <w:rFonts w:ascii="Meiryo UI" w:eastAsia="Meiryo UI" w:hAnsi="Meiryo UI" w:hint="eastAsia"/>
                <w:kern w:val="0"/>
                <w:sz w:val="16"/>
                <w:szCs w:val="16"/>
              </w:rPr>
              <w:t>このほかに予定されていた３件は新型コロナウイルス感染症拡大防止のため中止となった。</w:t>
            </w:r>
          </w:p>
          <w:p w14:paraId="7488786C" w14:textId="77777777" w:rsidR="00791AB2" w:rsidRPr="00A634A9" w:rsidRDefault="00791AB2">
            <w:pPr>
              <w:spacing w:line="220" w:lineRule="exact"/>
              <w:ind w:left="160" w:hangingChars="100" w:hanging="160"/>
              <w:rPr>
                <w:rFonts w:ascii="Meiryo UI" w:eastAsia="Meiryo UI" w:hAnsi="Meiryo UI"/>
                <w:kern w:val="0"/>
                <w:sz w:val="16"/>
                <w:szCs w:val="16"/>
              </w:rPr>
            </w:pPr>
          </w:p>
          <w:p w14:paraId="3280C9C3" w14:textId="53317F22" w:rsidR="00791AB2" w:rsidRPr="00A634A9" w:rsidRDefault="00C04FFF">
            <w:pPr>
              <w:spacing w:line="220" w:lineRule="exact"/>
              <w:ind w:left="180" w:hangingChars="100" w:hanging="180"/>
              <w:rPr>
                <w:rFonts w:ascii="Meiryo UI" w:eastAsia="Meiryo UI" w:hAnsi="Meiryo UI"/>
                <w:kern w:val="0"/>
                <w:sz w:val="18"/>
                <w:szCs w:val="20"/>
              </w:rPr>
            </w:pPr>
            <w:r w:rsidRPr="00A634A9">
              <w:rPr>
                <w:rFonts w:ascii="Meiryo UI" w:eastAsia="Meiryo UI" w:hAnsi="Meiryo UI" w:hint="eastAsia"/>
                <w:kern w:val="0"/>
                <w:sz w:val="18"/>
                <w:szCs w:val="20"/>
              </w:rPr>
              <w:t>●研究所主催の一般府民・学生向けのセミナー等</w:t>
            </w:r>
            <w:r w:rsidR="000E68B1" w:rsidRPr="00A634A9">
              <w:rPr>
                <w:rFonts w:ascii="Meiryo UI" w:eastAsia="Meiryo UI" w:hAnsi="Meiryo UI"/>
                <w:kern w:val="0"/>
                <w:sz w:val="18"/>
                <w:szCs w:val="20"/>
              </w:rPr>
              <w:t>（</w:t>
            </w:r>
            <w:r w:rsidR="000E68B1" w:rsidRPr="00A634A9">
              <w:rPr>
                <w:rFonts w:ascii="Meiryo UI" w:eastAsia="Meiryo UI" w:hAnsi="Meiryo UI" w:hint="eastAsia"/>
                <w:kern w:val="0"/>
                <w:sz w:val="18"/>
                <w:szCs w:val="20"/>
              </w:rPr>
              <w:t>2</w:t>
            </w:r>
            <w:r w:rsidR="00CC2870" w:rsidRPr="00A634A9">
              <w:rPr>
                <w:rFonts w:ascii="Meiryo UI" w:eastAsia="Meiryo UI" w:hAnsi="Meiryo UI" w:hint="eastAsia"/>
                <w:kern w:val="0"/>
                <w:sz w:val="18"/>
                <w:szCs w:val="20"/>
              </w:rPr>
              <w:t>5</w:t>
            </w:r>
            <w:r w:rsidR="000E68B1" w:rsidRPr="00A634A9">
              <w:rPr>
                <w:rFonts w:ascii="Meiryo UI" w:eastAsia="Meiryo UI" w:hAnsi="Meiryo UI"/>
                <w:kern w:val="0"/>
                <w:sz w:val="18"/>
                <w:szCs w:val="20"/>
              </w:rPr>
              <w:t>件</w:t>
            </w:r>
            <w:r w:rsidR="000E68B1" w:rsidRPr="00A634A9">
              <w:rPr>
                <w:rFonts w:ascii="Meiryo UI" w:eastAsia="Meiryo UI" w:hAnsi="Meiryo UI" w:hint="eastAsia"/>
                <w:kern w:val="0"/>
                <w:sz w:val="18"/>
                <w:szCs w:val="20"/>
              </w:rPr>
              <w:t>6</w:t>
            </w:r>
            <w:r w:rsidR="00CC2870" w:rsidRPr="00A634A9">
              <w:rPr>
                <w:rFonts w:ascii="Meiryo UI" w:eastAsia="Meiryo UI" w:hAnsi="Meiryo UI" w:hint="eastAsia"/>
                <w:kern w:val="0"/>
                <w:sz w:val="18"/>
                <w:szCs w:val="20"/>
              </w:rPr>
              <w:t>3</w:t>
            </w:r>
            <w:r w:rsidR="000E68B1" w:rsidRPr="00A634A9">
              <w:rPr>
                <w:rFonts w:ascii="Meiryo UI" w:eastAsia="Meiryo UI" w:hAnsi="Meiryo UI"/>
                <w:kern w:val="0"/>
                <w:sz w:val="18"/>
                <w:szCs w:val="20"/>
              </w:rPr>
              <w:t>回）</w:t>
            </w:r>
            <w:r w:rsidRPr="00A634A9">
              <w:rPr>
                <w:rFonts w:ascii="Meiryo UI" w:eastAsia="Meiryo UI" w:hAnsi="Meiryo UI" w:hint="eastAsia"/>
                <w:kern w:val="0"/>
                <w:sz w:val="18"/>
                <w:szCs w:val="20"/>
              </w:rPr>
              <w:t>を</w:t>
            </w:r>
            <w:r w:rsidRPr="00A634A9">
              <w:rPr>
                <w:rFonts w:ascii="Meiryo UI" w:eastAsia="Meiryo UI" w:hAnsi="Meiryo UI"/>
                <w:kern w:val="0"/>
                <w:sz w:val="18"/>
                <w:szCs w:val="20"/>
              </w:rPr>
              <w:t>開催し、そのうち実習を伴わない</w:t>
            </w:r>
            <w:r w:rsidR="000E68B1" w:rsidRPr="00A634A9">
              <w:rPr>
                <w:rFonts w:ascii="Meiryo UI" w:eastAsia="Meiryo UI" w:hAnsi="Meiryo UI" w:hint="eastAsia"/>
                <w:kern w:val="0"/>
                <w:sz w:val="18"/>
                <w:szCs w:val="20"/>
              </w:rPr>
              <w:t>もの（</w:t>
            </w:r>
            <w:r w:rsidR="00CB38C5" w:rsidRPr="00A634A9">
              <w:rPr>
                <w:rFonts w:ascii="Meiryo UI" w:eastAsia="Meiryo UI" w:hAnsi="Meiryo UI" w:hint="eastAsia"/>
                <w:kern w:val="0"/>
                <w:sz w:val="18"/>
                <w:szCs w:val="20"/>
              </w:rPr>
              <w:t>6</w:t>
            </w:r>
            <w:r w:rsidR="000E68B1" w:rsidRPr="00A634A9">
              <w:rPr>
                <w:rFonts w:ascii="Meiryo UI" w:eastAsia="Meiryo UI" w:hAnsi="Meiryo UI"/>
                <w:kern w:val="0"/>
                <w:sz w:val="18"/>
                <w:szCs w:val="20"/>
              </w:rPr>
              <w:t>件</w:t>
            </w:r>
            <w:r w:rsidRPr="00A634A9">
              <w:rPr>
                <w:rFonts w:ascii="Meiryo UI" w:eastAsia="Meiryo UI" w:hAnsi="Meiryo UI"/>
                <w:kern w:val="0"/>
                <w:sz w:val="18"/>
                <w:szCs w:val="20"/>
              </w:rPr>
              <w:t>1</w:t>
            </w:r>
            <w:r w:rsidR="00CB38C5" w:rsidRPr="00A634A9">
              <w:rPr>
                <w:rFonts w:ascii="Meiryo UI" w:eastAsia="Meiryo UI" w:hAnsi="Meiryo UI" w:hint="eastAsia"/>
                <w:kern w:val="0"/>
                <w:sz w:val="18"/>
                <w:szCs w:val="20"/>
              </w:rPr>
              <w:t>0</w:t>
            </w:r>
            <w:r w:rsidRPr="00A634A9">
              <w:rPr>
                <w:rFonts w:ascii="Meiryo UI" w:eastAsia="Meiryo UI" w:hAnsi="Meiryo UI"/>
                <w:kern w:val="0"/>
                <w:sz w:val="18"/>
                <w:szCs w:val="20"/>
              </w:rPr>
              <w:t>回）はウェブ会議システムを活用して実施した。</w:t>
            </w:r>
          </w:p>
          <w:p w14:paraId="11C90181" w14:textId="79F78485" w:rsidR="00791AB2" w:rsidRPr="00A634A9" w:rsidRDefault="00C04FFF" w:rsidP="00656A35">
            <w:pPr>
              <w:spacing w:line="220" w:lineRule="exact"/>
              <w:ind w:left="180" w:hangingChars="100" w:hanging="180"/>
              <w:rPr>
                <w:rFonts w:ascii="Meiryo UI" w:eastAsia="Meiryo UI" w:hAnsi="Meiryo UI"/>
                <w:kern w:val="0"/>
                <w:sz w:val="18"/>
                <w:szCs w:val="20"/>
              </w:rPr>
            </w:pPr>
            <w:r w:rsidRPr="00A634A9">
              <w:rPr>
                <w:rFonts w:ascii="Meiryo UI" w:eastAsia="Meiryo UI" w:hAnsi="Meiryo UI" w:hint="eastAsia"/>
                <w:kern w:val="0"/>
                <w:sz w:val="18"/>
                <w:szCs w:val="20"/>
              </w:rPr>
              <w:t>●新型コロナウイルス感染症拡大の</w:t>
            </w:r>
            <w:r w:rsidR="00CB38C5" w:rsidRPr="00A634A9">
              <w:rPr>
                <w:rFonts w:ascii="Meiryo UI" w:eastAsia="Meiryo UI" w:hAnsi="Meiryo UI" w:hint="eastAsia"/>
                <w:kern w:val="0"/>
                <w:sz w:val="18"/>
                <w:szCs w:val="20"/>
              </w:rPr>
              <w:t>改善により</w:t>
            </w:r>
            <w:r w:rsidRPr="00A634A9">
              <w:rPr>
                <w:rFonts w:ascii="Meiryo UI" w:eastAsia="Meiryo UI" w:hAnsi="Meiryo UI" w:hint="eastAsia"/>
                <w:kern w:val="0"/>
                <w:sz w:val="18"/>
                <w:szCs w:val="20"/>
              </w:rPr>
              <w:t>市民団体等への講師対応や学校の実習等が</w:t>
            </w:r>
            <w:r w:rsidR="00CB38C5" w:rsidRPr="00A634A9">
              <w:rPr>
                <w:rFonts w:ascii="Meiryo UI" w:eastAsia="Meiryo UI" w:hAnsi="Meiryo UI" w:hint="eastAsia"/>
                <w:kern w:val="0"/>
                <w:sz w:val="18"/>
                <w:szCs w:val="20"/>
              </w:rPr>
              <w:t>回復</w:t>
            </w:r>
            <w:r w:rsidRPr="00A634A9">
              <w:rPr>
                <w:rFonts w:ascii="Meiryo UI" w:eastAsia="Meiryo UI" w:hAnsi="Meiryo UI" w:hint="eastAsia"/>
                <w:kern w:val="0"/>
                <w:sz w:val="18"/>
                <w:szCs w:val="20"/>
              </w:rPr>
              <w:t>し、達成率は</w:t>
            </w:r>
            <w:r w:rsidR="00F02854" w:rsidRPr="00A634A9">
              <w:rPr>
                <w:rFonts w:ascii="Meiryo UI" w:eastAsia="Meiryo UI" w:hAnsi="Meiryo UI" w:hint="eastAsia"/>
                <w:kern w:val="0"/>
                <w:sz w:val="18"/>
                <w:szCs w:val="20"/>
              </w:rPr>
              <w:t>1</w:t>
            </w:r>
            <w:r w:rsidR="00A36157" w:rsidRPr="00A634A9">
              <w:rPr>
                <w:rFonts w:ascii="Meiryo UI" w:eastAsia="Meiryo UI" w:hAnsi="Meiryo UI" w:hint="eastAsia"/>
                <w:kern w:val="0"/>
                <w:sz w:val="18"/>
                <w:szCs w:val="20"/>
              </w:rPr>
              <w:t>1</w:t>
            </w:r>
            <w:r w:rsidR="00656A35" w:rsidRPr="00A634A9">
              <w:rPr>
                <w:rFonts w:ascii="Meiryo UI" w:eastAsia="Meiryo UI" w:hAnsi="Meiryo UI" w:hint="eastAsia"/>
                <w:kern w:val="0"/>
                <w:sz w:val="18"/>
                <w:szCs w:val="20"/>
              </w:rPr>
              <w:t>1</w:t>
            </w:r>
            <w:r w:rsidRPr="00A634A9">
              <w:rPr>
                <w:rFonts w:ascii="Meiryo UI" w:eastAsia="Meiryo UI" w:hAnsi="Meiryo UI" w:hint="eastAsia"/>
                <w:kern w:val="0"/>
                <w:sz w:val="18"/>
                <w:szCs w:val="20"/>
              </w:rPr>
              <w:t>％</w:t>
            </w:r>
            <w:r w:rsidR="00CB38C5" w:rsidRPr="00A634A9">
              <w:rPr>
                <w:rFonts w:ascii="Meiryo UI" w:eastAsia="Meiryo UI" w:hAnsi="Meiryo UI" w:hint="eastAsia"/>
                <w:kern w:val="0"/>
                <w:sz w:val="18"/>
                <w:szCs w:val="20"/>
              </w:rPr>
              <w:t>であった</w:t>
            </w:r>
            <w:r w:rsidRPr="00A634A9">
              <w:rPr>
                <w:rFonts w:ascii="Meiryo UI" w:eastAsia="Meiryo UI" w:hAnsi="Meiryo UI" w:hint="eastAsia"/>
                <w:kern w:val="0"/>
                <w:sz w:val="18"/>
                <w:szCs w:val="20"/>
              </w:rPr>
              <w:t>。</w:t>
            </w:r>
          </w:p>
        </w:tc>
      </w:tr>
      <w:tr w:rsidR="00543886" w:rsidRPr="00543886" w14:paraId="11F14CCA" w14:textId="77777777">
        <w:trPr>
          <w:trHeight w:val="139"/>
        </w:trPr>
        <w:tc>
          <w:tcPr>
            <w:tcW w:w="2122" w:type="dxa"/>
            <w:tcBorders>
              <w:top w:val="dotted" w:sz="4" w:space="0" w:color="auto"/>
              <w:bottom w:val="dotted" w:sz="4" w:space="0" w:color="auto"/>
            </w:tcBorders>
          </w:tcPr>
          <w:p w14:paraId="529B2ADB"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② 府民への広報活動</w:t>
            </w:r>
          </w:p>
        </w:tc>
        <w:tc>
          <w:tcPr>
            <w:tcW w:w="2976" w:type="dxa"/>
            <w:tcBorders>
              <w:top w:val="dotted" w:sz="4" w:space="0" w:color="auto"/>
              <w:bottom w:val="dotted" w:sz="4" w:space="0" w:color="auto"/>
            </w:tcBorders>
          </w:tcPr>
          <w:p w14:paraId="25C7E5FB"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②</w:t>
            </w:r>
            <w:r w:rsidRPr="00543886">
              <w:rPr>
                <w:rFonts w:ascii="ＭＳ ゴシック" w:eastAsia="ＭＳ ゴシック" w:hAnsi="ＭＳ ゴシック"/>
                <w:b/>
                <w:kern w:val="0"/>
                <w:sz w:val="16"/>
                <w:szCs w:val="20"/>
              </w:rPr>
              <w:t xml:space="preserve"> 府民への広報活動</w:t>
            </w:r>
          </w:p>
        </w:tc>
        <w:bookmarkStart w:id="63" w:name="細目31"/>
        <w:tc>
          <w:tcPr>
            <w:tcW w:w="10348" w:type="dxa"/>
            <w:tcBorders>
              <w:top w:val="dotted" w:sz="4" w:space="0" w:color="auto"/>
              <w:bottom w:val="dotted" w:sz="4" w:space="0" w:color="auto"/>
            </w:tcBorders>
          </w:tcPr>
          <w:p w14:paraId="00CEA089" w14:textId="3411DE96" w:rsidR="00791AB2" w:rsidRPr="00A634A9" w:rsidRDefault="00C47E57">
            <w:pPr>
              <w:spacing w:line="240" w:lineRule="exact"/>
              <w:rPr>
                <w:rFonts w:ascii="Meiryo UI" w:eastAsia="Meiryo UI" w:hAnsi="Meiryo UI"/>
                <w:kern w:val="0"/>
                <w:sz w:val="20"/>
                <w:szCs w:val="20"/>
              </w:rPr>
            </w:pPr>
            <w:r w:rsidRPr="00A634A9">
              <w:rPr>
                <w:rFonts w:ascii="Meiryo UI" w:eastAsia="Meiryo UI" w:hAnsi="Meiryo UI"/>
                <w:kern w:val="0"/>
                <w:sz w:val="18"/>
                <w:szCs w:val="20"/>
              </w:rPr>
              <w:fldChar w:fldCharType="begin"/>
            </w:r>
            <w:r w:rsidRPr="00A634A9">
              <w:rPr>
                <w:rFonts w:ascii="Meiryo UI" w:eastAsia="Meiryo UI" w:hAnsi="Meiryo UI"/>
                <w:kern w:val="0"/>
                <w:sz w:val="18"/>
                <w:szCs w:val="20"/>
              </w:rPr>
              <w:instrText xml:space="preserve"> HYPERLINK  \l "</w:instrText>
            </w:r>
            <w:r w:rsidRPr="00A634A9">
              <w:rPr>
                <w:rFonts w:ascii="Meiryo UI" w:eastAsia="Meiryo UI" w:hAnsi="Meiryo UI" w:hint="eastAsia"/>
                <w:kern w:val="0"/>
                <w:sz w:val="18"/>
                <w:szCs w:val="20"/>
              </w:rPr>
              <w:instrText>細目</w:instrText>
            </w:r>
            <w:r w:rsidRPr="00A634A9">
              <w:rPr>
                <w:rFonts w:ascii="Meiryo UI" w:eastAsia="Meiryo UI" w:hAnsi="Meiryo UI"/>
                <w:kern w:val="0"/>
                <w:sz w:val="18"/>
                <w:szCs w:val="20"/>
              </w:rPr>
              <w:instrText xml:space="preserve">31h" </w:instrText>
            </w:r>
            <w:r w:rsidRPr="00A634A9">
              <w:rPr>
                <w:rFonts w:ascii="Meiryo UI" w:eastAsia="Meiryo UI" w:hAnsi="Meiryo UI"/>
                <w:kern w:val="0"/>
                <w:sz w:val="18"/>
                <w:szCs w:val="20"/>
              </w:rPr>
              <w:fldChar w:fldCharType="separate"/>
            </w:r>
            <w:r w:rsidR="00C04FFF" w:rsidRPr="00A634A9">
              <w:rPr>
                <w:rStyle w:val="af5"/>
                <w:rFonts w:ascii="Meiryo UI" w:eastAsia="Meiryo UI" w:hAnsi="Meiryo UI" w:hint="eastAsia"/>
                <w:color w:val="auto"/>
                <w:kern w:val="0"/>
                <w:sz w:val="18"/>
                <w:szCs w:val="20"/>
              </w:rPr>
              <w:t>② 府民への広報活動</w:t>
            </w:r>
            <w:bookmarkEnd w:id="63"/>
            <w:r w:rsidRPr="00A634A9">
              <w:rPr>
                <w:rFonts w:ascii="Meiryo UI" w:eastAsia="Meiryo UI" w:hAnsi="Meiryo UI"/>
                <w:kern w:val="0"/>
                <w:sz w:val="18"/>
                <w:szCs w:val="20"/>
              </w:rPr>
              <w:fldChar w:fldCharType="end"/>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w:t>
            </w:r>
            <w:r w:rsidR="00BD3532" w:rsidRPr="00A634A9">
              <w:rPr>
                <w:rFonts w:ascii="Meiryo UI" w:eastAsia="Meiryo UI" w:hAnsi="Meiryo UI"/>
                <w:kern w:val="0"/>
                <w:sz w:val="18"/>
                <w:szCs w:val="20"/>
                <w:u w:val="single"/>
              </w:rPr>
              <w:t>3</w:t>
            </w:r>
            <w:r w:rsidR="00BD3532" w:rsidRPr="00A634A9">
              <w:rPr>
                <w:rFonts w:ascii="Meiryo UI" w:eastAsia="Meiryo UI" w:hAnsi="Meiryo UI" w:hint="eastAsia"/>
                <w:kern w:val="0"/>
                <w:sz w:val="18"/>
                <w:szCs w:val="20"/>
                <w:u w:val="single"/>
              </w:rPr>
              <w:t>1</w:t>
            </w:r>
            <w:r w:rsidR="00BD3532" w:rsidRPr="00A634A9">
              <w:rPr>
                <w:rFonts w:ascii="Meiryo UI" w:eastAsia="Meiryo UI" w:hAnsi="Meiryo UI"/>
                <w:kern w:val="0"/>
                <w:sz w:val="18"/>
                <w:szCs w:val="20"/>
                <w:u w:val="single"/>
              </w:rPr>
              <w:t>）</w:t>
            </w:r>
          </w:p>
        </w:tc>
      </w:tr>
      <w:tr w:rsidR="00543886" w:rsidRPr="00543886" w14:paraId="7F3B834F" w14:textId="77777777">
        <w:trPr>
          <w:trHeight w:val="1415"/>
        </w:trPr>
        <w:tc>
          <w:tcPr>
            <w:tcW w:w="2122" w:type="dxa"/>
            <w:tcBorders>
              <w:top w:val="dotted" w:sz="4" w:space="0" w:color="auto"/>
              <w:bottom w:val="dotted" w:sz="4" w:space="0" w:color="auto"/>
            </w:tcBorders>
          </w:tcPr>
          <w:p w14:paraId="711B8A84" w14:textId="77777777" w:rsidR="00791AB2" w:rsidRPr="00543886" w:rsidRDefault="00C04FFF">
            <w:pPr>
              <w:spacing w:line="18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lastRenderedPageBreak/>
              <w:t>府民に身近な研究所となるよう、調査研究等の成果や各種情報を、ホームページ等の電子媒体活用や、講習会、体験型イベント、企画展等の実施により、府民に分かりやすく発信する。</w:t>
            </w:r>
          </w:p>
          <w:p w14:paraId="489DEAF1" w14:textId="77777777" w:rsidR="00791AB2" w:rsidRPr="00543886" w:rsidRDefault="00791AB2">
            <w:pPr>
              <w:spacing w:line="180" w:lineRule="exact"/>
              <w:ind w:firstLineChars="100" w:firstLine="160"/>
              <w:rPr>
                <w:rFonts w:ascii="ＭＳ ゴシック" w:eastAsia="ＭＳ ゴシック" w:hAnsi="ＭＳ ゴシック"/>
                <w:kern w:val="0"/>
                <w:sz w:val="16"/>
                <w:szCs w:val="14"/>
              </w:rPr>
            </w:pPr>
          </w:p>
          <w:p w14:paraId="6D4B00E1" w14:textId="77777777" w:rsidR="00791AB2" w:rsidRPr="00543886" w:rsidRDefault="00791AB2">
            <w:pPr>
              <w:spacing w:line="180" w:lineRule="exact"/>
              <w:ind w:firstLineChars="100" w:firstLine="140"/>
              <w:rPr>
                <w:rFonts w:ascii="ＭＳ ゴシック" w:eastAsia="ＭＳ ゴシック" w:hAnsi="ＭＳ ゴシック"/>
                <w:kern w:val="0"/>
                <w:sz w:val="14"/>
                <w:szCs w:val="14"/>
              </w:rPr>
            </w:pPr>
          </w:p>
        </w:tc>
        <w:tc>
          <w:tcPr>
            <w:tcW w:w="2976" w:type="dxa"/>
            <w:tcBorders>
              <w:top w:val="dotted" w:sz="4" w:space="0" w:color="auto"/>
              <w:bottom w:val="dotted" w:sz="4" w:space="0" w:color="auto"/>
            </w:tcBorders>
          </w:tcPr>
          <w:p w14:paraId="716DB611" w14:textId="77777777" w:rsidR="00791AB2" w:rsidRPr="00543886" w:rsidRDefault="00C04FFF">
            <w:pPr>
              <w:spacing w:line="20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府民に身近な研究所となるよう、調査研究等の成果や各種情報をホームページ等の電子媒体に掲載するほか、講習会、体験型イベント、企画展、動画公開等を実施し、府民に分かりやすく発信する。</w:t>
            </w:r>
          </w:p>
        </w:tc>
        <w:tc>
          <w:tcPr>
            <w:tcW w:w="10348" w:type="dxa"/>
            <w:tcBorders>
              <w:top w:val="dotted" w:sz="4" w:space="0" w:color="auto"/>
              <w:bottom w:val="dotted" w:sz="4" w:space="0" w:color="auto"/>
            </w:tcBorders>
          </w:tcPr>
          <w:p w14:paraId="18EE8D9C" w14:textId="4CD406B0" w:rsidR="00791AB2" w:rsidRPr="00A634A9" w:rsidRDefault="00C04FFF">
            <w:pPr>
              <w:spacing w:line="240" w:lineRule="exact"/>
              <w:ind w:left="180" w:hangingChars="100" w:hanging="180"/>
              <w:rPr>
                <w:rFonts w:ascii="Meiryo UI" w:eastAsia="Meiryo UI" w:hAnsi="Meiryo UI"/>
                <w:sz w:val="18"/>
                <w:szCs w:val="18"/>
              </w:rPr>
            </w:pPr>
            <w:r w:rsidRPr="00A634A9">
              <w:rPr>
                <w:rFonts w:ascii="Meiryo UI" w:eastAsia="Meiryo UI" w:hAnsi="Meiryo UI" w:hint="eastAsia"/>
                <w:kern w:val="0"/>
                <w:sz w:val="18"/>
                <w:szCs w:val="18"/>
              </w:rPr>
              <w:t>●ホームページやメールマガジン、</w:t>
            </w:r>
            <w:r w:rsidR="005C641D" w:rsidRPr="00A634A9">
              <w:rPr>
                <w:rFonts w:ascii="Meiryo UI" w:eastAsia="Meiryo UI" w:hAnsi="Meiryo UI" w:hint="eastAsia"/>
                <w:kern w:val="0"/>
                <w:sz w:val="18"/>
                <w:szCs w:val="18"/>
              </w:rPr>
              <w:t>f</w:t>
            </w:r>
            <w:r w:rsidR="005C641D" w:rsidRPr="00A634A9">
              <w:rPr>
                <w:rFonts w:ascii="Meiryo UI" w:eastAsia="Meiryo UI" w:hAnsi="Meiryo UI"/>
                <w:kern w:val="0"/>
                <w:sz w:val="18"/>
                <w:szCs w:val="18"/>
              </w:rPr>
              <w:t>acebook</w:t>
            </w:r>
            <w:r w:rsidRPr="00A634A9">
              <w:rPr>
                <w:rFonts w:ascii="Meiryo UI" w:eastAsia="Meiryo UI" w:hAnsi="Meiryo UI" w:hint="eastAsia"/>
                <w:kern w:val="0"/>
                <w:sz w:val="18"/>
                <w:szCs w:val="18"/>
              </w:rPr>
              <w:t>等を用いて、各種イベントや事業の情報、貝毒や外来生物の注意喚起情報、研究成果等、</w:t>
            </w:r>
            <w:r w:rsidR="008F5CB8" w:rsidRPr="00A634A9">
              <w:rPr>
                <w:rFonts w:ascii="Meiryo UI" w:eastAsia="Meiryo UI" w:hAnsi="Meiryo UI" w:hint="eastAsia"/>
                <w:kern w:val="0"/>
                <w:sz w:val="18"/>
                <w:szCs w:val="18"/>
              </w:rPr>
              <w:t>様々</w:t>
            </w:r>
            <w:r w:rsidRPr="00A634A9">
              <w:rPr>
                <w:rFonts w:ascii="Meiryo UI" w:eastAsia="Meiryo UI" w:hAnsi="Meiryo UI" w:hint="eastAsia"/>
                <w:kern w:val="0"/>
                <w:sz w:val="18"/>
                <w:szCs w:val="18"/>
              </w:rPr>
              <w:t>な情報を提供した。新たな情報発信ツールとして</w:t>
            </w:r>
            <w:r w:rsidR="008F5CB8" w:rsidRPr="00A634A9">
              <w:rPr>
                <w:rFonts w:ascii="Meiryo UI" w:eastAsia="Meiryo UI" w:hAnsi="Meiryo UI" w:hint="eastAsia"/>
                <w:kern w:val="0"/>
                <w:sz w:val="18"/>
                <w:szCs w:val="18"/>
              </w:rPr>
              <w:t>令和４</w:t>
            </w:r>
            <w:r w:rsidRPr="00A634A9">
              <w:rPr>
                <w:rFonts w:ascii="Meiryo UI" w:eastAsia="Meiryo UI" w:hAnsi="Meiryo UI" w:hint="eastAsia"/>
                <w:kern w:val="0"/>
                <w:sz w:val="18"/>
                <w:szCs w:val="18"/>
              </w:rPr>
              <w:t>年度からT</w:t>
            </w:r>
            <w:r w:rsidRPr="00A634A9">
              <w:rPr>
                <w:rFonts w:ascii="Meiryo UI" w:eastAsia="Meiryo UI" w:hAnsi="Meiryo UI"/>
                <w:kern w:val="0"/>
                <w:sz w:val="18"/>
                <w:szCs w:val="18"/>
              </w:rPr>
              <w:t>witter</w:t>
            </w:r>
            <w:r w:rsidR="00C369C5" w:rsidRPr="00A634A9">
              <w:rPr>
                <w:rFonts w:ascii="Meiryo UI" w:eastAsia="Meiryo UI" w:hAnsi="Meiryo UI" w:hint="eastAsia"/>
                <w:sz w:val="18"/>
                <w:szCs w:val="18"/>
              </w:rPr>
              <w:t>（生物多様性センター、水産技術センター、大阪農大、RIEAFO通信、職員採用情報の計５アカウント）を開設した。</w:t>
            </w:r>
          </w:p>
          <w:p w14:paraId="12BB4EA6" w14:textId="35988579" w:rsidR="002F26C4" w:rsidRPr="00A634A9" w:rsidRDefault="002F26C4">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w:t>
            </w:r>
            <w:r w:rsidR="006A6D40" w:rsidRPr="00A634A9">
              <w:rPr>
                <w:rFonts w:ascii="Meiryo UI" w:eastAsia="Meiryo UI" w:hAnsi="Meiryo UI" w:hint="eastAsia"/>
                <w:kern w:val="0"/>
                <w:sz w:val="18"/>
                <w:szCs w:val="18"/>
              </w:rPr>
              <w:t>研究所の紹介動画</w:t>
            </w:r>
            <w:r w:rsidR="00C46657" w:rsidRPr="00A634A9">
              <w:rPr>
                <w:rFonts w:ascii="Meiryo UI" w:eastAsia="Meiryo UI" w:hAnsi="Meiryo UI" w:hint="eastAsia"/>
                <w:kern w:val="0"/>
                <w:sz w:val="18"/>
                <w:szCs w:val="18"/>
              </w:rPr>
              <w:t>を</w:t>
            </w:r>
            <w:r w:rsidR="00FD4988" w:rsidRPr="00A634A9">
              <w:rPr>
                <w:rFonts w:ascii="Meiryo UI" w:eastAsia="Meiryo UI" w:hAnsi="Meiryo UI" w:hint="eastAsia"/>
                <w:kern w:val="0"/>
                <w:sz w:val="18"/>
                <w:szCs w:val="18"/>
              </w:rPr>
              <w:t>リニューアルし</w:t>
            </w:r>
            <w:r w:rsidR="00F13754" w:rsidRPr="00A634A9">
              <w:rPr>
                <w:rFonts w:ascii="Meiryo UI" w:eastAsia="Meiryo UI" w:hAnsi="Meiryo UI" w:hint="eastAsia"/>
                <w:kern w:val="0"/>
                <w:sz w:val="18"/>
                <w:szCs w:val="18"/>
              </w:rPr>
              <w:t>た（</w:t>
            </w:r>
            <w:r w:rsidR="008F5CB8" w:rsidRPr="00A634A9">
              <w:rPr>
                <w:rFonts w:ascii="Meiryo UI" w:eastAsia="Meiryo UI" w:hAnsi="Meiryo UI" w:hint="eastAsia"/>
                <w:kern w:val="0"/>
                <w:sz w:val="18"/>
                <w:szCs w:val="18"/>
              </w:rPr>
              <w:t>令和５</w:t>
            </w:r>
            <w:r w:rsidR="00F13754" w:rsidRPr="00A634A9">
              <w:rPr>
                <w:rFonts w:ascii="Meiryo UI" w:eastAsia="Meiryo UI" w:hAnsi="Meiryo UI" w:hint="eastAsia"/>
                <w:kern w:val="0"/>
                <w:sz w:val="18"/>
                <w:szCs w:val="18"/>
              </w:rPr>
              <w:t>年４月公開）。</w:t>
            </w:r>
          </w:p>
          <w:p w14:paraId="3DB37386" w14:textId="724D4A62"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●「大阪湾セミナー」や「生きものふれあいイベント」等のセミナー・イベント活動、生物多様性に関する企画展</w:t>
            </w:r>
            <w:r w:rsidR="008F5CB8" w:rsidRPr="00A634A9">
              <w:rPr>
                <w:rFonts w:ascii="Meiryo UI" w:eastAsia="Meiryo UI" w:hAnsi="Meiryo UI" w:hint="eastAsia"/>
                <w:kern w:val="0"/>
                <w:sz w:val="18"/>
                <w:szCs w:val="18"/>
              </w:rPr>
              <w:t>等</w:t>
            </w:r>
            <w:r w:rsidRPr="00A634A9">
              <w:rPr>
                <w:rFonts w:ascii="Meiryo UI" w:eastAsia="Meiryo UI" w:hAnsi="Meiryo UI" w:hint="eastAsia"/>
                <w:kern w:val="0"/>
                <w:sz w:val="18"/>
                <w:szCs w:val="18"/>
              </w:rPr>
              <w:t>、研究所主催・共催イベントを開催した（</w:t>
            </w:r>
            <w:r w:rsidR="00AF50D3" w:rsidRPr="00A634A9">
              <w:rPr>
                <w:rFonts w:ascii="Meiryo UI" w:eastAsia="Meiryo UI" w:hAnsi="Meiryo UI" w:hint="eastAsia"/>
                <w:kern w:val="0"/>
                <w:sz w:val="18"/>
                <w:szCs w:val="18"/>
              </w:rPr>
              <w:t>2</w:t>
            </w:r>
            <w:r w:rsidR="00CC2870" w:rsidRPr="00A634A9">
              <w:rPr>
                <w:rFonts w:ascii="Meiryo UI" w:eastAsia="Meiryo UI" w:hAnsi="Meiryo UI" w:hint="eastAsia"/>
                <w:kern w:val="0"/>
                <w:sz w:val="18"/>
                <w:szCs w:val="18"/>
              </w:rPr>
              <w:t>5</w:t>
            </w:r>
            <w:r w:rsidRPr="00A634A9">
              <w:rPr>
                <w:rFonts w:ascii="Meiryo UI" w:eastAsia="Meiryo UI" w:hAnsi="Meiryo UI" w:hint="eastAsia"/>
                <w:kern w:val="0"/>
                <w:sz w:val="18"/>
                <w:szCs w:val="18"/>
              </w:rPr>
              <w:t>件</w:t>
            </w:r>
            <w:r w:rsidR="00D57BA9" w:rsidRPr="00A634A9">
              <w:rPr>
                <w:rFonts w:ascii="Meiryo UI" w:eastAsia="Meiryo UI" w:hAnsi="Meiryo UI" w:hint="eastAsia"/>
                <w:kern w:val="0"/>
                <w:sz w:val="18"/>
                <w:szCs w:val="18"/>
              </w:rPr>
              <w:t>6</w:t>
            </w:r>
            <w:r w:rsidR="00CC2870" w:rsidRPr="00A634A9">
              <w:rPr>
                <w:rFonts w:ascii="Meiryo UI" w:eastAsia="Meiryo UI" w:hAnsi="Meiryo UI" w:hint="eastAsia"/>
                <w:kern w:val="0"/>
                <w:sz w:val="18"/>
                <w:szCs w:val="18"/>
              </w:rPr>
              <w:t>3</w:t>
            </w:r>
            <w:r w:rsidRPr="00A634A9">
              <w:rPr>
                <w:rFonts w:ascii="Meiryo UI" w:eastAsia="Meiryo UI" w:hAnsi="Meiryo UI" w:hint="eastAsia"/>
                <w:kern w:val="0"/>
                <w:sz w:val="18"/>
                <w:szCs w:val="18"/>
              </w:rPr>
              <w:t>回</w:t>
            </w:r>
            <w:r w:rsidR="00432DC7" w:rsidRPr="00A634A9">
              <w:rPr>
                <w:rFonts w:ascii="Meiryo UI" w:eastAsia="Meiryo UI" w:hAnsi="Meiryo UI" w:hint="eastAsia"/>
                <w:kern w:val="0"/>
                <w:sz w:val="18"/>
                <w:szCs w:val="18"/>
              </w:rPr>
              <w:t>、P</w:t>
            </w:r>
            <w:r w:rsidR="008F5CB8" w:rsidRPr="00A634A9">
              <w:rPr>
                <w:rFonts w:ascii="Meiryo UI" w:eastAsia="Meiryo UI" w:hAnsi="Meiryo UI"/>
                <w:kern w:val="0"/>
                <w:sz w:val="18"/>
                <w:szCs w:val="18"/>
              </w:rPr>
              <w:t>2</w:t>
            </w:r>
            <w:r w:rsidR="008F5CB8" w:rsidRPr="00A634A9">
              <w:rPr>
                <w:rFonts w:ascii="Meiryo UI" w:eastAsia="Meiryo UI" w:hAnsi="Meiryo UI" w:hint="eastAsia"/>
                <w:kern w:val="0"/>
                <w:sz w:val="18"/>
                <w:szCs w:val="18"/>
              </w:rPr>
              <w:t>3</w:t>
            </w:r>
            <w:r w:rsidR="00432DC7" w:rsidRPr="00A634A9">
              <w:rPr>
                <w:rFonts w:ascii="Meiryo UI" w:eastAsia="Meiryo UI" w:hAnsi="Meiryo UI"/>
                <w:kern w:val="0"/>
                <w:sz w:val="18"/>
                <w:szCs w:val="18"/>
              </w:rPr>
              <w:t>研究所主催の一般府民・学生向けのセミナー等の再掲</w:t>
            </w:r>
            <w:r w:rsidRPr="00A634A9">
              <w:rPr>
                <w:rFonts w:ascii="Meiryo UI" w:eastAsia="Meiryo UI" w:hAnsi="Meiryo UI" w:hint="eastAsia"/>
                <w:kern w:val="0"/>
                <w:sz w:val="18"/>
                <w:szCs w:val="18"/>
              </w:rPr>
              <w:t>）。</w:t>
            </w:r>
          </w:p>
          <w:p w14:paraId="2863B166" w14:textId="4084A27C"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●夏休み期間中には、小中学生向けのイベント「夏休みこども体験『海の教室』」を開催した（</w:t>
            </w:r>
            <w:r w:rsidR="008B7FAB" w:rsidRPr="00A634A9">
              <w:rPr>
                <w:rFonts w:ascii="Meiryo UI" w:eastAsia="Meiryo UI" w:hAnsi="Meiryo UI" w:hint="eastAsia"/>
                <w:kern w:val="0"/>
                <w:sz w:val="18"/>
                <w:szCs w:val="18"/>
              </w:rPr>
              <w:t>1件、1回</w:t>
            </w:r>
            <w:r w:rsidR="008F5CB8" w:rsidRPr="00A634A9">
              <w:rPr>
                <w:rFonts w:ascii="Meiryo UI" w:eastAsia="Meiryo UI" w:hAnsi="Meiryo UI" w:hint="eastAsia"/>
                <w:kern w:val="0"/>
                <w:sz w:val="18"/>
                <w:szCs w:val="18"/>
              </w:rPr>
              <w:t>、</w:t>
            </w:r>
            <w:r w:rsidR="008B7FAB" w:rsidRPr="00A634A9">
              <w:rPr>
                <w:rFonts w:ascii="Meiryo UI" w:eastAsia="Meiryo UI" w:hAnsi="Meiryo UI" w:hint="eastAsia"/>
                <w:kern w:val="0"/>
                <w:sz w:val="18"/>
                <w:szCs w:val="18"/>
              </w:rPr>
              <w:t>上記25件に含む</w:t>
            </w:r>
            <w:r w:rsidRPr="00A634A9">
              <w:rPr>
                <w:rFonts w:ascii="Meiryo UI" w:eastAsia="Meiryo UI" w:hAnsi="Meiryo UI" w:hint="eastAsia"/>
                <w:kern w:val="0"/>
                <w:sz w:val="18"/>
                <w:szCs w:val="18"/>
              </w:rPr>
              <w:t>）。</w:t>
            </w:r>
          </w:p>
          <w:p w14:paraId="2F64F90C" w14:textId="1D65C578" w:rsidR="006A4280" w:rsidRPr="00A634A9" w:rsidRDefault="006A4280" w:rsidP="006A4280">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●「家庭園芸セミナー」を対面で開催した（</w:t>
            </w:r>
            <w:r w:rsidR="008B7FAB" w:rsidRPr="00A634A9">
              <w:rPr>
                <w:rFonts w:ascii="Meiryo UI" w:eastAsia="Meiryo UI" w:hAnsi="Meiryo UI" w:hint="eastAsia"/>
                <w:kern w:val="0"/>
                <w:sz w:val="18"/>
                <w:szCs w:val="18"/>
              </w:rPr>
              <w:t>1件、4回</w:t>
            </w:r>
            <w:r w:rsidR="008F5CB8" w:rsidRPr="00A634A9">
              <w:rPr>
                <w:rFonts w:ascii="Meiryo UI" w:eastAsia="Meiryo UI" w:hAnsi="Meiryo UI" w:hint="eastAsia"/>
                <w:kern w:val="0"/>
                <w:sz w:val="18"/>
                <w:szCs w:val="18"/>
              </w:rPr>
              <w:t>、</w:t>
            </w:r>
            <w:r w:rsidR="008B7FAB" w:rsidRPr="00A634A9">
              <w:rPr>
                <w:rFonts w:ascii="Meiryo UI" w:eastAsia="Meiryo UI" w:hAnsi="Meiryo UI" w:hint="eastAsia"/>
                <w:kern w:val="0"/>
                <w:sz w:val="18"/>
                <w:szCs w:val="18"/>
              </w:rPr>
              <w:t>上記25件に含む</w:t>
            </w:r>
            <w:r w:rsidRPr="00A634A9">
              <w:rPr>
                <w:rFonts w:ascii="Meiryo UI" w:eastAsia="Meiryo UI" w:hAnsi="Meiryo UI" w:hint="eastAsia"/>
                <w:kern w:val="0"/>
                <w:sz w:val="18"/>
                <w:szCs w:val="18"/>
              </w:rPr>
              <w:t>）。</w:t>
            </w:r>
          </w:p>
          <w:p w14:paraId="1399681B" w14:textId="448040DF" w:rsidR="00791AB2" w:rsidRPr="00A634A9" w:rsidRDefault="00C04FFF" w:rsidP="00CA517C">
            <w:pPr>
              <w:spacing w:line="22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●大阪の生物多様性保全に資する普及啓発活動を実施した。生き物を直接捕まえて観察できるイベントや緑化技術研修の開催</w:t>
            </w:r>
            <w:r w:rsidR="008F5CB8" w:rsidRPr="00A634A9">
              <w:rPr>
                <w:rFonts w:ascii="Meiryo UI" w:eastAsia="Meiryo UI" w:hAnsi="Meiryo UI" w:hint="eastAsia"/>
                <w:kern w:val="0"/>
                <w:sz w:val="18"/>
                <w:szCs w:val="18"/>
              </w:rPr>
              <w:t>等</w:t>
            </w:r>
            <w:r w:rsidRPr="00A634A9">
              <w:rPr>
                <w:rFonts w:ascii="Meiryo UI" w:eastAsia="Meiryo UI" w:hAnsi="Meiryo UI" w:hint="eastAsia"/>
                <w:kern w:val="0"/>
                <w:sz w:val="18"/>
                <w:szCs w:val="18"/>
              </w:rPr>
              <w:t>で、府民に対して生物多様性やグリーンインフラにつながる知見を提供した。企画展を開催し、標本や動画、パネル</w:t>
            </w:r>
            <w:r w:rsidR="008F5CB8" w:rsidRPr="00A634A9">
              <w:rPr>
                <w:rFonts w:ascii="Meiryo UI" w:eastAsia="Meiryo UI" w:hAnsi="Meiryo UI" w:hint="eastAsia"/>
                <w:kern w:val="0"/>
                <w:sz w:val="18"/>
                <w:szCs w:val="18"/>
              </w:rPr>
              <w:t>等</w:t>
            </w:r>
            <w:r w:rsidRPr="00A634A9">
              <w:rPr>
                <w:rFonts w:ascii="Meiryo UI" w:eastAsia="Meiryo UI" w:hAnsi="Meiryo UI" w:hint="eastAsia"/>
                <w:kern w:val="0"/>
                <w:sz w:val="18"/>
                <w:szCs w:val="18"/>
              </w:rPr>
              <w:t>を展示した。</w:t>
            </w:r>
          </w:p>
        </w:tc>
      </w:tr>
      <w:tr w:rsidR="00543886" w:rsidRPr="00543886" w14:paraId="16C4D08A" w14:textId="77777777" w:rsidTr="00A645FA">
        <w:trPr>
          <w:trHeight w:val="7150"/>
        </w:trPr>
        <w:tc>
          <w:tcPr>
            <w:tcW w:w="2122" w:type="dxa"/>
            <w:tcBorders>
              <w:top w:val="dotted" w:sz="4" w:space="0" w:color="auto"/>
            </w:tcBorders>
          </w:tcPr>
          <w:p w14:paraId="2929740C" w14:textId="77777777" w:rsidR="00791AB2" w:rsidRPr="00543886" w:rsidRDefault="00791AB2">
            <w:pPr>
              <w:spacing w:line="180" w:lineRule="exact"/>
              <w:rPr>
                <w:rFonts w:ascii="ＭＳ ゴシック" w:eastAsia="ＭＳ ゴシック" w:hAnsi="ＭＳ ゴシック"/>
                <w:b/>
                <w:kern w:val="0"/>
                <w:sz w:val="16"/>
                <w:szCs w:val="14"/>
              </w:rPr>
            </w:pPr>
          </w:p>
          <w:p w14:paraId="3655BE10" w14:textId="77777777" w:rsidR="00791AB2" w:rsidRPr="00543886" w:rsidRDefault="00C04FFF">
            <w:pPr>
              <w:spacing w:line="180" w:lineRule="exact"/>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【数値目標９】</w:t>
            </w:r>
          </w:p>
          <w:p w14:paraId="12692D27" w14:textId="77777777" w:rsidR="00791AB2" w:rsidRPr="00543886" w:rsidRDefault="00C04FFF">
            <w:pPr>
              <w:spacing w:line="180" w:lineRule="exact"/>
              <w:ind w:firstLineChars="100" w:firstLine="161"/>
              <w:rPr>
                <w:rFonts w:ascii="ＭＳ ゴシック" w:eastAsia="ＭＳ ゴシック" w:hAnsi="ＭＳ ゴシック"/>
                <w:kern w:val="0"/>
                <w:sz w:val="16"/>
                <w:szCs w:val="14"/>
              </w:rPr>
            </w:pPr>
            <w:r w:rsidRPr="00543886">
              <w:rPr>
                <w:rFonts w:ascii="ＭＳ ゴシック" w:eastAsia="ＭＳ ゴシック" w:hAnsi="ＭＳ ゴシック" w:hint="eastAsia"/>
                <w:b/>
                <w:kern w:val="0"/>
                <w:sz w:val="16"/>
                <w:szCs w:val="14"/>
              </w:rPr>
              <w:t>報道資料の提供件数を中期目標期間の合計で</w:t>
            </w:r>
            <w:r w:rsidRPr="00543886">
              <w:rPr>
                <w:rFonts w:ascii="ＭＳ ゴシック" w:eastAsia="ＭＳ ゴシック" w:hAnsi="ＭＳ ゴシック"/>
                <w:b/>
                <w:kern w:val="0"/>
                <w:sz w:val="16"/>
                <w:szCs w:val="14"/>
              </w:rPr>
              <w:t>160件以上。</w:t>
            </w:r>
          </w:p>
        </w:tc>
        <w:tc>
          <w:tcPr>
            <w:tcW w:w="2976" w:type="dxa"/>
            <w:tcBorders>
              <w:top w:val="dotted" w:sz="4" w:space="0" w:color="auto"/>
            </w:tcBorders>
          </w:tcPr>
          <w:p w14:paraId="67F5F3A1" w14:textId="77777777" w:rsidR="00791AB2" w:rsidRPr="00543886" w:rsidRDefault="00791AB2">
            <w:pPr>
              <w:spacing w:line="220" w:lineRule="exact"/>
              <w:rPr>
                <w:rFonts w:ascii="ＭＳ ゴシック" w:eastAsia="ＭＳ ゴシック" w:hAnsi="ＭＳ ゴシック"/>
                <w:b/>
                <w:kern w:val="0"/>
                <w:sz w:val="16"/>
                <w:szCs w:val="16"/>
              </w:rPr>
            </w:pPr>
          </w:p>
          <w:p w14:paraId="619045BF" w14:textId="77777777" w:rsidR="00791AB2" w:rsidRPr="00543886" w:rsidRDefault="00C04FFF">
            <w:pPr>
              <w:spacing w:line="22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543886" w:rsidRPr="00543886" w14:paraId="0A8B8B67" w14:textId="77777777">
              <w:trPr>
                <w:trHeight w:val="311"/>
              </w:trPr>
              <w:tc>
                <w:tcPr>
                  <w:tcW w:w="240" w:type="dxa"/>
                  <w:vAlign w:val="center"/>
                </w:tcPr>
                <w:p w14:paraId="76D09D8E"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番　号</w:t>
                  </w:r>
                </w:p>
              </w:tc>
              <w:tc>
                <w:tcPr>
                  <w:tcW w:w="1210" w:type="dxa"/>
                  <w:vAlign w:val="center"/>
                </w:tcPr>
                <w:p w14:paraId="3C394360"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設定内容</w:t>
                  </w:r>
                </w:p>
              </w:tc>
              <w:tc>
                <w:tcPr>
                  <w:tcW w:w="1134" w:type="dxa"/>
                  <w:vAlign w:val="center"/>
                </w:tcPr>
                <w:p w14:paraId="7BDA9E33"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目標値</w:t>
                  </w:r>
                </w:p>
                <w:p w14:paraId="0CF4130D"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（令和４年度）</w:t>
                  </w:r>
                </w:p>
              </w:tc>
            </w:tr>
            <w:tr w:rsidR="00543886" w:rsidRPr="00543886" w14:paraId="3E52DB77" w14:textId="77777777">
              <w:trPr>
                <w:trHeight w:val="944"/>
              </w:trPr>
              <w:tc>
                <w:tcPr>
                  <w:tcW w:w="240" w:type="dxa"/>
                  <w:vAlign w:val="center"/>
                </w:tcPr>
                <w:p w14:paraId="266FB24E"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９</w:t>
                  </w:r>
                </w:p>
              </w:tc>
              <w:tc>
                <w:tcPr>
                  <w:tcW w:w="1210" w:type="dxa"/>
                  <w:vAlign w:val="center"/>
                </w:tcPr>
                <w:p w14:paraId="2618238B" w14:textId="77777777" w:rsidR="00791AB2" w:rsidRPr="00543886" w:rsidRDefault="00C04FFF">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報道資料の</w:t>
                  </w:r>
                </w:p>
                <w:p w14:paraId="071850BC"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kern w:val="0"/>
                      <w:sz w:val="14"/>
                      <w:szCs w:val="14"/>
                    </w:rPr>
                    <w:t>提供件数</w:t>
                  </w:r>
                </w:p>
              </w:tc>
              <w:tc>
                <w:tcPr>
                  <w:tcW w:w="1134" w:type="dxa"/>
                  <w:vAlign w:val="center"/>
                </w:tcPr>
                <w:p w14:paraId="4ADDE97A"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kern w:val="0"/>
                      <w:sz w:val="14"/>
                      <w:szCs w:val="14"/>
                    </w:rPr>
                    <w:t>40件以上</w:t>
                  </w:r>
                </w:p>
              </w:tc>
            </w:tr>
          </w:tbl>
          <w:p w14:paraId="0BBA3E86" w14:textId="77777777" w:rsidR="00791AB2" w:rsidRPr="00543886" w:rsidRDefault="00791AB2">
            <w:pPr>
              <w:spacing w:line="200" w:lineRule="exact"/>
              <w:ind w:firstLineChars="100" w:firstLine="160"/>
              <w:rPr>
                <w:rFonts w:ascii="ＭＳ ゴシック" w:eastAsia="ＭＳ ゴシック" w:hAnsi="ＭＳ ゴシック"/>
                <w:kern w:val="0"/>
                <w:sz w:val="16"/>
                <w:szCs w:val="14"/>
              </w:rPr>
            </w:pPr>
          </w:p>
          <w:p w14:paraId="02FD4970" w14:textId="77777777" w:rsidR="00791AB2" w:rsidRPr="00543886" w:rsidRDefault="00791AB2">
            <w:pPr>
              <w:spacing w:line="200" w:lineRule="exact"/>
              <w:ind w:firstLineChars="100" w:firstLine="160"/>
              <w:rPr>
                <w:rFonts w:ascii="ＭＳ ゴシック" w:eastAsia="ＭＳ ゴシック" w:hAnsi="ＭＳ ゴシック"/>
                <w:kern w:val="0"/>
                <w:sz w:val="16"/>
                <w:szCs w:val="14"/>
              </w:rPr>
            </w:pPr>
          </w:p>
        </w:tc>
        <w:tc>
          <w:tcPr>
            <w:tcW w:w="10348" w:type="dxa"/>
            <w:tcBorders>
              <w:top w:val="dotted" w:sz="4" w:space="0" w:color="auto"/>
            </w:tcBorders>
          </w:tcPr>
          <w:p w14:paraId="49F70E5A" w14:textId="77777777" w:rsidR="00791AB2" w:rsidRPr="00A634A9" w:rsidRDefault="00791AB2">
            <w:pPr>
              <w:spacing w:line="240" w:lineRule="exact"/>
              <w:ind w:left="180" w:hangingChars="100" w:hanging="180"/>
              <w:rPr>
                <w:rFonts w:ascii="Meiryo UI" w:eastAsia="Meiryo UI" w:hAnsi="Meiryo UI"/>
                <w:kern w:val="0"/>
                <w:sz w:val="18"/>
                <w:szCs w:val="18"/>
              </w:rPr>
            </w:pPr>
          </w:p>
          <w:p w14:paraId="25EE632C" w14:textId="77777777" w:rsidR="00791AB2" w:rsidRPr="00A634A9" w:rsidRDefault="00C04FFF">
            <w:pPr>
              <w:spacing w:line="240" w:lineRule="exact"/>
              <w:rPr>
                <w:rFonts w:ascii="Meiryo UI" w:eastAsia="Meiryo UI" w:hAnsi="Meiryo UI"/>
                <w:b/>
                <w:kern w:val="0"/>
                <w:sz w:val="18"/>
                <w:szCs w:val="18"/>
              </w:rPr>
            </w:pPr>
            <w:r w:rsidRPr="00A634A9">
              <w:rPr>
                <w:rFonts w:ascii="Meiryo UI" w:eastAsia="Meiryo UI" w:hAnsi="Meiryo UI" w:hint="eastAsia"/>
                <w:b/>
                <w:kern w:val="0"/>
                <w:sz w:val="18"/>
                <w:szCs w:val="18"/>
              </w:rPr>
              <w:t>研究所ホームページのアクセス数、ユーザー数、セッション数</w:t>
            </w:r>
          </w:p>
          <w:tbl>
            <w:tblPr>
              <w:tblW w:w="7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319"/>
              <w:gridCol w:w="1359"/>
              <w:gridCol w:w="1125"/>
              <w:gridCol w:w="1125"/>
              <w:gridCol w:w="1147"/>
            </w:tblGrid>
            <w:tr w:rsidR="00543886" w:rsidRPr="00A634A9" w14:paraId="22178E4C" w14:textId="77777777" w:rsidTr="00C369C5">
              <w:trPr>
                <w:trHeight w:val="245"/>
              </w:trPr>
              <w:tc>
                <w:tcPr>
                  <w:tcW w:w="1754" w:type="dxa"/>
                  <w:tcBorders>
                    <w:right w:val="double" w:sz="4" w:space="0" w:color="auto"/>
                  </w:tcBorders>
                  <w:vAlign w:val="center"/>
                </w:tcPr>
                <w:p w14:paraId="455F5C9C"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項目</w:t>
                  </w:r>
                </w:p>
              </w:tc>
              <w:tc>
                <w:tcPr>
                  <w:tcW w:w="1319" w:type="dxa"/>
                  <w:tcBorders>
                    <w:left w:val="double" w:sz="4" w:space="0" w:color="auto"/>
                    <w:right w:val="double" w:sz="4" w:space="0" w:color="auto"/>
                  </w:tcBorders>
                  <w:shd w:val="clear" w:color="auto" w:fill="auto"/>
                  <w:vAlign w:val="center"/>
                </w:tcPr>
                <w:p w14:paraId="7670AD6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第１期平均</w:t>
                  </w:r>
                </w:p>
                <w:p w14:paraId="5BB9355D"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24-27）</w:t>
                  </w:r>
                </w:p>
              </w:tc>
              <w:tc>
                <w:tcPr>
                  <w:tcW w:w="1359" w:type="dxa"/>
                  <w:tcBorders>
                    <w:left w:val="double" w:sz="4" w:space="0" w:color="auto"/>
                  </w:tcBorders>
                  <w:vAlign w:val="center"/>
                </w:tcPr>
                <w:p w14:paraId="6B410ED1"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第２期平均</w:t>
                  </w:r>
                </w:p>
                <w:p w14:paraId="39E2668E"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w:t>
                  </w:r>
                  <w:r w:rsidRPr="00A634A9">
                    <w:rPr>
                      <w:rFonts w:ascii="Meiryo UI" w:eastAsia="Meiryo UI" w:hAnsi="Meiryo UI"/>
                      <w:sz w:val="18"/>
                      <w:szCs w:val="18"/>
                    </w:rPr>
                    <w:t>8</w:t>
                  </w:r>
                  <w:r w:rsidRPr="00A634A9">
                    <w:rPr>
                      <w:rFonts w:ascii="Meiryo UI" w:eastAsia="Meiryo UI" w:hAnsi="Meiryo UI" w:hint="eastAsia"/>
                      <w:sz w:val="18"/>
                      <w:szCs w:val="18"/>
                    </w:rPr>
                    <w:t>-</w:t>
                  </w:r>
                  <w:r w:rsidRPr="00A634A9">
                    <w:rPr>
                      <w:rFonts w:ascii="Meiryo UI" w:eastAsia="Meiryo UI" w:hAnsi="Meiryo UI"/>
                      <w:sz w:val="18"/>
                      <w:szCs w:val="18"/>
                    </w:rPr>
                    <w:t>R01</w:t>
                  </w:r>
                  <w:r w:rsidRPr="00A634A9">
                    <w:rPr>
                      <w:rFonts w:ascii="Meiryo UI" w:eastAsia="Meiryo UI" w:hAnsi="Meiryo UI" w:hint="eastAsia"/>
                      <w:sz w:val="18"/>
                      <w:szCs w:val="18"/>
                    </w:rPr>
                    <w:t>）</w:t>
                  </w:r>
                </w:p>
              </w:tc>
              <w:tc>
                <w:tcPr>
                  <w:tcW w:w="1125" w:type="dxa"/>
                  <w:tcBorders>
                    <w:left w:val="double" w:sz="4" w:space="0" w:color="auto"/>
                  </w:tcBorders>
                  <w:vAlign w:val="center"/>
                </w:tcPr>
                <w:p w14:paraId="3D852E8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1125" w:type="dxa"/>
                  <w:tcBorders>
                    <w:left w:val="double" w:sz="4" w:space="0" w:color="auto"/>
                  </w:tcBorders>
                  <w:vAlign w:val="center"/>
                </w:tcPr>
                <w:p w14:paraId="3956BBD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1147" w:type="dxa"/>
                  <w:tcBorders>
                    <w:left w:val="double" w:sz="4" w:space="0" w:color="auto"/>
                  </w:tcBorders>
                  <w:vAlign w:val="center"/>
                </w:tcPr>
                <w:p w14:paraId="4F704BC4"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R04</w:t>
                  </w:r>
                </w:p>
              </w:tc>
            </w:tr>
            <w:tr w:rsidR="00543886" w:rsidRPr="00A634A9" w14:paraId="4ED9B835" w14:textId="77777777" w:rsidTr="00BF2B38">
              <w:trPr>
                <w:trHeight w:val="119"/>
              </w:trPr>
              <w:tc>
                <w:tcPr>
                  <w:tcW w:w="1754" w:type="dxa"/>
                  <w:tcBorders>
                    <w:right w:val="double" w:sz="4" w:space="0" w:color="auto"/>
                  </w:tcBorders>
                  <w:vAlign w:val="center"/>
                </w:tcPr>
                <w:p w14:paraId="7CBAC941"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アクセス数（回）</w:t>
                  </w:r>
                  <w:r w:rsidRPr="00A634A9">
                    <w:rPr>
                      <w:rFonts w:ascii="Meiryo UI" w:eastAsia="Meiryo UI" w:hAnsi="Meiryo UI" w:hint="eastAsia"/>
                      <w:sz w:val="18"/>
                      <w:szCs w:val="18"/>
                      <w:vertAlign w:val="superscript"/>
                    </w:rPr>
                    <w:t>※1</w:t>
                  </w:r>
                </w:p>
              </w:tc>
              <w:tc>
                <w:tcPr>
                  <w:tcW w:w="1319" w:type="dxa"/>
                  <w:tcBorders>
                    <w:left w:val="double" w:sz="4" w:space="0" w:color="auto"/>
                    <w:right w:val="double" w:sz="4" w:space="0" w:color="auto"/>
                  </w:tcBorders>
                  <w:shd w:val="clear" w:color="auto" w:fill="auto"/>
                  <w:vAlign w:val="center"/>
                </w:tcPr>
                <w:p w14:paraId="24C7C60A"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w:t>
                  </w:r>
                  <w:r w:rsidRPr="00A634A9">
                    <w:rPr>
                      <w:rFonts w:ascii="Meiryo UI" w:eastAsia="Meiryo UI" w:hAnsi="Meiryo UI"/>
                      <w:sz w:val="18"/>
                      <w:szCs w:val="18"/>
                    </w:rPr>
                    <w:t>,085,559</w:t>
                  </w:r>
                  <w:r w:rsidRPr="00A634A9">
                    <w:rPr>
                      <w:rFonts w:ascii="Meiryo UI" w:eastAsia="Meiryo UI" w:hAnsi="Meiryo UI" w:hint="eastAsia"/>
                      <w:sz w:val="18"/>
                      <w:szCs w:val="18"/>
                      <w:vertAlign w:val="superscript"/>
                    </w:rPr>
                    <w:t>※</w:t>
                  </w:r>
                  <w:r w:rsidRPr="00A634A9">
                    <w:rPr>
                      <w:rFonts w:ascii="Meiryo UI" w:eastAsia="Meiryo UI" w:hAnsi="Meiryo UI"/>
                      <w:sz w:val="18"/>
                      <w:szCs w:val="18"/>
                      <w:vertAlign w:val="superscript"/>
                    </w:rPr>
                    <w:t>4</w:t>
                  </w:r>
                </w:p>
              </w:tc>
              <w:tc>
                <w:tcPr>
                  <w:tcW w:w="1359" w:type="dxa"/>
                  <w:tcBorders>
                    <w:left w:val="double" w:sz="4" w:space="0" w:color="auto"/>
                  </w:tcBorders>
                  <w:vAlign w:val="center"/>
                </w:tcPr>
                <w:p w14:paraId="1F053830"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sz w:val="18"/>
                      <w:szCs w:val="18"/>
                    </w:rPr>
                    <w:t>1,910,336</w:t>
                  </w:r>
                </w:p>
              </w:tc>
              <w:tc>
                <w:tcPr>
                  <w:tcW w:w="1125" w:type="dxa"/>
                  <w:tcBorders>
                    <w:left w:val="double" w:sz="4" w:space="0" w:color="auto"/>
                  </w:tcBorders>
                  <w:vAlign w:val="center"/>
                </w:tcPr>
                <w:p w14:paraId="26495903"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2</w:t>
                  </w:r>
                  <w:r w:rsidRPr="00A634A9">
                    <w:rPr>
                      <w:rFonts w:ascii="Meiryo UI" w:eastAsia="Meiryo UI" w:hAnsi="Meiryo UI"/>
                      <w:sz w:val="18"/>
                      <w:szCs w:val="18"/>
                    </w:rPr>
                    <w:t>,286,011</w:t>
                  </w:r>
                </w:p>
              </w:tc>
              <w:tc>
                <w:tcPr>
                  <w:tcW w:w="1125" w:type="dxa"/>
                  <w:tcBorders>
                    <w:left w:val="double" w:sz="4" w:space="0" w:color="auto"/>
                  </w:tcBorders>
                  <w:vAlign w:val="center"/>
                </w:tcPr>
                <w:p w14:paraId="66E89E2E"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sz w:val="18"/>
                      <w:szCs w:val="16"/>
                    </w:rPr>
                    <w:t>2,553,476</w:t>
                  </w:r>
                </w:p>
              </w:tc>
              <w:tc>
                <w:tcPr>
                  <w:tcW w:w="1147" w:type="dxa"/>
                  <w:tcBorders>
                    <w:left w:val="double" w:sz="4" w:space="0" w:color="auto"/>
                  </w:tcBorders>
                  <w:shd w:val="clear" w:color="auto" w:fill="auto"/>
                  <w:vAlign w:val="center"/>
                </w:tcPr>
                <w:p w14:paraId="05093F9A" w14:textId="77777777" w:rsidR="00C369C5" w:rsidRPr="00A634A9" w:rsidRDefault="00C369C5" w:rsidP="00C369C5">
                  <w:pPr>
                    <w:spacing w:line="240" w:lineRule="exact"/>
                    <w:jc w:val="center"/>
                    <w:rPr>
                      <w:rFonts w:ascii="Meiryo UI" w:eastAsia="Meiryo UI" w:hAnsi="Meiryo UI"/>
                      <w:sz w:val="18"/>
                      <w:szCs w:val="16"/>
                    </w:rPr>
                  </w:pPr>
                  <w:r w:rsidRPr="00A634A9">
                    <w:rPr>
                      <w:rFonts w:ascii="Meiryo UI" w:eastAsia="Meiryo UI" w:hAnsi="Meiryo UI"/>
                      <w:sz w:val="18"/>
                      <w:szCs w:val="16"/>
                    </w:rPr>
                    <w:t>2,623,255</w:t>
                  </w:r>
                </w:p>
              </w:tc>
            </w:tr>
            <w:tr w:rsidR="00543886" w:rsidRPr="00A634A9" w14:paraId="72AC85DB" w14:textId="77777777" w:rsidTr="00BF2B38">
              <w:trPr>
                <w:trHeight w:val="250"/>
              </w:trPr>
              <w:tc>
                <w:tcPr>
                  <w:tcW w:w="1754" w:type="dxa"/>
                  <w:tcBorders>
                    <w:right w:val="double" w:sz="4" w:space="0" w:color="auto"/>
                  </w:tcBorders>
                  <w:vAlign w:val="center"/>
                </w:tcPr>
                <w:p w14:paraId="117CAB1D"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ユーザー数（名）</w:t>
                  </w:r>
                  <w:r w:rsidRPr="00A634A9">
                    <w:rPr>
                      <w:rFonts w:ascii="Meiryo UI" w:eastAsia="Meiryo UI" w:hAnsi="Meiryo UI" w:hint="eastAsia"/>
                      <w:sz w:val="18"/>
                      <w:szCs w:val="18"/>
                      <w:vertAlign w:val="superscript"/>
                    </w:rPr>
                    <w:t>※</w:t>
                  </w:r>
                  <w:r w:rsidRPr="00A634A9">
                    <w:rPr>
                      <w:rFonts w:ascii="Meiryo UI" w:eastAsia="Meiryo UI" w:hAnsi="Meiryo UI"/>
                      <w:sz w:val="18"/>
                      <w:szCs w:val="18"/>
                      <w:vertAlign w:val="superscript"/>
                    </w:rPr>
                    <w:t>2</w:t>
                  </w:r>
                </w:p>
              </w:tc>
              <w:tc>
                <w:tcPr>
                  <w:tcW w:w="1319" w:type="dxa"/>
                  <w:tcBorders>
                    <w:left w:val="double" w:sz="4" w:space="0" w:color="auto"/>
                    <w:right w:val="double" w:sz="4" w:space="0" w:color="auto"/>
                  </w:tcBorders>
                  <w:shd w:val="clear" w:color="auto" w:fill="auto"/>
                  <w:vAlign w:val="center"/>
                </w:tcPr>
                <w:p w14:paraId="76BD338D"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hint="eastAsia"/>
                      <w:sz w:val="18"/>
                      <w:szCs w:val="18"/>
                      <w:vertAlign w:val="superscript"/>
                    </w:rPr>
                    <w:t>※</w:t>
                  </w:r>
                  <w:r w:rsidRPr="00A634A9">
                    <w:rPr>
                      <w:rFonts w:ascii="Meiryo UI" w:eastAsia="Meiryo UI" w:hAnsi="Meiryo UI"/>
                      <w:sz w:val="18"/>
                      <w:szCs w:val="18"/>
                      <w:vertAlign w:val="superscript"/>
                    </w:rPr>
                    <w:t>4</w:t>
                  </w:r>
                </w:p>
              </w:tc>
              <w:tc>
                <w:tcPr>
                  <w:tcW w:w="1359" w:type="dxa"/>
                  <w:tcBorders>
                    <w:left w:val="double" w:sz="4" w:space="0" w:color="auto"/>
                  </w:tcBorders>
                  <w:vAlign w:val="center"/>
                </w:tcPr>
                <w:p w14:paraId="536F9505"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sz w:val="18"/>
                      <w:szCs w:val="18"/>
                    </w:rPr>
                    <w:t>465,311</w:t>
                  </w:r>
                </w:p>
              </w:tc>
              <w:tc>
                <w:tcPr>
                  <w:tcW w:w="1125" w:type="dxa"/>
                  <w:tcBorders>
                    <w:left w:val="double" w:sz="4" w:space="0" w:color="auto"/>
                  </w:tcBorders>
                  <w:vAlign w:val="center"/>
                </w:tcPr>
                <w:p w14:paraId="7AB4B0C3"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6</w:t>
                  </w:r>
                  <w:r w:rsidRPr="00A634A9">
                    <w:rPr>
                      <w:rFonts w:ascii="Meiryo UI" w:eastAsia="Meiryo UI" w:hAnsi="Meiryo UI"/>
                      <w:sz w:val="18"/>
                      <w:szCs w:val="18"/>
                    </w:rPr>
                    <w:t>27,006</w:t>
                  </w:r>
                </w:p>
              </w:tc>
              <w:tc>
                <w:tcPr>
                  <w:tcW w:w="1125" w:type="dxa"/>
                  <w:tcBorders>
                    <w:left w:val="double" w:sz="4" w:space="0" w:color="auto"/>
                  </w:tcBorders>
                  <w:vAlign w:val="center"/>
                </w:tcPr>
                <w:p w14:paraId="00EE21C7"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sz w:val="18"/>
                      <w:szCs w:val="16"/>
                    </w:rPr>
                    <w:t>801,777</w:t>
                  </w:r>
                </w:p>
              </w:tc>
              <w:tc>
                <w:tcPr>
                  <w:tcW w:w="1147" w:type="dxa"/>
                  <w:tcBorders>
                    <w:left w:val="double" w:sz="4" w:space="0" w:color="auto"/>
                  </w:tcBorders>
                  <w:shd w:val="clear" w:color="auto" w:fill="auto"/>
                  <w:vAlign w:val="center"/>
                </w:tcPr>
                <w:p w14:paraId="4A92895D" w14:textId="77777777" w:rsidR="00C369C5" w:rsidRPr="00A634A9" w:rsidRDefault="00C369C5" w:rsidP="00C369C5">
                  <w:pPr>
                    <w:spacing w:line="240" w:lineRule="exact"/>
                    <w:jc w:val="center"/>
                    <w:rPr>
                      <w:rFonts w:ascii="Meiryo UI" w:eastAsia="Meiryo UI" w:hAnsi="Meiryo UI"/>
                      <w:sz w:val="18"/>
                      <w:szCs w:val="16"/>
                    </w:rPr>
                  </w:pPr>
                  <w:r w:rsidRPr="00A634A9">
                    <w:rPr>
                      <w:rFonts w:ascii="Meiryo UI" w:eastAsia="Meiryo UI" w:hAnsi="Meiryo UI"/>
                      <w:sz w:val="18"/>
                      <w:szCs w:val="16"/>
                    </w:rPr>
                    <w:t>940,783</w:t>
                  </w:r>
                </w:p>
              </w:tc>
            </w:tr>
            <w:tr w:rsidR="00543886" w:rsidRPr="00A634A9" w14:paraId="442495F9" w14:textId="77777777" w:rsidTr="00BF2B38">
              <w:trPr>
                <w:trHeight w:val="202"/>
              </w:trPr>
              <w:tc>
                <w:tcPr>
                  <w:tcW w:w="1754" w:type="dxa"/>
                  <w:tcBorders>
                    <w:right w:val="double" w:sz="4" w:space="0" w:color="auto"/>
                  </w:tcBorders>
                  <w:vAlign w:val="center"/>
                </w:tcPr>
                <w:p w14:paraId="5F981C64"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セッション数（回）</w:t>
                  </w:r>
                  <w:r w:rsidRPr="00A634A9">
                    <w:rPr>
                      <w:rFonts w:ascii="Meiryo UI" w:eastAsia="Meiryo UI" w:hAnsi="Meiryo UI" w:hint="eastAsia"/>
                      <w:sz w:val="18"/>
                      <w:szCs w:val="18"/>
                      <w:vertAlign w:val="superscript"/>
                    </w:rPr>
                    <w:t>※</w:t>
                  </w:r>
                  <w:r w:rsidRPr="00A634A9">
                    <w:rPr>
                      <w:rFonts w:ascii="Meiryo UI" w:eastAsia="Meiryo UI" w:hAnsi="Meiryo UI"/>
                      <w:sz w:val="18"/>
                      <w:szCs w:val="18"/>
                      <w:vertAlign w:val="superscript"/>
                    </w:rPr>
                    <w:t>3</w:t>
                  </w:r>
                </w:p>
              </w:tc>
              <w:tc>
                <w:tcPr>
                  <w:tcW w:w="1319" w:type="dxa"/>
                  <w:tcBorders>
                    <w:left w:val="double" w:sz="4" w:space="0" w:color="auto"/>
                    <w:right w:val="double" w:sz="4" w:space="0" w:color="auto"/>
                  </w:tcBorders>
                  <w:shd w:val="clear" w:color="auto" w:fill="auto"/>
                  <w:vAlign w:val="center"/>
                </w:tcPr>
                <w:p w14:paraId="69860FA7"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hint="eastAsia"/>
                      <w:sz w:val="18"/>
                      <w:szCs w:val="18"/>
                      <w:vertAlign w:val="superscript"/>
                    </w:rPr>
                    <w:t>※</w:t>
                  </w:r>
                  <w:r w:rsidRPr="00A634A9">
                    <w:rPr>
                      <w:rFonts w:ascii="Meiryo UI" w:eastAsia="Meiryo UI" w:hAnsi="Meiryo UI"/>
                      <w:sz w:val="18"/>
                      <w:szCs w:val="18"/>
                      <w:vertAlign w:val="superscript"/>
                    </w:rPr>
                    <w:t>4</w:t>
                  </w:r>
                </w:p>
              </w:tc>
              <w:tc>
                <w:tcPr>
                  <w:tcW w:w="1359" w:type="dxa"/>
                  <w:tcBorders>
                    <w:left w:val="double" w:sz="4" w:space="0" w:color="auto"/>
                  </w:tcBorders>
                  <w:vAlign w:val="center"/>
                </w:tcPr>
                <w:p w14:paraId="57136603"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sz w:val="18"/>
                      <w:szCs w:val="18"/>
                    </w:rPr>
                    <w:t>674,914</w:t>
                  </w:r>
                </w:p>
              </w:tc>
              <w:tc>
                <w:tcPr>
                  <w:tcW w:w="1125" w:type="dxa"/>
                  <w:tcBorders>
                    <w:left w:val="double" w:sz="4" w:space="0" w:color="auto"/>
                  </w:tcBorders>
                  <w:vAlign w:val="center"/>
                </w:tcPr>
                <w:p w14:paraId="1E3D73F5"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8</w:t>
                  </w:r>
                  <w:r w:rsidRPr="00A634A9">
                    <w:rPr>
                      <w:rFonts w:ascii="Meiryo UI" w:eastAsia="Meiryo UI" w:hAnsi="Meiryo UI"/>
                      <w:sz w:val="18"/>
                      <w:szCs w:val="18"/>
                    </w:rPr>
                    <w:t>60,549</w:t>
                  </w:r>
                </w:p>
              </w:tc>
              <w:tc>
                <w:tcPr>
                  <w:tcW w:w="1125" w:type="dxa"/>
                  <w:tcBorders>
                    <w:left w:val="double" w:sz="4" w:space="0" w:color="auto"/>
                  </w:tcBorders>
                  <w:vAlign w:val="center"/>
                </w:tcPr>
                <w:p w14:paraId="369642F0" w14:textId="77777777" w:rsidR="00C369C5" w:rsidRPr="00A634A9" w:rsidRDefault="00C369C5" w:rsidP="00C369C5">
                  <w:pPr>
                    <w:spacing w:line="240" w:lineRule="exact"/>
                    <w:jc w:val="center"/>
                    <w:rPr>
                      <w:rFonts w:ascii="Meiryo UI" w:eastAsia="Meiryo UI" w:hAnsi="Meiryo UI"/>
                      <w:sz w:val="18"/>
                      <w:szCs w:val="18"/>
                    </w:rPr>
                  </w:pPr>
                  <w:r w:rsidRPr="00A634A9">
                    <w:rPr>
                      <w:rFonts w:ascii="Meiryo UI" w:eastAsia="Meiryo UI" w:hAnsi="Meiryo UI"/>
                      <w:sz w:val="18"/>
                      <w:szCs w:val="16"/>
                    </w:rPr>
                    <w:t>1,077,376</w:t>
                  </w:r>
                </w:p>
              </w:tc>
              <w:tc>
                <w:tcPr>
                  <w:tcW w:w="1147" w:type="dxa"/>
                  <w:tcBorders>
                    <w:left w:val="double" w:sz="4" w:space="0" w:color="auto"/>
                  </w:tcBorders>
                  <w:shd w:val="clear" w:color="auto" w:fill="auto"/>
                  <w:vAlign w:val="center"/>
                </w:tcPr>
                <w:p w14:paraId="3D92CF39" w14:textId="77777777" w:rsidR="00C369C5" w:rsidRPr="00A634A9" w:rsidRDefault="00C369C5" w:rsidP="00C369C5">
                  <w:pPr>
                    <w:spacing w:line="240" w:lineRule="exact"/>
                    <w:jc w:val="center"/>
                    <w:rPr>
                      <w:rFonts w:ascii="Meiryo UI" w:eastAsia="Meiryo UI" w:hAnsi="Meiryo UI"/>
                      <w:sz w:val="18"/>
                      <w:szCs w:val="16"/>
                    </w:rPr>
                  </w:pPr>
                  <w:r w:rsidRPr="00A634A9">
                    <w:rPr>
                      <w:rFonts w:ascii="Meiryo UI" w:eastAsia="Meiryo UI" w:hAnsi="Meiryo UI"/>
                      <w:sz w:val="18"/>
                      <w:szCs w:val="16"/>
                    </w:rPr>
                    <w:t>1,204,399</w:t>
                  </w:r>
                </w:p>
              </w:tc>
            </w:tr>
          </w:tbl>
          <w:p w14:paraId="4A9A4A3F" w14:textId="77777777" w:rsidR="00791AB2" w:rsidRPr="00A634A9" w:rsidRDefault="00C04FFF">
            <w:pPr>
              <w:spacing w:line="200" w:lineRule="exact"/>
              <w:rPr>
                <w:rFonts w:ascii="Meiryo UI" w:eastAsia="Meiryo UI" w:hAnsi="Meiryo UI"/>
                <w:kern w:val="0"/>
                <w:sz w:val="16"/>
                <w:szCs w:val="18"/>
                <w:vertAlign w:val="superscript"/>
              </w:rPr>
            </w:pPr>
            <w:r w:rsidRPr="00A634A9">
              <w:rPr>
                <w:rFonts w:ascii="Meiryo UI" w:eastAsia="Meiryo UI" w:hAnsi="Meiryo UI" w:hint="eastAsia"/>
                <w:kern w:val="0"/>
                <w:sz w:val="16"/>
                <w:szCs w:val="18"/>
                <w:vertAlign w:val="superscript"/>
              </w:rPr>
              <w:t>※1</w:t>
            </w:r>
            <w:r w:rsidRPr="00A634A9">
              <w:rPr>
                <w:rFonts w:ascii="Meiryo UI" w:eastAsia="Meiryo UI" w:hAnsi="Meiryo UI" w:hint="eastAsia"/>
                <w:kern w:val="0"/>
                <w:sz w:val="16"/>
                <w:szCs w:val="18"/>
              </w:rPr>
              <w:t xml:space="preserve">閲覧されたページビューの合計。　</w:t>
            </w:r>
            <w:r w:rsidRPr="00A634A9">
              <w:rPr>
                <w:rFonts w:ascii="Meiryo UI" w:eastAsia="Meiryo UI" w:hAnsi="Meiryo UI" w:hint="eastAsia"/>
                <w:kern w:val="0"/>
                <w:sz w:val="16"/>
                <w:szCs w:val="18"/>
                <w:vertAlign w:val="superscript"/>
              </w:rPr>
              <w:t>※</w:t>
            </w:r>
            <w:r w:rsidRPr="00A634A9">
              <w:rPr>
                <w:rFonts w:ascii="Meiryo UI" w:eastAsia="Meiryo UI" w:hAnsi="Meiryo UI"/>
                <w:kern w:val="0"/>
                <w:sz w:val="16"/>
                <w:szCs w:val="18"/>
                <w:vertAlign w:val="superscript"/>
              </w:rPr>
              <w:t>2</w:t>
            </w:r>
            <w:r w:rsidRPr="00A634A9">
              <w:rPr>
                <w:rFonts w:ascii="Meiryo UI" w:eastAsia="Meiryo UI" w:hAnsi="Meiryo UI" w:hint="eastAsia"/>
                <w:kern w:val="0"/>
                <w:sz w:val="16"/>
                <w:szCs w:val="18"/>
              </w:rPr>
              <w:t>研究所ホームページへ訪問した人数から重複を除いた人数。</w:t>
            </w:r>
          </w:p>
          <w:p w14:paraId="1C1F3618" w14:textId="77777777" w:rsidR="00791AB2" w:rsidRPr="00A634A9" w:rsidRDefault="00C04FFF">
            <w:pPr>
              <w:spacing w:line="200" w:lineRule="exact"/>
              <w:rPr>
                <w:rFonts w:ascii="Meiryo UI" w:eastAsia="Meiryo UI" w:hAnsi="Meiryo UI"/>
                <w:kern w:val="0"/>
                <w:sz w:val="16"/>
                <w:szCs w:val="18"/>
                <w:vertAlign w:val="superscript"/>
              </w:rPr>
            </w:pPr>
            <w:r w:rsidRPr="00A634A9">
              <w:rPr>
                <w:rFonts w:ascii="Meiryo UI" w:eastAsia="Meiryo UI" w:hAnsi="Meiryo UI" w:hint="eastAsia"/>
                <w:kern w:val="0"/>
                <w:sz w:val="16"/>
                <w:szCs w:val="18"/>
                <w:vertAlign w:val="superscript"/>
              </w:rPr>
              <w:t>※</w:t>
            </w:r>
            <w:r w:rsidRPr="00A634A9">
              <w:rPr>
                <w:rFonts w:ascii="Meiryo UI" w:eastAsia="Meiryo UI" w:hAnsi="Meiryo UI"/>
                <w:kern w:val="0"/>
                <w:sz w:val="16"/>
                <w:szCs w:val="18"/>
                <w:vertAlign w:val="superscript"/>
              </w:rPr>
              <w:t>3</w:t>
            </w:r>
            <w:r w:rsidRPr="00A634A9">
              <w:rPr>
                <w:rFonts w:ascii="Meiryo UI" w:eastAsia="Meiryo UI" w:hAnsi="Meiryo UI" w:hint="eastAsia"/>
                <w:kern w:val="0"/>
                <w:sz w:val="16"/>
                <w:szCs w:val="18"/>
              </w:rPr>
              <w:t>ユーザーが研究所ホームページへアクセスした回数。複数ページを閲覧しても１回と計上。</w:t>
            </w:r>
          </w:p>
          <w:p w14:paraId="746AFD13" w14:textId="77777777" w:rsidR="00791AB2" w:rsidRPr="00A634A9" w:rsidRDefault="00C04FFF">
            <w:pPr>
              <w:spacing w:line="200" w:lineRule="exact"/>
              <w:rPr>
                <w:rFonts w:ascii="Meiryo UI" w:eastAsia="Meiryo UI" w:hAnsi="Meiryo UI"/>
                <w:kern w:val="0"/>
                <w:sz w:val="16"/>
                <w:szCs w:val="18"/>
              </w:rPr>
            </w:pPr>
            <w:r w:rsidRPr="00A634A9">
              <w:rPr>
                <w:rFonts w:ascii="Meiryo UI" w:eastAsia="Meiryo UI" w:hAnsi="Meiryo UI" w:hint="eastAsia"/>
                <w:kern w:val="0"/>
                <w:sz w:val="16"/>
                <w:szCs w:val="18"/>
                <w:vertAlign w:val="superscript"/>
              </w:rPr>
              <w:t>※</w:t>
            </w:r>
            <w:r w:rsidRPr="00A634A9">
              <w:rPr>
                <w:rFonts w:ascii="Meiryo UI" w:eastAsia="Meiryo UI" w:hAnsi="Meiryo UI"/>
                <w:kern w:val="0"/>
                <w:sz w:val="16"/>
                <w:szCs w:val="18"/>
                <w:vertAlign w:val="superscript"/>
              </w:rPr>
              <w:t>4</w:t>
            </w:r>
            <w:r w:rsidRPr="00A634A9">
              <w:rPr>
                <w:rFonts w:ascii="Meiryo UI" w:eastAsia="Meiryo UI" w:hAnsi="Meiryo UI" w:hint="eastAsia"/>
                <w:kern w:val="0"/>
                <w:sz w:val="16"/>
                <w:szCs w:val="18"/>
              </w:rPr>
              <w:t>第１期はアクセス数の集計方法が異なるほか、ユーザー数とセッション数は未集計。</w:t>
            </w:r>
          </w:p>
          <w:p w14:paraId="477BB13F" w14:textId="77777777" w:rsidR="00791AB2" w:rsidRPr="00A634A9" w:rsidRDefault="00791AB2">
            <w:pPr>
              <w:spacing w:line="240" w:lineRule="exact"/>
              <w:ind w:left="180" w:hangingChars="100" w:hanging="180"/>
              <w:rPr>
                <w:rFonts w:ascii="Meiryo UI" w:eastAsia="Meiryo UI" w:hAnsi="Meiryo UI"/>
                <w:kern w:val="0"/>
                <w:sz w:val="18"/>
                <w:szCs w:val="18"/>
              </w:rPr>
            </w:pPr>
          </w:p>
          <w:p w14:paraId="6F4B94BA" w14:textId="63319A10" w:rsidR="00791AB2" w:rsidRPr="00A634A9" w:rsidRDefault="00C04FFF">
            <w:pPr>
              <w:spacing w:line="240" w:lineRule="exact"/>
              <w:ind w:left="180" w:hangingChars="100" w:hanging="180"/>
              <w:rPr>
                <w:rFonts w:ascii="Meiryo UI" w:eastAsia="Meiryo UI" w:hAnsi="Meiryo UI"/>
                <w:b/>
                <w:kern w:val="0"/>
                <w:sz w:val="18"/>
                <w:szCs w:val="18"/>
              </w:rPr>
            </w:pPr>
            <w:r w:rsidRPr="00A634A9">
              <w:rPr>
                <w:rFonts w:ascii="Meiryo UI" w:eastAsia="Meiryo UI" w:hAnsi="Meiryo UI"/>
                <w:kern w:val="0"/>
                <w:sz w:val="18"/>
                <w:szCs w:val="18"/>
              </w:rPr>
              <w:t>●</w:t>
            </w:r>
            <w:r w:rsidR="00C46657" w:rsidRPr="00A634A9">
              <w:rPr>
                <w:rFonts w:ascii="Meiryo UI" w:eastAsia="Meiryo UI" w:hAnsi="Meiryo UI" w:hint="eastAsia"/>
                <w:kern w:val="0"/>
                <w:sz w:val="18"/>
                <w:szCs w:val="18"/>
              </w:rPr>
              <w:t>積極的に</w:t>
            </w:r>
            <w:r w:rsidRPr="00A634A9">
              <w:rPr>
                <w:rFonts w:ascii="Meiryo UI" w:eastAsia="Meiryo UI" w:hAnsi="Meiryo UI" w:hint="eastAsia"/>
                <w:kern w:val="0"/>
                <w:sz w:val="18"/>
                <w:szCs w:val="18"/>
              </w:rPr>
              <w:t>取材対応を行い、新聞（</w:t>
            </w:r>
            <w:r w:rsidR="00EF4341" w:rsidRPr="00A634A9">
              <w:rPr>
                <w:rFonts w:ascii="Meiryo UI" w:eastAsia="Meiryo UI" w:hAnsi="Meiryo UI" w:hint="eastAsia"/>
                <w:kern w:val="0"/>
                <w:sz w:val="18"/>
                <w:szCs w:val="18"/>
              </w:rPr>
              <w:t>11</w:t>
            </w:r>
            <w:r w:rsidR="00543886" w:rsidRPr="00A634A9">
              <w:rPr>
                <w:rFonts w:ascii="Meiryo UI" w:eastAsia="Meiryo UI" w:hAnsi="Meiryo UI" w:hint="eastAsia"/>
                <w:kern w:val="0"/>
                <w:sz w:val="18"/>
                <w:szCs w:val="18"/>
              </w:rPr>
              <w:t>6</w:t>
            </w:r>
            <w:r w:rsidRPr="00A634A9">
              <w:rPr>
                <w:rFonts w:ascii="Meiryo UI" w:eastAsia="Meiryo UI" w:hAnsi="Meiryo UI" w:hint="eastAsia"/>
                <w:kern w:val="0"/>
                <w:sz w:val="18"/>
                <w:szCs w:val="18"/>
              </w:rPr>
              <w:t>件）、テレビ・ラジオ（</w:t>
            </w:r>
            <w:r w:rsidR="00EF4341" w:rsidRPr="00A634A9">
              <w:rPr>
                <w:rFonts w:ascii="Meiryo UI" w:eastAsia="Meiryo UI" w:hAnsi="Meiryo UI" w:hint="eastAsia"/>
                <w:kern w:val="0"/>
                <w:sz w:val="18"/>
                <w:szCs w:val="18"/>
              </w:rPr>
              <w:t>68</w:t>
            </w:r>
            <w:r w:rsidRPr="00A634A9">
              <w:rPr>
                <w:rFonts w:ascii="Meiryo UI" w:eastAsia="Meiryo UI" w:hAnsi="Meiryo UI" w:hint="eastAsia"/>
                <w:kern w:val="0"/>
                <w:sz w:val="18"/>
                <w:szCs w:val="18"/>
              </w:rPr>
              <w:t>件）に取り上げられた。</w:t>
            </w:r>
            <w:r w:rsidR="00C369C5" w:rsidRPr="00A634A9">
              <w:rPr>
                <w:rFonts w:ascii="Meiryo UI" w:eastAsia="Meiryo UI" w:hAnsi="Meiryo UI" w:hint="eastAsia"/>
                <w:sz w:val="18"/>
                <w:szCs w:val="18"/>
              </w:rPr>
              <w:t>また、テレビ番組に定期的に出演した</w:t>
            </w:r>
            <w:r w:rsidR="00B31E81" w:rsidRPr="00A634A9">
              <w:rPr>
                <w:rFonts w:ascii="Meiryo UI" w:eastAsia="Meiryo UI" w:hAnsi="Meiryo UI" w:hint="eastAsia"/>
                <w:sz w:val="18"/>
                <w:szCs w:val="18"/>
              </w:rPr>
              <w:t>ため、</w:t>
            </w:r>
            <w:r w:rsidR="00C369C5" w:rsidRPr="00A634A9">
              <w:rPr>
                <w:rFonts w:ascii="Meiryo UI" w:eastAsia="Meiryo UI" w:hAnsi="Meiryo UI" w:hint="eastAsia"/>
                <w:sz w:val="18"/>
                <w:szCs w:val="18"/>
              </w:rPr>
              <w:t>放映実績件数が大きく増加した。</w:t>
            </w:r>
          </w:p>
          <w:p w14:paraId="4195916A" w14:textId="77777777" w:rsidR="00791AB2" w:rsidRPr="00A634A9" w:rsidRDefault="00791AB2">
            <w:pPr>
              <w:spacing w:line="240" w:lineRule="exact"/>
              <w:jc w:val="left"/>
              <w:rPr>
                <w:rFonts w:ascii="Meiryo UI" w:eastAsia="Meiryo UI" w:hAnsi="Meiryo UI"/>
                <w:b/>
                <w:kern w:val="0"/>
                <w:sz w:val="18"/>
                <w:szCs w:val="18"/>
              </w:rPr>
            </w:pPr>
          </w:p>
          <w:p w14:paraId="21F87470" w14:textId="77777777" w:rsidR="00791AB2" w:rsidRPr="00A634A9" w:rsidRDefault="00C04FFF">
            <w:pPr>
              <w:spacing w:line="240" w:lineRule="exact"/>
              <w:jc w:val="left"/>
              <w:rPr>
                <w:rFonts w:ascii="Meiryo UI" w:eastAsia="Meiryo UI" w:hAnsi="Meiryo UI"/>
                <w:b/>
                <w:kern w:val="0"/>
                <w:sz w:val="18"/>
                <w:szCs w:val="18"/>
              </w:rPr>
            </w:pPr>
            <w:r w:rsidRPr="00A634A9">
              <w:rPr>
                <w:rFonts w:ascii="Meiryo UI" w:eastAsia="Meiryo UI" w:hAnsi="Meiryo UI" w:hint="eastAsia"/>
                <w:b/>
                <w:kern w:val="0"/>
                <w:sz w:val="18"/>
                <w:szCs w:val="18"/>
              </w:rPr>
              <w:t>報道機関からの取材対応（掲載・放映実績）（件）</w:t>
            </w:r>
          </w:p>
          <w:tbl>
            <w:tblPr>
              <w:tblStyle w:val="af2"/>
              <w:tblW w:w="5404" w:type="dxa"/>
              <w:tblLayout w:type="fixed"/>
              <w:tblLook w:val="04A0" w:firstRow="1" w:lastRow="0" w:firstColumn="1" w:lastColumn="0" w:noHBand="0" w:noVBand="1"/>
            </w:tblPr>
            <w:tblGrid>
              <w:gridCol w:w="1119"/>
              <w:gridCol w:w="1237"/>
              <w:gridCol w:w="1359"/>
              <w:gridCol w:w="563"/>
              <w:gridCol w:w="563"/>
              <w:gridCol w:w="563"/>
            </w:tblGrid>
            <w:tr w:rsidR="00543886" w:rsidRPr="00A634A9" w14:paraId="5F3CAADC" w14:textId="77777777">
              <w:trPr>
                <w:trHeight w:val="87"/>
              </w:trPr>
              <w:tc>
                <w:tcPr>
                  <w:tcW w:w="1119" w:type="dxa"/>
                  <w:tcBorders>
                    <w:right w:val="double" w:sz="4" w:space="0" w:color="auto"/>
                  </w:tcBorders>
                  <w:vAlign w:val="center"/>
                </w:tcPr>
                <w:p w14:paraId="5397B9DD"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分類</w:t>
                  </w:r>
                </w:p>
              </w:tc>
              <w:tc>
                <w:tcPr>
                  <w:tcW w:w="1237" w:type="dxa"/>
                  <w:tcBorders>
                    <w:left w:val="double" w:sz="4" w:space="0" w:color="auto"/>
                    <w:right w:val="double" w:sz="4" w:space="0" w:color="auto"/>
                  </w:tcBorders>
                  <w:vAlign w:val="center"/>
                </w:tcPr>
                <w:p w14:paraId="7EC23091"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第１期平均</w:t>
                  </w:r>
                </w:p>
                <w:p w14:paraId="7ACE3058"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w:t>
                  </w:r>
                  <w:r w:rsidRPr="00A634A9">
                    <w:rPr>
                      <w:rFonts w:ascii="Meiryo UI" w:eastAsia="Meiryo UI" w:hAnsi="Meiryo UI"/>
                      <w:kern w:val="0"/>
                      <w:sz w:val="18"/>
                      <w:szCs w:val="18"/>
                    </w:rPr>
                    <w:t>H</w:t>
                  </w:r>
                  <w:r w:rsidRPr="00A634A9">
                    <w:rPr>
                      <w:rFonts w:ascii="Meiryo UI" w:eastAsia="Meiryo UI" w:hAnsi="Meiryo UI" w:hint="eastAsia"/>
                      <w:kern w:val="0"/>
                      <w:sz w:val="18"/>
                      <w:szCs w:val="18"/>
                    </w:rPr>
                    <w:t>24-27）</w:t>
                  </w:r>
                </w:p>
              </w:tc>
              <w:tc>
                <w:tcPr>
                  <w:tcW w:w="1359" w:type="dxa"/>
                  <w:tcBorders>
                    <w:left w:val="double" w:sz="4" w:space="0" w:color="auto"/>
                    <w:right w:val="double" w:sz="4" w:space="0" w:color="auto"/>
                  </w:tcBorders>
                  <w:vAlign w:val="center"/>
                </w:tcPr>
                <w:p w14:paraId="5321A1F8"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第２期平均</w:t>
                  </w:r>
                </w:p>
                <w:p w14:paraId="4C4F86A0"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w:t>
                  </w:r>
                  <w:r w:rsidRPr="00A634A9">
                    <w:rPr>
                      <w:rFonts w:ascii="Meiryo UI" w:eastAsia="Meiryo UI" w:hAnsi="Meiryo UI"/>
                      <w:kern w:val="0"/>
                      <w:sz w:val="18"/>
                      <w:szCs w:val="18"/>
                    </w:rPr>
                    <w:t>H</w:t>
                  </w:r>
                  <w:r w:rsidRPr="00A634A9">
                    <w:rPr>
                      <w:rFonts w:ascii="Meiryo UI" w:eastAsia="Meiryo UI" w:hAnsi="Meiryo UI" w:hint="eastAsia"/>
                      <w:kern w:val="0"/>
                      <w:sz w:val="18"/>
                      <w:szCs w:val="18"/>
                    </w:rPr>
                    <w:t>2</w:t>
                  </w:r>
                  <w:r w:rsidRPr="00A634A9">
                    <w:rPr>
                      <w:rFonts w:ascii="Meiryo UI" w:eastAsia="Meiryo UI" w:hAnsi="Meiryo UI"/>
                      <w:kern w:val="0"/>
                      <w:sz w:val="18"/>
                      <w:szCs w:val="18"/>
                    </w:rPr>
                    <w:t>8</w:t>
                  </w:r>
                  <w:r w:rsidRPr="00A634A9">
                    <w:rPr>
                      <w:rFonts w:ascii="Meiryo UI" w:eastAsia="Meiryo UI" w:hAnsi="Meiryo UI" w:hint="eastAsia"/>
                      <w:kern w:val="0"/>
                      <w:sz w:val="18"/>
                      <w:szCs w:val="18"/>
                    </w:rPr>
                    <w:t>-</w:t>
                  </w:r>
                  <w:r w:rsidRPr="00A634A9">
                    <w:rPr>
                      <w:rFonts w:ascii="Meiryo UI" w:eastAsia="Meiryo UI" w:hAnsi="Meiryo UI"/>
                      <w:kern w:val="0"/>
                      <w:sz w:val="18"/>
                      <w:szCs w:val="18"/>
                    </w:rPr>
                    <w:t>R01</w:t>
                  </w:r>
                  <w:r w:rsidRPr="00A634A9">
                    <w:rPr>
                      <w:rFonts w:ascii="Meiryo UI" w:eastAsia="Meiryo UI" w:hAnsi="Meiryo UI" w:hint="eastAsia"/>
                      <w:kern w:val="0"/>
                      <w:sz w:val="18"/>
                      <w:szCs w:val="18"/>
                    </w:rPr>
                    <w:t>）</w:t>
                  </w:r>
                </w:p>
              </w:tc>
              <w:tc>
                <w:tcPr>
                  <w:tcW w:w="563" w:type="dxa"/>
                  <w:tcBorders>
                    <w:left w:val="double" w:sz="4" w:space="0" w:color="auto"/>
                  </w:tcBorders>
                  <w:vAlign w:val="center"/>
                </w:tcPr>
                <w:p w14:paraId="21EC98AB"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R0</w:t>
                  </w:r>
                  <w:r w:rsidRPr="00A634A9">
                    <w:rPr>
                      <w:rFonts w:ascii="Meiryo UI" w:eastAsia="Meiryo UI" w:hAnsi="Meiryo UI"/>
                      <w:kern w:val="0"/>
                      <w:sz w:val="18"/>
                      <w:szCs w:val="18"/>
                    </w:rPr>
                    <w:t>2</w:t>
                  </w:r>
                </w:p>
              </w:tc>
              <w:tc>
                <w:tcPr>
                  <w:tcW w:w="563" w:type="dxa"/>
                  <w:tcBorders>
                    <w:left w:val="double" w:sz="4" w:space="0" w:color="auto"/>
                  </w:tcBorders>
                  <w:vAlign w:val="center"/>
                </w:tcPr>
                <w:p w14:paraId="0CA9AB38"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R0</w:t>
                  </w:r>
                  <w:r w:rsidRPr="00A634A9">
                    <w:rPr>
                      <w:rFonts w:ascii="Meiryo UI" w:eastAsia="Meiryo UI" w:hAnsi="Meiryo UI"/>
                      <w:kern w:val="0"/>
                      <w:sz w:val="18"/>
                      <w:szCs w:val="18"/>
                    </w:rPr>
                    <w:t>3</w:t>
                  </w:r>
                </w:p>
              </w:tc>
              <w:tc>
                <w:tcPr>
                  <w:tcW w:w="563" w:type="dxa"/>
                  <w:tcBorders>
                    <w:left w:val="double" w:sz="4" w:space="0" w:color="auto"/>
                  </w:tcBorders>
                  <w:vAlign w:val="center"/>
                </w:tcPr>
                <w:p w14:paraId="641A47AD"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R</w:t>
                  </w:r>
                  <w:r w:rsidRPr="00A634A9">
                    <w:rPr>
                      <w:rFonts w:ascii="Meiryo UI" w:eastAsia="Meiryo UI" w:hAnsi="Meiryo UI"/>
                      <w:kern w:val="0"/>
                      <w:sz w:val="18"/>
                      <w:szCs w:val="18"/>
                    </w:rPr>
                    <w:t>04</w:t>
                  </w:r>
                </w:p>
              </w:tc>
            </w:tr>
            <w:tr w:rsidR="00543886" w:rsidRPr="00A634A9" w14:paraId="67707278" w14:textId="77777777" w:rsidTr="00BF2B38">
              <w:trPr>
                <w:trHeight w:val="220"/>
              </w:trPr>
              <w:tc>
                <w:tcPr>
                  <w:tcW w:w="1119" w:type="dxa"/>
                  <w:tcBorders>
                    <w:right w:val="double" w:sz="4" w:space="0" w:color="auto"/>
                  </w:tcBorders>
                  <w:vAlign w:val="center"/>
                </w:tcPr>
                <w:p w14:paraId="3573B328"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新聞</w:t>
                  </w:r>
                </w:p>
              </w:tc>
              <w:tc>
                <w:tcPr>
                  <w:tcW w:w="1237" w:type="dxa"/>
                  <w:tcBorders>
                    <w:left w:val="double" w:sz="4" w:space="0" w:color="auto"/>
                    <w:right w:val="double" w:sz="4" w:space="0" w:color="auto"/>
                  </w:tcBorders>
                  <w:vAlign w:val="center"/>
                </w:tcPr>
                <w:p w14:paraId="32ACDB53"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62</w:t>
                  </w:r>
                </w:p>
              </w:tc>
              <w:tc>
                <w:tcPr>
                  <w:tcW w:w="1359" w:type="dxa"/>
                  <w:tcBorders>
                    <w:left w:val="double" w:sz="4" w:space="0" w:color="auto"/>
                    <w:right w:val="double" w:sz="4" w:space="0" w:color="auto"/>
                  </w:tcBorders>
                  <w:vAlign w:val="center"/>
                </w:tcPr>
                <w:p w14:paraId="2C66D82B"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44</w:t>
                  </w:r>
                </w:p>
              </w:tc>
              <w:tc>
                <w:tcPr>
                  <w:tcW w:w="563" w:type="dxa"/>
                  <w:tcBorders>
                    <w:left w:val="double" w:sz="4" w:space="0" w:color="auto"/>
                  </w:tcBorders>
                  <w:vAlign w:val="center"/>
                </w:tcPr>
                <w:p w14:paraId="007FBB5F"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2</w:t>
                  </w:r>
                  <w:r w:rsidRPr="00A634A9">
                    <w:rPr>
                      <w:rFonts w:ascii="Meiryo UI" w:eastAsia="Meiryo UI" w:hAnsi="Meiryo UI"/>
                      <w:kern w:val="0"/>
                      <w:sz w:val="18"/>
                      <w:szCs w:val="18"/>
                    </w:rPr>
                    <w:t>6</w:t>
                  </w:r>
                </w:p>
              </w:tc>
              <w:tc>
                <w:tcPr>
                  <w:tcW w:w="563" w:type="dxa"/>
                  <w:tcBorders>
                    <w:left w:val="double" w:sz="4" w:space="0" w:color="auto"/>
                  </w:tcBorders>
                  <w:vAlign w:val="center"/>
                </w:tcPr>
                <w:p w14:paraId="3F43E582"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34</w:t>
                  </w:r>
                </w:p>
              </w:tc>
              <w:tc>
                <w:tcPr>
                  <w:tcW w:w="563" w:type="dxa"/>
                  <w:tcBorders>
                    <w:left w:val="double" w:sz="4" w:space="0" w:color="auto"/>
                  </w:tcBorders>
                  <w:shd w:val="clear" w:color="auto" w:fill="auto"/>
                  <w:vAlign w:val="center"/>
                </w:tcPr>
                <w:p w14:paraId="2AC87655" w14:textId="12837DD1" w:rsidR="00791AB2" w:rsidRPr="00A634A9" w:rsidRDefault="00EF4341" w:rsidP="00543886">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11</w:t>
                  </w:r>
                  <w:r w:rsidR="00543886" w:rsidRPr="00A634A9">
                    <w:rPr>
                      <w:rFonts w:ascii="Meiryo UI" w:eastAsia="Meiryo UI" w:hAnsi="Meiryo UI" w:hint="eastAsia"/>
                      <w:kern w:val="0"/>
                      <w:sz w:val="18"/>
                      <w:szCs w:val="18"/>
                    </w:rPr>
                    <w:t>6</w:t>
                  </w:r>
                </w:p>
              </w:tc>
            </w:tr>
            <w:tr w:rsidR="00543886" w:rsidRPr="00A634A9" w14:paraId="125844CF" w14:textId="77777777" w:rsidTr="00BF2B38">
              <w:trPr>
                <w:trHeight w:val="220"/>
              </w:trPr>
              <w:tc>
                <w:tcPr>
                  <w:tcW w:w="1119" w:type="dxa"/>
                  <w:tcBorders>
                    <w:right w:val="double" w:sz="4" w:space="0" w:color="auto"/>
                  </w:tcBorders>
                  <w:vAlign w:val="center"/>
                </w:tcPr>
                <w:p w14:paraId="5FE44C65"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テレビ・ラジオ</w:t>
                  </w:r>
                </w:p>
              </w:tc>
              <w:tc>
                <w:tcPr>
                  <w:tcW w:w="1237" w:type="dxa"/>
                  <w:tcBorders>
                    <w:left w:val="double" w:sz="4" w:space="0" w:color="auto"/>
                    <w:right w:val="double" w:sz="4" w:space="0" w:color="auto"/>
                  </w:tcBorders>
                  <w:vAlign w:val="center"/>
                </w:tcPr>
                <w:p w14:paraId="5453A09F"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24</w:t>
                  </w:r>
                </w:p>
              </w:tc>
              <w:tc>
                <w:tcPr>
                  <w:tcW w:w="1359" w:type="dxa"/>
                  <w:tcBorders>
                    <w:left w:val="double" w:sz="4" w:space="0" w:color="auto"/>
                    <w:right w:val="double" w:sz="4" w:space="0" w:color="auto"/>
                  </w:tcBorders>
                  <w:vAlign w:val="center"/>
                </w:tcPr>
                <w:p w14:paraId="2745DD1D"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2</w:t>
                  </w:r>
                  <w:r w:rsidRPr="00A634A9">
                    <w:rPr>
                      <w:rFonts w:ascii="Meiryo UI" w:eastAsia="Meiryo UI" w:hAnsi="Meiryo UI"/>
                      <w:kern w:val="0"/>
                      <w:sz w:val="18"/>
                      <w:szCs w:val="18"/>
                    </w:rPr>
                    <w:t>3</w:t>
                  </w:r>
                </w:p>
              </w:tc>
              <w:tc>
                <w:tcPr>
                  <w:tcW w:w="563" w:type="dxa"/>
                  <w:tcBorders>
                    <w:left w:val="double" w:sz="4" w:space="0" w:color="auto"/>
                  </w:tcBorders>
                  <w:vAlign w:val="center"/>
                </w:tcPr>
                <w:p w14:paraId="3E4063D9"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1</w:t>
                  </w:r>
                  <w:r w:rsidRPr="00A634A9">
                    <w:rPr>
                      <w:rFonts w:ascii="Meiryo UI" w:eastAsia="Meiryo UI" w:hAnsi="Meiryo UI"/>
                      <w:kern w:val="0"/>
                      <w:sz w:val="18"/>
                      <w:szCs w:val="18"/>
                    </w:rPr>
                    <w:t>5</w:t>
                  </w:r>
                </w:p>
              </w:tc>
              <w:tc>
                <w:tcPr>
                  <w:tcW w:w="563" w:type="dxa"/>
                  <w:tcBorders>
                    <w:left w:val="double" w:sz="4" w:space="0" w:color="auto"/>
                  </w:tcBorders>
                  <w:vAlign w:val="center"/>
                </w:tcPr>
                <w:p w14:paraId="47434C28" w14:textId="77777777" w:rsidR="00791AB2" w:rsidRPr="00A634A9" w:rsidRDefault="00C04FFF">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7</w:t>
                  </w:r>
                </w:p>
              </w:tc>
              <w:tc>
                <w:tcPr>
                  <w:tcW w:w="563" w:type="dxa"/>
                  <w:tcBorders>
                    <w:left w:val="double" w:sz="4" w:space="0" w:color="auto"/>
                  </w:tcBorders>
                  <w:shd w:val="clear" w:color="auto" w:fill="auto"/>
                  <w:vAlign w:val="center"/>
                </w:tcPr>
                <w:p w14:paraId="7BCD6994" w14:textId="77777777" w:rsidR="00791AB2" w:rsidRPr="00A634A9" w:rsidRDefault="00EF4341">
                  <w:pPr>
                    <w:spacing w:line="240" w:lineRule="exact"/>
                    <w:jc w:val="center"/>
                    <w:rPr>
                      <w:rFonts w:ascii="Meiryo UI" w:eastAsia="Meiryo UI" w:hAnsi="Meiryo UI"/>
                      <w:kern w:val="0"/>
                      <w:sz w:val="18"/>
                      <w:szCs w:val="18"/>
                    </w:rPr>
                  </w:pPr>
                  <w:r w:rsidRPr="00A634A9">
                    <w:rPr>
                      <w:rFonts w:ascii="Meiryo UI" w:eastAsia="Meiryo UI" w:hAnsi="Meiryo UI" w:hint="eastAsia"/>
                      <w:kern w:val="0"/>
                      <w:sz w:val="18"/>
                      <w:szCs w:val="18"/>
                    </w:rPr>
                    <w:t>68</w:t>
                  </w:r>
                </w:p>
              </w:tc>
            </w:tr>
          </w:tbl>
          <w:p w14:paraId="5F547E5B" w14:textId="77777777" w:rsidR="00791AB2" w:rsidRPr="00A634A9" w:rsidRDefault="00791AB2">
            <w:pPr>
              <w:spacing w:line="240" w:lineRule="exact"/>
              <w:rPr>
                <w:rFonts w:ascii="Meiryo UI" w:eastAsia="Meiryo UI" w:hAnsi="Meiryo UI"/>
                <w:kern w:val="0"/>
                <w:sz w:val="18"/>
                <w:szCs w:val="18"/>
              </w:rPr>
            </w:pPr>
          </w:p>
          <w:bookmarkStart w:id="64" w:name="細目32"/>
          <w:p w14:paraId="47805C00" w14:textId="1860E30C" w:rsidR="00791AB2" w:rsidRPr="00A634A9" w:rsidRDefault="00C47E57">
            <w:pPr>
              <w:spacing w:line="240" w:lineRule="exact"/>
              <w:rPr>
                <w:rStyle w:val="af5"/>
                <w:rFonts w:ascii="Meiryo UI" w:eastAsia="Meiryo UI" w:hAnsi="Meiryo UI"/>
                <w:b/>
                <w:color w:val="auto"/>
                <w:kern w:val="0"/>
                <w:sz w:val="18"/>
                <w:szCs w:val="18"/>
              </w:rPr>
            </w:pPr>
            <w:r w:rsidRPr="00A634A9">
              <w:rPr>
                <w:rFonts w:ascii="Meiryo UI" w:eastAsia="Meiryo UI" w:hAnsi="Meiryo UI"/>
                <w:b/>
                <w:kern w:val="0"/>
                <w:sz w:val="18"/>
                <w:szCs w:val="18"/>
              </w:rPr>
              <w:fldChar w:fldCharType="begin"/>
            </w:r>
            <w:r w:rsidRPr="00A634A9">
              <w:rPr>
                <w:rFonts w:ascii="Meiryo UI" w:eastAsia="Meiryo UI" w:hAnsi="Meiryo UI"/>
                <w:b/>
                <w:kern w:val="0"/>
                <w:sz w:val="18"/>
                <w:szCs w:val="18"/>
              </w:rPr>
              <w:instrText xml:space="preserve"> HYPERLINK  \l "</w:instrText>
            </w:r>
            <w:r w:rsidRPr="00A634A9">
              <w:rPr>
                <w:rFonts w:ascii="Meiryo UI" w:eastAsia="Meiryo UI" w:hAnsi="Meiryo UI" w:hint="eastAsia"/>
                <w:b/>
                <w:kern w:val="0"/>
                <w:sz w:val="18"/>
                <w:szCs w:val="18"/>
              </w:rPr>
              <w:instrText>細目</w:instrText>
            </w:r>
            <w:r w:rsidRPr="00A634A9">
              <w:rPr>
                <w:rFonts w:ascii="Meiryo UI" w:eastAsia="Meiryo UI" w:hAnsi="Meiryo UI"/>
                <w:b/>
                <w:kern w:val="0"/>
                <w:sz w:val="18"/>
                <w:szCs w:val="18"/>
              </w:rPr>
              <w:instrText xml:space="preserve">32h" </w:instrText>
            </w:r>
            <w:r w:rsidRPr="00A634A9">
              <w:rPr>
                <w:rFonts w:ascii="Meiryo UI" w:eastAsia="Meiryo UI" w:hAnsi="Meiryo UI"/>
                <w:b/>
                <w:kern w:val="0"/>
                <w:sz w:val="18"/>
                <w:szCs w:val="18"/>
              </w:rPr>
              <w:fldChar w:fldCharType="separate"/>
            </w:r>
            <w:r w:rsidR="00C04FFF" w:rsidRPr="00A634A9">
              <w:rPr>
                <w:rStyle w:val="af5"/>
                <w:rFonts w:ascii="Meiryo UI" w:eastAsia="Meiryo UI" w:hAnsi="Meiryo UI" w:hint="eastAsia"/>
                <w:b/>
                <w:color w:val="auto"/>
                <w:kern w:val="0"/>
                <w:sz w:val="18"/>
                <w:szCs w:val="18"/>
              </w:rPr>
              <w:t>【数値目標９】</w:t>
            </w:r>
            <w:r w:rsidR="00BD3532" w:rsidRPr="00A634A9">
              <w:rPr>
                <w:rFonts w:ascii="Meiryo UI" w:eastAsia="Meiryo UI" w:hAnsi="Meiryo UI"/>
                <w:kern w:val="0"/>
                <w:sz w:val="18"/>
                <w:szCs w:val="20"/>
                <w:u w:val="single"/>
              </w:rPr>
              <w:t>（</w:t>
            </w:r>
            <w:r w:rsidR="00BD3532" w:rsidRPr="00A634A9">
              <w:rPr>
                <w:rFonts w:ascii="Meiryo UI" w:eastAsia="Meiryo UI" w:hAnsi="Meiryo UI" w:hint="eastAsia"/>
                <w:kern w:val="0"/>
                <w:sz w:val="18"/>
                <w:szCs w:val="20"/>
                <w:u w:val="single"/>
              </w:rPr>
              <w:t>細目3</w:t>
            </w:r>
            <w:r w:rsidR="00BD3532" w:rsidRPr="00A634A9">
              <w:rPr>
                <w:rFonts w:ascii="Meiryo UI" w:eastAsia="Meiryo UI" w:hAnsi="Meiryo UI"/>
                <w:kern w:val="0"/>
                <w:sz w:val="18"/>
                <w:szCs w:val="20"/>
                <w:u w:val="single"/>
              </w:rPr>
              <w:t>2）</w:t>
            </w:r>
          </w:p>
          <w:p w14:paraId="225637E8" w14:textId="57B47170" w:rsidR="00791AB2" w:rsidRPr="00A634A9" w:rsidRDefault="00C04FFF">
            <w:pPr>
              <w:spacing w:line="240" w:lineRule="exact"/>
              <w:ind w:firstLineChars="100" w:firstLine="180"/>
              <w:rPr>
                <w:rFonts w:ascii="Meiryo UI" w:eastAsia="Meiryo UI" w:hAnsi="Meiryo UI"/>
                <w:b/>
                <w:kern w:val="0"/>
                <w:sz w:val="18"/>
                <w:szCs w:val="18"/>
              </w:rPr>
            </w:pPr>
            <w:r w:rsidRPr="00A634A9">
              <w:rPr>
                <w:rStyle w:val="af5"/>
                <w:rFonts w:ascii="Meiryo UI" w:eastAsia="Meiryo UI" w:hAnsi="Meiryo UI" w:hint="eastAsia"/>
                <w:b/>
                <w:color w:val="auto"/>
                <w:kern w:val="0"/>
                <w:sz w:val="18"/>
                <w:szCs w:val="18"/>
              </w:rPr>
              <w:t>令和</w:t>
            </w:r>
            <w:r w:rsidRPr="00A634A9">
              <w:rPr>
                <w:rStyle w:val="af5"/>
                <w:rFonts w:ascii="Meiryo UI" w:eastAsia="Meiryo UI" w:hAnsi="Meiryo UI"/>
                <w:b/>
                <w:color w:val="auto"/>
                <w:kern w:val="0"/>
                <w:sz w:val="18"/>
                <w:szCs w:val="18"/>
              </w:rPr>
              <w:t>4</w:t>
            </w:r>
            <w:r w:rsidRPr="00A634A9">
              <w:rPr>
                <w:rStyle w:val="af5"/>
                <w:rFonts w:ascii="Meiryo UI" w:eastAsia="Meiryo UI" w:hAnsi="Meiryo UI" w:hint="eastAsia"/>
                <w:b/>
                <w:color w:val="auto"/>
                <w:kern w:val="0"/>
                <w:sz w:val="18"/>
                <w:szCs w:val="18"/>
              </w:rPr>
              <w:t>年度における報道資料の提供件数：</w:t>
            </w:r>
            <w:r w:rsidRPr="00A634A9">
              <w:rPr>
                <w:rStyle w:val="af5"/>
                <w:rFonts w:ascii="Meiryo UI" w:eastAsia="Meiryo UI" w:hAnsi="Meiryo UI"/>
                <w:b/>
                <w:color w:val="auto"/>
                <w:kern w:val="0"/>
                <w:sz w:val="18"/>
                <w:szCs w:val="18"/>
              </w:rPr>
              <w:t>40件以上</w:t>
            </w:r>
            <w:r w:rsidR="00C47E57" w:rsidRPr="00A634A9">
              <w:rPr>
                <w:rFonts w:ascii="Meiryo UI" w:eastAsia="Meiryo UI" w:hAnsi="Meiryo UI"/>
                <w:b/>
                <w:kern w:val="0"/>
                <w:sz w:val="18"/>
                <w:szCs w:val="18"/>
              </w:rPr>
              <w:fldChar w:fldCharType="end"/>
            </w:r>
          </w:p>
          <w:bookmarkEnd w:id="64"/>
          <w:tbl>
            <w:tblPr>
              <w:tblW w:w="7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1237"/>
              <w:gridCol w:w="1359"/>
              <w:gridCol w:w="1024"/>
              <w:gridCol w:w="1024"/>
              <w:gridCol w:w="1163"/>
            </w:tblGrid>
            <w:tr w:rsidR="00543886" w:rsidRPr="00A634A9" w14:paraId="4CC6F01F" w14:textId="77777777" w:rsidTr="00347E3F">
              <w:trPr>
                <w:trHeight w:val="89"/>
              </w:trPr>
              <w:tc>
                <w:tcPr>
                  <w:tcW w:w="2166" w:type="dxa"/>
                  <w:tcBorders>
                    <w:right w:val="double" w:sz="4" w:space="0" w:color="auto"/>
                  </w:tcBorders>
                  <w:shd w:val="clear" w:color="auto" w:fill="auto"/>
                  <w:vAlign w:val="center"/>
                </w:tcPr>
                <w:p w14:paraId="60AB72D5" w14:textId="77777777" w:rsidR="00791AB2" w:rsidRPr="00A634A9" w:rsidRDefault="00791AB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2C612E05"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第１期平均</w:t>
                  </w:r>
                </w:p>
                <w:p w14:paraId="272F4B16"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5C60599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第２期平均</w:t>
                  </w:r>
                </w:p>
                <w:p w14:paraId="7759E47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w:t>
                  </w:r>
                  <w:r w:rsidRPr="00A634A9">
                    <w:rPr>
                      <w:rFonts w:ascii="Meiryo UI" w:eastAsia="Meiryo UI" w:hAnsi="Meiryo UI"/>
                      <w:sz w:val="18"/>
                      <w:szCs w:val="18"/>
                    </w:rPr>
                    <w:t>H</w:t>
                  </w:r>
                  <w:r w:rsidRPr="00A634A9">
                    <w:rPr>
                      <w:rFonts w:ascii="Meiryo UI" w:eastAsia="Meiryo UI" w:hAnsi="Meiryo UI" w:hint="eastAsia"/>
                      <w:sz w:val="18"/>
                      <w:szCs w:val="18"/>
                    </w:rPr>
                    <w:t>2</w:t>
                  </w:r>
                  <w:r w:rsidRPr="00A634A9">
                    <w:rPr>
                      <w:rFonts w:ascii="Meiryo UI" w:eastAsia="Meiryo UI" w:hAnsi="Meiryo UI"/>
                      <w:sz w:val="18"/>
                      <w:szCs w:val="18"/>
                    </w:rPr>
                    <w:t>8</w:t>
                  </w:r>
                  <w:r w:rsidRPr="00A634A9">
                    <w:rPr>
                      <w:rFonts w:ascii="Meiryo UI" w:eastAsia="Meiryo UI" w:hAnsi="Meiryo UI" w:hint="eastAsia"/>
                      <w:sz w:val="18"/>
                      <w:szCs w:val="18"/>
                    </w:rPr>
                    <w:t>-</w:t>
                  </w:r>
                  <w:r w:rsidRPr="00A634A9">
                    <w:rPr>
                      <w:rFonts w:ascii="Meiryo UI" w:eastAsia="Meiryo UI" w:hAnsi="Meiryo UI"/>
                      <w:sz w:val="18"/>
                      <w:szCs w:val="18"/>
                    </w:rPr>
                    <w:t>R01</w:t>
                  </w:r>
                  <w:r w:rsidRPr="00A634A9">
                    <w:rPr>
                      <w:rFonts w:ascii="Meiryo UI" w:eastAsia="Meiryo UI" w:hAnsi="Meiryo UI" w:hint="eastAsia"/>
                      <w:sz w:val="18"/>
                      <w:szCs w:val="18"/>
                    </w:rPr>
                    <w:t>）</w:t>
                  </w:r>
                </w:p>
              </w:tc>
              <w:tc>
                <w:tcPr>
                  <w:tcW w:w="1024" w:type="dxa"/>
                  <w:tcBorders>
                    <w:left w:val="double" w:sz="4" w:space="0" w:color="auto"/>
                  </w:tcBorders>
                  <w:vAlign w:val="center"/>
                </w:tcPr>
                <w:p w14:paraId="4E9DED83" w14:textId="77777777" w:rsidR="00791AB2" w:rsidRPr="00A634A9" w:rsidRDefault="00C04FFF">
                  <w:pPr>
                    <w:spacing w:line="240" w:lineRule="exact"/>
                    <w:ind w:left="180" w:hangingChars="100" w:hanging="180"/>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2</w:t>
                  </w:r>
                </w:p>
              </w:tc>
              <w:tc>
                <w:tcPr>
                  <w:tcW w:w="1024" w:type="dxa"/>
                  <w:tcBorders>
                    <w:left w:val="double" w:sz="4" w:space="0" w:color="auto"/>
                  </w:tcBorders>
                  <w:vAlign w:val="center"/>
                </w:tcPr>
                <w:p w14:paraId="1BAD9D6C" w14:textId="77777777" w:rsidR="00791AB2" w:rsidRPr="00A634A9" w:rsidRDefault="00C04FFF">
                  <w:pPr>
                    <w:spacing w:line="240" w:lineRule="exact"/>
                    <w:ind w:left="180" w:hangingChars="100" w:hanging="180"/>
                    <w:jc w:val="center"/>
                    <w:rPr>
                      <w:rFonts w:ascii="Meiryo UI" w:eastAsia="Meiryo UI" w:hAnsi="Meiryo UI"/>
                      <w:sz w:val="18"/>
                      <w:szCs w:val="18"/>
                    </w:rPr>
                  </w:pPr>
                  <w:r w:rsidRPr="00A634A9">
                    <w:rPr>
                      <w:rFonts w:ascii="Meiryo UI" w:eastAsia="Meiryo UI" w:hAnsi="Meiryo UI" w:hint="eastAsia"/>
                      <w:sz w:val="18"/>
                      <w:szCs w:val="18"/>
                    </w:rPr>
                    <w:t>R0</w:t>
                  </w:r>
                  <w:r w:rsidRPr="00A634A9">
                    <w:rPr>
                      <w:rFonts w:ascii="Meiryo UI" w:eastAsia="Meiryo UI" w:hAnsi="Meiryo UI"/>
                      <w:sz w:val="18"/>
                      <w:szCs w:val="18"/>
                    </w:rPr>
                    <w:t>3</w:t>
                  </w:r>
                </w:p>
              </w:tc>
              <w:tc>
                <w:tcPr>
                  <w:tcW w:w="1163" w:type="dxa"/>
                  <w:tcBorders>
                    <w:left w:val="double" w:sz="4" w:space="0" w:color="auto"/>
                  </w:tcBorders>
                  <w:vAlign w:val="center"/>
                </w:tcPr>
                <w:p w14:paraId="6E7D021C" w14:textId="77777777" w:rsidR="00791AB2" w:rsidRPr="00A634A9" w:rsidRDefault="00C04FFF">
                  <w:pPr>
                    <w:spacing w:line="240" w:lineRule="exact"/>
                    <w:ind w:left="180" w:hangingChars="100" w:hanging="180"/>
                    <w:jc w:val="center"/>
                    <w:rPr>
                      <w:rFonts w:ascii="Meiryo UI" w:eastAsia="Meiryo UI" w:hAnsi="Meiryo UI"/>
                      <w:sz w:val="18"/>
                      <w:szCs w:val="18"/>
                    </w:rPr>
                  </w:pPr>
                  <w:r w:rsidRPr="00A634A9">
                    <w:rPr>
                      <w:rFonts w:ascii="Meiryo UI" w:eastAsia="Meiryo UI" w:hAnsi="Meiryo UI" w:hint="eastAsia"/>
                      <w:sz w:val="18"/>
                      <w:szCs w:val="18"/>
                    </w:rPr>
                    <w:t>R</w:t>
                  </w:r>
                  <w:r w:rsidRPr="00A634A9">
                    <w:rPr>
                      <w:rFonts w:ascii="Meiryo UI" w:eastAsia="Meiryo UI" w:hAnsi="Meiryo UI"/>
                      <w:sz w:val="18"/>
                      <w:szCs w:val="18"/>
                    </w:rPr>
                    <w:t>04</w:t>
                  </w:r>
                </w:p>
              </w:tc>
            </w:tr>
            <w:tr w:rsidR="00543886" w:rsidRPr="00A634A9" w14:paraId="3D57B797" w14:textId="77777777" w:rsidTr="00BF2B38">
              <w:trPr>
                <w:trHeight w:val="216"/>
              </w:trPr>
              <w:tc>
                <w:tcPr>
                  <w:tcW w:w="2166" w:type="dxa"/>
                  <w:tcBorders>
                    <w:right w:val="double" w:sz="4" w:space="0" w:color="auto"/>
                  </w:tcBorders>
                  <w:shd w:val="clear" w:color="auto" w:fill="auto"/>
                  <w:vAlign w:val="center"/>
                </w:tcPr>
                <w:p w14:paraId="06F6AA2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件数（メディア掲載件数）</w:t>
                  </w:r>
                </w:p>
              </w:tc>
              <w:tc>
                <w:tcPr>
                  <w:tcW w:w="1237" w:type="dxa"/>
                  <w:tcBorders>
                    <w:left w:val="double" w:sz="4" w:space="0" w:color="auto"/>
                    <w:right w:val="double" w:sz="4" w:space="0" w:color="auto"/>
                  </w:tcBorders>
                  <w:shd w:val="clear" w:color="auto" w:fill="auto"/>
                  <w:vAlign w:val="center"/>
                </w:tcPr>
                <w:p w14:paraId="3FEA92A7"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53（20）</w:t>
                  </w:r>
                </w:p>
              </w:tc>
              <w:tc>
                <w:tcPr>
                  <w:tcW w:w="1359" w:type="dxa"/>
                  <w:tcBorders>
                    <w:left w:val="double" w:sz="4" w:space="0" w:color="auto"/>
                    <w:right w:val="double" w:sz="4" w:space="0" w:color="auto"/>
                  </w:tcBorders>
                  <w:vAlign w:val="center"/>
                </w:tcPr>
                <w:p w14:paraId="2508ED8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45（18</w:t>
                  </w:r>
                  <w:r w:rsidRPr="00A634A9">
                    <w:rPr>
                      <w:rFonts w:ascii="Meiryo UI" w:eastAsia="Meiryo UI" w:hAnsi="Meiryo UI"/>
                      <w:sz w:val="18"/>
                      <w:szCs w:val="18"/>
                    </w:rPr>
                    <w:t>）</w:t>
                  </w:r>
                </w:p>
              </w:tc>
              <w:tc>
                <w:tcPr>
                  <w:tcW w:w="1024" w:type="dxa"/>
                  <w:tcBorders>
                    <w:left w:val="double" w:sz="4" w:space="0" w:color="auto"/>
                  </w:tcBorders>
                  <w:vAlign w:val="center"/>
                </w:tcPr>
                <w:p w14:paraId="628C49B9"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w:t>
                  </w:r>
                  <w:r w:rsidRPr="00A634A9">
                    <w:rPr>
                      <w:rFonts w:ascii="Meiryo UI" w:eastAsia="Meiryo UI" w:hAnsi="Meiryo UI"/>
                      <w:sz w:val="18"/>
                      <w:szCs w:val="18"/>
                    </w:rPr>
                    <w:t>7</w:t>
                  </w:r>
                  <w:r w:rsidRPr="00A634A9">
                    <w:rPr>
                      <w:rFonts w:ascii="Meiryo UI" w:eastAsia="Meiryo UI" w:hAnsi="Meiryo UI" w:hint="eastAsia"/>
                      <w:sz w:val="18"/>
                      <w:szCs w:val="18"/>
                    </w:rPr>
                    <w:t>（1</w:t>
                  </w:r>
                  <w:r w:rsidRPr="00A634A9">
                    <w:rPr>
                      <w:rFonts w:ascii="Meiryo UI" w:eastAsia="Meiryo UI" w:hAnsi="Meiryo UI"/>
                      <w:sz w:val="18"/>
                      <w:szCs w:val="18"/>
                    </w:rPr>
                    <w:t>9）</w:t>
                  </w:r>
                </w:p>
              </w:tc>
              <w:tc>
                <w:tcPr>
                  <w:tcW w:w="1024" w:type="dxa"/>
                  <w:tcBorders>
                    <w:left w:val="double" w:sz="4" w:space="0" w:color="auto"/>
                  </w:tcBorders>
                  <w:vAlign w:val="center"/>
                </w:tcPr>
                <w:p w14:paraId="3AF53292" w14:textId="77777777" w:rsidR="00791AB2" w:rsidRPr="00A634A9" w:rsidRDefault="00C04FF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48（19）</w:t>
                  </w:r>
                </w:p>
              </w:tc>
              <w:tc>
                <w:tcPr>
                  <w:tcW w:w="1163" w:type="dxa"/>
                  <w:tcBorders>
                    <w:left w:val="double" w:sz="4" w:space="0" w:color="auto"/>
                  </w:tcBorders>
                  <w:shd w:val="clear" w:color="auto" w:fill="auto"/>
                  <w:vAlign w:val="center"/>
                </w:tcPr>
                <w:p w14:paraId="6BA1E83F" w14:textId="77777777" w:rsidR="00791AB2" w:rsidRPr="00A634A9" w:rsidRDefault="00347E3F">
                  <w:pPr>
                    <w:spacing w:line="240" w:lineRule="exact"/>
                    <w:jc w:val="center"/>
                    <w:rPr>
                      <w:rFonts w:ascii="Meiryo UI" w:eastAsia="Meiryo UI" w:hAnsi="Meiryo UI"/>
                      <w:sz w:val="18"/>
                      <w:szCs w:val="18"/>
                    </w:rPr>
                  </w:pPr>
                  <w:r w:rsidRPr="00A634A9">
                    <w:rPr>
                      <w:rFonts w:ascii="Meiryo UI" w:eastAsia="Meiryo UI" w:hAnsi="Meiryo UI" w:hint="eastAsia"/>
                      <w:sz w:val="18"/>
                      <w:szCs w:val="18"/>
                    </w:rPr>
                    <w:t>61（</w:t>
                  </w:r>
                  <w:r w:rsidR="00EF4341" w:rsidRPr="00A634A9">
                    <w:rPr>
                      <w:rFonts w:ascii="Meiryo UI" w:eastAsia="Meiryo UI" w:hAnsi="Meiryo UI" w:hint="eastAsia"/>
                      <w:sz w:val="18"/>
                      <w:szCs w:val="18"/>
                    </w:rPr>
                    <w:t>14</w:t>
                  </w:r>
                  <w:r w:rsidRPr="00A634A9">
                    <w:rPr>
                      <w:rFonts w:ascii="Meiryo UI" w:eastAsia="Meiryo UI" w:hAnsi="Meiryo UI" w:hint="eastAsia"/>
                      <w:sz w:val="18"/>
                      <w:szCs w:val="18"/>
                    </w:rPr>
                    <w:t>）</w:t>
                  </w:r>
                </w:p>
              </w:tc>
            </w:tr>
          </w:tbl>
          <w:p w14:paraId="692AFBB0" w14:textId="77777777" w:rsidR="00791AB2" w:rsidRPr="00A634A9" w:rsidRDefault="00791AB2">
            <w:pPr>
              <w:spacing w:line="240" w:lineRule="exact"/>
              <w:ind w:left="180" w:hangingChars="100" w:hanging="180"/>
              <w:rPr>
                <w:rFonts w:ascii="Meiryo UI" w:eastAsia="Meiryo UI" w:hAnsi="Meiryo UI"/>
                <w:b/>
                <w:kern w:val="0"/>
                <w:sz w:val="18"/>
                <w:szCs w:val="18"/>
              </w:rPr>
            </w:pPr>
          </w:p>
          <w:p w14:paraId="310674FE" w14:textId="77777777" w:rsidR="00791AB2" w:rsidRPr="00A634A9" w:rsidRDefault="00C04FFF">
            <w:pPr>
              <w:spacing w:line="240" w:lineRule="exact"/>
              <w:ind w:left="180" w:hangingChars="100" w:hanging="180"/>
              <w:rPr>
                <w:rFonts w:ascii="Meiryo UI" w:eastAsia="Meiryo UI" w:hAnsi="Meiryo UI"/>
                <w:kern w:val="0"/>
                <w:sz w:val="18"/>
                <w:szCs w:val="20"/>
              </w:rPr>
            </w:pPr>
            <w:r w:rsidRPr="00A634A9">
              <w:rPr>
                <w:rFonts w:ascii="Meiryo UI" w:eastAsia="Meiryo UI" w:hAnsi="Meiryo UI" w:hint="eastAsia"/>
                <w:kern w:val="0"/>
                <w:sz w:val="18"/>
                <w:szCs w:val="20"/>
              </w:rPr>
              <w:t>●</w:t>
            </w:r>
            <w:r w:rsidRPr="00A634A9">
              <w:rPr>
                <w:rFonts w:ascii="Meiryo UI" w:eastAsia="Meiryo UI" w:hAnsi="Meiryo UI" w:hint="eastAsia"/>
                <w:kern w:val="0"/>
                <w:sz w:val="18"/>
                <w:szCs w:val="18"/>
              </w:rPr>
              <w:t>報道資料の提供</w:t>
            </w:r>
            <w:r w:rsidRPr="00A634A9">
              <w:rPr>
                <w:rFonts w:ascii="Meiryo UI" w:eastAsia="Meiryo UI" w:hAnsi="Meiryo UI" w:hint="eastAsia"/>
                <w:kern w:val="0"/>
                <w:sz w:val="18"/>
                <w:szCs w:val="20"/>
              </w:rPr>
              <w:t>件数は</w:t>
            </w:r>
            <w:r w:rsidR="00EF4341" w:rsidRPr="00A634A9">
              <w:rPr>
                <w:rFonts w:ascii="Meiryo UI" w:eastAsia="Meiryo UI" w:hAnsi="Meiryo UI" w:hint="eastAsia"/>
                <w:kern w:val="0"/>
                <w:sz w:val="18"/>
                <w:szCs w:val="20"/>
              </w:rPr>
              <w:t>61</w:t>
            </w:r>
            <w:r w:rsidRPr="00A634A9">
              <w:rPr>
                <w:rFonts w:ascii="Meiryo UI" w:eastAsia="Meiryo UI" w:hAnsi="Meiryo UI" w:hint="eastAsia"/>
                <w:kern w:val="0"/>
                <w:sz w:val="18"/>
                <w:szCs w:val="20"/>
              </w:rPr>
              <w:t>回で1</w:t>
            </w:r>
            <w:r w:rsidR="00EF4341" w:rsidRPr="00A634A9">
              <w:rPr>
                <w:rFonts w:ascii="Meiryo UI" w:eastAsia="Meiryo UI" w:hAnsi="Meiryo UI" w:hint="eastAsia"/>
                <w:kern w:val="0"/>
                <w:sz w:val="18"/>
                <w:szCs w:val="20"/>
              </w:rPr>
              <w:t>53</w:t>
            </w:r>
            <w:r w:rsidRPr="00A634A9">
              <w:rPr>
                <w:rFonts w:ascii="Meiryo UI" w:eastAsia="Meiryo UI" w:hAnsi="Meiryo UI" w:hint="eastAsia"/>
                <w:kern w:val="0"/>
                <w:sz w:val="18"/>
                <w:szCs w:val="20"/>
              </w:rPr>
              <w:t>％に達した。</w:t>
            </w:r>
          </w:p>
          <w:p w14:paraId="5FC2F6E2"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b/>
                <w:kern w:val="0"/>
                <w:sz w:val="18"/>
                <w:szCs w:val="18"/>
              </w:rPr>
              <w:t>●</w:t>
            </w:r>
            <w:r w:rsidRPr="00A634A9">
              <w:rPr>
                <w:rFonts w:ascii="Meiryo UI" w:eastAsia="Meiryo UI" w:hAnsi="Meiryo UI" w:hint="eastAsia"/>
                <w:kern w:val="0"/>
                <w:sz w:val="18"/>
                <w:szCs w:val="18"/>
              </w:rPr>
              <w:t>報道資料の提供</w:t>
            </w:r>
            <w:r w:rsidR="00EF4341" w:rsidRPr="00A634A9">
              <w:rPr>
                <w:rFonts w:ascii="Meiryo UI" w:eastAsia="Meiryo UI" w:hAnsi="Meiryo UI" w:hint="eastAsia"/>
                <w:kern w:val="0"/>
                <w:sz w:val="18"/>
                <w:szCs w:val="18"/>
              </w:rPr>
              <w:t>61</w:t>
            </w:r>
            <w:r w:rsidRPr="00A634A9">
              <w:rPr>
                <w:rFonts w:ascii="Meiryo UI" w:eastAsia="Meiryo UI" w:hAnsi="Meiryo UI" w:hint="eastAsia"/>
                <w:kern w:val="0"/>
                <w:sz w:val="18"/>
                <w:szCs w:val="18"/>
              </w:rPr>
              <w:t>件のうち、メディア掲載件数（新聞への記事掲載やテレビ・ラジオ等での放映）は1</w:t>
            </w:r>
            <w:r w:rsidR="00EF4341" w:rsidRPr="00A634A9">
              <w:rPr>
                <w:rFonts w:ascii="Meiryo UI" w:eastAsia="Meiryo UI" w:hAnsi="Meiryo UI" w:hint="eastAsia"/>
                <w:kern w:val="0"/>
                <w:sz w:val="18"/>
                <w:szCs w:val="18"/>
              </w:rPr>
              <w:t>4</w:t>
            </w:r>
            <w:r w:rsidRPr="00A634A9">
              <w:rPr>
                <w:rFonts w:ascii="Meiryo UI" w:eastAsia="Meiryo UI" w:hAnsi="Meiryo UI" w:hint="eastAsia"/>
                <w:kern w:val="0"/>
                <w:sz w:val="18"/>
                <w:szCs w:val="18"/>
              </w:rPr>
              <w:t>件、掲載率は</w:t>
            </w:r>
            <w:r w:rsidR="00EF4341" w:rsidRPr="00A634A9">
              <w:rPr>
                <w:rFonts w:ascii="Meiryo UI" w:eastAsia="Meiryo UI" w:hAnsi="Meiryo UI" w:hint="eastAsia"/>
                <w:kern w:val="0"/>
                <w:sz w:val="18"/>
                <w:szCs w:val="18"/>
              </w:rPr>
              <w:t>23</w:t>
            </w:r>
            <w:r w:rsidRPr="00A634A9">
              <w:rPr>
                <w:rFonts w:ascii="Meiryo UI" w:eastAsia="Meiryo UI" w:hAnsi="Meiryo UI" w:hint="eastAsia"/>
                <w:kern w:val="0"/>
                <w:sz w:val="18"/>
                <w:szCs w:val="18"/>
              </w:rPr>
              <w:t>％であった。</w:t>
            </w:r>
          </w:p>
          <w:p w14:paraId="5586284C" w14:textId="77777777" w:rsidR="00791AB2" w:rsidRPr="00A634A9" w:rsidRDefault="00C04FFF">
            <w:pPr>
              <w:spacing w:line="240" w:lineRule="exact"/>
              <w:ind w:left="180" w:hangingChars="100" w:hanging="180"/>
              <w:rPr>
                <w:rFonts w:ascii="Meiryo UI" w:eastAsia="Meiryo UI" w:hAnsi="Meiryo UI"/>
                <w:kern w:val="0"/>
                <w:sz w:val="18"/>
                <w:szCs w:val="18"/>
              </w:rPr>
            </w:pPr>
            <w:r w:rsidRPr="00A634A9">
              <w:rPr>
                <w:rFonts w:ascii="Meiryo UI" w:eastAsia="Meiryo UI" w:hAnsi="Meiryo UI" w:hint="eastAsia"/>
                <w:kern w:val="0"/>
                <w:sz w:val="18"/>
                <w:szCs w:val="18"/>
              </w:rPr>
              <w:t>●</w:t>
            </w:r>
            <w:r w:rsidR="004820C6" w:rsidRPr="00A634A9">
              <w:rPr>
                <w:rFonts w:ascii="Meiryo UI" w:eastAsia="Meiryo UI" w:hAnsi="Meiryo UI" w:hint="eastAsia"/>
                <w:kern w:val="0"/>
                <w:sz w:val="18"/>
                <w:szCs w:val="18"/>
              </w:rPr>
              <w:t>「</w:t>
            </w:r>
            <w:r w:rsidR="00C369C5" w:rsidRPr="00A634A9">
              <w:rPr>
                <w:rFonts w:ascii="Meiryo UI" w:eastAsia="Meiryo UI" w:hAnsi="Meiryo UI" w:hint="eastAsia"/>
                <w:sz w:val="18"/>
                <w:szCs w:val="18"/>
              </w:rPr>
              <w:t>大阪で二ホンカモシカの初確認</w:t>
            </w:r>
            <w:r w:rsidR="004820C6" w:rsidRPr="00A634A9">
              <w:rPr>
                <w:rFonts w:ascii="Meiryo UI" w:eastAsia="Meiryo UI" w:hAnsi="Meiryo UI" w:hint="eastAsia"/>
                <w:sz w:val="18"/>
                <w:szCs w:val="18"/>
              </w:rPr>
              <w:t>」</w:t>
            </w:r>
            <w:r w:rsidR="00C369C5" w:rsidRPr="00A634A9">
              <w:rPr>
                <w:rFonts w:ascii="Meiryo UI" w:eastAsia="Meiryo UI" w:hAnsi="Meiryo UI" w:hint="eastAsia"/>
                <w:sz w:val="18"/>
                <w:szCs w:val="18"/>
              </w:rPr>
              <w:t>、</w:t>
            </w:r>
            <w:r w:rsidR="004820C6" w:rsidRPr="00A634A9">
              <w:rPr>
                <w:rFonts w:ascii="Meiryo UI" w:eastAsia="Meiryo UI" w:hAnsi="Meiryo UI" w:hint="eastAsia"/>
                <w:sz w:val="18"/>
                <w:szCs w:val="18"/>
              </w:rPr>
              <w:t>「</w:t>
            </w:r>
            <w:r w:rsidR="00C369C5" w:rsidRPr="00A634A9">
              <w:rPr>
                <w:rFonts w:ascii="Meiryo UI" w:eastAsia="Meiryo UI" w:hAnsi="Meiryo UI" w:hint="eastAsia"/>
                <w:sz w:val="18"/>
                <w:szCs w:val="18"/>
              </w:rPr>
              <w:t>道頓堀川で二ホンウナギの生息を確認</w:t>
            </w:r>
            <w:r w:rsidR="004820C6" w:rsidRPr="00A634A9">
              <w:rPr>
                <w:rFonts w:ascii="Meiryo UI" w:eastAsia="Meiryo UI" w:hAnsi="Meiryo UI" w:hint="eastAsia"/>
                <w:sz w:val="18"/>
                <w:szCs w:val="18"/>
              </w:rPr>
              <w:t>」</w:t>
            </w:r>
            <w:r w:rsidR="00C369C5" w:rsidRPr="00A634A9">
              <w:rPr>
                <w:rFonts w:ascii="Meiryo UI" w:eastAsia="Meiryo UI" w:hAnsi="Meiryo UI" w:hint="eastAsia"/>
                <w:sz w:val="18"/>
                <w:szCs w:val="18"/>
              </w:rPr>
              <w:t>の報道資料について</w:t>
            </w:r>
            <w:r w:rsidR="00F80FD4" w:rsidRPr="00A634A9">
              <w:rPr>
                <w:rFonts w:ascii="Meiryo UI" w:eastAsia="Meiryo UI" w:hAnsi="Meiryo UI" w:cstheme="minorBidi" w:hint="eastAsia"/>
                <w:sz w:val="18"/>
                <w:szCs w:val="18"/>
              </w:rPr>
              <w:t>、テレビ・新聞に多く取り上げられた。</w:t>
            </w:r>
          </w:p>
        </w:tc>
      </w:tr>
    </w:tbl>
    <w:p w14:paraId="17810B50" w14:textId="77777777" w:rsidR="00791AB2" w:rsidRPr="00543886" w:rsidRDefault="00C04FFF">
      <w:r w:rsidRPr="00543886">
        <w:br w:type="page"/>
      </w:r>
    </w:p>
    <w:tbl>
      <w:tblPr>
        <w:tblW w:w="15418"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18"/>
      </w:tblGrid>
      <w:tr w:rsidR="00543886" w:rsidRPr="00543886" w14:paraId="67474932" w14:textId="77777777">
        <w:trPr>
          <w:trHeight w:val="413"/>
        </w:trPr>
        <w:tc>
          <w:tcPr>
            <w:tcW w:w="15418" w:type="dxa"/>
            <w:shd w:val="clear" w:color="auto" w:fill="auto"/>
          </w:tcPr>
          <w:p w14:paraId="4C9BB2FC" w14:textId="77777777" w:rsidR="00791AB2" w:rsidRPr="00543886" w:rsidRDefault="00C04FFF">
            <w:pPr>
              <w:spacing w:line="240" w:lineRule="exact"/>
              <w:rPr>
                <w:rFonts w:ascii="ＭＳ ゴシック" w:eastAsia="ＭＳ ゴシック" w:hAnsi="ＭＳ ゴシック"/>
                <w:b/>
                <w:bCs/>
                <w:sz w:val="18"/>
                <w:szCs w:val="18"/>
              </w:rPr>
            </w:pPr>
            <w:r w:rsidRPr="00543886">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0C2E4CDC" w14:textId="77777777" w:rsidR="00791AB2" w:rsidRPr="00543886" w:rsidRDefault="00C04FFF">
            <w:pPr>
              <w:spacing w:line="240" w:lineRule="exact"/>
              <w:ind w:firstLineChars="100" w:firstLine="181"/>
              <w:rPr>
                <w:sz w:val="18"/>
                <w:szCs w:val="18"/>
              </w:rPr>
            </w:pPr>
            <w:r w:rsidRPr="00543886">
              <w:rPr>
                <w:rFonts w:ascii="ＭＳ ゴシック" w:eastAsia="ＭＳ ゴシック" w:hAnsi="ＭＳ ゴシック" w:hint="eastAsia"/>
                <w:b/>
                <w:bCs/>
                <w:sz w:val="18"/>
                <w:szCs w:val="18"/>
              </w:rPr>
              <w:t>２　調査研究の効果的な推進</w:t>
            </w:r>
          </w:p>
        </w:tc>
      </w:tr>
    </w:tbl>
    <w:tbl>
      <w:tblPr>
        <w:tblpPr w:leftFromText="142" w:rightFromText="142" w:vertAnchor="text" w:tblpY="145"/>
        <w:tblW w:w="1541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8"/>
        <w:gridCol w:w="14738"/>
      </w:tblGrid>
      <w:tr w:rsidR="00543886" w:rsidRPr="00543886" w14:paraId="15BEC4DD" w14:textId="77777777">
        <w:trPr>
          <w:cantSplit/>
          <w:trHeight w:val="917"/>
        </w:trPr>
        <w:tc>
          <w:tcPr>
            <w:tcW w:w="678" w:type="dxa"/>
            <w:vMerge w:val="restart"/>
            <w:shd w:val="clear" w:color="auto" w:fill="auto"/>
            <w:vAlign w:val="center"/>
          </w:tcPr>
          <w:p w14:paraId="34CFE2A0" w14:textId="77777777" w:rsidR="00791AB2" w:rsidRPr="00543886" w:rsidRDefault="00C04FFF">
            <w:pPr>
              <w:spacing w:line="240" w:lineRule="exact"/>
              <w:jc w:val="center"/>
              <w:rPr>
                <w:rFonts w:ascii="ＭＳ ゴシック" w:eastAsia="ＭＳ ゴシック" w:hAnsi="ＭＳ ゴシック"/>
                <w:kern w:val="0"/>
                <w:sz w:val="20"/>
                <w:szCs w:val="18"/>
              </w:rPr>
            </w:pPr>
            <w:r w:rsidRPr="00543886">
              <w:rPr>
                <w:rFonts w:ascii="ＭＳ ゴシック" w:eastAsia="ＭＳ ゴシック" w:hAnsi="ＭＳ ゴシック" w:hint="eastAsia"/>
                <w:kern w:val="0"/>
                <w:sz w:val="20"/>
                <w:szCs w:val="18"/>
              </w:rPr>
              <w:t>中期</w:t>
            </w:r>
          </w:p>
          <w:p w14:paraId="2635D756" w14:textId="77777777" w:rsidR="00791AB2" w:rsidRPr="00543886" w:rsidRDefault="00C04FFF">
            <w:pPr>
              <w:spacing w:line="240" w:lineRule="exact"/>
              <w:jc w:val="center"/>
              <w:rPr>
                <w:rFonts w:ascii="ＭＳ ゴシック" w:eastAsia="ＭＳ ゴシック" w:hAnsi="ＭＳ ゴシック"/>
                <w:sz w:val="18"/>
                <w:szCs w:val="18"/>
              </w:rPr>
            </w:pPr>
            <w:r w:rsidRPr="00543886">
              <w:rPr>
                <w:rFonts w:ascii="ＭＳ ゴシック" w:eastAsia="ＭＳ ゴシック" w:hAnsi="ＭＳ ゴシック" w:hint="eastAsia"/>
                <w:kern w:val="0"/>
                <w:sz w:val="20"/>
                <w:szCs w:val="18"/>
              </w:rPr>
              <w:t>目標</w:t>
            </w:r>
          </w:p>
        </w:tc>
        <w:tc>
          <w:tcPr>
            <w:tcW w:w="14738" w:type="dxa"/>
            <w:shd w:val="clear" w:color="auto" w:fill="auto"/>
          </w:tcPr>
          <w:p w14:paraId="7A92D575"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２</w:t>
            </w:r>
            <w:r w:rsidRPr="00543886">
              <w:rPr>
                <w:rFonts w:ascii="ＭＳ ゴシック" w:eastAsia="ＭＳ ゴシック" w:hAnsi="ＭＳ ゴシック"/>
                <w:sz w:val="16"/>
                <w:szCs w:val="18"/>
              </w:rPr>
              <w:t xml:space="preserve"> 調査研究の効果的な推進</w:t>
            </w:r>
          </w:p>
          <w:p w14:paraId="6E13D3D3" w14:textId="77777777" w:rsidR="00791AB2" w:rsidRPr="00543886" w:rsidRDefault="00C04FFF">
            <w:pPr>
              <w:spacing w:line="200" w:lineRule="exact"/>
              <w:ind w:leftChars="50" w:left="10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w:t>
            </w:r>
          </w:p>
          <w:p w14:paraId="09B23C44" w14:textId="77777777" w:rsidR="00791AB2" w:rsidRPr="00543886" w:rsidRDefault="00C04FFF">
            <w:pPr>
              <w:spacing w:line="200" w:lineRule="exact"/>
              <w:ind w:leftChars="50" w:left="10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r>
      <w:tr w:rsidR="00543886" w:rsidRPr="00543886" w14:paraId="15C4218F" w14:textId="77777777">
        <w:trPr>
          <w:cantSplit/>
          <w:trHeight w:val="1387"/>
        </w:trPr>
        <w:tc>
          <w:tcPr>
            <w:tcW w:w="678" w:type="dxa"/>
            <w:vMerge/>
            <w:shd w:val="clear" w:color="auto" w:fill="auto"/>
            <w:vAlign w:val="center"/>
          </w:tcPr>
          <w:p w14:paraId="529302B0" w14:textId="77777777" w:rsidR="00791AB2" w:rsidRPr="00543886" w:rsidRDefault="00791AB2">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6CDB00D0"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（１）技術ニーズの把握と知見の集積、協働の推進</w:t>
            </w:r>
          </w:p>
          <w:p w14:paraId="28BB1477" w14:textId="77777777" w:rsidR="00791AB2" w:rsidRPr="00543886" w:rsidRDefault="00C04FFF">
            <w:pPr>
              <w:spacing w:line="200" w:lineRule="exact"/>
              <w:ind w:leftChars="100" w:left="21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①</w:t>
            </w:r>
            <w:r w:rsidRPr="00543886">
              <w:rPr>
                <w:rFonts w:ascii="ＭＳ ゴシック" w:eastAsia="ＭＳ ゴシック" w:hAnsi="ＭＳ ゴシック"/>
                <w:sz w:val="16"/>
                <w:szCs w:val="18"/>
              </w:rPr>
              <w:t xml:space="preserve"> 多様な情報の収集と知見の集積</w:t>
            </w:r>
          </w:p>
          <w:p w14:paraId="2C0CD819"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03CAF9C6" w14:textId="77777777" w:rsidR="00791AB2" w:rsidRPr="00543886" w:rsidRDefault="00C04FFF">
            <w:pPr>
              <w:spacing w:line="200" w:lineRule="exact"/>
              <w:ind w:leftChars="100" w:left="21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②</w:t>
            </w:r>
            <w:r w:rsidRPr="00543886">
              <w:rPr>
                <w:rFonts w:ascii="ＭＳ ゴシック" w:eastAsia="ＭＳ ゴシック" w:hAnsi="ＭＳ ゴシック"/>
                <w:sz w:val="16"/>
                <w:szCs w:val="18"/>
              </w:rPr>
              <w:t xml:space="preserve"> 他の研究機関などとの協働</w:t>
            </w:r>
          </w:p>
          <w:p w14:paraId="1CDCC75F"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調査研究やその成果の普及においては、大学、他の試験研究機関などとの協働に努めること。</w:t>
            </w:r>
          </w:p>
          <w:p w14:paraId="5CD941F4"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また、情報交換・技術の相互利用などを行い、より高度な技術力を身につけるなど、研究所の業務の質の向上に努めること。</w:t>
            </w:r>
          </w:p>
        </w:tc>
      </w:tr>
    </w:tbl>
    <w:p w14:paraId="20481E5A" w14:textId="77777777" w:rsidR="00791AB2" w:rsidRPr="00543886" w:rsidRDefault="00791AB2"/>
    <w:p w14:paraId="09C12D67" w14:textId="77777777" w:rsidR="00791AB2" w:rsidRPr="00543886" w:rsidRDefault="00C04FFF" w:rsidP="007E7C95">
      <w:pPr>
        <w:pStyle w:val="1"/>
      </w:pPr>
      <w:r w:rsidRPr="00543886">
        <w:rPr>
          <w:rFonts w:hint="eastAsia"/>
        </w:rPr>
        <w:t>≪小項目７≫ 技術ニーズの把握と知見の集積、協働の推進</w:t>
      </w:r>
    </w:p>
    <w:tbl>
      <w:tblPr>
        <w:tblStyle w:val="af2"/>
        <w:tblW w:w="15443" w:type="dxa"/>
        <w:tblLayout w:type="fixed"/>
        <w:tblCellMar>
          <w:left w:w="57" w:type="dxa"/>
          <w:right w:w="57" w:type="dxa"/>
        </w:tblCellMar>
        <w:tblLook w:val="04A0" w:firstRow="1" w:lastRow="0" w:firstColumn="1" w:lastColumn="0" w:noHBand="0" w:noVBand="1"/>
      </w:tblPr>
      <w:tblGrid>
        <w:gridCol w:w="530"/>
        <w:gridCol w:w="1519"/>
        <w:gridCol w:w="6310"/>
        <w:gridCol w:w="1842"/>
        <w:gridCol w:w="1843"/>
        <w:gridCol w:w="3399"/>
      </w:tblGrid>
      <w:tr w:rsidR="00543886" w:rsidRPr="00543886" w14:paraId="1B28907B" w14:textId="77777777" w:rsidTr="00AD1842">
        <w:trPr>
          <w:trHeight w:val="258"/>
        </w:trPr>
        <w:tc>
          <w:tcPr>
            <w:tcW w:w="2049" w:type="dxa"/>
            <w:gridSpan w:val="2"/>
            <w:tcBorders>
              <w:bottom w:val="single" w:sz="4" w:space="0" w:color="auto"/>
            </w:tcBorders>
            <w:shd w:val="clear" w:color="auto" w:fill="D9D9D9" w:themeFill="background1" w:themeFillShade="D9"/>
            <w:vAlign w:val="center"/>
          </w:tcPr>
          <w:p w14:paraId="52F77F90"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310" w:type="dxa"/>
            <w:tcBorders>
              <w:bottom w:val="single" w:sz="4" w:space="0" w:color="auto"/>
            </w:tcBorders>
            <w:vAlign w:val="center"/>
          </w:tcPr>
          <w:p w14:paraId="7BE5AB86" w14:textId="77777777" w:rsidR="00791AB2" w:rsidRPr="00543886" w:rsidRDefault="00907A27">
            <w:pPr>
              <w:spacing w:line="220" w:lineRule="exact"/>
              <w:jc w:val="center"/>
              <w:rPr>
                <w:b/>
                <w:kern w:val="0"/>
                <w:sz w:val="20"/>
                <w:szCs w:val="20"/>
              </w:rPr>
            </w:pPr>
            <w:r w:rsidRPr="00543886">
              <w:rPr>
                <w:rFonts w:ascii="ＭＳ 明朝" w:hAnsi="ＭＳ 明朝" w:cs="ＭＳ 明朝" w:hint="eastAsia"/>
                <w:b/>
                <w:kern w:val="0"/>
                <w:sz w:val="20"/>
                <w:szCs w:val="20"/>
              </w:rPr>
              <w:t>Ⅲ</w:t>
            </w:r>
          </w:p>
        </w:tc>
        <w:tc>
          <w:tcPr>
            <w:tcW w:w="1842" w:type="dxa"/>
            <w:shd w:val="clear" w:color="auto" w:fill="D9D9D9" w:themeFill="background1" w:themeFillShade="D9"/>
            <w:vAlign w:val="center"/>
          </w:tcPr>
          <w:p w14:paraId="34F22951"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42" w:type="dxa"/>
            <w:gridSpan w:val="2"/>
            <w:vAlign w:val="center"/>
          </w:tcPr>
          <w:p w14:paraId="4927E928" w14:textId="5BF49B6E" w:rsidR="00791AB2" w:rsidRPr="00543886" w:rsidRDefault="00791AB2">
            <w:pPr>
              <w:spacing w:line="220" w:lineRule="exact"/>
              <w:jc w:val="center"/>
              <w:rPr>
                <w:b/>
                <w:kern w:val="0"/>
                <w:sz w:val="20"/>
                <w:szCs w:val="20"/>
              </w:rPr>
            </w:pPr>
          </w:p>
        </w:tc>
      </w:tr>
      <w:tr w:rsidR="00543886" w:rsidRPr="00543886" w14:paraId="746A6959" w14:textId="77777777" w:rsidTr="00AD1842">
        <w:trPr>
          <w:trHeight w:val="148"/>
        </w:trPr>
        <w:tc>
          <w:tcPr>
            <w:tcW w:w="8359" w:type="dxa"/>
            <w:gridSpan w:val="3"/>
            <w:shd w:val="clear" w:color="auto" w:fill="D9D9D9" w:themeFill="background1" w:themeFillShade="D9"/>
            <w:vAlign w:val="center"/>
          </w:tcPr>
          <w:p w14:paraId="7E3B7634"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4A329995"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123ACA2A"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47E5F17F" w14:textId="77777777" w:rsidTr="00AD1842">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31586F19" w14:textId="77777777" w:rsidR="00791AB2" w:rsidRPr="00543886" w:rsidRDefault="00791AB2">
            <w:pPr>
              <w:spacing w:line="240" w:lineRule="exact"/>
              <w:jc w:val="center"/>
              <w:rPr>
                <w:b/>
                <w:kern w:val="0"/>
                <w:sz w:val="18"/>
                <w:szCs w:val="20"/>
              </w:rPr>
            </w:pPr>
          </w:p>
        </w:tc>
        <w:tc>
          <w:tcPr>
            <w:tcW w:w="7829" w:type="dxa"/>
            <w:gridSpan w:val="2"/>
            <w:tcBorders>
              <w:top w:val="dashSmallGap" w:sz="4" w:space="0" w:color="auto"/>
              <w:bottom w:val="dashSmallGap" w:sz="4" w:space="0" w:color="auto"/>
            </w:tcBorders>
            <w:shd w:val="clear" w:color="auto" w:fill="D9D9D9" w:themeFill="background1" w:themeFillShade="D9"/>
            <w:vAlign w:val="center"/>
          </w:tcPr>
          <w:p w14:paraId="28AADDFC"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E12E676"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76201581" w14:textId="77777777" w:rsidR="00791AB2" w:rsidRPr="00543886" w:rsidRDefault="00791AB2">
            <w:pPr>
              <w:spacing w:line="240" w:lineRule="exact"/>
              <w:jc w:val="center"/>
              <w:rPr>
                <w:b/>
                <w:kern w:val="0"/>
                <w:sz w:val="18"/>
                <w:szCs w:val="20"/>
              </w:rPr>
            </w:pPr>
          </w:p>
        </w:tc>
      </w:tr>
      <w:tr w:rsidR="00543886" w:rsidRPr="00543886" w14:paraId="2B66FC31" w14:textId="77777777" w:rsidTr="00AD1842">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5B6E63E3"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829" w:type="dxa"/>
            <w:gridSpan w:val="2"/>
            <w:tcBorders>
              <w:top w:val="dashSmallGap" w:sz="4" w:space="0" w:color="auto"/>
              <w:bottom w:val="single" w:sz="4" w:space="0" w:color="auto"/>
            </w:tcBorders>
            <w:shd w:val="clear" w:color="auto" w:fill="D9D9D9" w:themeFill="background1" w:themeFillShade="D9"/>
            <w:vAlign w:val="center"/>
          </w:tcPr>
          <w:p w14:paraId="34FAD1A2"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15490959" w14:textId="77777777" w:rsidR="00791AB2" w:rsidRPr="00543886" w:rsidRDefault="00791AB2">
            <w:pPr>
              <w:spacing w:line="240" w:lineRule="exact"/>
              <w:rPr>
                <w:b/>
                <w:kern w:val="0"/>
                <w:sz w:val="20"/>
                <w:szCs w:val="20"/>
              </w:rPr>
            </w:pPr>
          </w:p>
        </w:tc>
        <w:tc>
          <w:tcPr>
            <w:tcW w:w="3399" w:type="dxa"/>
            <w:vMerge/>
            <w:vAlign w:val="center"/>
          </w:tcPr>
          <w:p w14:paraId="2DF8587A" w14:textId="77777777" w:rsidR="00791AB2" w:rsidRPr="00543886" w:rsidRDefault="00791AB2">
            <w:pPr>
              <w:spacing w:line="240" w:lineRule="exact"/>
              <w:rPr>
                <w:b/>
                <w:kern w:val="0"/>
                <w:sz w:val="20"/>
                <w:szCs w:val="20"/>
              </w:rPr>
            </w:pPr>
          </w:p>
        </w:tc>
      </w:tr>
      <w:bookmarkStart w:id="65" w:name="細目33h" w:colFirst="0" w:colLast="0"/>
      <w:tr w:rsidR="00543886" w:rsidRPr="00543886" w14:paraId="6156A592" w14:textId="77777777" w:rsidTr="005F3F22">
        <w:trPr>
          <w:trHeight w:val="983"/>
        </w:trPr>
        <w:tc>
          <w:tcPr>
            <w:tcW w:w="8359" w:type="dxa"/>
            <w:gridSpan w:val="3"/>
            <w:tcBorders>
              <w:bottom w:val="dashSmallGap" w:sz="4" w:space="0" w:color="auto"/>
            </w:tcBorders>
            <w:shd w:val="clear" w:color="auto" w:fill="auto"/>
            <w:vAlign w:val="center"/>
          </w:tcPr>
          <w:p w14:paraId="28E59C4C" w14:textId="485A08B3" w:rsidR="00B15A4C" w:rsidRPr="00543886" w:rsidRDefault="00820A03" w:rsidP="00B15A4C">
            <w:pPr>
              <w:spacing w:line="20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33"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3</w:t>
            </w:r>
            <w:r w:rsidR="00B15A4C" w:rsidRPr="00543886">
              <w:rPr>
                <w:rStyle w:val="af5"/>
                <w:rFonts w:ascii="Meiryo UI" w:eastAsia="Meiryo UI" w:hAnsi="Meiryo UI" w:hint="eastAsia"/>
                <w:color w:val="auto"/>
                <w:kern w:val="0"/>
                <w:sz w:val="16"/>
                <w:szCs w:val="16"/>
              </w:rPr>
              <w:t>3　①</w:t>
            </w:r>
            <w:r w:rsidR="00B15A4C" w:rsidRPr="00543886">
              <w:rPr>
                <w:rStyle w:val="af5"/>
                <w:rFonts w:ascii="Meiryo UI" w:eastAsia="Meiryo UI" w:hAnsi="Meiryo UI"/>
                <w:color w:val="auto"/>
                <w:kern w:val="0"/>
                <w:sz w:val="16"/>
                <w:szCs w:val="16"/>
              </w:rPr>
              <w:t xml:space="preserve"> 多様な情報の収集と知見の集積</w:t>
            </w:r>
            <w:r w:rsidRPr="00543886">
              <w:rPr>
                <w:rFonts w:ascii="Meiryo UI" w:eastAsia="Meiryo UI" w:hAnsi="Meiryo UI"/>
                <w:kern w:val="0"/>
                <w:sz w:val="16"/>
                <w:szCs w:val="16"/>
              </w:rPr>
              <w:fldChar w:fldCharType="end"/>
            </w:r>
          </w:p>
        </w:tc>
        <w:tc>
          <w:tcPr>
            <w:tcW w:w="3685" w:type="dxa"/>
            <w:gridSpan w:val="2"/>
            <w:vMerge w:val="restart"/>
          </w:tcPr>
          <w:p w14:paraId="0BA9E7CE" w14:textId="77777777" w:rsidR="00B15A4C" w:rsidRPr="00543886" w:rsidRDefault="00B15A4C" w:rsidP="00B15A4C">
            <w:pPr>
              <w:ind w:left="100" w:hangingChars="50" w:hanging="100"/>
              <w:rPr>
                <w:rFonts w:ascii="Meiryo UI" w:eastAsia="Meiryo UI" w:hAnsi="Meiryo UI"/>
                <w:kern w:val="0"/>
                <w:sz w:val="20"/>
                <w:szCs w:val="20"/>
              </w:rPr>
            </w:pPr>
          </w:p>
        </w:tc>
        <w:tc>
          <w:tcPr>
            <w:tcW w:w="3399" w:type="dxa"/>
            <w:vMerge w:val="restart"/>
          </w:tcPr>
          <w:p w14:paraId="102E754C" w14:textId="1C1A2E23" w:rsidR="00B15A4C" w:rsidRPr="00543886" w:rsidRDefault="00B15A4C" w:rsidP="00B15A4C">
            <w:pPr>
              <w:ind w:left="100" w:hangingChars="50" w:hanging="100"/>
              <w:rPr>
                <w:rFonts w:ascii="Meiryo UI" w:eastAsia="Meiryo UI" w:hAnsi="Meiryo UI"/>
                <w:kern w:val="0"/>
                <w:sz w:val="20"/>
                <w:szCs w:val="20"/>
              </w:rPr>
            </w:pPr>
          </w:p>
        </w:tc>
      </w:tr>
      <w:bookmarkEnd w:id="65"/>
      <w:tr w:rsidR="00543886" w:rsidRPr="00543886" w14:paraId="60CD6DBD" w14:textId="77777777" w:rsidTr="000E0D8C">
        <w:trPr>
          <w:trHeight w:val="1262"/>
        </w:trPr>
        <w:tc>
          <w:tcPr>
            <w:tcW w:w="530" w:type="dxa"/>
            <w:tcBorders>
              <w:top w:val="dashSmallGap" w:sz="4" w:space="0" w:color="auto"/>
              <w:bottom w:val="dashSmallGap" w:sz="4" w:space="0" w:color="auto"/>
              <w:tr2bl w:val="single" w:sz="4" w:space="0" w:color="auto"/>
            </w:tcBorders>
            <w:shd w:val="clear" w:color="auto" w:fill="auto"/>
            <w:vAlign w:val="center"/>
          </w:tcPr>
          <w:p w14:paraId="541ABE62" w14:textId="77777777" w:rsidR="00B15A4C" w:rsidRPr="00543886" w:rsidRDefault="00B15A4C" w:rsidP="00B15A4C">
            <w:pPr>
              <w:spacing w:line="200" w:lineRule="exact"/>
              <w:rPr>
                <w:rFonts w:ascii="Meiryo UI" w:eastAsia="Meiryo UI" w:hAnsi="Meiryo UI"/>
                <w:kern w:val="0"/>
                <w:sz w:val="16"/>
                <w:szCs w:val="18"/>
              </w:rPr>
            </w:pPr>
          </w:p>
        </w:tc>
        <w:tc>
          <w:tcPr>
            <w:tcW w:w="7829" w:type="dxa"/>
            <w:gridSpan w:val="2"/>
          </w:tcPr>
          <w:p w14:paraId="2106A878" w14:textId="77777777"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w:t>
            </w:r>
            <w:r w:rsidRPr="00543886">
              <w:rPr>
                <w:rFonts w:ascii="Meiryo UI" w:eastAsia="Meiryo UI" w:hAnsi="Meiryo UI" w:hint="eastAsia"/>
                <w:sz w:val="16"/>
                <w:szCs w:val="16"/>
              </w:rPr>
              <w:t>金融機関と共催で「食品技術支援ラボツアー」を開催した。（５回16事業者）</w:t>
            </w:r>
          </w:p>
          <w:p w14:paraId="1779C888" w14:textId="77777777"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w:t>
            </w:r>
            <w:r w:rsidRPr="00543886">
              <w:rPr>
                <w:rFonts w:ascii="Meiryo UI" w:eastAsia="Meiryo UI" w:hAnsi="Meiryo UI" w:hint="eastAsia"/>
                <w:sz w:val="16"/>
                <w:szCs w:val="16"/>
              </w:rPr>
              <w:t>「大阪産（もん）農山漁村発イノベーションサポートセンター」を運営し、農林漁業者等の課題等を事前に丁寧に聞き取り、課題解決にマッチしたプランナー派遣（9</w:t>
            </w:r>
            <w:r w:rsidRPr="00543886">
              <w:rPr>
                <w:rFonts w:ascii="Meiryo UI" w:eastAsia="Meiryo UI" w:hAnsi="Meiryo UI"/>
                <w:sz w:val="16"/>
                <w:szCs w:val="16"/>
              </w:rPr>
              <w:t>4</w:t>
            </w:r>
            <w:r w:rsidRPr="00543886">
              <w:rPr>
                <w:rFonts w:ascii="Meiryo UI" w:eastAsia="Meiryo UI" w:hAnsi="Meiryo UI" w:hint="eastAsia"/>
                <w:sz w:val="16"/>
                <w:szCs w:val="16"/>
              </w:rPr>
              <w:t>件）や研究所職員による個別相談（6</w:t>
            </w:r>
            <w:r w:rsidRPr="00543886">
              <w:rPr>
                <w:rFonts w:ascii="Meiryo UI" w:eastAsia="Meiryo UI" w:hAnsi="Meiryo UI"/>
                <w:sz w:val="16"/>
                <w:szCs w:val="16"/>
              </w:rPr>
              <w:t>4</w:t>
            </w:r>
            <w:r w:rsidRPr="00543886">
              <w:rPr>
                <w:rFonts w:ascii="Meiryo UI" w:eastAsia="Meiryo UI" w:hAnsi="Meiryo UI" w:hint="eastAsia"/>
                <w:sz w:val="16"/>
                <w:szCs w:val="16"/>
              </w:rPr>
              <w:t>件）を実施した。</w:t>
            </w:r>
          </w:p>
          <w:p w14:paraId="360EC114" w14:textId="77777777"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・「大阪ぶどうネットワーク」を運用し、ブドウ農家やJA、府関係者に対し研究所が育成した「ポンタ」の栽培技術研修会を行った。</w:t>
            </w:r>
          </w:p>
          <w:p w14:paraId="6F11F487" w14:textId="140A32EF" w:rsidR="00B15A4C" w:rsidRPr="00543886" w:rsidRDefault="00B15A4C" w:rsidP="00CA517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・コロナ禍において整備したウェブ会議システムを</w:t>
            </w:r>
            <w:r w:rsidR="0029329E" w:rsidRPr="00543886">
              <w:rPr>
                <w:rFonts w:ascii="Meiryo UI" w:eastAsia="Meiryo UI" w:hAnsi="Meiryo UI" w:hint="eastAsia"/>
                <w:kern w:val="0"/>
                <w:sz w:val="16"/>
                <w:szCs w:val="16"/>
              </w:rPr>
              <w:t>積極的に</w:t>
            </w:r>
            <w:r w:rsidRPr="00543886">
              <w:rPr>
                <w:rFonts w:ascii="Meiryo UI" w:eastAsia="Meiryo UI" w:hAnsi="Meiryo UI" w:hint="eastAsia"/>
                <w:kern w:val="0"/>
                <w:sz w:val="16"/>
                <w:szCs w:val="16"/>
              </w:rPr>
              <w:t>活用し、ハイブリット開催での会議</w:t>
            </w:r>
            <w:r w:rsidR="0029329E" w:rsidRPr="00543886">
              <w:rPr>
                <w:rFonts w:ascii="Meiryo UI" w:eastAsia="Meiryo UI" w:hAnsi="Meiryo UI" w:hint="eastAsia"/>
                <w:kern w:val="0"/>
                <w:sz w:val="16"/>
                <w:szCs w:val="16"/>
              </w:rPr>
              <w:t>や</w:t>
            </w:r>
            <w:r w:rsidRPr="00543886">
              <w:rPr>
                <w:rFonts w:ascii="Meiryo UI" w:eastAsia="Meiryo UI" w:hAnsi="Meiryo UI" w:hint="eastAsia"/>
                <w:kern w:val="0"/>
                <w:sz w:val="16"/>
                <w:szCs w:val="16"/>
              </w:rPr>
              <w:t>セミナー</w:t>
            </w:r>
            <w:r w:rsidR="0029329E" w:rsidRPr="00543886">
              <w:rPr>
                <w:rFonts w:ascii="Meiryo UI" w:eastAsia="Meiryo UI" w:hAnsi="Meiryo UI" w:hint="eastAsia"/>
                <w:kern w:val="0"/>
                <w:sz w:val="16"/>
                <w:szCs w:val="16"/>
              </w:rPr>
              <w:t>を実施しつつ</w:t>
            </w:r>
            <w:r w:rsidRPr="00543886">
              <w:rPr>
                <w:rFonts w:ascii="Meiryo UI" w:eastAsia="Meiryo UI" w:hAnsi="Meiryo UI" w:hint="eastAsia"/>
                <w:kern w:val="0"/>
                <w:sz w:val="16"/>
                <w:szCs w:val="16"/>
              </w:rPr>
              <w:t>ノウハウを蓄積した。</w:t>
            </w:r>
          </w:p>
        </w:tc>
        <w:tc>
          <w:tcPr>
            <w:tcW w:w="3685" w:type="dxa"/>
            <w:gridSpan w:val="2"/>
            <w:vMerge/>
          </w:tcPr>
          <w:p w14:paraId="1EDEDE33" w14:textId="77777777" w:rsidR="00B15A4C" w:rsidRPr="00543886" w:rsidRDefault="00B15A4C" w:rsidP="00B15A4C">
            <w:pPr>
              <w:spacing w:line="240" w:lineRule="exact"/>
              <w:rPr>
                <w:kern w:val="0"/>
                <w:sz w:val="20"/>
                <w:szCs w:val="20"/>
              </w:rPr>
            </w:pPr>
          </w:p>
        </w:tc>
        <w:tc>
          <w:tcPr>
            <w:tcW w:w="3399" w:type="dxa"/>
            <w:vMerge/>
          </w:tcPr>
          <w:p w14:paraId="66FF0771" w14:textId="77777777" w:rsidR="00B15A4C" w:rsidRPr="00543886" w:rsidRDefault="00B15A4C" w:rsidP="00B15A4C">
            <w:pPr>
              <w:spacing w:line="240" w:lineRule="exact"/>
              <w:rPr>
                <w:kern w:val="0"/>
                <w:sz w:val="20"/>
                <w:szCs w:val="20"/>
              </w:rPr>
            </w:pPr>
          </w:p>
        </w:tc>
      </w:tr>
      <w:tr w:rsidR="00543886" w:rsidRPr="00543886" w14:paraId="18746ECE" w14:textId="77777777" w:rsidTr="006477F2">
        <w:trPr>
          <w:trHeight w:val="70"/>
        </w:trPr>
        <w:tc>
          <w:tcPr>
            <w:tcW w:w="530" w:type="dxa"/>
            <w:tcBorders>
              <w:top w:val="dashSmallGap" w:sz="4" w:space="0" w:color="auto"/>
              <w:bottom w:val="single" w:sz="4" w:space="0" w:color="auto"/>
            </w:tcBorders>
            <w:shd w:val="clear" w:color="auto" w:fill="auto"/>
            <w:vAlign w:val="center"/>
          </w:tcPr>
          <w:p w14:paraId="43F7D6E2" w14:textId="77777777" w:rsidR="00B15A4C" w:rsidRPr="00543886" w:rsidRDefault="00B15A4C" w:rsidP="00B15A4C">
            <w:pPr>
              <w:spacing w:line="200" w:lineRule="exact"/>
              <w:jc w:val="center"/>
              <w:rPr>
                <w:rFonts w:ascii="Meiryo UI" w:eastAsia="Meiryo UI" w:hAnsi="Meiryo UI"/>
                <w:kern w:val="0"/>
                <w:sz w:val="18"/>
                <w:szCs w:val="18"/>
              </w:rPr>
            </w:pPr>
            <w:r w:rsidRPr="00543886">
              <w:rPr>
                <w:rFonts w:ascii="Meiryo UI" w:eastAsia="Meiryo UI" w:hAnsi="Meiryo UI" w:hint="eastAsia"/>
                <w:kern w:val="0"/>
                <w:sz w:val="16"/>
                <w:szCs w:val="20"/>
              </w:rPr>
              <w:t>Ⅲ</w:t>
            </w:r>
          </w:p>
        </w:tc>
        <w:tc>
          <w:tcPr>
            <w:tcW w:w="7829" w:type="dxa"/>
            <w:gridSpan w:val="2"/>
          </w:tcPr>
          <w:p w14:paraId="6A7E1501" w14:textId="3471AD61"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・事業者等との会合</w:t>
            </w:r>
            <w:r w:rsidR="000E0D8C" w:rsidRPr="00543886">
              <w:rPr>
                <w:rFonts w:ascii="Meiryo UI" w:eastAsia="Meiryo UI" w:hAnsi="Meiryo UI" w:hint="eastAsia"/>
                <w:kern w:val="0"/>
                <w:sz w:val="16"/>
                <w:szCs w:val="16"/>
              </w:rPr>
              <w:t>等</w:t>
            </w:r>
            <w:r w:rsidRPr="00543886">
              <w:rPr>
                <w:rFonts w:ascii="Meiryo UI" w:eastAsia="Meiryo UI" w:hAnsi="Meiryo UI" w:hint="eastAsia"/>
                <w:kern w:val="0"/>
                <w:sz w:val="16"/>
                <w:szCs w:val="16"/>
              </w:rPr>
              <w:t>から技術ニーズを収集したほか、サポートセンターにおいて相談者の経営改善を図るために丁寧に聞き取りを行い課題解決に努めた。ウェブ会議システムの活用により、計画</w:t>
            </w:r>
            <w:r w:rsidR="000E0D8C" w:rsidRPr="00543886">
              <w:rPr>
                <w:rFonts w:ascii="Meiryo UI" w:eastAsia="Meiryo UI" w:hAnsi="Meiryo UI" w:hint="eastAsia"/>
                <w:kern w:val="0"/>
                <w:sz w:val="16"/>
                <w:szCs w:val="16"/>
              </w:rPr>
              <w:t>通り</w:t>
            </w:r>
            <w:r w:rsidRPr="00543886">
              <w:rPr>
                <w:rFonts w:ascii="Meiryo UI" w:eastAsia="Meiryo UI" w:hAnsi="Meiryo UI" w:hint="eastAsia"/>
                <w:kern w:val="0"/>
                <w:sz w:val="16"/>
                <w:szCs w:val="16"/>
              </w:rPr>
              <w:t>進捗することができた。</w:t>
            </w:r>
          </w:p>
        </w:tc>
        <w:tc>
          <w:tcPr>
            <w:tcW w:w="3685" w:type="dxa"/>
            <w:gridSpan w:val="2"/>
            <w:vMerge/>
          </w:tcPr>
          <w:p w14:paraId="01F8C625" w14:textId="77777777" w:rsidR="00B15A4C" w:rsidRPr="00543886" w:rsidRDefault="00B15A4C" w:rsidP="00B15A4C">
            <w:pPr>
              <w:spacing w:line="240" w:lineRule="exact"/>
              <w:rPr>
                <w:kern w:val="0"/>
                <w:sz w:val="16"/>
                <w:szCs w:val="16"/>
              </w:rPr>
            </w:pPr>
          </w:p>
        </w:tc>
        <w:tc>
          <w:tcPr>
            <w:tcW w:w="3399" w:type="dxa"/>
            <w:vMerge/>
          </w:tcPr>
          <w:p w14:paraId="3FD639CE" w14:textId="77777777" w:rsidR="00B15A4C" w:rsidRPr="00543886" w:rsidRDefault="00B15A4C" w:rsidP="00B15A4C">
            <w:pPr>
              <w:spacing w:line="240" w:lineRule="exact"/>
              <w:rPr>
                <w:kern w:val="0"/>
                <w:sz w:val="16"/>
                <w:szCs w:val="16"/>
              </w:rPr>
            </w:pPr>
          </w:p>
        </w:tc>
      </w:tr>
      <w:bookmarkStart w:id="66" w:name="細目34h" w:colFirst="0" w:colLast="0"/>
      <w:tr w:rsidR="00543886" w:rsidRPr="00543886" w14:paraId="0B9340B9" w14:textId="77777777" w:rsidTr="00AD1842">
        <w:trPr>
          <w:trHeight w:val="209"/>
        </w:trPr>
        <w:tc>
          <w:tcPr>
            <w:tcW w:w="8359" w:type="dxa"/>
            <w:gridSpan w:val="3"/>
            <w:tcBorders>
              <w:bottom w:val="dashSmallGap" w:sz="4" w:space="0" w:color="auto"/>
            </w:tcBorders>
            <w:shd w:val="clear" w:color="auto" w:fill="auto"/>
            <w:vAlign w:val="center"/>
          </w:tcPr>
          <w:p w14:paraId="45CB8C95" w14:textId="5EB5A704" w:rsidR="00B15A4C" w:rsidRPr="00543886" w:rsidRDefault="00820A03" w:rsidP="00B15A4C">
            <w:pPr>
              <w:widowControl/>
              <w:spacing w:line="20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34"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3</w:t>
            </w:r>
            <w:r w:rsidR="00B15A4C" w:rsidRPr="00543886">
              <w:rPr>
                <w:rStyle w:val="af5"/>
                <w:rFonts w:ascii="Meiryo UI" w:eastAsia="Meiryo UI" w:hAnsi="Meiryo UI" w:hint="eastAsia"/>
                <w:color w:val="auto"/>
                <w:kern w:val="0"/>
                <w:sz w:val="16"/>
                <w:szCs w:val="16"/>
              </w:rPr>
              <w:t>4　②</w:t>
            </w:r>
            <w:r w:rsidR="00B15A4C" w:rsidRPr="00543886">
              <w:rPr>
                <w:rStyle w:val="af5"/>
                <w:rFonts w:ascii="Meiryo UI" w:eastAsia="Meiryo UI" w:hAnsi="Meiryo UI"/>
                <w:color w:val="auto"/>
                <w:kern w:val="0"/>
                <w:sz w:val="16"/>
                <w:szCs w:val="16"/>
              </w:rPr>
              <w:t xml:space="preserve"> 他の研究機関などとの協働</w:t>
            </w:r>
            <w:r w:rsidRPr="00543886">
              <w:rPr>
                <w:rFonts w:ascii="Meiryo UI" w:eastAsia="Meiryo UI" w:hAnsi="Meiryo UI"/>
                <w:kern w:val="0"/>
                <w:sz w:val="16"/>
                <w:szCs w:val="16"/>
              </w:rPr>
              <w:fldChar w:fldCharType="end"/>
            </w:r>
          </w:p>
        </w:tc>
        <w:tc>
          <w:tcPr>
            <w:tcW w:w="3685" w:type="dxa"/>
            <w:gridSpan w:val="2"/>
            <w:vMerge/>
          </w:tcPr>
          <w:p w14:paraId="2CDD0F5D" w14:textId="77777777" w:rsidR="00B15A4C" w:rsidRPr="00543886" w:rsidRDefault="00B15A4C" w:rsidP="00B15A4C">
            <w:pPr>
              <w:spacing w:line="280" w:lineRule="exact"/>
              <w:rPr>
                <w:kern w:val="0"/>
                <w:sz w:val="20"/>
                <w:szCs w:val="20"/>
              </w:rPr>
            </w:pPr>
          </w:p>
        </w:tc>
        <w:tc>
          <w:tcPr>
            <w:tcW w:w="3399" w:type="dxa"/>
            <w:vMerge/>
          </w:tcPr>
          <w:p w14:paraId="37A33774" w14:textId="77777777" w:rsidR="00B15A4C" w:rsidRPr="00543886" w:rsidRDefault="00B15A4C" w:rsidP="00B15A4C">
            <w:pPr>
              <w:spacing w:line="280" w:lineRule="exact"/>
              <w:rPr>
                <w:kern w:val="0"/>
                <w:sz w:val="20"/>
                <w:szCs w:val="20"/>
              </w:rPr>
            </w:pPr>
          </w:p>
        </w:tc>
      </w:tr>
      <w:bookmarkEnd w:id="66"/>
      <w:tr w:rsidR="00543886" w:rsidRPr="00543886" w14:paraId="4D73D226" w14:textId="77777777" w:rsidTr="005F3F22">
        <w:trPr>
          <w:trHeight w:val="1199"/>
        </w:trPr>
        <w:tc>
          <w:tcPr>
            <w:tcW w:w="530" w:type="dxa"/>
            <w:tcBorders>
              <w:top w:val="dashSmallGap" w:sz="4" w:space="0" w:color="auto"/>
              <w:bottom w:val="dashSmallGap" w:sz="4" w:space="0" w:color="auto"/>
              <w:tr2bl w:val="single" w:sz="4" w:space="0" w:color="auto"/>
            </w:tcBorders>
            <w:shd w:val="clear" w:color="auto" w:fill="auto"/>
            <w:vAlign w:val="center"/>
          </w:tcPr>
          <w:p w14:paraId="2B26BC0B" w14:textId="77777777" w:rsidR="00B15A4C" w:rsidRPr="00543886" w:rsidRDefault="00B15A4C" w:rsidP="00B15A4C">
            <w:pPr>
              <w:pStyle w:val="af3"/>
              <w:spacing w:line="200" w:lineRule="exact"/>
              <w:ind w:leftChars="0" w:left="0"/>
              <w:rPr>
                <w:rFonts w:ascii="Meiryo UI" w:eastAsia="Meiryo UI" w:hAnsi="Meiryo UI"/>
                <w:kern w:val="0"/>
                <w:sz w:val="16"/>
                <w:szCs w:val="18"/>
              </w:rPr>
            </w:pPr>
          </w:p>
        </w:tc>
        <w:tc>
          <w:tcPr>
            <w:tcW w:w="7829" w:type="dxa"/>
            <w:gridSpan w:val="2"/>
          </w:tcPr>
          <w:p w14:paraId="0808CCBD" w14:textId="6E4212D8" w:rsidR="00B15A4C" w:rsidRPr="00543886" w:rsidRDefault="00B15A4C" w:rsidP="00B15A4C">
            <w:pPr>
              <w:spacing w:line="200" w:lineRule="exact"/>
              <w:ind w:left="160" w:hangingChars="100" w:hanging="160"/>
              <w:rPr>
                <w:rFonts w:ascii="Meiryo UI" w:eastAsia="Meiryo UI" w:hAnsi="Meiryo UI"/>
                <w:kern w:val="0"/>
                <w:sz w:val="16"/>
                <w:szCs w:val="16"/>
              </w:rPr>
            </w:pPr>
            <w:r w:rsidRPr="00543886">
              <w:rPr>
                <w:rFonts w:ascii="Meiryo UI" w:eastAsia="Meiryo UI" w:hAnsi="Meiryo UI" w:hint="eastAsia"/>
                <w:kern w:val="0"/>
                <w:sz w:val="16"/>
                <w:szCs w:val="16"/>
              </w:rPr>
              <w:t>・大阪公立大学との包括連携協定のもと、下記のとおり調査研究を実施した。</w:t>
            </w:r>
          </w:p>
          <w:p w14:paraId="54A320DC" w14:textId="04EA7BE8"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・生活科学研究科教員、府内民間企業との共同研究で取得した特許技術を用い、新たなワインの商品開発をサポートした</w:t>
            </w:r>
            <w:r w:rsidRPr="00543886">
              <w:rPr>
                <w:rFonts w:ascii="Meiryo UI" w:eastAsia="Meiryo UI" w:hAnsi="Meiryo UI"/>
                <w:kern w:val="0"/>
                <w:sz w:val="16"/>
                <w:szCs w:val="16"/>
              </w:rPr>
              <w:t>。</w:t>
            </w:r>
          </w:p>
          <w:p w14:paraId="11308C97" w14:textId="77777777"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・「ぶどうハートフル農業教育システム開発プロジェクト」を通じ、学生用及び教員用栽培マニュアルを作成した。</w:t>
            </w:r>
          </w:p>
          <w:p w14:paraId="0E8E2937" w14:textId="300B658F"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・環境研究総合推進費戦略課題</w:t>
            </w:r>
            <w:r w:rsidRPr="00543886">
              <w:rPr>
                <w:rFonts w:ascii="Meiryo UI" w:eastAsia="Meiryo UI" w:hAnsi="Meiryo UI"/>
                <w:kern w:val="0"/>
                <w:sz w:val="16"/>
                <w:szCs w:val="16"/>
              </w:rPr>
              <w:t>S-21</w:t>
            </w:r>
            <w:r w:rsidRPr="00543886">
              <w:rPr>
                <w:rFonts w:ascii="Meiryo UI" w:eastAsia="Meiryo UI" w:hAnsi="Meiryo UI" w:hint="eastAsia"/>
                <w:kern w:val="0"/>
                <w:sz w:val="16"/>
                <w:szCs w:val="16"/>
              </w:rPr>
              <w:t>サブテーマ</w:t>
            </w:r>
            <w:r w:rsidRPr="00543886">
              <w:rPr>
                <w:rFonts w:ascii="Meiryo UI" w:eastAsia="Meiryo UI" w:hAnsi="Meiryo UI"/>
                <w:kern w:val="0"/>
                <w:sz w:val="16"/>
                <w:szCs w:val="16"/>
              </w:rPr>
              <w:t>の公募にあたって</w:t>
            </w:r>
            <w:r w:rsidRPr="00543886">
              <w:rPr>
                <w:rFonts w:ascii="Meiryo UI" w:eastAsia="Meiryo UI" w:hAnsi="Meiryo UI" w:hint="eastAsia"/>
                <w:kern w:val="0"/>
                <w:sz w:val="16"/>
                <w:szCs w:val="16"/>
              </w:rPr>
              <w:t>、大阪公立大学を代表機関として</w:t>
            </w:r>
            <w:r w:rsidRPr="00543886">
              <w:rPr>
                <w:rFonts w:ascii="Meiryo UI" w:eastAsia="Meiryo UI" w:hAnsi="Meiryo UI"/>
                <w:kern w:val="0"/>
                <w:sz w:val="16"/>
                <w:szCs w:val="16"/>
              </w:rPr>
              <w:t>課題「都市とその周辺地域を対象とした統合評価・シナリオ分析と社会適用」を共同申請し、採択された。</w:t>
            </w:r>
          </w:p>
        </w:tc>
        <w:tc>
          <w:tcPr>
            <w:tcW w:w="3685" w:type="dxa"/>
            <w:gridSpan w:val="2"/>
            <w:vMerge/>
          </w:tcPr>
          <w:p w14:paraId="7ECFEAD5" w14:textId="77777777" w:rsidR="00B15A4C" w:rsidRPr="00543886" w:rsidRDefault="00B15A4C" w:rsidP="00B15A4C">
            <w:pPr>
              <w:spacing w:line="280" w:lineRule="exact"/>
              <w:rPr>
                <w:kern w:val="0"/>
                <w:sz w:val="20"/>
                <w:szCs w:val="20"/>
              </w:rPr>
            </w:pPr>
          </w:p>
        </w:tc>
        <w:tc>
          <w:tcPr>
            <w:tcW w:w="3399" w:type="dxa"/>
            <w:vMerge/>
          </w:tcPr>
          <w:p w14:paraId="0970F501" w14:textId="77777777" w:rsidR="00B15A4C" w:rsidRPr="00543886" w:rsidRDefault="00B15A4C" w:rsidP="00B15A4C">
            <w:pPr>
              <w:spacing w:line="280" w:lineRule="exact"/>
              <w:rPr>
                <w:kern w:val="0"/>
                <w:sz w:val="20"/>
                <w:szCs w:val="20"/>
              </w:rPr>
            </w:pPr>
          </w:p>
        </w:tc>
      </w:tr>
      <w:tr w:rsidR="00543886" w:rsidRPr="00543886" w14:paraId="1B658ACB" w14:textId="77777777" w:rsidTr="006477F2">
        <w:trPr>
          <w:trHeight w:hRule="exact" w:val="429"/>
        </w:trPr>
        <w:tc>
          <w:tcPr>
            <w:tcW w:w="530" w:type="dxa"/>
            <w:tcBorders>
              <w:top w:val="dashSmallGap" w:sz="4" w:space="0" w:color="auto"/>
              <w:bottom w:val="single" w:sz="4" w:space="0" w:color="auto"/>
            </w:tcBorders>
            <w:shd w:val="clear" w:color="auto" w:fill="auto"/>
            <w:vAlign w:val="center"/>
          </w:tcPr>
          <w:p w14:paraId="6F51CAC7" w14:textId="77777777" w:rsidR="00B15A4C" w:rsidRPr="00543886" w:rsidRDefault="00B15A4C" w:rsidP="00B15A4C">
            <w:pPr>
              <w:pStyle w:val="af3"/>
              <w:spacing w:line="200" w:lineRule="exact"/>
              <w:ind w:leftChars="0" w:left="0"/>
              <w:jc w:val="center"/>
              <w:rPr>
                <w:rFonts w:ascii="Meiryo UI" w:eastAsia="Meiryo UI" w:hAnsi="Meiryo UI"/>
                <w:kern w:val="0"/>
                <w:sz w:val="16"/>
                <w:szCs w:val="20"/>
              </w:rPr>
            </w:pPr>
            <w:r w:rsidRPr="00543886">
              <w:rPr>
                <w:rFonts w:ascii="Meiryo UI" w:eastAsia="Meiryo UI" w:hAnsi="Meiryo UI" w:hint="eastAsia"/>
                <w:kern w:val="0"/>
                <w:sz w:val="16"/>
                <w:szCs w:val="20"/>
              </w:rPr>
              <w:t>Ⅲ</w:t>
            </w:r>
          </w:p>
        </w:tc>
        <w:tc>
          <w:tcPr>
            <w:tcW w:w="7829" w:type="dxa"/>
            <w:gridSpan w:val="2"/>
          </w:tcPr>
          <w:p w14:paraId="2FDD1F5E" w14:textId="0CA78E22" w:rsidR="00B15A4C" w:rsidRPr="00543886" w:rsidRDefault="00B15A4C" w:rsidP="00CA517C">
            <w:pPr>
              <w:widowControl/>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・大阪公立大学との連携により、複数の調査研究の実施や栽培マニュアル、新たな研究資金の獲得</w:t>
            </w:r>
            <w:r w:rsidR="000E0D8C" w:rsidRPr="00543886">
              <w:rPr>
                <w:rFonts w:ascii="Meiryo UI" w:eastAsia="Meiryo UI" w:hAnsi="Meiryo UI" w:hint="eastAsia"/>
                <w:kern w:val="0"/>
                <w:sz w:val="16"/>
                <w:szCs w:val="16"/>
              </w:rPr>
              <w:t>等、計画</w:t>
            </w:r>
            <w:r w:rsidRPr="00543886">
              <w:rPr>
                <w:rFonts w:ascii="Meiryo UI" w:eastAsia="Meiryo UI" w:hAnsi="Meiryo UI" w:hint="eastAsia"/>
                <w:kern w:val="0"/>
                <w:sz w:val="16"/>
                <w:szCs w:val="16"/>
              </w:rPr>
              <w:t>通りの成果が得られた。</w:t>
            </w:r>
          </w:p>
        </w:tc>
        <w:tc>
          <w:tcPr>
            <w:tcW w:w="3685" w:type="dxa"/>
            <w:gridSpan w:val="2"/>
            <w:vMerge/>
          </w:tcPr>
          <w:p w14:paraId="5109225A" w14:textId="77777777" w:rsidR="00B15A4C" w:rsidRPr="00543886" w:rsidRDefault="00B15A4C" w:rsidP="00B15A4C">
            <w:pPr>
              <w:spacing w:line="280" w:lineRule="exact"/>
              <w:rPr>
                <w:kern w:val="0"/>
                <w:sz w:val="20"/>
                <w:szCs w:val="20"/>
              </w:rPr>
            </w:pPr>
          </w:p>
        </w:tc>
        <w:tc>
          <w:tcPr>
            <w:tcW w:w="3399" w:type="dxa"/>
            <w:vMerge/>
          </w:tcPr>
          <w:p w14:paraId="6677C24A" w14:textId="77777777" w:rsidR="00B15A4C" w:rsidRPr="00543886" w:rsidRDefault="00B15A4C" w:rsidP="00B15A4C">
            <w:pPr>
              <w:spacing w:line="280" w:lineRule="exact"/>
              <w:rPr>
                <w:kern w:val="0"/>
                <w:sz w:val="20"/>
                <w:szCs w:val="20"/>
              </w:rPr>
            </w:pPr>
          </w:p>
        </w:tc>
      </w:tr>
      <w:bookmarkStart w:id="67" w:name="細目35h" w:colFirst="0" w:colLast="0"/>
      <w:tr w:rsidR="00543886" w:rsidRPr="00543886" w14:paraId="6C98F0A9"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218A5588" w14:textId="3FF34B3F" w:rsidR="00B15A4C" w:rsidRPr="00543886" w:rsidRDefault="00820A03" w:rsidP="00B15A4C">
            <w:pPr>
              <w:spacing w:line="200" w:lineRule="exact"/>
              <w:jc w:val="lef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35"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3</w:t>
            </w:r>
            <w:r w:rsidR="00B15A4C" w:rsidRPr="00543886">
              <w:rPr>
                <w:rStyle w:val="af5"/>
                <w:rFonts w:ascii="Meiryo UI" w:eastAsia="Meiryo UI" w:hAnsi="Meiryo UI" w:hint="eastAsia"/>
                <w:color w:val="auto"/>
                <w:kern w:val="0"/>
                <w:sz w:val="16"/>
                <w:szCs w:val="16"/>
              </w:rPr>
              <w:t>5　③</w:t>
            </w:r>
            <w:r w:rsidR="00B15A4C" w:rsidRPr="00543886">
              <w:rPr>
                <w:rStyle w:val="af5"/>
                <w:rFonts w:ascii="Meiryo UI" w:eastAsia="Meiryo UI" w:hAnsi="Meiryo UI"/>
                <w:color w:val="auto"/>
                <w:kern w:val="0"/>
                <w:sz w:val="16"/>
                <w:szCs w:val="16"/>
              </w:rPr>
              <w:t xml:space="preserve"> 大阪のブドウ産業振興のための協働</w:t>
            </w:r>
            <w:r w:rsidRPr="00543886">
              <w:rPr>
                <w:rFonts w:ascii="Meiryo UI" w:eastAsia="Meiryo UI" w:hAnsi="Meiryo UI"/>
                <w:kern w:val="0"/>
                <w:sz w:val="16"/>
                <w:szCs w:val="16"/>
              </w:rPr>
              <w:fldChar w:fldCharType="end"/>
            </w:r>
          </w:p>
        </w:tc>
        <w:tc>
          <w:tcPr>
            <w:tcW w:w="3685" w:type="dxa"/>
            <w:gridSpan w:val="2"/>
            <w:vMerge/>
          </w:tcPr>
          <w:p w14:paraId="52FFF655" w14:textId="77777777" w:rsidR="00B15A4C" w:rsidRPr="00543886" w:rsidRDefault="00B15A4C" w:rsidP="00B15A4C">
            <w:pPr>
              <w:spacing w:line="280" w:lineRule="exact"/>
              <w:rPr>
                <w:kern w:val="0"/>
                <w:sz w:val="20"/>
                <w:szCs w:val="20"/>
              </w:rPr>
            </w:pPr>
          </w:p>
        </w:tc>
        <w:tc>
          <w:tcPr>
            <w:tcW w:w="3399" w:type="dxa"/>
            <w:vMerge/>
          </w:tcPr>
          <w:p w14:paraId="4099EFFF" w14:textId="77777777" w:rsidR="00B15A4C" w:rsidRPr="00543886" w:rsidRDefault="00B15A4C" w:rsidP="00B15A4C">
            <w:pPr>
              <w:spacing w:line="280" w:lineRule="exact"/>
              <w:rPr>
                <w:kern w:val="0"/>
                <w:sz w:val="20"/>
                <w:szCs w:val="20"/>
              </w:rPr>
            </w:pPr>
          </w:p>
        </w:tc>
      </w:tr>
      <w:bookmarkEnd w:id="67"/>
      <w:tr w:rsidR="00543886" w:rsidRPr="00543886" w14:paraId="117C2916" w14:textId="77777777" w:rsidTr="006477F2">
        <w:trPr>
          <w:trHeight w:val="706"/>
        </w:trPr>
        <w:tc>
          <w:tcPr>
            <w:tcW w:w="530" w:type="dxa"/>
            <w:tcBorders>
              <w:top w:val="dashSmallGap" w:sz="4" w:space="0" w:color="auto"/>
              <w:bottom w:val="dashSmallGap" w:sz="4" w:space="0" w:color="auto"/>
              <w:tr2bl w:val="single" w:sz="4" w:space="0" w:color="auto"/>
            </w:tcBorders>
            <w:shd w:val="clear" w:color="auto" w:fill="auto"/>
            <w:vAlign w:val="center"/>
          </w:tcPr>
          <w:p w14:paraId="42557A3B" w14:textId="77777777" w:rsidR="00B15A4C" w:rsidRPr="00543886" w:rsidRDefault="00B15A4C" w:rsidP="00B15A4C">
            <w:pPr>
              <w:spacing w:line="200" w:lineRule="exact"/>
              <w:rPr>
                <w:rFonts w:ascii="Meiryo UI" w:eastAsia="Meiryo UI" w:hAnsi="Meiryo UI"/>
                <w:kern w:val="0"/>
                <w:sz w:val="16"/>
                <w:szCs w:val="18"/>
              </w:rPr>
            </w:pPr>
          </w:p>
        </w:tc>
        <w:tc>
          <w:tcPr>
            <w:tcW w:w="7829" w:type="dxa"/>
            <w:gridSpan w:val="2"/>
          </w:tcPr>
          <w:p w14:paraId="643F0691" w14:textId="0FB13A9B"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・「大阪ぶどうネットワーク」事務局として部会を運営し、「ポンタ」</w:t>
            </w:r>
            <w:r w:rsidR="000E0D8C" w:rsidRPr="00543886">
              <w:rPr>
                <w:rFonts w:ascii="Meiryo UI" w:eastAsia="Meiryo UI" w:hAnsi="Meiryo UI" w:hint="eastAsia"/>
                <w:kern w:val="0"/>
                <w:sz w:val="16"/>
                <w:szCs w:val="16"/>
              </w:rPr>
              <w:t>及び</w:t>
            </w:r>
            <w:r w:rsidRPr="00543886">
              <w:rPr>
                <w:rFonts w:ascii="Meiryo UI" w:eastAsia="Meiryo UI" w:hAnsi="Meiryo UI" w:hint="eastAsia"/>
                <w:kern w:val="0"/>
                <w:sz w:val="16"/>
                <w:szCs w:val="16"/>
              </w:rPr>
              <w:t>「シャインマスカット」の栽培技術講習会（生食部会）、醸造勉強会や酒類の地理的表示制度（GI）における審査支援（追加5銘柄）（醸造部会）、「ポンタ」の愛称募集、PR方法の検討、各種媒体を用いたGI大阪ワインのPR（プロモーション部会）</w:t>
            </w:r>
            <w:r w:rsidR="005F3F22" w:rsidRPr="00543886">
              <w:rPr>
                <w:rFonts w:ascii="Meiryo UI" w:eastAsia="Meiryo UI" w:hAnsi="Meiryo UI" w:hint="eastAsia"/>
                <w:kern w:val="0"/>
                <w:sz w:val="16"/>
                <w:szCs w:val="16"/>
              </w:rPr>
              <w:t>等</w:t>
            </w:r>
            <w:r w:rsidRPr="00543886">
              <w:rPr>
                <w:rFonts w:ascii="Meiryo UI" w:eastAsia="Meiryo UI" w:hAnsi="Meiryo UI" w:hint="eastAsia"/>
                <w:kern w:val="0"/>
                <w:sz w:val="16"/>
                <w:szCs w:val="16"/>
              </w:rPr>
              <w:t>に取組んだ。</w:t>
            </w:r>
          </w:p>
          <w:p w14:paraId="6B1F96CD" w14:textId="475F6BA7"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・品種登録したオリジナル醸造品種（大</w:t>
            </w:r>
            <w:r w:rsidR="005F3F22" w:rsidRPr="00543886">
              <w:rPr>
                <w:rFonts w:ascii="Meiryo UI" w:eastAsia="Meiryo UI" w:hAnsi="Meiryo UI" w:hint="eastAsia"/>
                <w:kern w:val="0"/>
                <w:sz w:val="16"/>
                <w:szCs w:val="16"/>
              </w:rPr>
              <w:t>阪</w:t>
            </w:r>
            <w:r w:rsidRPr="00543886">
              <w:rPr>
                <w:rFonts w:ascii="Meiryo UI" w:eastAsia="Meiryo UI" w:hAnsi="Meiryo UI"/>
                <w:kern w:val="0"/>
                <w:sz w:val="16"/>
                <w:szCs w:val="16"/>
              </w:rPr>
              <w:t>R</w:t>
            </w:r>
            <w:r w:rsidR="005F3F22" w:rsidRPr="00543886">
              <w:rPr>
                <w:rFonts w:ascii="Meiryo UI" w:eastAsia="Meiryo UI" w:hAnsi="Meiryo UI"/>
                <w:kern w:val="0"/>
                <w:sz w:val="16"/>
                <w:szCs w:val="16"/>
              </w:rPr>
              <w:t xml:space="preserve"> </w:t>
            </w:r>
            <w:r w:rsidRPr="00543886">
              <w:rPr>
                <w:rFonts w:ascii="Meiryo UI" w:eastAsia="Meiryo UI" w:hAnsi="Meiryo UI"/>
                <w:kern w:val="0"/>
                <w:sz w:val="16"/>
                <w:szCs w:val="16"/>
              </w:rPr>
              <w:t>N-1）を用いた試験醸造、現地ワイナリーでの栽培試験及び調査</w:t>
            </w:r>
            <w:r w:rsidRPr="00543886">
              <w:rPr>
                <w:rFonts w:ascii="Meiryo UI" w:eastAsia="Meiryo UI" w:hAnsi="Meiryo UI" w:hint="eastAsia"/>
                <w:kern w:val="0"/>
                <w:sz w:val="16"/>
                <w:szCs w:val="16"/>
              </w:rPr>
              <w:t>を</w:t>
            </w:r>
            <w:r w:rsidRPr="00543886">
              <w:rPr>
                <w:rFonts w:ascii="Meiryo UI" w:eastAsia="Meiryo UI" w:hAnsi="Meiryo UI"/>
                <w:kern w:val="0"/>
                <w:sz w:val="16"/>
                <w:szCs w:val="16"/>
              </w:rPr>
              <w:t>実施</w:t>
            </w:r>
            <w:r w:rsidRPr="00543886">
              <w:rPr>
                <w:rFonts w:ascii="Meiryo UI" w:eastAsia="Meiryo UI" w:hAnsi="Meiryo UI" w:hint="eastAsia"/>
                <w:kern w:val="0"/>
                <w:sz w:val="16"/>
                <w:szCs w:val="16"/>
              </w:rPr>
              <w:t>した。</w:t>
            </w:r>
          </w:p>
          <w:p w14:paraId="60EBE069" w14:textId="7314374A" w:rsidR="00B15A4C" w:rsidRPr="00543886" w:rsidRDefault="00B15A4C" w:rsidP="00CA517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・研究所が分離選抜した酵母を利用して、オリジナルワイン「陵（</w:t>
            </w:r>
            <w:r w:rsidR="006E3F76" w:rsidRPr="00543886">
              <w:rPr>
                <w:rFonts w:ascii="Meiryo UI" w:eastAsia="Meiryo UI" w:hAnsi="Meiryo UI" w:hint="eastAsia"/>
                <w:kern w:val="0"/>
                <w:sz w:val="16"/>
                <w:szCs w:val="16"/>
              </w:rPr>
              <w:t>MISASAGI</w:t>
            </w:r>
            <w:r w:rsidRPr="00543886">
              <w:rPr>
                <w:rFonts w:ascii="Meiryo UI" w:eastAsia="Meiryo UI" w:hAnsi="Meiryo UI" w:hint="eastAsia"/>
                <w:kern w:val="0"/>
                <w:sz w:val="16"/>
                <w:szCs w:val="16"/>
              </w:rPr>
              <w:t>）」の製造を支援した。</w:t>
            </w:r>
          </w:p>
        </w:tc>
        <w:tc>
          <w:tcPr>
            <w:tcW w:w="3685" w:type="dxa"/>
            <w:gridSpan w:val="2"/>
            <w:vMerge/>
          </w:tcPr>
          <w:p w14:paraId="540D0006" w14:textId="77777777" w:rsidR="00B15A4C" w:rsidRPr="00543886" w:rsidRDefault="00B15A4C" w:rsidP="00B15A4C">
            <w:pPr>
              <w:spacing w:line="280" w:lineRule="exact"/>
              <w:rPr>
                <w:kern w:val="0"/>
                <w:sz w:val="20"/>
                <w:szCs w:val="20"/>
              </w:rPr>
            </w:pPr>
          </w:p>
        </w:tc>
        <w:tc>
          <w:tcPr>
            <w:tcW w:w="3399" w:type="dxa"/>
            <w:vMerge/>
          </w:tcPr>
          <w:p w14:paraId="11C6C4E4" w14:textId="77777777" w:rsidR="00B15A4C" w:rsidRPr="00543886" w:rsidRDefault="00B15A4C" w:rsidP="00B15A4C">
            <w:pPr>
              <w:spacing w:line="280" w:lineRule="exact"/>
              <w:rPr>
                <w:kern w:val="0"/>
                <w:sz w:val="20"/>
                <w:szCs w:val="20"/>
              </w:rPr>
            </w:pPr>
          </w:p>
        </w:tc>
      </w:tr>
      <w:tr w:rsidR="00B15A4C" w:rsidRPr="00543886" w14:paraId="5A66D82B" w14:textId="77777777" w:rsidTr="008E00F9">
        <w:trPr>
          <w:trHeight w:hRule="exact" w:val="1068"/>
        </w:trPr>
        <w:tc>
          <w:tcPr>
            <w:tcW w:w="530" w:type="dxa"/>
            <w:tcBorders>
              <w:top w:val="dashSmallGap" w:sz="4" w:space="0" w:color="auto"/>
              <w:bottom w:val="single" w:sz="4" w:space="0" w:color="auto"/>
            </w:tcBorders>
            <w:shd w:val="clear" w:color="auto" w:fill="auto"/>
            <w:vAlign w:val="center"/>
          </w:tcPr>
          <w:p w14:paraId="6340E4B1" w14:textId="77777777" w:rsidR="00B15A4C" w:rsidRPr="00543886" w:rsidRDefault="00B15A4C" w:rsidP="00B15A4C">
            <w:pPr>
              <w:spacing w:line="200" w:lineRule="exact"/>
              <w:jc w:val="center"/>
              <w:rPr>
                <w:rFonts w:ascii="Meiryo UI" w:eastAsia="Meiryo UI" w:hAnsi="Meiryo UI"/>
                <w:kern w:val="0"/>
                <w:sz w:val="16"/>
                <w:szCs w:val="18"/>
              </w:rPr>
            </w:pPr>
            <w:r w:rsidRPr="00543886">
              <w:rPr>
                <w:rFonts w:ascii="Meiryo UI" w:eastAsia="Meiryo UI" w:hAnsi="Meiryo UI" w:hint="eastAsia"/>
                <w:kern w:val="0"/>
                <w:sz w:val="16"/>
                <w:szCs w:val="16"/>
              </w:rPr>
              <w:t>Ⅳ</w:t>
            </w:r>
          </w:p>
        </w:tc>
        <w:tc>
          <w:tcPr>
            <w:tcW w:w="7829" w:type="dxa"/>
            <w:gridSpan w:val="2"/>
          </w:tcPr>
          <w:p w14:paraId="4B9240E1" w14:textId="60D5F847" w:rsidR="00B15A4C" w:rsidRPr="00543886" w:rsidRDefault="00B15A4C" w:rsidP="00B15A4C">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・ネットワーク運営に加え、栽培講習会や醸造勉強会を実施した農業者やワイナリーに知見を提供するとともに、GI大阪ワイン</w:t>
            </w:r>
            <w:r w:rsidR="005F3F22" w:rsidRPr="00543886">
              <w:rPr>
                <w:rFonts w:ascii="Meiryo UI" w:eastAsia="Meiryo UI" w:hAnsi="Meiryo UI" w:hint="eastAsia"/>
                <w:kern w:val="0"/>
                <w:sz w:val="16"/>
                <w:szCs w:val="18"/>
              </w:rPr>
              <w:t>の</w:t>
            </w:r>
            <w:r w:rsidRPr="00543886">
              <w:rPr>
                <w:rFonts w:ascii="Meiryo UI" w:eastAsia="Meiryo UI" w:hAnsi="Meiryo UI" w:hint="eastAsia"/>
                <w:kern w:val="0"/>
                <w:sz w:val="16"/>
                <w:szCs w:val="18"/>
              </w:rPr>
              <w:t>審査に</w:t>
            </w:r>
            <w:r w:rsidR="005F3F22" w:rsidRPr="00543886">
              <w:rPr>
                <w:rFonts w:ascii="Meiryo UI" w:eastAsia="Meiryo UI" w:hAnsi="Meiryo UI" w:hint="eastAsia"/>
                <w:kern w:val="0"/>
                <w:sz w:val="16"/>
                <w:szCs w:val="18"/>
              </w:rPr>
              <w:t>係る</w:t>
            </w:r>
            <w:r w:rsidRPr="00543886">
              <w:rPr>
                <w:rFonts w:ascii="Meiryo UI" w:eastAsia="Meiryo UI" w:hAnsi="Meiryo UI" w:hint="eastAsia"/>
                <w:kern w:val="0"/>
                <w:sz w:val="16"/>
                <w:szCs w:val="18"/>
              </w:rPr>
              <w:t>支援や様々なプロモーションに取組み、</w:t>
            </w:r>
            <w:r w:rsidRPr="00543886">
              <w:rPr>
                <w:rFonts w:ascii="Meiryo UI" w:eastAsia="Meiryo UI" w:hAnsi="Meiryo UI"/>
                <w:kern w:val="0"/>
                <w:sz w:val="16"/>
                <w:szCs w:val="18"/>
              </w:rPr>
              <w:t>大阪のブドウ産業全体の振興に大きく貢献した。</w:t>
            </w:r>
          </w:p>
          <w:p w14:paraId="794EF53D" w14:textId="3B17CF19" w:rsidR="00B15A4C" w:rsidRPr="00543886" w:rsidRDefault="00B15A4C" w:rsidP="00B15A4C">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・大阪R</w:t>
            </w:r>
            <w:r w:rsidRPr="00543886">
              <w:rPr>
                <w:rFonts w:ascii="Meiryo UI" w:eastAsia="Meiryo UI" w:hAnsi="Meiryo UI"/>
                <w:kern w:val="0"/>
                <w:sz w:val="16"/>
                <w:szCs w:val="18"/>
              </w:rPr>
              <w:t xml:space="preserve"> </w:t>
            </w:r>
            <w:r w:rsidRPr="00543886">
              <w:rPr>
                <w:rFonts w:ascii="Meiryo UI" w:eastAsia="Meiryo UI" w:hAnsi="Meiryo UI" w:hint="eastAsia"/>
                <w:kern w:val="0"/>
                <w:sz w:val="16"/>
                <w:szCs w:val="18"/>
              </w:rPr>
              <w:t>N-1を用いた試験醸造や現地栽培試験により、新たなワイン作出に貢献できる素材の充実を着実に進めた。</w:t>
            </w:r>
          </w:p>
          <w:p w14:paraId="71BC628D" w14:textId="196CE85B" w:rsidR="00B15A4C" w:rsidRPr="00543886" w:rsidRDefault="00B15A4C" w:rsidP="00CA517C">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・古墳</w:t>
            </w:r>
            <w:r w:rsidR="005F3F22" w:rsidRPr="00543886">
              <w:rPr>
                <w:rFonts w:ascii="Meiryo UI" w:eastAsia="Meiryo UI" w:hAnsi="Meiryo UI" w:hint="eastAsia"/>
                <w:kern w:val="0"/>
                <w:sz w:val="16"/>
                <w:szCs w:val="18"/>
              </w:rPr>
              <w:t>濠水</w:t>
            </w:r>
            <w:r w:rsidRPr="00543886">
              <w:rPr>
                <w:rFonts w:ascii="Meiryo UI" w:eastAsia="Meiryo UI" w:hAnsi="Meiryo UI" w:hint="eastAsia"/>
                <w:kern w:val="0"/>
                <w:sz w:val="16"/>
                <w:szCs w:val="18"/>
              </w:rPr>
              <w:t>から採取した</w:t>
            </w:r>
            <w:r w:rsidR="00CA517C" w:rsidRPr="00543886">
              <w:rPr>
                <w:rFonts w:ascii="Meiryo UI" w:eastAsia="Meiryo UI" w:hAnsi="Meiryo UI" w:hint="eastAsia"/>
                <w:kern w:val="0"/>
                <w:sz w:val="16"/>
                <w:szCs w:val="18"/>
              </w:rPr>
              <w:t>酵母を用いたワイン「陵</w:t>
            </w:r>
            <w:r w:rsidR="006E3F76" w:rsidRPr="00543886">
              <w:rPr>
                <w:rFonts w:ascii="Meiryo UI" w:eastAsia="Meiryo UI" w:hAnsi="Meiryo UI" w:hint="eastAsia"/>
                <w:kern w:val="0"/>
                <w:sz w:val="16"/>
                <w:szCs w:val="16"/>
              </w:rPr>
              <w:t>（MISASAGI</w:t>
            </w:r>
            <w:r w:rsidRPr="00543886">
              <w:rPr>
                <w:rFonts w:ascii="Meiryo UI" w:eastAsia="Meiryo UI" w:hAnsi="Meiryo UI" w:hint="eastAsia"/>
                <w:kern w:val="0"/>
                <w:sz w:val="16"/>
                <w:szCs w:val="18"/>
              </w:rPr>
              <w:t>）」の商品化により、世界遺産を記念したブランドの確立に貢献した。</w:t>
            </w:r>
          </w:p>
        </w:tc>
        <w:tc>
          <w:tcPr>
            <w:tcW w:w="3685" w:type="dxa"/>
            <w:gridSpan w:val="2"/>
            <w:vMerge/>
          </w:tcPr>
          <w:p w14:paraId="631DA2C6" w14:textId="77777777" w:rsidR="00B15A4C" w:rsidRPr="00543886" w:rsidRDefault="00B15A4C" w:rsidP="00B15A4C">
            <w:pPr>
              <w:spacing w:line="280" w:lineRule="exact"/>
              <w:rPr>
                <w:kern w:val="0"/>
                <w:sz w:val="20"/>
                <w:szCs w:val="20"/>
              </w:rPr>
            </w:pPr>
          </w:p>
        </w:tc>
        <w:tc>
          <w:tcPr>
            <w:tcW w:w="3399" w:type="dxa"/>
            <w:vMerge/>
          </w:tcPr>
          <w:p w14:paraId="02FA60F9" w14:textId="77777777" w:rsidR="00B15A4C" w:rsidRPr="00543886" w:rsidRDefault="00B15A4C" w:rsidP="00B15A4C">
            <w:pPr>
              <w:spacing w:line="280" w:lineRule="exact"/>
              <w:rPr>
                <w:kern w:val="0"/>
                <w:sz w:val="20"/>
                <w:szCs w:val="20"/>
              </w:rPr>
            </w:pPr>
          </w:p>
        </w:tc>
      </w:tr>
    </w:tbl>
    <w:p w14:paraId="0BE4AFBC" w14:textId="287F643E" w:rsidR="00791AB2" w:rsidRPr="00543886" w:rsidRDefault="00791AB2">
      <w:pPr>
        <w:widowControl/>
        <w:jc w:val="left"/>
      </w:pPr>
    </w:p>
    <w:tbl>
      <w:tblPr>
        <w:tblStyle w:val="af2"/>
        <w:tblW w:w="15446" w:type="dxa"/>
        <w:tblBorders>
          <w:insideH w:val="dotted" w:sz="4" w:space="0" w:color="auto"/>
        </w:tblBorders>
        <w:tblLayout w:type="fixed"/>
        <w:tblLook w:val="04A0" w:firstRow="1" w:lastRow="0" w:firstColumn="1" w:lastColumn="0" w:noHBand="0" w:noVBand="1"/>
      </w:tblPr>
      <w:tblGrid>
        <w:gridCol w:w="3397"/>
        <w:gridCol w:w="3261"/>
        <w:gridCol w:w="8788"/>
      </w:tblGrid>
      <w:tr w:rsidR="00543886" w:rsidRPr="00543886" w14:paraId="0D3CD05D" w14:textId="77777777">
        <w:tc>
          <w:tcPr>
            <w:tcW w:w="3397" w:type="dxa"/>
            <w:tcBorders>
              <w:top w:val="single" w:sz="4" w:space="0" w:color="auto"/>
              <w:bottom w:val="single" w:sz="4" w:space="0" w:color="auto"/>
            </w:tcBorders>
            <w:shd w:val="clear" w:color="auto" w:fill="D9D9D9" w:themeFill="background1" w:themeFillShade="D9"/>
            <w:vAlign w:val="center"/>
          </w:tcPr>
          <w:p w14:paraId="5F367552" w14:textId="77777777" w:rsidR="00791AB2" w:rsidRPr="00543886" w:rsidRDefault="00C04FFF">
            <w:pPr>
              <w:spacing w:line="240" w:lineRule="exact"/>
              <w:jc w:val="center"/>
              <w:rPr>
                <w:rFonts w:ascii="ＭＳ ゴシック" w:eastAsia="ＭＳ ゴシック" w:hAnsi="ＭＳ ゴシック"/>
                <w:b/>
                <w:kern w:val="0"/>
                <w:sz w:val="18"/>
                <w:szCs w:val="20"/>
              </w:rPr>
            </w:pPr>
            <w:r w:rsidRPr="00543886">
              <w:rPr>
                <w:rFonts w:ascii="ＭＳ ゴシック" w:eastAsia="ＭＳ ゴシック" w:hAnsi="ＭＳ ゴシック" w:hint="eastAsia"/>
                <w:b/>
                <w:kern w:val="0"/>
                <w:sz w:val="18"/>
                <w:szCs w:val="20"/>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73FA334" w14:textId="77777777" w:rsidR="00791AB2" w:rsidRPr="00543886" w:rsidRDefault="00C04FFF">
            <w:pPr>
              <w:spacing w:line="240" w:lineRule="exact"/>
              <w:jc w:val="center"/>
              <w:rPr>
                <w:rFonts w:ascii="ＭＳ ゴシック" w:eastAsia="ＭＳ ゴシック" w:hAnsi="ＭＳ ゴシック"/>
                <w:b/>
                <w:kern w:val="0"/>
                <w:sz w:val="18"/>
                <w:szCs w:val="20"/>
              </w:rPr>
            </w:pPr>
            <w:r w:rsidRPr="00543886">
              <w:rPr>
                <w:rFonts w:ascii="ＭＳ ゴシック" w:eastAsia="ＭＳ ゴシック" w:hAnsi="ＭＳ ゴシック" w:hint="eastAsia"/>
                <w:b/>
                <w:kern w:val="0"/>
                <w:sz w:val="18"/>
                <w:szCs w:val="20"/>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6F64E89D" w14:textId="77777777" w:rsidR="00791AB2" w:rsidRPr="00543886" w:rsidRDefault="00C04FFF">
            <w:pPr>
              <w:spacing w:line="240" w:lineRule="exact"/>
              <w:jc w:val="center"/>
              <w:rPr>
                <w:rFonts w:ascii="Meiryo UI" w:eastAsia="Meiryo UI" w:hAnsi="Meiryo UI"/>
                <w:kern w:val="0"/>
                <w:sz w:val="18"/>
                <w:szCs w:val="20"/>
              </w:rPr>
            </w:pPr>
            <w:r w:rsidRPr="00543886">
              <w:rPr>
                <w:rFonts w:ascii="Meiryo UI" w:eastAsia="Meiryo UI" w:hAnsi="Meiryo UI" w:hint="eastAsia"/>
                <w:kern w:val="0"/>
                <w:sz w:val="18"/>
                <w:szCs w:val="20"/>
              </w:rPr>
              <w:t>計画の進捗状況等（業務実績）</w:t>
            </w:r>
          </w:p>
        </w:tc>
      </w:tr>
      <w:tr w:rsidR="00543886" w:rsidRPr="00543886" w14:paraId="0E86092F" w14:textId="77777777">
        <w:trPr>
          <w:trHeight w:val="203"/>
        </w:trPr>
        <w:tc>
          <w:tcPr>
            <w:tcW w:w="3397" w:type="dxa"/>
            <w:tcBorders>
              <w:top w:val="single" w:sz="4" w:space="0" w:color="auto"/>
            </w:tcBorders>
          </w:tcPr>
          <w:p w14:paraId="7112470A" w14:textId="77777777" w:rsidR="00791AB2" w:rsidRPr="00543886" w:rsidRDefault="00C04FFF">
            <w:pPr>
              <w:spacing w:line="180" w:lineRule="exact"/>
              <w:ind w:left="321" w:hangingChars="200" w:hanging="321"/>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（１）技術ニーズの把握と知見の集積、協働の推進</w:t>
            </w:r>
          </w:p>
        </w:tc>
        <w:tc>
          <w:tcPr>
            <w:tcW w:w="3261" w:type="dxa"/>
            <w:tcBorders>
              <w:top w:val="single" w:sz="4" w:space="0" w:color="auto"/>
            </w:tcBorders>
          </w:tcPr>
          <w:p w14:paraId="653C40DE" w14:textId="77777777" w:rsidR="00791AB2" w:rsidRPr="00543886" w:rsidRDefault="00C04FFF">
            <w:pPr>
              <w:spacing w:line="180" w:lineRule="exact"/>
              <w:ind w:left="321" w:hangingChars="200" w:hanging="321"/>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（１）技術ニーズの把握と知見の集積、協働の推進</w:t>
            </w:r>
          </w:p>
        </w:tc>
        <w:tc>
          <w:tcPr>
            <w:tcW w:w="8788" w:type="dxa"/>
            <w:tcBorders>
              <w:top w:val="single" w:sz="4" w:space="0" w:color="auto"/>
            </w:tcBorders>
          </w:tcPr>
          <w:p w14:paraId="539176C3" w14:textId="77777777" w:rsidR="00791AB2" w:rsidRPr="009C00D1" w:rsidRDefault="00C04FFF">
            <w:pPr>
              <w:spacing w:line="240" w:lineRule="exact"/>
              <w:rPr>
                <w:rFonts w:ascii="Meiryo UI" w:eastAsia="Meiryo UI" w:hAnsi="Meiryo UI"/>
                <w:kern w:val="0"/>
                <w:sz w:val="18"/>
                <w:szCs w:val="20"/>
              </w:rPr>
            </w:pPr>
            <w:r w:rsidRPr="009C00D1">
              <w:rPr>
                <w:rFonts w:ascii="Meiryo UI" w:eastAsia="Meiryo UI" w:hAnsi="Meiryo UI" w:hint="eastAsia"/>
                <w:kern w:val="0"/>
                <w:sz w:val="18"/>
                <w:szCs w:val="20"/>
              </w:rPr>
              <w:t>（１）技術ニーズの把握と知見の集積、協働の推進</w:t>
            </w:r>
          </w:p>
        </w:tc>
      </w:tr>
      <w:tr w:rsidR="00543886" w:rsidRPr="00543886" w14:paraId="13B6E87E" w14:textId="77777777">
        <w:trPr>
          <w:trHeight w:hRule="exact" w:val="269"/>
        </w:trPr>
        <w:tc>
          <w:tcPr>
            <w:tcW w:w="3397" w:type="dxa"/>
          </w:tcPr>
          <w:p w14:paraId="471B0A98" w14:textId="77777777" w:rsidR="00791AB2" w:rsidRPr="00543886" w:rsidRDefault="00C04FFF">
            <w:pPr>
              <w:spacing w:line="240" w:lineRule="exact"/>
              <w:rPr>
                <w:rFonts w:ascii="ＭＳ ゴシック" w:eastAsia="ＭＳ ゴシック" w:hAnsi="ＭＳ ゴシック"/>
                <w:b/>
                <w:kern w:val="0"/>
                <w:sz w:val="16"/>
                <w:szCs w:val="20"/>
              </w:rPr>
            </w:pPr>
            <w:bookmarkStart w:id="68" w:name="細目33" w:colFirst="2" w:colLast="2"/>
            <w:r w:rsidRPr="00543886">
              <w:rPr>
                <w:rFonts w:ascii="ＭＳ ゴシック" w:eastAsia="ＭＳ ゴシック" w:hAnsi="ＭＳ ゴシック" w:hint="eastAsia"/>
                <w:b/>
                <w:kern w:val="0"/>
                <w:sz w:val="16"/>
                <w:szCs w:val="20"/>
              </w:rPr>
              <w:t>①　多様な情報の収集と知見の集積</w:t>
            </w:r>
          </w:p>
        </w:tc>
        <w:tc>
          <w:tcPr>
            <w:tcW w:w="3261" w:type="dxa"/>
          </w:tcPr>
          <w:p w14:paraId="73723DBC"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①</w:t>
            </w:r>
            <w:r w:rsidRPr="00543886">
              <w:rPr>
                <w:rFonts w:ascii="ＭＳ ゴシック" w:eastAsia="ＭＳ ゴシック" w:hAnsi="ＭＳ ゴシック"/>
                <w:b/>
                <w:kern w:val="0"/>
                <w:sz w:val="16"/>
                <w:szCs w:val="20"/>
              </w:rPr>
              <w:t xml:space="preserve"> 多様な情報の収集と知見の集積</w:t>
            </w:r>
          </w:p>
        </w:tc>
        <w:tc>
          <w:tcPr>
            <w:tcW w:w="8788" w:type="dxa"/>
          </w:tcPr>
          <w:p w14:paraId="00B7514F" w14:textId="0E7C5B07" w:rsidR="00791AB2" w:rsidRPr="009C00D1" w:rsidRDefault="00C5521C" w:rsidP="00BD3532">
            <w:pPr>
              <w:spacing w:line="240" w:lineRule="exact"/>
              <w:rPr>
                <w:rFonts w:ascii="Meiryo UI" w:eastAsia="Meiryo UI" w:hAnsi="Meiryo UI"/>
                <w:kern w:val="0"/>
                <w:sz w:val="18"/>
                <w:szCs w:val="20"/>
              </w:rPr>
            </w:pPr>
            <w:hyperlink w:anchor="細目33h" w:history="1">
              <w:r w:rsidR="00C04FFF" w:rsidRPr="009C00D1">
                <w:rPr>
                  <w:rStyle w:val="af5"/>
                  <w:rFonts w:ascii="Meiryo UI" w:eastAsia="Meiryo UI" w:hAnsi="Meiryo UI" w:hint="eastAsia"/>
                  <w:color w:val="auto"/>
                  <w:kern w:val="0"/>
                  <w:sz w:val="18"/>
                  <w:szCs w:val="20"/>
                </w:rPr>
                <w:t>①</w:t>
              </w:r>
              <w:r w:rsidR="00C04FFF" w:rsidRPr="009C00D1">
                <w:rPr>
                  <w:rStyle w:val="af5"/>
                  <w:rFonts w:ascii="Meiryo UI" w:eastAsia="Meiryo UI" w:hAnsi="Meiryo UI"/>
                  <w:color w:val="auto"/>
                  <w:kern w:val="0"/>
                  <w:sz w:val="18"/>
                  <w:szCs w:val="20"/>
                </w:rPr>
                <w:t xml:space="preserve"> 多様な情報の収集と知見の集積</w:t>
              </w:r>
            </w:hyperlink>
            <w:r w:rsidR="00BD3532" w:rsidRPr="009C00D1">
              <w:rPr>
                <w:rFonts w:ascii="Meiryo UI" w:eastAsia="Meiryo UI" w:hAnsi="Meiryo UI"/>
                <w:kern w:val="0"/>
                <w:sz w:val="18"/>
                <w:szCs w:val="20"/>
                <w:u w:val="single"/>
              </w:rPr>
              <w:t>（</w:t>
            </w:r>
            <w:r w:rsidR="00BD3532" w:rsidRPr="009C00D1">
              <w:rPr>
                <w:rFonts w:ascii="Meiryo UI" w:eastAsia="Meiryo UI" w:hAnsi="Meiryo UI" w:hint="eastAsia"/>
                <w:kern w:val="0"/>
                <w:sz w:val="18"/>
                <w:szCs w:val="20"/>
                <w:u w:val="single"/>
              </w:rPr>
              <w:t>細目3</w:t>
            </w:r>
            <w:r w:rsidR="00BD3532" w:rsidRPr="009C00D1">
              <w:rPr>
                <w:rFonts w:ascii="Meiryo UI" w:eastAsia="Meiryo UI" w:hAnsi="Meiryo UI"/>
                <w:kern w:val="0"/>
                <w:sz w:val="18"/>
                <w:szCs w:val="20"/>
                <w:u w:val="single"/>
              </w:rPr>
              <w:t>3）</w:t>
            </w:r>
          </w:p>
        </w:tc>
      </w:tr>
      <w:bookmarkEnd w:id="68"/>
      <w:tr w:rsidR="00543886" w:rsidRPr="00543886" w14:paraId="66A84306" w14:textId="77777777">
        <w:trPr>
          <w:trHeight w:val="6190"/>
        </w:trPr>
        <w:tc>
          <w:tcPr>
            <w:tcW w:w="3397" w:type="dxa"/>
          </w:tcPr>
          <w:p w14:paraId="6B01E45E" w14:textId="77777777" w:rsidR="00791AB2" w:rsidRPr="00543886" w:rsidRDefault="00C04FFF">
            <w:pPr>
              <w:spacing w:line="200" w:lineRule="exact"/>
              <w:ind w:firstLineChars="100" w:firstLine="160"/>
              <w:rPr>
                <w:kern w:val="0"/>
                <w:sz w:val="16"/>
                <w:szCs w:val="20"/>
              </w:rPr>
            </w:pPr>
            <w:r w:rsidRPr="00543886">
              <w:rPr>
                <w:rFonts w:ascii="ＭＳ ゴシック" w:eastAsia="ＭＳ ゴシック" w:hAnsi="ＭＳ ゴシック" w:hint="eastAsia"/>
                <w:kern w:val="0"/>
                <w:sz w:val="16"/>
                <w:szCs w:val="20"/>
              </w:rPr>
              <w:t>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3261" w:type="dxa"/>
          </w:tcPr>
          <w:p w14:paraId="42A2D123"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事業者や大阪府の技術ニーズは、事業者団体や金融機関、大阪府などとのネットワーク（ぶどうネットワーク、水なす研究会、食品技術支援ラボツアー、大阪府環境農林水産試験研究推進会議等）を活用し、技術相談や意見交換会などから聞き取って、きめ細かく把握する。また、環境、農林水産業及び食品産業の分野における技術的動向は、学会や公設試験研究機関のネットワーク、省庁などが実施するセミナー等に参加して収集し、研究所内で共有する。</w:t>
            </w:r>
          </w:p>
        </w:tc>
        <w:tc>
          <w:tcPr>
            <w:tcW w:w="8788" w:type="dxa"/>
          </w:tcPr>
          <w:p w14:paraId="7B3E0BFF" w14:textId="77777777" w:rsidR="00791AB2" w:rsidRPr="009C00D1" w:rsidRDefault="00C04FFF">
            <w:pPr>
              <w:spacing w:line="22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●金融機関等と連携した新たなニーズの掘り起し</w:t>
            </w:r>
          </w:p>
          <w:p w14:paraId="2B751961" w14:textId="7F4A9040" w:rsidR="009E0E0D" w:rsidRPr="009C00D1" w:rsidRDefault="009E0E0D" w:rsidP="009E0E0D">
            <w:pPr>
              <w:spacing w:line="220" w:lineRule="exact"/>
              <w:ind w:left="90" w:hangingChars="50" w:hanging="90"/>
              <w:rPr>
                <w:rFonts w:ascii="Meiryo UI" w:eastAsia="Meiryo UI" w:hAnsi="Meiryo UI"/>
                <w:kern w:val="0"/>
                <w:sz w:val="18"/>
                <w:szCs w:val="18"/>
              </w:rPr>
            </w:pPr>
            <w:r w:rsidRPr="009C00D1">
              <w:rPr>
                <w:rFonts w:ascii="Meiryo UI" w:eastAsia="Meiryo UI" w:hAnsi="Meiryo UI" w:hint="eastAsia"/>
                <w:kern w:val="0"/>
                <w:sz w:val="18"/>
                <w:szCs w:val="18"/>
              </w:rPr>
              <w:t>・金融機関職員向け研修を開催し、研究所の業務説明及び所内見学を実施した（</w:t>
            </w:r>
            <w:r w:rsidR="00543886" w:rsidRPr="009C00D1">
              <w:rPr>
                <w:rFonts w:ascii="Meiryo UI" w:eastAsia="Meiryo UI" w:hAnsi="Meiryo UI" w:hint="eastAsia"/>
                <w:kern w:val="0"/>
                <w:sz w:val="18"/>
                <w:szCs w:val="18"/>
              </w:rPr>
              <w:t>4</w:t>
            </w:r>
            <w:r w:rsidRPr="009C00D1">
              <w:rPr>
                <w:rFonts w:ascii="Meiryo UI" w:eastAsia="Meiryo UI" w:hAnsi="Meiryo UI" w:hint="eastAsia"/>
                <w:kern w:val="0"/>
                <w:sz w:val="18"/>
                <w:szCs w:val="18"/>
              </w:rPr>
              <w:t>回、計</w:t>
            </w:r>
            <w:r w:rsidR="00543886" w:rsidRPr="009C00D1">
              <w:rPr>
                <w:rFonts w:ascii="Meiryo UI" w:eastAsia="Meiryo UI" w:hAnsi="Meiryo UI" w:hint="eastAsia"/>
                <w:kern w:val="0"/>
                <w:sz w:val="18"/>
                <w:szCs w:val="18"/>
              </w:rPr>
              <w:t>44</w:t>
            </w:r>
            <w:r w:rsidRPr="009C00D1">
              <w:rPr>
                <w:rFonts w:ascii="Meiryo UI" w:eastAsia="Meiryo UI" w:hAnsi="Meiryo UI" w:hint="eastAsia"/>
                <w:kern w:val="0"/>
                <w:sz w:val="18"/>
                <w:szCs w:val="18"/>
              </w:rPr>
              <w:t>名）。</w:t>
            </w:r>
          </w:p>
          <w:p w14:paraId="165F1F23" w14:textId="120E1D42" w:rsidR="00791AB2" w:rsidRPr="009C00D1" w:rsidRDefault="00C04FFF">
            <w:pPr>
              <w:spacing w:line="220" w:lineRule="exact"/>
              <w:ind w:left="90" w:hangingChars="50" w:hanging="90"/>
              <w:rPr>
                <w:rFonts w:ascii="Meiryo UI" w:eastAsia="Meiryo UI" w:hAnsi="Meiryo UI"/>
                <w:kern w:val="0"/>
                <w:sz w:val="18"/>
                <w:szCs w:val="18"/>
              </w:rPr>
            </w:pPr>
            <w:r w:rsidRPr="009C00D1">
              <w:rPr>
                <w:rFonts w:ascii="Meiryo UI" w:eastAsia="Meiryo UI" w:hAnsi="Meiryo UI" w:hint="eastAsia"/>
                <w:kern w:val="0"/>
                <w:sz w:val="18"/>
                <w:szCs w:val="18"/>
              </w:rPr>
              <w:t>・金融機関と共催で「</w:t>
            </w:r>
            <w:r w:rsidR="00C81A27" w:rsidRPr="009C00D1">
              <w:rPr>
                <w:rFonts w:ascii="Meiryo UI" w:eastAsia="Meiryo UI" w:hAnsi="Meiryo UI" w:hint="eastAsia"/>
                <w:kern w:val="0"/>
                <w:sz w:val="18"/>
                <w:szCs w:val="18"/>
              </w:rPr>
              <w:t>食品技術支援</w:t>
            </w:r>
            <w:r w:rsidR="00B82FB4" w:rsidRPr="009C00D1">
              <w:rPr>
                <w:rFonts w:ascii="Meiryo UI" w:eastAsia="Meiryo UI" w:hAnsi="Meiryo UI" w:hint="eastAsia"/>
                <w:kern w:val="0"/>
                <w:sz w:val="18"/>
                <w:szCs w:val="18"/>
              </w:rPr>
              <w:t>ラボツアー」を開催し（</w:t>
            </w:r>
            <w:r w:rsidR="00B82FB4" w:rsidRPr="009C00D1">
              <w:rPr>
                <w:rFonts w:ascii="Meiryo UI" w:eastAsia="Meiryo UI" w:hAnsi="Meiryo UI" w:hint="eastAsia"/>
                <w:sz w:val="18"/>
                <w:szCs w:val="18"/>
              </w:rPr>
              <w:t>５</w:t>
            </w:r>
            <w:r w:rsidR="00B82FB4" w:rsidRPr="009C00D1">
              <w:rPr>
                <w:rFonts w:ascii="Meiryo UI" w:eastAsia="Meiryo UI" w:hAnsi="Meiryo UI" w:hint="eastAsia"/>
                <w:kern w:val="0"/>
                <w:sz w:val="18"/>
                <w:szCs w:val="18"/>
              </w:rPr>
              <w:t>回）</w:t>
            </w:r>
            <w:r w:rsidRPr="009C00D1">
              <w:rPr>
                <w:rFonts w:ascii="Meiryo UI" w:eastAsia="Meiryo UI" w:hAnsi="Meiryo UI" w:hint="eastAsia"/>
                <w:kern w:val="0"/>
                <w:sz w:val="18"/>
                <w:szCs w:val="18"/>
              </w:rPr>
              <w:t>、</w:t>
            </w:r>
            <w:r w:rsidR="00B82FB4" w:rsidRPr="009C00D1">
              <w:rPr>
                <w:rFonts w:ascii="Meiryo UI" w:eastAsia="Meiryo UI" w:hAnsi="Meiryo UI" w:hint="eastAsia"/>
                <w:kern w:val="0"/>
                <w:sz w:val="18"/>
                <w:szCs w:val="18"/>
              </w:rPr>
              <w:t>16</w:t>
            </w:r>
            <w:r w:rsidR="009A6513" w:rsidRPr="009C00D1">
              <w:rPr>
                <w:rFonts w:ascii="Meiryo UI" w:eastAsia="Meiryo UI" w:hAnsi="Meiryo UI" w:hint="eastAsia"/>
                <w:kern w:val="0"/>
                <w:sz w:val="18"/>
                <w:szCs w:val="18"/>
              </w:rPr>
              <w:t>事業者に対して食品関連実験室</w:t>
            </w:r>
            <w:r w:rsidR="009E0E0D" w:rsidRPr="009C00D1">
              <w:rPr>
                <w:rFonts w:ascii="Meiryo UI" w:eastAsia="Meiryo UI" w:hAnsi="Meiryo UI" w:hint="eastAsia"/>
                <w:kern w:val="0"/>
                <w:sz w:val="18"/>
                <w:szCs w:val="18"/>
              </w:rPr>
              <w:t>の見学や研究成果の紹介</w:t>
            </w:r>
            <w:r w:rsidR="005E55B9" w:rsidRPr="009C00D1">
              <w:rPr>
                <w:rFonts w:ascii="Meiryo UI" w:eastAsia="Meiryo UI" w:hAnsi="Meiryo UI" w:hint="eastAsia"/>
                <w:kern w:val="0"/>
                <w:sz w:val="18"/>
                <w:szCs w:val="18"/>
              </w:rPr>
              <w:t>及び</w:t>
            </w:r>
            <w:r w:rsidR="009A6513" w:rsidRPr="009C00D1">
              <w:rPr>
                <w:rFonts w:ascii="Meiryo UI" w:eastAsia="Meiryo UI" w:hAnsi="Meiryo UI" w:hint="eastAsia"/>
                <w:kern w:val="0"/>
                <w:sz w:val="18"/>
                <w:szCs w:val="18"/>
              </w:rPr>
              <w:t>情報交換を行い、新たな技術ニーズを把握した。</w:t>
            </w:r>
          </w:p>
          <w:p w14:paraId="0A6738D1" w14:textId="6B09620C" w:rsidR="00791AB2" w:rsidRPr="009C00D1" w:rsidRDefault="00C04FFF">
            <w:pPr>
              <w:spacing w:line="220" w:lineRule="exact"/>
              <w:ind w:left="90" w:hangingChars="50" w:hanging="90"/>
              <w:rPr>
                <w:rFonts w:ascii="Meiryo UI" w:eastAsia="Meiryo UI" w:hAnsi="Meiryo UI"/>
                <w:kern w:val="0"/>
                <w:sz w:val="16"/>
                <w:szCs w:val="20"/>
              </w:rPr>
            </w:pPr>
            <w:r w:rsidRPr="009C00D1">
              <w:rPr>
                <w:rFonts w:ascii="Meiryo UI" w:eastAsia="Meiryo UI" w:hAnsi="Meiryo UI" w:hint="eastAsia"/>
                <w:kern w:val="0"/>
                <w:sz w:val="18"/>
                <w:szCs w:val="18"/>
              </w:rPr>
              <w:t>・金融機関主催の展示会に出展し、研究成果を展示</w:t>
            </w:r>
            <w:r w:rsidR="009E0E0D" w:rsidRPr="009C00D1">
              <w:rPr>
                <w:rFonts w:ascii="Meiryo UI" w:eastAsia="Meiryo UI" w:hAnsi="Meiryo UI" w:hint="eastAsia"/>
                <w:kern w:val="0"/>
                <w:sz w:val="18"/>
                <w:szCs w:val="18"/>
              </w:rPr>
              <w:t>するとともに、参加事業者からの情報収集を行った（</w:t>
            </w:r>
            <w:r w:rsidR="001C2BEA" w:rsidRPr="009C00D1">
              <w:rPr>
                <w:rFonts w:ascii="Meiryo UI" w:eastAsia="Meiryo UI" w:hAnsi="Meiryo UI" w:hint="eastAsia"/>
                <w:kern w:val="0"/>
                <w:sz w:val="18"/>
                <w:szCs w:val="18"/>
              </w:rPr>
              <w:t>2</w:t>
            </w:r>
            <w:r w:rsidRPr="009C00D1">
              <w:rPr>
                <w:rFonts w:ascii="Meiryo UI" w:eastAsia="Meiryo UI" w:hAnsi="Meiryo UI" w:hint="eastAsia"/>
                <w:kern w:val="0"/>
                <w:sz w:val="18"/>
                <w:szCs w:val="18"/>
              </w:rPr>
              <w:t>回）。</w:t>
            </w:r>
          </w:p>
          <w:p w14:paraId="34FB535D" w14:textId="1D428D23"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w:t>
            </w:r>
            <w:r w:rsidR="00B54058" w:rsidRPr="009C00D1">
              <w:rPr>
                <w:rFonts w:ascii="Meiryo UI" w:eastAsia="Meiryo UI" w:hAnsi="Meiryo UI" w:hint="eastAsia"/>
                <w:sz w:val="18"/>
                <w:szCs w:val="18"/>
              </w:rPr>
              <w:t>大阪府の</w:t>
            </w:r>
            <w:r w:rsidR="00A46780" w:rsidRPr="009C00D1">
              <w:rPr>
                <w:rFonts w:ascii="Meiryo UI" w:eastAsia="Meiryo UI" w:hAnsi="Meiryo UI" w:hint="eastAsia"/>
                <w:sz w:val="18"/>
                <w:szCs w:val="18"/>
              </w:rPr>
              <w:t>委託</w:t>
            </w:r>
            <w:r w:rsidR="009F2C28" w:rsidRPr="009C00D1">
              <w:rPr>
                <w:rFonts w:ascii="Meiryo UI" w:eastAsia="Meiryo UI" w:hAnsi="Meiryo UI" w:hint="eastAsia"/>
                <w:sz w:val="18"/>
                <w:szCs w:val="18"/>
              </w:rPr>
              <w:t>事業</w:t>
            </w:r>
            <w:r w:rsidR="00B54058" w:rsidRPr="009C00D1">
              <w:rPr>
                <w:rFonts w:ascii="Meiryo UI" w:eastAsia="Meiryo UI" w:hAnsi="Meiryo UI" w:hint="eastAsia"/>
                <w:sz w:val="18"/>
                <w:szCs w:val="18"/>
              </w:rPr>
              <w:t>にて大阪産（もん）農山漁村発イノベーションサポートセンターを運営し、農林漁業者等への農山漁村発イノベーションプランナー派遣（</w:t>
            </w:r>
            <w:r w:rsidR="00B54058" w:rsidRPr="009C00D1">
              <w:rPr>
                <w:rFonts w:ascii="Meiryo UI" w:eastAsia="Meiryo UI" w:hAnsi="Meiryo UI"/>
                <w:sz w:val="18"/>
                <w:szCs w:val="18"/>
              </w:rPr>
              <w:t>94</w:t>
            </w:r>
            <w:r w:rsidR="00B54058" w:rsidRPr="009C00D1">
              <w:rPr>
                <w:rFonts w:ascii="Meiryo UI" w:eastAsia="Meiryo UI" w:hAnsi="Meiryo UI" w:hint="eastAsia"/>
                <w:sz w:val="18"/>
                <w:szCs w:val="18"/>
              </w:rPr>
              <w:t>件）とサポートセンター個別相談等（6</w:t>
            </w:r>
            <w:r w:rsidR="00B54058" w:rsidRPr="009C00D1">
              <w:rPr>
                <w:rFonts w:ascii="Meiryo UI" w:eastAsia="Meiryo UI" w:hAnsi="Meiryo UI"/>
                <w:sz w:val="18"/>
                <w:szCs w:val="18"/>
              </w:rPr>
              <w:t>4</w:t>
            </w:r>
            <w:r w:rsidR="00B54058" w:rsidRPr="009C00D1">
              <w:rPr>
                <w:rFonts w:ascii="Meiryo UI" w:eastAsia="Meiryo UI" w:hAnsi="Meiryo UI" w:hint="eastAsia"/>
                <w:sz w:val="18"/>
                <w:szCs w:val="18"/>
              </w:rPr>
              <w:t>件）を実施した。</w:t>
            </w:r>
            <w:r w:rsidR="005E55B9" w:rsidRPr="009C00D1">
              <w:rPr>
                <w:rFonts w:ascii="Meiryo UI" w:eastAsia="Meiryo UI" w:hAnsi="Meiryo UI" w:hint="eastAsia"/>
                <w:sz w:val="18"/>
                <w:szCs w:val="18"/>
              </w:rPr>
              <w:t>令和４</w:t>
            </w:r>
            <w:r w:rsidR="00B54058" w:rsidRPr="009C00D1">
              <w:rPr>
                <w:rFonts w:ascii="Meiryo UI" w:eastAsia="Meiryo UI" w:hAnsi="Meiryo UI" w:hint="eastAsia"/>
                <w:sz w:val="18"/>
                <w:szCs w:val="18"/>
              </w:rPr>
              <w:t>年度</w:t>
            </w:r>
            <w:r w:rsidR="00B54058" w:rsidRPr="009C00D1">
              <w:rPr>
                <w:rFonts w:ascii="Meiryo UI" w:eastAsia="Meiryo UI" w:hAnsi="Meiryo UI"/>
                <w:sz w:val="18"/>
                <w:szCs w:val="18"/>
              </w:rPr>
              <w:t>からは、</w:t>
            </w:r>
            <w:r w:rsidR="00B54058" w:rsidRPr="009C00D1">
              <w:rPr>
                <w:rFonts w:ascii="Meiryo UI" w:eastAsia="Meiryo UI" w:hAnsi="Meiryo UI" w:cs="Arial" w:hint="eastAsia"/>
                <w:sz w:val="18"/>
                <w:szCs w:val="18"/>
                <w:shd w:val="clear" w:color="auto" w:fill="FFFFFF"/>
              </w:rPr>
              <w:t>２次・３次産業と連携した商品開発や販路開拓</w:t>
            </w:r>
            <w:r w:rsidR="005E55B9" w:rsidRPr="009C00D1">
              <w:rPr>
                <w:rFonts w:ascii="Meiryo UI" w:eastAsia="Meiryo UI" w:hAnsi="Meiryo UI" w:cs="Arial" w:hint="eastAsia"/>
                <w:sz w:val="18"/>
                <w:szCs w:val="18"/>
                <w:shd w:val="clear" w:color="auto" w:fill="FFFFFF"/>
              </w:rPr>
              <w:t>等</w:t>
            </w:r>
            <w:r w:rsidR="00B54058" w:rsidRPr="009C00D1">
              <w:rPr>
                <w:rFonts w:ascii="Meiryo UI" w:eastAsia="Meiryo UI" w:hAnsi="Meiryo UI" w:cs="Arial" w:hint="eastAsia"/>
                <w:sz w:val="18"/>
                <w:szCs w:val="18"/>
                <w:shd w:val="clear" w:color="auto" w:fill="FFFFFF"/>
              </w:rPr>
              <w:t>の６次産業化を発展させ、農林水産物以外の多様な地域資源を活用した新事業や付加価値の創出に取組む</w:t>
            </w:r>
            <w:r w:rsidR="00B54058" w:rsidRPr="009C00D1">
              <w:rPr>
                <w:rFonts w:ascii="Meiryo UI" w:eastAsia="Meiryo UI" w:hAnsi="Meiryo UI"/>
                <w:sz w:val="18"/>
                <w:szCs w:val="18"/>
              </w:rPr>
              <w:t>事業者</w:t>
            </w:r>
            <w:r w:rsidR="00B54058" w:rsidRPr="009C00D1">
              <w:rPr>
                <w:rFonts w:ascii="Meiryo UI" w:eastAsia="Meiryo UI" w:hAnsi="Meiryo UI" w:hint="eastAsia"/>
                <w:sz w:val="18"/>
                <w:szCs w:val="18"/>
              </w:rPr>
              <w:t>の経営改善戦略の策定と実行を支援した。</w:t>
            </w:r>
            <w:r w:rsidR="005E55B9" w:rsidRPr="009C00D1">
              <w:rPr>
                <w:rFonts w:ascii="Meiryo UI" w:eastAsia="Meiryo UI" w:hAnsi="Meiryo UI" w:hint="eastAsia"/>
                <w:sz w:val="18"/>
                <w:szCs w:val="18"/>
              </w:rPr>
              <w:t>令和４</w:t>
            </w:r>
            <w:r w:rsidR="00B54058" w:rsidRPr="009C00D1">
              <w:rPr>
                <w:rFonts w:ascii="Meiryo UI" w:eastAsia="Meiryo UI" w:hAnsi="Meiryo UI" w:hint="eastAsia"/>
                <w:sz w:val="18"/>
                <w:szCs w:val="18"/>
              </w:rPr>
              <w:t>年度は、</w:t>
            </w:r>
            <w:r w:rsidR="00B54058" w:rsidRPr="009C00D1">
              <w:rPr>
                <w:rFonts w:ascii="Meiryo UI" w:eastAsia="Meiryo UI" w:hAnsi="Meiryo UI"/>
                <w:sz w:val="18"/>
                <w:szCs w:val="18"/>
              </w:rPr>
              <w:t>重点支援</w:t>
            </w:r>
            <w:r w:rsidR="00B54058" w:rsidRPr="009C00D1">
              <w:rPr>
                <w:rFonts w:ascii="Meiryo UI" w:eastAsia="Meiryo UI" w:hAnsi="Meiryo UI" w:hint="eastAsia"/>
                <w:sz w:val="18"/>
                <w:szCs w:val="18"/>
              </w:rPr>
              <w:t>対象者２者を含む</w:t>
            </w:r>
            <w:r w:rsidR="00B54058" w:rsidRPr="009C00D1">
              <w:rPr>
                <w:rFonts w:ascii="Meiryo UI" w:eastAsia="Meiryo UI" w:hAnsi="Meiryo UI"/>
                <w:sz w:val="18"/>
                <w:szCs w:val="18"/>
              </w:rPr>
              <w:t>11</w:t>
            </w:r>
            <w:r w:rsidR="00B54058" w:rsidRPr="009C00D1">
              <w:rPr>
                <w:rFonts w:ascii="Meiryo UI" w:eastAsia="Meiryo UI" w:hAnsi="Meiryo UI" w:hint="eastAsia"/>
                <w:sz w:val="18"/>
                <w:szCs w:val="18"/>
              </w:rPr>
              <w:t>事業者を支援した。（再掲）</w:t>
            </w:r>
          </w:p>
          <w:p w14:paraId="28B9DB6C" w14:textId="77777777"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w:t>
            </w:r>
            <w:r w:rsidR="00A827BE" w:rsidRPr="009C00D1">
              <w:rPr>
                <w:rFonts w:ascii="Meiryo UI" w:eastAsia="Meiryo UI" w:hAnsi="Meiryo UI" w:hint="eastAsia"/>
                <w:sz w:val="18"/>
              </w:rPr>
              <w:t>「大阪ぶどうネットワーク」生食部会において、ブドウ農家やJA、府関係者に対し研究所が育成した「ポンタ」の栽培技術研修会を行った。</w:t>
            </w:r>
            <w:r w:rsidR="00A827BE" w:rsidRPr="009C00D1">
              <w:rPr>
                <w:rFonts w:ascii="Meiryo UI" w:eastAsia="Meiryo UI" w:hAnsi="Meiryo UI" w:hint="eastAsia"/>
                <w:sz w:val="18"/>
                <w:szCs w:val="18"/>
              </w:rPr>
              <w:t>（再掲）</w:t>
            </w:r>
          </w:p>
          <w:p w14:paraId="7D238065" w14:textId="77777777" w:rsidR="00A827BE" w:rsidRPr="009C00D1" w:rsidRDefault="00A827BE" w:rsidP="00A827BE">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w:t>
            </w:r>
            <w:r w:rsidRPr="009C00D1">
              <w:rPr>
                <w:rFonts w:ascii="Meiryo UI" w:eastAsia="Meiryo UI" w:hAnsi="Meiryo UI" w:hint="eastAsia"/>
                <w:sz w:val="18"/>
              </w:rPr>
              <w:t>「大阪ぶどうネットワーク」において、愛称検討部会を立ち上げ、「ポンタ」の愛称検討を行った。</w:t>
            </w:r>
            <w:r w:rsidRPr="009C00D1">
              <w:rPr>
                <w:rFonts w:ascii="Meiryo UI" w:eastAsia="Meiryo UI" w:hAnsi="Meiryo UI" w:hint="eastAsia"/>
                <w:sz w:val="18"/>
                <w:szCs w:val="18"/>
              </w:rPr>
              <w:t>（再掲）</w:t>
            </w:r>
          </w:p>
          <w:p w14:paraId="56018B71"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B54058" w:rsidRPr="009C00D1">
              <w:rPr>
                <w:rFonts w:ascii="Meiryo UI" w:eastAsia="Meiryo UI" w:hAnsi="Meiryo UI" w:hint="eastAsia"/>
                <w:sz w:val="18"/>
                <w:szCs w:val="18"/>
              </w:rPr>
              <w:t>水なす加工技術研究会」を１回開催した。内容は、研究所の研究成果発表２件のほか、会員農業者から規格外水ナスの有効活用に関する提案があり</w:t>
            </w:r>
            <w:r w:rsidR="000A4540" w:rsidRPr="009C00D1">
              <w:rPr>
                <w:rFonts w:ascii="Meiryo UI" w:eastAsia="Meiryo UI" w:hAnsi="Meiryo UI" w:hint="eastAsia"/>
                <w:sz w:val="18"/>
                <w:szCs w:val="18"/>
              </w:rPr>
              <w:t>、会員企業１社がフードロスに配慮した新商品開発に着手した（再掲）</w:t>
            </w:r>
          </w:p>
          <w:p w14:paraId="144F457F" w14:textId="42F330E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w:t>
            </w:r>
            <w:r w:rsidR="00A047A2"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を収集した。</w:t>
            </w:r>
          </w:p>
          <w:p w14:paraId="4029CBA4"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●ウェブ会議システムを積極的に活用してオンラインでの会議やセミナーを開催した。</w:t>
            </w:r>
          </w:p>
          <w:p w14:paraId="1E761664" w14:textId="2317A39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6"/>
              </w:rPr>
              <w:t>●環境農林水産に関わる学会に所属し（6</w:t>
            </w:r>
            <w:r w:rsidR="00FF4EC4" w:rsidRPr="009C00D1">
              <w:rPr>
                <w:rFonts w:ascii="Meiryo UI" w:eastAsia="Meiryo UI" w:hAnsi="Meiryo UI" w:hint="eastAsia"/>
                <w:kern w:val="0"/>
                <w:sz w:val="18"/>
                <w:szCs w:val="16"/>
              </w:rPr>
              <w:t>8</w:t>
            </w:r>
            <w:r w:rsidRPr="009C00D1">
              <w:rPr>
                <w:rFonts w:ascii="Meiryo UI" w:eastAsia="Meiryo UI" w:hAnsi="Meiryo UI" w:hint="eastAsia"/>
                <w:kern w:val="0"/>
                <w:sz w:val="18"/>
                <w:szCs w:val="16"/>
              </w:rPr>
              <w:t>件)、研究会・シンポジウム等へ参加した（</w:t>
            </w:r>
            <w:r w:rsidR="00FF4EC4" w:rsidRPr="009C00D1">
              <w:rPr>
                <w:rFonts w:ascii="Meiryo UI" w:eastAsia="Meiryo UI" w:hAnsi="Meiryo UI" w:hint="eastAsia"/>
                <w:kern w:val="0"/>
                <w:sz w:val="18"/>
                <w:szCs w:val="16"/>
              </w:rPr>
              <w:t>67</w:t>
            </w:r>
            <w:r w:rsidRPr="009C00D1">
              <w:rPr>
                <w:rFonts w:ascii="Meiryo UI" w:eastAsia="Meiryo UI" w:hAnsi="Meiryo UI" w:hint="eastAsia"/>
                <w:kern w:val="0"/>
                <w:sz w:val="18"/>
                <w:szCs w:val="16"/>
              </w:rPr>
              <w:t>件）ほか、公設試験研究機関ネットワーク（6</w:t>
            </w:r>
            <w:r w:rsidR="00D31C40">
              <w:rPr>
                <w:rFonts w:ascii="Meiryo UI" w:eastAsia="Meiryo UI" w:hAnsi="Meiryo UI" w:hint="eastAsia"/>
                <w:kern w:val="0"/>
                <w:sz w:val="18"/>
                <w:szCs w:val="16"/>
              </w:rPr>
              <w:t>2</w:t>
            </w:r>
            <w:r w:rsidRPr="009C00D1">
              <w:rPr>
                <w:rFonts w:ascii="Meiryo UI" w:eastAsia="Meiryo UI" w:hAnsi="Meiryo UI" w:hint="eastAsia"/>
                <w:kern w:val="0"/>
                <w:sz w:val="18"/>
                <w:szCs w:val="16"/>
              </w:rPr>
              <w:t>件）に参加し、積極的に最新の知見等の情報収集を実施した。</w:t>
            </w:r>
          </w:p>
          <w:p w14:paraId="3345BC91" w14:textId="77777777" w:rsidR="00791AB2" w:rsidRPr="009C00D1" w:rsidRDefault="00791AB2">
            <w:pPr>
              <w:spacing w:line="240" w:lineRule="exact"/>
              <w:ind w:left="180" w:hangingChars="100" w:hanging="180"/>
              <w:rPr>
                <w:rFonts w:ascii="Meiryo UI" w:eastAsia="Meiryo UI" w:hAnsi="Meiryo UI"/>
                <w:kern w:val="0"/>
                <w:sz w:val="18"/>
                <w:szCs w:val="18"/>
              </w:rPr>
            </w:pPr>
          </w:p>
          <w:p w14:paraId="155FD009" w14:textId="77777777" w:rsidR="00791AB2" w:rsidRPr="009C00D1" w:rsidRDefault="00C04FFF">
            <w:pPr>
              <w:spacing w:line="240" w:lineRule="exact"/>
              <w:ind w:left="100" w:hanging="100"/>
              <w:jc w:val="left"/>
              <w:rPr>
                <w:rFonts w:ascii="Meiryo UI" w:eastAsia="Meiryo UI" w:hAnsi="Meiryo UI"/>
                <w:b/>
                <w:kern w:val="0"/>
                <w:sz w:val="18"/>
                <w:szCs w:val="18"/>
              </w:rPr>
            </w:pPr>
            <w:r w:rsidRPr="009C00D1">
              <w:rPr>
                <w:rFonts w:ascii="Meiryo UI" w:eastAsia="Meiryo UI" w:hAnsi="Meiryo UI" w:hint="eastAsia"/>
                <w:b/>
                <w:kern w:val="0"/>
                <w:sz w:val="18"/>
                <w:szCs w:val="18"/>
              </w:rPr>
              <w:t>所属学会・参加した学会等・公設試験研究機関等ネットワーク（件）</w:t>
            </w:r>
          </w:p>
          <w:tbl>
            <w:tblPr>
              <w:tblW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1587"/>
              <w:gridCol w:w="850"/>
              <w:gridCol w:w="850"/>
              <w:gridCol w:w="850"/>
            </w:tblGrid>
            <w:tr w:rsidR="00543886" w:rsidRPr="009C00D1" w14:paraId="159DB93B" w14:textId="77777777">
              <w:trPr>
                <w:trHeight w:val="110"/>
              </w:trPr>
              <w:tc>
                <w:tcPr>
                  <w:tcW w:w="3153" w:type="dxa"/>
                  <w:tcBorders>
                    <w:right w:val="double" w:sz="4" w:space="0" w:color="auto"/>
                  </w:tcBorders>
                  <w:shd w:val="clear" w:color="auto" w:fill="auto"/>
                  <w:vAlign w:val="center"/>
                </w:tcPr>
                <w:p w14:paraId="17BC9614"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項目</w:t>
                  </w:r>
                </w:p>
              </w:tc>
              <w:tc>
                <w:tcPr>
                  <w:tcW w:w="1587" w:type="dxa"/>
                  <w:tcBorders>
                    <w:left w:val="double" w:sz="4" w:space="0" w:color="auto"/>
                    <w:right w:val="double" w:sz="4" w:space="0" w:color="auto"/>
                  </w:tcBorders>
                  <w:vAlign w:val="center"/>
                </w:tcPr>
                <w:p w14:paraId="38D64892"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第２期平均</w:t>
                  </w:r>
                </w:p>
                <w:p w14:paraId="0FAAD193"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w:t>
                  </w:r>
                  <w:r w:rsidRPr="009C00D1">
                    <w:rPr>
                      <w:rFonts w:ascii="Meiryo UI" w:eastAsia="Meiryo UI" w:hAnsi="Meiryo UI"/>
                      <w:sz w:val="18"/>
                      <w:szCs w:val="18"/>
                    </w:rPr>
                    <w:t>H</w:t>
                  </w:r>
                  <w:r w:rsidRPr="009C00D1">
                    <w:rPr>
                      <w:rFonts w:ascii="Meiryo UI" w:eastAsia="Meiryo UI" w:hAnsi="Meiryo UI" w:hint="eastAsia"/>
                      <w:sz w:val="18"/>
                      <w:szCs w:val="18"/>
                    </w:rPr>
                    <w:t>2</w:t>
                  </w:r>
                  <w:r w:rsidRPr="009C00D1">
                    <w:rPr>
                      <w:rFonts w:ascii="Meiryo UI" w:eastAsia="Meiryo UI" w:hAnsi="Meiryo UI"/>
                      <w:sz w:val="18"/>
                      <w:szCs w:val="18"/>
                    </w:rPr>
                    <w:t>8</w:t>
                  </w:r>
                  <w:r w:rsidRPr="009C00D1">
                    <w:rPr>
                      <w:rFonts w:ascii="Meiryo UI" w:eastAsia="Meiryo UI" w:hAnsi="Meiryo UI" w:hint="eastAsia"/>
                      <w:sz w:val="18"/>
                      <w:szCs w:val="18"/>
                    </w:rPr>
                    <w:t>-</w:t>
                  </w:r>
                  <w:r w:rsidRPr="009C00D1">
                    <w:rPr>
                      <w:rFonts w:ascii="Meiryo UI" w:eastAsia="Meiryo UI" w:hAnsi="Meiryo UI"/>
                      <w:sz w:val="18"/>
                      <w:szCs w:val="18"/>
                    </w:rPr>
                    <w:t>R01</w:t>
                  </w:r>
                  <w:r w:rsidRPr="009C00D1">
                    <w:rPr>
                      <w:rFonts w:ascii="Meiryo UI" w:eastAsia="Meiryo UI" w:hAnsi="Meiryo UI" w:hint="eastAsia"/>
                      <w:sz w:val="18"/>
                      <w:szCs w:val="18"/>
                    </w:rPr>
                    <w:t>）</w:t>
                  </w:r>
                </w:p>
              </w:tc>
              <w:tc>
                <w:tcPr>
                  <w:tcW w:w="850" w:type="dxa"/>
                  <w:tcBorders>
                    <w:left w:val="double" w:sz="4" w:space="0" w:color="auto"/>
                  </w:tcBorders>
                  <w:vAlign w:val="center"/>
                </w:tcPr>
                <w:p w14:paraId="2736A149"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R0</w:t>
                  </w:r>
                  <w:r w:rsidRPr="009C00D1">
                    <w:rPr>
                      <w:rFonts w:ascii="Meiryo UI" w:eastAsia="Meiryo UI" w:hAnsi="Meiryo UI"/>
                      <w:sz w:val="18"/>
                      <w:szCs w:val="18"/>
                    </w:rPr>
                    <w:t>2</w:t>
                  </w:r>
                </w:p>
              </w:tc>
              <w:tc>
                <w:tcPr>
                  <w:tcW w:w="850" w:type="dxa"/>
                  <w:tcBorders>
                    <w:left w:val="double" w:sz="4" w:space="0" w:color="auto"/>
                  </w:tcBorders>
                  <w:vAlign w:val="center"/>
                </w:tcPr>
                <w:p w14:paraId="75D63FCA"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R0</w:t>
                  </w:r>
                  <w:r w:rsidRPr="009C00D1">
                    <w:rPr>
                      <w:rFonts w:ascii="Meiryo UI" w:eastAsia="Meiryo UI" w:hAnsi="Meiryo UI"/>
                      <w:sz w:val="18"/>
                      <w:szCs w:val="18"/>
                    </w:rPr>
                    <w:t>3</w:t>
                  </w:r>
                </w:p>
              </w:tc>
              <w:tc>
                <w:tcPr>
                  <w:tcW w:w="850" w:type="dxa"/>
                  <w:tcBorders>
                    <w:left w:val="double" w:sz="4" w:space="0" w:color="auto"/>
                  </w:tcBorders>
                  <w:vAlign w:val="center"/>
                </w:tcPr>
                <w:p w14:paraId="375A1328"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R04</w:t>
                  </w:r>
                </w:p>
              </w:tc>
            </w:tr>
            <w:tr w:rsidR="00543886" w:rsidRPr="009C00D1" w14:paraId="276D5BDC" w14:textId="77777777" w:rsidTr="00BF2B38">
              <w:trPr>
                <w:trHeight w:val="110"/>
              </w:trPr>
              <w:tc>
                <w:tcPr>
                  <w:tcW w:w="3153" w:type="dxa"/>
                  <w:tcBorders>
                    <w:right w:val="double" w:sz="4" w:space="0" w:color="auto"/>
                  </w:tcBorders>
                  <w:shd w:val="clear" w:color="auto" w:fill="auto"/>
                  <w:vAlign w:val="center"/>
                </w:tcPr>
                <w:p w14:paraId="5ED7BBC9"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所属学会</w:t>
                  </w:r>
                </w:p>
              </w:tc>
              <w:tc>
                <w:tcPr>
                  <w:tcW w:w="1587" w:type="dxa"/>
                  <w:tcBorders>
                    <w:left w:val="double" w:sz="4" w:space="0" w:color="auto"/>
                    <w:right w:val="double" w:sz="4" w:space="0" w:color="auto"/>
                  </w:tcBorders>
                  <w:vAlign w:val="center"/>
                </w:tcPr>
                <w:p w14:paraId="154C066F"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sz w:val="18"/>
                      <w:szCs w:val="18"/>
                    </w:rPr>
                    <w:t>51</w:t>
                  </w:r>
                </w:p>
              </w:tc>
              <w:tc>
                <w:tcPr>
                  <w:tcW w:w="850" w:type="dxa"/>
                  <w:tcBorders>
                    <w:left w:val="double" w:sz="4" w:space="0" w:color="auto"/>
                  </w:tcBorders>
                  <w:vAlign w:val="center"/>
                </w:tcPr>
                <w:p w14:paraId="209F7FD5"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6</w:t>
                  </w:r>
                  <w:r w:rsidRPr="009C00D1">
                    <w:rPr>
                      <w:rFonts w:ascii="Meiryo UI" w:eastAsia="Meiryo UI" w:hAnsi="Meiryo UI"/>
                      <w:sz w:val="18"/>
                      <w:szCs w:val="18"/>
                    </w:rPr>
                    <w:t>1</w:t>
                  </w:r>
                </w:p>
              </w:tc>
              <w:tc>
                <w:tcPr>
                  <w:tcW w:w="850" w:type="dxa"/>
                  <w:tcBorders>
                    <w:left w:val="double" w:sz="4" w:space="0" w:color="auto"/>
                  </w:tcBorders>
                  <w:vAlign w:val="center"/>
                </w:tcPr>
                <w:p w14:paraId="21F7C800"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6"/>
                    </w:rPr>
                    <w:t>69</w:t>
                  </w:r>
                </w:p>
              </w:tc>
              <w:tc>
                <w:tcPr>
                  <w:tcW w:w="850" w:type="dxa"/>
                  <w:tcBorders>
                    <w:left w:val="double" w:sz="4" w:space="0" w:color="auto"/>
                  </w:tcBorders>
                  <w:shd w:val="clear" w:color="auto" w:fill="auto"/>
                  <w:vAlign w:val="center"/>
                </w:tcPr>
                <w:p w14:paraId="39C075A0" w14:textId="77777777" w:rsidR="00791AB2" w:rsidRPr="009C00D1" w:rsidRDefault="00FF4EC4">
                  <w:pPr>
                    <w:spacing w:line="240" w:lineRule="exact"/>
                    <w:jc w:val="center"/>
                    <w:rPr>
                      <w:rFonts w:ascii="Meiryo UI" w:eastAsia="Meiryo UI" w:hAnsi="Meiryo UI"/>
                      <w:sz w:val="18"/>
                      <w:szCs w:val="16"/>
                    </w:rPr>
                  </w:pPr>
                  <w:r w:rsidRPr="009C00D1">
                    <w:rPr>
                      <w:rFonts w:ascii="Meiryo UI" w:eastAsia="Meiryo UI" w:hAnsi="Meiryo UI" w:hint="eastAsia"/>
                      <w:sz w:val="18"/>
                      <w:szCs w:val="16"/>
                    </w:rPr>
                    <w:t>68</w:t>
                  </w:r>
                </w:p>
              </w:tc>
            </w:tr>
            <w:tr w:rsidR="00543886" w:rsidRPr="009C00D1" w14:paraId="0E5112BB" w14:textId="77777777" w:rsidTr="00BF2B38">
              <w:trPr>
                <w:trHeight w:val="70"/>
              </w:trPr>
              <w:tc>
                <w:tcPr>
                  <w:tcW w:w="3153" w:type="dxa"/>
                  <w:tcBorders>
                    <w:right w:val="double" w:sz="4" w:space="0" w:color="auto"/>
                  </w:tcBorders>
                  <w:shd w:val="clear" w:color="auto" w:fill="auto"/>
                  <w:vAlign w:val="center"/>
                </w:tcPr>
                <w:p w14:paraId="2969CD82"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参加した学会等</w:t>
                  </w:r>
                </w:p>
              </w:tc>
              <w:tc>
                <w:tcPr>
                  <w:tcW w:w="1587" w:type="dxa"/>
                  <w:tcBorders>
                    <w:left w:val="double" w:sz="4" w:space="0" w:color="auto"/>
                    <w:right w:val="double" w:sz="4" w:space="0" w:color="auto"/>
                  </w:tcBorders>
                  <w:vAlign w:val="center"/>
                </w:tcPr>
                <w:p w14:paraId="5AFDABBF"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sz w:val="18"/>
                      <w:szCs w:val="18"/>
                    </w:rPr>
                    <w:t>70</w:t>
                  </w:r>
                </w:p>
              </w:tc>
              <w:tc>
                <w:tcPr>
                  <w:tcW w:w="850" w:type="dxa"/>
                  <w:tcBorders>
                    <w:left w:val="double" w:sz="4" w:space="0" w:color="auto"/>
                  </w:tcBorders>
                  <w:vAlign w:val="center"/>
                </w:tcPr>
                <w:p w14:paraId="50B2AF14"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6</w:t>
                  </w:r>
                  <w:r w:rsidRPr="009C00D1">
                    <w:rPr>
                      <w:rFonts w:ascii="Meiryo UI" w:eastAsia="Meiryo UI" w:hAnsi="Meiryo UI"/>
                      <w:sz w:val="18"/>
                      <w:szCs w:val="18"/>
                    </w:rPr>
                    <w:t>9</w:t>
                  </w:r>
                </w:p>
              </w:tc>
              <w:tc>
                <w:tcPr>
                  <w:tcW w:w="850" w:type="dxa"/>
                  <w:tcBorders>
                    <w:left w:val="double" w:sz="4" w:space="0" w:color="auto"/>
                  </w:tcBorders>
                  <w:vAlign w:val="center"/>
                </w:tcPr>
                <w:p w14:paraId="71F3734C"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6"/>
                    </w:rPr>
                    <w:t>104</w:t>
                  </w:r>
                </w:p>
              </w:tc>
              <w:tc>
                <w:tcPr>
                  <w:tcW w:w="850" w:type="dxa"/>
                  <w:tcBorders>
                    <w:left w:val="double" w:sz="4" w:space="0" w:color="auto"/>
                  </w:tcBorders>
                  <w:shd w:val="clear" w:color="auto" w:fill="auto"/>
                  <w:vAlign w:val="center"/>
                </w:tcPr>
                <w:p w14:paraId="239B0D11" w14:textId="77777777" w:rsidR="00791AB2" w:rsidRPr="009C00D1" w:rsidRDefault="00FF4EC4">
                  <w:pPr>
                    <w:spacing w:line="240" w:lineRule="exact"/>
                    <w:jc w:val="center"/>
                    <w:rPr>
                      <w:rFonts w:ascii="Meiryo UI" w:eastAsia="Meiryo UI" w:hAnsi="Meiryo UI"/>
                      <w:sz w:val="18"/>
                      <w:szCs w:val="16"/>
                    </w:rPr>
                  </w:pPr>
                  <w:r w:rsidRPr="009C00D1">
                    <w:rPr>
                      <w:rFonts w:ascii="Meiryo UI" w:eastAsia="Meiryo UI" w:hAnsi="Meiryo UI" w:hint="eastAsia"/>
                      <w:sz w:val="18"/>
                      <w:szCs w:val="16"/>
                    </w:rPr>
                    <w:t>67</w:t>
                  </w:r>
                </w:p>
              </w:tc>
            </w:tr>
            <w:tr w:rsidR="00543886" w:rsidRPr="009C00D1" w14:paraId="6EBB3674" w14:textId="77777777" w:rsidTr="00BF2B38">
              <w:trPr>
                <w:trHeight w:val="110"/>
              </w:trPr>
              <w:tc>
                <w:tcPr>
                  <w:tcW w:w="3153" w:type="dxa"/>
                  <w:tcBorders>
                    <w:right w:val="double" w:sz="4" w:space="0" w:color="auto"/>
                  </w:tcBorders>
                  <w:shd w:val="clear" w:color="auto" w:fill="auto"/>
                  <w:vAlign w:val="center"/>
                </w:tcPr>
                <w:p w14:paraId="57484355"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公設試験研究機関等ネットワーク</w:t>
                  </w:r>
                </w:p>
              </w:tc>
              <w:tc>
                <w:tcPr>
                  <w:tcW w:w="1587" w:type="dxa"/>
                  <w:tcBorders>
                    <w:left w:val="double" w:sz="4" w:space="0" w:color="auto"/>
                    <w:right w:val="double" w:sz="4" w:space="0" w:color="auto"/>
                  </w:tcBorders>
                  <w:vAlign w:val="center"/>
                </w:tcPr>
                <w:p w14:paraId="0A4C04F3"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sz w:val="18"/>
                      <w:szCs w:val="18"/>
                    </w:rPr>
                    <w:t>41</w:t>
                  </w:r>
                </w:p>
              </w:tc>
              <w:tc>
                <w:tcPr>
                  <w:tcW w:w="850" w:type="dxa"/>
                  <w:tcBorders>
                    <w:left w:val="double" w:sz="4" w:space="0" w:color="auto"/>
                  </w:tcBorders>
                  <w:vAlign w:val="center"/>
                </w:tcPr>
                <w:p w14:paraId="2166956D"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5</w:t>
                  </w:r>
                  <w:r w:rsidRPr="009C00D1">
                    <w:rPr>
                      <w:rFonts w:ascii="Meiryo UI" w:eastAsia="Meiryo UI" w:hAnsi="Meiryo UI"/>
                      <w:sz w:val="18"/>
                      <w:szCs w:val="18"/>
                    </w:rPr>
                    <w:t>4</w:t>
                  </w:r>
                </w:p>
              </w:tc>
              <w:tc>
                <w:tcPr>
                  <w:tcW w:w="850" w:type="dxa"/>
                  <w:tcBorders>
                    <w:left w:val="double" w:sz="4" w:space="0" w:color="auto"/>
                  </w:tcBorders>
                  <w:vAlign w:val="center"/>
                </w:tcPr>
                <w:p w14:paraId="777F4472"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6"/>
                    </w:rPr>
                    <w:t>68</w:t>
                  </w:r>
                </w:p>
              </w:tc>
              <w:tc>
                <w:tcPr>
                  <w:tcW w:w="850" w:type="dxa"/>
                  <w:tcBorders>
                    <w:left w:val="double" w:sz="4" w:space="0" w:color="auto"/>
                  </w:tcBorders>
                  <w:shd w:val="clear" w:color="auto" w:fill="auto"/>
                  <w:vAlign w:val="center"/>
                </w:tcPr>
                <w:p w14:paraId="6871BF0D" w14:textId="15661D72" w:rsidR="00791AB2" w:rsidRPr="009C00D1" w:rsidRDefault="00D31C40">
                  <w:pPr>
                    <w:spacing w:line="240" w:lineRule="exact"/>
                    <w:jc w:val="center"/>
                    <w:rPr>
                      <w:rFonts w:ascii="Meiryo UI" w:eastAsia="Meiryo UI" w:hAnsi="Meiryo UI"/>
                      <w:sz w:val="18"/>
                      <w:szCs w:val="16"/>
                    </w:rPr>
                  </w:pPr>
                  <w:r>
                    <w:rPr>
                      <w:rFonts w:ascii="Meiryo UI" w:eastAsia="Meiryo UI" w:hAnsi="Meiryo UI" w:hint="eastAsia"/>
                      <w:sz w:val="18"/>
                      <w:szCs w:val="16"/>
                    </w:rPr>
                    <w:t>62</w:t>
                  </w:r>
                </w:p>
              </w:tc>
            </w:tr>
          </w:tbl>
          <w:p w14:paraId="1F24ED17" w14:textId="77777777" w:rsidR="00791AB2" w:rsidRPr="009C00D1" w:rsidRDefault="00791AB2">
            <w:pPr>
              <w:spacing w:line="240" w:lineRule="exact"/>
              <w:rPr>
                <w:rFonts w:ascii="Meiryo UI" w:eastAsia="Meiryo UI" w:hAnsi="Meiryo UI"/>
                <w:kern w:val="0"/>
                <w:sz w:val="20"/>
                <w:szCs w:val="20"/>
              </w:rPr>
            </w:pPr>
          </w:p>
        </w:tc>
      </w:tr>
      <w:tr w:rsidR="00543886" w:rsidRPr="00543886" w14:paraId="51466A41" w14:textId="77777777">
        <w:trPr>
          <w:trHeight w:val="270"/>
        </w:trPr>
        <w:tc>
          <w:tcPr>
            <w:tcW w:w="3397" w:type="dxa"/>
          </w:tcPr>
          <w:p w14:paraId="60203BCF" w14:textId="77777777" w:rsidR="00791AB2" w:rsidRPr="00543886" w:rsidRDefault="00C04FFF">
            <w:pPr>
              <w:spacing w:line="240" w:lineRule="exact"/>
              <w:rPr>
                <w:rFonts w:ascii="ＭＳ ゴシック" w:eastAsia="ＭＳ ゴシック" w:hAnsi="ＭＳ ゴシック"/>
                <w:kern w:val="0"/>
                <w:sz w:val="16"/>
                <w:szCs w:val="20"/>
              </w:rPr>
            </w:pPr>
            <w:r w:rsidRPr="00543886">
              <w:rPr>
                <w:rFonts w:ascii="ＭＳ ゴシック" w:eastAsia="ＭＳ ゴシック" w:hAnsi="ＭＳ ゴシック" w:hint="eastAsia"/>
                <w:b/>
                <w:kern w:val="0"/>
                <w:sz w:val="16"/>
                <w:szCs w:val="20"/>
              </w:rPr>
              <w:t>② 他の研究機関などとの協働</w:t>
            </w:r>
          </w:p>
        </w:tc>
        <w:tc>
          <w:tcPr>
            <w:tcW w:w="3261" w:type="dxa"/>
          </w:tcPr>
          <w:p w14:paraId="4FA34CFD"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②</w:t>
            </w:r>
            <w:r w:rsidRPr="00543886">
              <w:rPr>
                <w:rFonts w:ascii="ＭＳ ゴシック" w:eastAsia="ＭＳ ゴシック" w:hAnsi="ＭＳ ゴシック"/>
                <w:b/>
                <w:kern w:val="0"/>
                <w:sz w:val="16"/>
                <w:szCs w:val="20"/>
              </w:rPr>
              <w:t xml:space="preserve"> 他の研究機関などとの協働</w:t>
            </w:r>
          </w:p>
        </w:tc>
        <w:bookmarkStart w:id="69" w:name="細目34"/>
        <w:tc>
          <w:tcPr>
            <w:tcW w:w="8788" w:type="dxa"/>
            <w:vAlign w:val="center"/>
          </w:tcPr>
          <w:p w14:paraId="46CD691D" w14:textId="76A3BA44" w:rsidR="00791AB2" w:rsidRPr="009C00D1" w:rsidRDefault="00C47E57">
            <w:pPr>
              <w:spacing w:line="240" w:lineRule="exact"/>
              <w:rPr>
                <w:rFonts w:ascii="Meiryo UI" w:eastAsia="Meiryo UI" w:hAnsi="Meiryo UI"/>
                <w:kern w:val="0"/>
                <w:sz w:val="20"/>
                <w:szCs w:val="20"/>
              </w:rPr>
            </w:pPr>
            <w:r w:rsidRPr="009C00D1">
              <w:rPr>
                <w:rFonts w:ascii="Meiryo UI" w:eastAsia="Meiryo UI" w:hAnsi="Meiryo UI"/>
                <w:kern w:val="0"/>
                <w:sz w:val="18"/>
                <w:szCs w:val="20"/>
              </w:rPr>
              <w:fldChar w:fldCharType="begin"/>
            </w:r>
            <w:r w:rsidRPr="009C00D1">
              <w:rPr>
                <w:rFonts w:ascii="Meiryo UI" w:eastAsia="Meiryo UI" w:hAnsi="Meiryo UI"/>
                <w:kern w:val="0"/>
                <w:sz w:val="18"/>
                <w:szCs w:val="20"/>
              </w:rPr>
              <w:instrText xml:space="preserve"> HYPERLINK  \l "</w:instrText>
            </w:r>
            <w:r w:rsidRPr="009C00D1">
              <w:rPr>
                <w:rFonts w:ascii="Meiryo UI" w:eastAsia="Meiryo UI" w:hAnsi="Meiryo UI" w:hint="eastAsia"/>
                <w:kern w:val="0"/>
                <w:sz w:val="18"/>
                <w:szCs w:val="20"/>
              </w:rPr>
              <w:instrText>細目</w:instrText>
            </w:r>
            <w:r w:rsidRPr="009C00D1">
              <w:rPr>
                <w:rFonts w:ascii="Meiryo UI" w:eastAsia="Meiryo UI" w:hAnsi="Meiryo UI"/>
                <w:kern w:val="0"/>
                <w:sz w:val="18"/>
                <w:szCs w:val="20"/>
              </w:rPr>
              <w:instrText xml:space="preserve">34h" </w:instrText>
            </w:r>
            <w:r w:rsidRPr="009C00D1">
              <w:rPr>
                <w:rFonts w:ascii="Meiryo UI" w:eastAsia="Meiryo UI" w:hAnsi="Meiryo UI"/>
                <w:kern w:val="0"/>
                <w:sz w:val="18"/>
                <w:szCs w:val="20"/>
              </w:rPr>
              <w:fldChar w:fldCharType="separate"/>
            </w:r>
            <w:r w:rsidR="00C04FFF" w:rsidRPr="009C00D1">
              <w:rPr>
                <w:rStyle w:val="af5"/>
                <w:rFonts w:ascii="Meiryo UI" w:eastAsia="Meiryo UI" w:hAnsi="Meiryo UI" w:hint="eastAsia"/>
                <w:color w:val="auto"/>
                <w:kern w:val="0"/>
                <w:sz w:val="18"/>
                <w:szCs w:val="20"/>
              </w:rPr>
              <w:t>②</w:t>
            </w:r>
            <w:r w:rsidR="00C04FFF" w:rsidRPr="009C00D1">
              <w:rPr>
                <w:rStyle w:val="af5"/>
                <w:rFonts w:ascii="Meiryo UI" w:eastAsia="Meiryo UI" w:hAnsi="Meiryo UI"/>
                <w:color w:val="auto"/>
                <w:kern w:val="0"/>
                <w:sz w:val="18"/>
                <w:szCs w:val="20"/>
              </w:rPr>
              <w:t xml:space="preserve"> 他の研究機関などとの協働</w:t>
            </w:r>
            <w:bookmarkEnd w:id="69"/>
            <w:r w:rsidRPr="009C00D1">
              <w:rPr>
                <w:rFonts w:ascii="Meiryo UI" w:eastAsia="Meiryo UI" w:hAnsi="Meiryo UI"/>
                <w:kern w:val="0"/>
                <w:sz w:val="18"/>
                <w:szCs w:val="20"/>
              </w:rPr>
              <w:fldChar w:fldCharType="end"/>
            </w:r>
            <w:r w:rsidR="00BD3532" w:rsidRPr="009C00D1">
              <w:rPr>
                <w:rFonts w:ascii="Meiryo UI" w:eastAsia="Meiryo UI" w:hAnsi="Meiryo UI"/>
                <w:kern w:val="0"/>
                <w:sz w:val="18"/>
                <w:szCs w:val="20"/>
                <w:u w:val="single"/>
              </w:rPr>
              <w:t>（</w:t>
            </w:r>
            <w:r w:rsidR="00BD3532" w:rsidRPr="009C00D1">
              <w:rPr>
                <w:rFonts w:ascii="Meiryo UI" w:eastAsia="Meiryo UI" w:hAnsi="Meiryo UI" w:hint="eastAsia"/>
                <w:kern w:val="0"/>
                <w:sz w:val="18"/>
                <w:szCs w:val="20"/>
                <w:u w:val="single"/>
              </w:rPr>
              <w:t>細目3</w:t>
            </w:r>
            <w:r w:rsidR="00BD3532" w:rsidRPr="009C00D1">
              <w:rPr>
                <w:rFonts w:ascii="Meiryo UI" w:eastAsia="Meiryo UI" w:hAnsi="Meiryo UI"/>
                <w:kern w:val="0"/>
                <w:sz w:val="18"/>
                <w:szCs w:val="20"/>
                <w:u w:val="single"/>
              </w:rPr>
              <w:t>4）</w:t>
            </w:r>
          </w:p>
        </w:tc>
      </w:tr>
      <w:tr w:rsidR="00543886" w:rsidRPr="00543886" w14:paraId="53BBC72C" w14:textId="77777777">
        <w:trPr>
          <w:trHeight w:val="409"/>
        </w:trPr>
        <w:tc>
          <w:tcPr>
            <w:tcW w:w="3397" w:type="dxa"/>
            <w:tcBorders>
              <w:bottom w:val="dotted" w:sz="4" w:space="0" w:color="auto"/>
            </w:tcBorders>
          </w:tcPr>
          <w:p w14:paraId="15672EF6"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lastRenderedPageBreak/>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3261" w:type="dxa"/>
            <w:tcBorders>
              <w:bottom w:val="dotted" w:sz="4" w:space="0" w:color="auto"/>
            </w:tcBorders>
          </w:tcPr>
          <w:p w14:paraId="328143B2"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大学や公設試験研究機関等とのコンソーシアム結成や、連携協定を利用して、課題解決に向けた調査研究や成果普及に協働して取組む。また、研究所の業務の質を向上するため、他機関との情報交換や技術の相互利用などを行う。</w:t>
            </w:r>
          </w:p>
        </w:tc>
        <w:tc>
          <w:tcPr>
            <w:tcW w:w="8788" w:type="dxa"/>
            <w:tcBorders>
              <w:bottom w:val="dotted" w:sz="4" w:space="0" w:color="auto"/>
            </w:tcBorders>
          </w:tcPr>
          <w:p w14:paraId="240EE393" w14:textId="77777777" w:rsidR="00791AB2" w:rsidRPr="009C00D1" w:rsidRDefault="00507F9B">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●大阪公</w:t>
            </w:r>
            <w:r w:rsidR="00C04FFF" w:rsidRPr="009C00D1">
              <w:rPr>
                <w:rFonts w:ascii="Meiryo UI" w:eastAsia="Meiryo UI" w:hAnsi="Meiryo UI" w:hint="eastAsia"/>
                <w:kern w:val="0"/>
                <w:sz w:val="18"/>
                <w:szCs w:val="18"/>
              </w:rPr>
              <w:t>立大学との包括連携に係る活動</w:t>
            </w:r>
          </w:p>
          <w:p w14:paraId="6A3D450F"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・大阪</w:t>
            </w:r>
            <w:r w:rsidR="00507F9B" w:rsidRPr="009C00D1">
              <w:rPr>
                <w:rFonts w:ascii="Meiryo UI" w:eastAsia="Meiryo UI" w:hAnsi="Meiryo UI" w:hint="eastAsia"/>
                <w:kern w:val="0"/>
                <w:sz w:val="18"/>
                <w:szCs w:val="18"/>
              </w:rPr>
              <w:t>公立</w:t>
            </w:r>
            <w:r w:rsidRPr="009C00D1">
              <w:rPr>
                <w:rFonts w:ascii="Meiryo UI" w:eastAsia="Meiryo UI" w:hAnsi="Meiryo UI" w:hint="eastAsia"/>
                <w:kern w:val="0"/>
                <w:sz w:val="18"/>
                <w:szCs w:val="18"/>
              </w:rPr>
              <w:t>大学の環境報告書の外部評価を実施した。</w:t>
            </w:r>
          </w:p>
          <w:p w14:paraId="4B8F354D" w14:textId="739E0C76" w:rsidR="00791AB2" w:rsidRPr="009C00D1" w:rsidRDefault="00C04FFF">
            <w:pPr>
              <w:spacing w:line="240" w:lineRule="exact"/>
              <w:ind w:left="90" w:hangingChars="50" w:hanging="90"/>
              <w:rPr>
                <w:rFonts w:ascii="Meiryo UI" w:eastAsia="Meiryo UI" w:hAnsi="Meiryo UI"/>
                <w:kern w:val="0"/>
                <w:sz w:val="18"/>
                <w:szCs w:val="18"/>
              </w:rPr>
            </w:pPr>
            <w:r w:rsidRPr="009C00D1">
              <w:rPr>
                <w:rFonts w:ascii="Meiryo UI" w:eastAsia="Meiryo UI" w:hAnsi="Meiryo UI" w:hint="eastAsia"/>
                <w:kern w:val="0"/>
                <w:sz w:val="18"/>
                <w:szCs w:val="18"/>
              </w:rPr>
              <w:t>・</w:t>
            </w:r>
            <w:r w:rsidR="00315D1F" w:rsidRPr="009C00D1">
              <w:rPr>
                <w:rFonts w:ascii="Meiryo UI" w:eastAsia="Meiryo UI" w:hAnsi="Meiryo UI" w:hint="eastAsia"/>
                <w:sz w:val="18"/>
                <w:szCs w:val="18"/>
              </w:rPr>
              <w:t>生活科学研究科</w:t>
            </w:r>
            <w:r w:rsidR="00A827BE" w:rsidRPr="009C00D1">
              <w:rPr>
                <w:rFonts w:ascii="Meiryo UI" w:eastAsia="Meiryo UI" w:hAnsi="Meiryo UI" w:hint="eastAsia"/>
                <w:sz w:val="18"/>
                <w:szCs w:val="18"/>
              </w:rPr>
              <w:t>教員、府内事業者との3者共同研究で取得した特許技術を用い（特許7016090）、新たなワインの商品開発をサポートした</w:t>
            </w:r>
            <w:r w:rsidR="00A827BE" w:rsidRPr="009C00D1">
              <w:rPr>
                <w:rFonts w:ascii="Meiryo UI" w:eastAsia="Meiryo UI" w:hAnsi="Meiryo UI"/>
                <w:sz w:val="18"/>
                <w:szCs w:val="18"/>
              </w:rPr>
              <w:t>。</w:t>
            </w:r>
          </w:p>
          <w:p w14:paraId="4FFCB78B" w14:textId="2B1E9366" w:rsidR="00791AB2" w:rsidRPr="009C00D1" w:rsidRDefault="00C04FFF">
            <w:pPr>
              <w:spacing w:line="240" w:lineRule="exact"/>
              <w:ind w:left="90" w:hangingChars="50" w:hanging="90"/>
              <w:rPr>
                <w:rFonts w:ascii="Meiryo UI" w:eastAsia="Meiryo UI" w:hAnsi="Meiryo UI"/>
                <w:kern w:val="0"/>
                <w:sz w:val="18"/>
                <w:szCs w:val="18"/>
              </w:rPr>
            </w:pPr>
            <w:r w:rsidRPr="009C00D1">
              <w:rPr>
                <w:rFonts w:ascii="Meiryo UI" w:eastAsia="Meiryo UI" w:hAnsi="Meiryo UI" w:hint="eastAsia"/>
                <w:kern w:val="0"/>
                <w:sz w:val="18"/>
                <w:szCs w:val="18"/>
              </w:rPr>
              <w:t>・</w:t>
            </w:r>
            <w:r w:rsidR="00FA137E" w:rsidRPr="009C00D1">
              <w:rPr>
                <w:rFonts w:ascii="Meiryo UI" w:eastAsia="Meiryo UI" w:hAnsi="Meiryo UI" w:hint="eastAsia"/>
                <w:kern w:val="0"/>
                <w:sz w:val="18"/>
                <w:szCs w:val="18"/>
              </w:rPr>
              <w:t>情報</w:t>
            </w:r>
            <w:r w:rsidRPr="009C00D1">
              <w:rPr>
                <w:rFonts w:ascii="Meiryo UI" w:eastAsia="Meiryo UI" w:hAnsi="Meiryo UI"/>
                <w:kern w:val="0"/>
                <w:sz w:val="18"/>
                <w:szCs w:val="18"/>
              </w:rPr>
              <w:t>学研究科</w:t>
            </w:r>
            <w:r w:rsidRPr="009C00D1">
              <w:rPr>
                <w:rFonts w:ascii="Meiryo UI" w:eastAsia="Meiryo UI" w:hAnsi="Meiryo UI" w:hint="eastAsia"/>
                <w:kern w:val="0"/>
                <w:sz w:val="18"/>
                <w:szCs w:val="18"/>
              </w:rPr>
              <w:t>教員とともに、画像認識技術を活用したブドウ生産者の栽培技術の向上に係る調査研究を実施し、論文を投稿（共著）した。</w:t>
            </w:r>
          </w:p>
          <w:p w14:paraId="2D1A30E8" w14:textId="7EAE617A" w:rsidR="00791AB2" w:rsidRPr="009C00D1" w:rsidRDefault="00C04FFF" w:rsidP="009A4EB2">
            <w:pPr>
              <w:spacing w:line="240" w:lineRule="exact"/>
              <w:ind w:left="90" w:hangingChars="50" w:hanging="90"/>
              <w:rPr>
                <w:rFonts w:ascii="Meiryo UI" w:eastAsia="Meiryo UI" w:hAnsi="Meiryo UI"/>
                <w:kern w:val="0"/>
                <w:sz w:val="16"/>
                <w:szCs w:val="20"/>
              </w:rPr>
            </w:pPr>
            <w:r w:rsidRPr="009C00D1">
              <w:rPr>
                <w:rFonts w:ascii="Meiryo UI" w:eastAsia="Meiryo UI" w:hAnsi="Meiryo UI" w:hint="eastAsia"/>
                <w:kern w:val="0"/>
                <w:sz w:val="18"/>
                <w:szCs w:val="18"/>
              </w:rPr>
              <w:t>・大阪</w:t>
            </w:r>
            <w:r w:rsidR="00507F9B" w:rsidRPr="009C00D1">
              <w:rPr>
                <w:rFonts w:ascii="Meiryo UI" w:eastAsia="Meiryo UI" w:hAnsi="Meiryo UI" w:hint="eastAsia"/>
                <w:kern w:val="0"/>
                <w:sz w:val="18"/>
                <w:szCs w:val="18"/>
              </w:rPr>
              <w:t>公立</w:t>
            </w:r>
            <w:r w:rsidRPr="009C00D1">
              <w:rPr>
                <w:rFonts w:ascii="Meiryo UI" w:eastAsia="Meiryo UI" w:hAnsi="Meiryo UI" w:hint="eastAsia"/>
                <w:kern w:val="0"/>
                <w:sz w:val="18"/>
                <w:szCs w:val="18"/>
              </w:rPr>
              <w:t>大学・地域の支援学校と障がい者向けのブドウ栽培プログラムと指導者向けマニュアルの作成等を目的とした共同研究「ぶどうハートフル農業教育システム開発プロジェクト」</w:t>
            </w:r>
            <w:r w:rsidR="00432DC7" w:rsidRPr="009C00D1">
              <w:rPr>
                <w:rFonts w:ascii="Meiryo UI" w:eastAsia="Meiryo UI" w:hAnsi="Meiryo UI" w:hint="eastAsia"/>
                <w:kern w:val="0"/>
                <w:sz w:val="18"/>
                <w:szCs w:val="18"/>
              </w:rPr>
              <w:t>を継続実施</w:t>
            </w:r>
            <w:r w:rsidR="009A4EB2" w:rsidRPr="009C00D1">
              <w:rPr>
                <w:rFonts w:ascii="Meiryo UI" w:eastAsia="Meiryo UI" w:hAnsi="Meiryo UI" w:hint="eastAsia"/>
                <w:kern w:val="0"/>
                <w:sz w:val="18"/>
                <w:szCs w:val="18"/>
              </w:rPr>
              <w:t>した</w:t>
            </w:r>
            <w:r w:rsidR="00A86799" w:rsidRPr="009C00D1">
              <w:rPr>
                <w:rFonts w:ascii="Meiryo UI" w:eastAsia="Meiryo UI" w:hAnsi="Meiryo UI" w:hint="eastAsia"/>
                <w:sz w:val="18"/>
                <w:szCs w:val="18"/>
              </w:rPr>
              <w:t>。西浦支援学校の学生・教員に対し、６回の</w:t>
            </w:r>
            <w:r w:rsidR="009A4EB2" w:rsidRPr="009C00D1">
              <w:rPr>
                <w:rFonts w:ascii="Meiryo UI" w:eastAsia="Meiryo UI" w:hAnsi="Meiryo UI" w:hint="eastAsia"/>
                <w:sz w:val="18"/>
                <w:szCs w:val="18"/>
              </w:rPr>
              <w:t>ブドウ</w:t>
            </w:r>
            <w:r w:rsidR="00A86799" w:rsidRPr="009C00D1">
              <w:rPr>
                <w:rFonts w:ascii="Meiryo UI" w:eastAsia="Meiryo UI" w:hAnsi="Meiryo UI" w:hint="eastAsia"/>
                <w:sz w:val="18"/>
                <w:szCs w:val="18"/>
              </w:rPr>
              <w:t>実習（学生：</w:t>
            </w:r>
            <w:r w:rsidR="00907A27" w:rsidRPr="009C00D1">
              <w:rPr>
                <w:rFonts w:ascii="Meiryo UI" w:eastAsia="Meiryo UI" w:hAnsi="Meiryo UI" w:hint="eastAsia"/>
                <w:sz w:val="18"/>
                <w:szCs w:val="18"/>
              </w:rPr>
              <w:t>の</w:t>
            </w:r>
            <w:r w:rsidR="00A86799" w:rsidRPr="009C00D1">
              <w:rPr>
                <w:rFonts w:ascii="Meiryo UI" w:eastAsia="Meiryo UI" w:hAnsi="Meiryo UI" w:hint="eastAsia"/>
                <w:sz w:val="18"/>
                <w:szCs w:val="18"/>
              </w:rPr>
              <w:t>べ7</w:t>
            </w:r>
            <w:r w:rsidR="00A86799" w:rsidRPr="009C00D1">
              <w:rPr>
                <w:rFonts w:ascii="Meiryo UI" w:eastAsia="Meiryo UI" w:hAnsi="Meiryo UI"/>
                <w:sz w:val="18"/>
                <w:szCs w:val="18"/>
              </w:rPr>
              <w:t>9</w:t>
            </w:r>
            <w:r w:rsidR="00907A27" w:rsidRPr="009C00D1">
              <w:rPr>
                <w:rFonts w:ascii="Meiryo UI" w:eastAsia="Meiryo UI" w:hAnsi="Meiryo UI" w:hint="eastAsia"/>
                <w:sz w:val="18"/>
                <w:szCs w:val="18"/>
              </w:rPr>
              <w:t>名、教員：の</w:t>
            </w:r>
            <w:r w:rsidR="00A86799" w:rsidRPr="009C00D1">
              <w:rPr>
                <w:rFonts w:ascii="Meiryo UI" w:eastAsia="Meiryo UI" w:hAnsi="Meiryo UI" w:hint="eastAsia"/>
                <w:sz w:val="18"/>
                <w:szCs w:val="18"/>
              </w:rPr>
              <w:t>べ12名）を通じて、学生用及び教員用栽培マニュアルを作成した。</w:t>
            </w:r>
            <w:r w:rsidR="00241483" w:rsidRPr="009C00D1">
              <w:rPr>
                <w:rFonts w:ascii="Meiryo UI" w:eastAsia="Meiryo UI" w:hAnsi="Meiryo UI" w:hint="eastAsia"/>
                <w:sz w:val="18"/>
                <w:szCs w:val="18"/>
              </w:rPr>
              <w:t>（再掲）</w:t>
            </w:r>
          </w:p>
          <w:p w14:paraId="60D2ECDA" w14:textId="2B533AB4" w:rsidR="00AF1F00" w:rsidRPr="009C00D1" w:rsidRDefault="00AF1F00" w:rsidP="009A4EB2">
            <w:pPr>
              <w:spacing w:line="240" w:lineRule="exact"/>
              <w:ind w:left="90" w:hangingChars="50" w:hanging="90"/>
              <w:rPr>
                <w:rFonts w:ascii="Meiryo UI" w:eastAsia="Meiryo UI" w:hAnsi="Meiryo UI"/>
                <w:kern w:val="0"/>
                <w:sz w:val="16"/>
                <w:szCs w:val="20"/>
              </w:rPr>
            </w:pPr>
            <w:r w:rsidRPr="009C00D1">
              <w:rPr>
                <w:rFonts w:ascii="Meiryo UI" w:eastAsia="Meiryo UI" w:hAnsi="Meiryo UI" w:hint="eastAsia"/>
                <w:sz w:val="18"/>
                <w:szCs w:val="18"/>
              </w:rPr>
              <w:t>・</w:t>
            </w:r>
            <w:r w:rsidR="00F510EC" w:rsidRPr="009C00D1">
              <w:rPr>
                <w:rFonts w:ascii="Meiryo UI" w:eastAsia="Meiryo UI" w:hAnsi="Meiryo UI" w:hint="eastAsia"/>
                <w:sz w:val="18"/>
                <w:szCs w:val="18"/>
              </w:rPr>
              <w:t>環境研究総合推進費戦略課題</w:t>
            </w:r>
            <w:r w:rsidR="00F510EC" w:rsidRPr="009C00D1">
              <w:rPr>
                <w:rFonts w:ascii="Meiryo UI" w:eastAsia="Meiryo UI" w:hAnsi="Meiryo UI"/>
                <w:sz w:val="18"/>
                <w:szCs w:val="18"/>
              </w:rPr>
              <w:t>S-21</w:t>
            </w:r>
            <w:r w:rsidR="00F510EC" w:rsidRPr="009C00D1">
              <w:rPr>
                <w:rFonts w:ascii="Meiryo UI" w:eastAsia="Meiryo UI" w:hAnsi="Meiryo UI" w:hint="eastAsia"/>
                <w:sz w:val="18"/>
                <w:szCs w:val="18"/>
              </w:rPr>
              <w:t>のサブテーマ</w:t>
            </w:r>
            <w:r w:rsidR="00F510EC" w:rsidRPr="009C00D1">
              <w:rPr>
                <w:rFonts w:ascii="Meiryo UI" w:eastAsia="Meiryo UI" w:hAnsi="Meiryo UI"/>
                <w:sz w:val="18"/>
                <w:szCs w:val="18"/>
              </w:rPr>
              <w:t>公募にあたって</w:t>
            </w:r>
            <w:r w:rsidR="00F510EC" w:rsidRPr="009C00D1">
              <w:rPr>
                <w:rFonts w:ascii="Meiryo UI" w:eastAsia="Meiryo UI" w:hAnsi="Meiryo UI" w:hint="eastAsia"/>
                <w:sz w:val="18"/>
                <w:szCs w:val="18"/>
              </w:rPr>
              <w:t>、</w:t>
            </w:r>
            <w:r w:rsidRPr="009C00D1">
              <w:rPr>
                <w:rFonts w:ascii="Meiryo UI" w:eastAsia="Meiryo UI" w:hAnsi="Meiryo UI" w:hint="eastAsia"/>
                <w:sz w:val="18"/>
                <w:szCs w:val="18"/>
              </w:rPr>
              <w:t>課題「都市とその周辺地域を対象とした統合評価・シナリオ分析と社会適用」を</w:t>
            </w:r>
            <w:r w:rsidR="00F510EC" w:rsidRPr="009C00D1">
              <w:rPr>
                <w:rFonts w:ascii="Meiryo UI" w:eastAsia="Meiryo UI" w:hAnsi="Meiryo UI" w:hint="eastAsia"/>
                <w:sz w:val="18"/>
                <w:szCs w:val="18"/>
              </w:rPr>
              <w:t>、大阪公立大学を代表機関として</w:t>
            </w:r>
            <w:r w:rsidRPr="009C00D1">
              <w:rPr>
                <w:rFonts w:ascii="Meiryo UI" w:eastAsia="Meiryo UI" w:hAnsi="Meiryo UI" w:hint="eastAsia"/>
                <w:sz w:val="18"/>
                <w:szCs w:val="18"/>
              </w:rPr>
              <w:t>共同申請し、採択された（実施期間</w:t>
            </w:r>
            <w:r w:rsidR="009A4EB2" w:rsidRPr="009C00D1">
              <w:rPr>
                <w:rFonts w:ascii="Meiryo UI" w:eastAsia="Meiryo UI" w:hAnsi="Meiryo UI" w:hint="eastAsia"/>
                <w:sz w:val="18"/>
                <w:szCs w:val="18"/>
              </w:rPr>
              <w:t>令和５年～令和９</w:t>
            </w:r>
            <w:r w:rsidRPr="009C00D1">
              <w:rPr>
                <w:rFonts w:ascii="Meiryo UI" w:eastAsia="Meiryo UI" w:hAnsi="Meiryo UI"/>
                <w:sz w:val="18"/>
                <w:szCs w:val="18"/>
              </w:rPr>
              <w:t>年度）</w:t>
            </w:r>
            <w:r w:rsidR="00743284" w:rsidRPr="009C00D1">
              <w:rPr>
                <w:rFonts w:ascii="Meiryo UI" w:eastAsia="Meiryo UI" w:hAnsi="Meiryo UI" w:hint="eastAsia"/>
                <w:sz w:val="18"/>
                <w:szCs w:val="18"/>
              </w:rPr>
              <w:t>。</w:t>
            </w:r>
          </w:p>
          <w:p w14:paraId="16D5465B" w14:textId="77777777" w:rsidR="00791AB2" w:rsidRPr="009C00D1" w:rsidRDefault="00C04FFF">
            <w:pPr>
              <w:spacing w:line="240" w:lineRule="exact"/>
              <w:rPr>
                <w:rFonts w:ascii="Meiryo UI" w:eastAsia="Meiryo UI" w:hAnsi="Meiryo UI"/>
                <w:kern w:val="0"/>
                <w:sz w:val="18"/>
                <w:szCs w:val="18"/>
              </w:rPr>
            </w:pPr>
            <w:r w:rsidRPr="009C00D1">
              <w:rPr>
                <w:rFonts w:ascii="Meiryo UI" w:eastAsia="Meiryo UI" w:hAnsi="Meiryo UI" w:hint="eastAsia"/>
                <w:kern w:val="0"/>
                <w:sz w:val="18"/>
                <w:szCs w:val="18"/>
              </w:rPr>
              <w:t>●国独法、大学、行政、民間企業等とコンソーシアムを構築し、調査研究等を進めた（代表</w:t>
            </w:r>
            <w:r w:rsidR="00031E7E" w:rsidRPr="009C00D1">
              <w:rPr>
                <w:rFonts w:ascii="Meiryo UI" w:eastAsia="Meiryo UI" w:hAnsi="Meiryo UI" w:hint="eastAsia"/>
                <w:kern w:val="0"/>
                <w:sz w:val="18"/>
                <w:szCs w:val="18"/>
              </w:rPr>
              <w:t>1</w:t>
            </w:r>
            <w:r w:rsidRPr="009C00D1">
              <w:rPr>
                <w:rFonts w:ascii="Meiryo UI" w:eastAsia="Meiryo UI" w:hAnsi="Meiryo UI" w:hint="eastAsia"/>
                <w:kern w:val="0"/>
                <w:sz w:val="18"/>
                <w:szCs w:val="18"/>
              </w:rPr>
              <w:t>件、共同参加2</w:t>
            </w:r>
            <w:r w:rsidR="00031E7E" w:rsidRPr="009C00D1">
              <w:rPr>
                <w:rFonts w:ascii="Meiryo UI" w:eastAsia="Meiryo UI" w:hAnsi="Meiryo UI" w:hint="eastAsia"/>
                <w:kern w:val="0"/>
                <w:sz w:val="18"/>
                <w:szCs w:val="18"/>
              </w:rPr>
              <w:t>2</w:t>
            </w:r>
            <w:r w:rsidRPr="009C00D1">
              <w:rPr>
                <w:rFonts w:ascii="Meiryo UI" w:eastAsia="Meiryo UI" w:hAnsi="Meiryo UI" w:hint="eastAsia"/>
                <w:kern w:val="0"/>
                <w:sz w:val="18"/>
                <w:szCs w:val="18"/>
              </w:rPr>
              <w:t>件）。</w:t>
            </w:r>
          </w:p>
          <w:p w14:paraId="0EF8DEC3"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●「全国環境研協議会」や「近畿中国四国農業試験研究推進会議」</w:t>
            </w:r>
            <w:r w:rsidR="00AF1F00" w:rsidRPr="009C00D1">
              <w:rPr>
                <w:rFonts w:ascii="Meiryo UI" w:eastAsia="Meiryo UI" w:hAnsi="Meiryo UI" w:hint="eastAsia"/>
                <w:kern w:val="0"/>
                <w:sz w:val="18"/>
                <w:szCs w:val="18"/>
              </w:rPr>
              <w:t>、「全国林業試験研究機関協議会」、「全国水産試験場所長会」</w:t>
            </w:r>
            <w:r w:rsidRPr="009C00D1">
              <w:rPr>
                <w:rFonts w:ascii="Meiryo UI" w:eastAsia="Meiryo UI" w:hAnsi="Meiryo UI" w:hint="eastAsia"/>
                <w:kern w:val="0"/>
                <w:sz w:val="18"/>
                <w:szCs w:val="18"/>
              </w:rPr>
              <w:t>等のネットワークを活用し、研究課題について共同で検討するとともに、国に対し試験研究の要望を提出した。</w:t>
            </w:r>
          </w:p>
          <w:p w14:paraId="7C86A02D" w14:textId="0D8F0D99" w:rsidR="00791AB2" w:rsidRPr="009C00D1" w:rsidRDefault="00C04FFF">
            <w:pPr>
              <w:spacing w:line="240" w:lineRule="exact"/>
              <w:ind w:left="180" w:hangingChars="100" w:hanging="180"/>
              <w:rPr>
                <w:rFonts w:ascii="Meiryo UI" w:eastAsia="Meiryo UI" w:hAnsi="Meiryo UI"/>
                <w:kern w:val="0"/>
                <w:sz w:val="16"/>
                <w:szCs w:val="18"/>
              </w:rPr>
            </w:pPr>
            <w:r w:rsidRPr="009C00D1">
              <w:rPr>
                <w:rFonts w:ascii="Meiryo UI" w:eastAsia="Meiryo UI" w:hAnsi="Meiryo UI" w:hint="eastAsia"/>
                <w:kern w:val="0"/>
                <w:sz w:val="18"/>
                <w:szCs w:val="18"/>
              </w:rPr>
              <w:t>●３研究機関（（地独）大阪産業技術研究所、（地独）大阪健康安全基盤研究所、当研究所）の連携として、管理部門の事務担当者による情報交換会を開催し、旅費事務やIT化の推進</w:t>
            </w:r>
            <w:r w:rsidR="009A4EB2"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共通する課題等について情報交換を実施した。</w:t>
            </w:r>
          </w:p>
        </w:tc>
      </w:tr>
      <w:tr w:rsidR="00543886" w:rsidRPr="00543886" w14:paraId="52A58FE3" w14:textId="77777777">
        <w:trPr>
          <w:trHeight w:val="132"/>
        </w:trPr>
        <w:tc>
          <w:tcPr>
            <w:tcW w:w="3397" w:type="dxa"/>
            <w:tcBorders>
              <w:top w:val="dotted" w:sz="4" w:space="0" w:color="auto"/>
              <w:bottom w:val="dotted" w:sz="4" w:space="0" w:color="auto"/>
            </w:tcBorders>
          </w:tcPr>
          <w:p w14:paraId="65D4C151" w14:textId="77777777" w:rsidR="00791AB2" w:rsidRPr="00543886" w:rsidRDefault="00C04FFF">
            <w:pPr>
              <w:spacing w:line="200" w:lineRule="exact"/>
              <w:rPr>
                <w:rFonts w:ascii="ＭＳ ゴシック" w:eastAsia="ＭＳ ゴシック" w:hAnsi="ＭＳ ゴシック"/>
                <w:b/>
                <w:kern w:val="0"/>
                <w:sz w:val="16"/>
                <w:szCs w:val="20"/>
              </w:rPr>
            </w:pPr>
            <w:bookmarkStart w:id="70" w:name="細目35" w:colFirst="2" w:colLast="2"/>
            <w:r w:rsidRPr="00543886">
              <w:rPr>
                <w:rFonts w:ascii="ＭＳ ゴシック" w:eastAsia="ＭＳ ゴシック" w:hAnsi="ＭＳ ゴシック" w:hint="eastAsia"/>
                <w:b/>
                <w:kern w:val="0"/>
                <w:sz w:val="16"/>
                <w:szCs w:val="20"/>
              </w:rPr>
              <w:t>（中期計画に記載なし）</w:t>
            </w:r>
          </w:p>
        </w:tc>
        <w:tc>
          <w:tcPr>
            <w:tcW w:w="3261" w:type="dxa"/>
            <w:tcBorders>
              <w:top w:val="dotted" w:sz="4" w:space="0" w:color="auto"/>
              <w:bottom w:val="dotted" w:sz="4" w:space="0" w:color="auto"/>
            </w:tcBorders>
          </w:tcPr>
          <w:p w14:paraId="2E093491"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③</w:t>
            </w:r>
            <w:r w:rsidRPr="00543886">
              <w:rPr>
                <w:rFonts w:ascii="ＭＳ ゴシック" w:eastAsia="ＭＳ ゴシック" w:hAnsi="ＭＳ ゴシック"/>
                <w:b/>
                <w:kern w:val="0"/>
                <w:sz w:val="16"/>
                <w:szCs w:val="20"/>
              </w:rPr>
              <w:t xml:space="preserve"> 大阪のブドウ産業振興のための協働</w:t>
            </w:r>
          </w:p>
        </w:tc>
        <w:tc>
          <w:tcPr>
            <w:tcW w:w="8788" w:type="dxa"/>
            <w:tcBorders>
              <w:top w:val="dotted" w:sz="4" w:space="0" w:color="auto"/>
              <w:bottom w:val="dotted" w:sz="4" w:space="0" w:color="auto"/>
            </w:tcBorders>
          </w:tcPr>
          <w:p w14:paraId="323266FC" w14:textId="7FB8D550" w:rsidR="00791AB2" w:rsidRPr="009C00D1" w:rsidRDefault="00C5521C" w:rsidP="00BD3532">
            <w:pPr>
              <w:spacing w:line="240" w:lineRule="exact"/>
              <w:rPr>
                <w:rFonts w:ascii="Meiryo UI" w:eastAsia="Meiryo UI" w:hAnsi="Meiryo UI"/>
                <w:kern w:val="0"/>
                <w:sz w:val="20"/>
                <w:szCs w:val="20"/>
              </w:rPr>
            </w:pPr>
            <w:hyperlink w:anchor="細目35h" w:history="1">
              <w:r w:rsidR="00C04FFF" w:rsidRPr="009C00D1">
                <w:rPr>
                  <w:rStyle w:val="af5"/>
                  <w:rFonts w:ascii="Meiryo UI" w:eastAsia="Meiryo UI" w:hAnsi="Meiryo UI" w:hint="eastAsia"/>
                  <w:color w:val="auto"/>
                  <w:kern w:val="0"/>
                  <w:sz w:val="18"/>
                  <w:szCs w:val="20"/>
                </w:rPr>
                <w:t>③</w:t>
              </w:r>
              <w:r w:rsidR="00C04FFF" w:rsidRPr="009C00D1">
                <w:rPr>
                  <w:rStyle w:val="af5"/>
                  <w:rFonts w:ascii="Meiryo UI" w:eastAsia="Meiryo UI" w:hAnsi="Meiryo UI"/>
                  <w:color w:val="auto"/>
                  <w:kern w:val="0"/>
                  <w:sz w:val="18"/>
                  <w:szCs w:val="20"/>
                </w:rPr>
                <w:t xml:space="preserve"> 大阪のブドウ産業振興のための協働</w:t>
              </w:r>
              <w:r w:rsidR="00BD3532" w:rsidRPr="009C00D1">
                <w:rPr>
                  <w:rFonts w:ascii="Meiryo UI" w:eastAsia="Meiryo UI" w:hAnsi="Meiryo UI"/>
                  <w:kern w:val="0"/>
                  <w:sz w:val="18"/>
                  <w:szCs w:val="20"/>
                  <w:u w:val="single"/>
                </w:rPr>
                <w:t>（</w:t>
              </w:r>
              <w:r w:rsidR="00BD3532" w:rsidRPr="009C00D1">
                <w:rPr>
                  <w:rFonts w:ascii="Meiryo UI" w:eastAsia="Meiryo UI" w:hAnsi="Meiryo UI" w:hint="eastAsia"/>
                  <w:kern w:val="0"/>
                  <w:sz w:val="18"/>
                  <w:szCs w:val="20"/>
                  <w:u w:val="single"/>
                </w:rPr>
                <w:t>細目3</w:t>
              </w:r>
              <w:r w:rsidR="00BD3532" w:rsidRPr="009C00D1">
                <w:rPr>
                  <w:rFonts w:ascii="Meiryo UI" w:eastAsia="Meiryo UI" w:hAnsi="Meiryo UI"/>
                  <w:kern w:val="0"/>
                  <w:sz w:val="18"/>
                  <w:szCs w:val="20"/>
                  <w:u w:val="single"/>
                </w:rPr>
                <w:t>5）</w:t>
              </w:r>
              <w:r w:rsidR="00C04FFF" w:rsidRPr="009C00D1">
                <w:rPr>
                  <w:rStyle w:val="af5"/>
                  <w:rFonts w:ascii="Meiryo UI" w:eastAsia="Meiryo UI" w:hAnsi="Meiryo UI" w:hint="eastAsia"/>
                  <w:color w:val="auto"/>
                  <w:kern w:val="0"/>
                  <w:sz w:val="18"/>
                  <w:szCs w:val="20"/>
                </w:rPr>
                <w:t xml:space="preserve">　</w:t>
              </w:r>
            </w:hyperlink>
          </w:p>
        </w:tc>
      </w:tr>
      <w:bookmarkEnd w:id="70"/>
      <w:tr w:rsidR="00791AB2" w:rsidRPr="00543886" w14:paraId="5970F630" w14:textId="77777777" w:rsidTr="00014657">
        <w:trPr>
          <w:trHeight w:val="3143"/>
        </w:trPr>
        <w:tc>
          <w:tcPr>
            <w:tcW w:w="3397" w:type="dxa"/>
            <w:tcBorders>
              <w:top w:val="dotted" w:sz="4" w:space="0" w:color="auto"/>
            </w:tcBorders>
          </w:tcPr>
          <w:p w14:paraId="348DD61A"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tc>
        <w:tc>
          <w:tcPr>
            <w:tcW w:w="3261" w:type="dxa"/>
            <w:tcBorders>
              <w:top w:val="dotted" w:sz="4" w:space="0" w:color="auto"/>
            </w:tcBorders>
          </w:tcPr>
          <w:p w14:paraId="405B66BB"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18"/>
              </w:rPr>
              <w:t>令和元年度に発足した「大阪ぶどうネットワーク」の枠組を活用し、ブドウ生産者、ワイナリー、農業協同組合、行政と連携し、大阪のブドウ産業振興のためにワインの「ＧＩ大阪」を活用したワインイベントの開催や、オリジナル品種「ポンタ」の愛称の検討などＰＲに取組む。</w:t>
            </w:r>
          </w:p>
        </w:tc>
        <w:tc>
          <w:tcPr>
            <w:tcW w:w="8788" w:type="dxa"/>
            <w:tcBorders>
              <w:top w:val="dotted" w:sz="4" w:space="0" w:color="auto"/>
            </w:tcBorders>
          </w:tcPr>
          <w:p w14:paraId="0D80F21F" w14:textId="77777777"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●『「大阪ぶどう」地域活性化サミット』の共同宣言に基づく「大阪ぶどうネットワーク」の事務局として全体会議、部会（生食部会、醸造部会、プロモーション部会）を運営した。（再掲）</w:t>
            </w:r>
          </w:p>
          <w:p w14:paraId="26D54F1A" w14:textId="77777777" w:rsidR="00431C06" w:rsidRPr="009C00D1" w:rsidRDefault="00431C06">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sz w:val="18"/>
                <w:szCs w:val="18"/>
              </w:rPr>
              <w:t>・</w:t>
            </w:r>
            <w:r w:rsidR="00A46780" w:rsidRPr="009C00D1">
              <w:rPr>
                <w:rFonts w:ascii="Meiryo UI" w:eastAsia="Meiryo UI" w:hAnsi="Meiryo UI" w:hint="eastAsia"/>
                <w:sz w:val="18"/>
                <w:szCs w:val="18"/>
              </w:rPr>
              <w:t>生食部会で実施していた「ポンタ」愛称検討に関して、愛称検討部会を立ち上げ、協議を行った。</w:t>
            </w:r>
          </w:p>
          <w:p w14:paraId="604868FE" w14:textId="36221CF6" w:rsidR="00791AB2" w:rsidRPr="009C00D1" w:rsidRDefault="00C04FFF">
            <w:pPr>
              <w:spacing w:line="240" w:lineRule="exact"/>
              <w:ind w:left="90" w:hangingChars="50" w:hanging="90"/>
              <w:rPr>
                <w:rFonts w:ascii="Meiryo UI" w:eastAsia="Meiryo UI" w:hAnsi="Meiryo UI"/>
                <w:kern w:val="0"/>
                <w:sz w:val="16"/>
                <w:szCs w:val="20"/>
              </w:rPr>
            </w:pPr>
            <w:r w:rsidRPr="009C00D1">
              <w:rPr>
                <w:rFonts w:ascii="Meiryo UI" w:eastAsia="Meiryo UI" w:hAnsi="Meiryo UI" w:hint="eastAsia"/>
                <w:kern w:val="0"/>
                <w:sz w:val="18"/>
                <w:szCs w:val="18"/>
              </w:rPr>
              <w:t>・生食部会において、ブドウ農家や</w:t>
            </w:r>
            <w:r w:rsidRPr="009C00D1">
              <w:rPr>
                <w:rFonts w:ascii="Meiryo UI" w:eastAsia="Meiryo UI" w:hAnsi="Meiryo UI"/>
                <w:kern w:val="0"/>
                <w:sz w:val="18"/>
                <w:szCs w:val="18"/>
              </w:rPr>
              <w:t>JA、府関係者とともに研究所</w:t>
            </w:r>
            <w:r w:rsidRPr="009C00D1">
              <w:rPr>
                <w:rFonts w:ascii="Meiryo UI" w:eastAsia="Meiryo UI" w:hAnsi="Meiryo UI" w:hint="eastAsia"/>
                <w:kern w:val="0"/>
                <w:sz w:val="18"/>
                <w:szCs w:val="18"/>
              </w:rPr>
              <w:t>の</w:t>
            </w:r>
            <w:r w:rsidRPr="009C00D1">
              <w:rPr>
                <w:rFonts w:ascii="Meiryo UI" w:eastAsia="Meiryo UI" w:hAnsi="Meiryo UI"/>
                <w:kern w:val="0"/>
                <w:sz w:val="18"/>
                <w:szCs w:val="18"/>
              </w:rPr>
              <w:t>育成</w:t>
            </w:r>
            <w:r w:rsidRPr="009C00D1">
              <w:rPr>
                <w:rFonts w:ascii="Meiryo UI" w:eastAsia="Meiryo UI" w:hAnsi="Meiryo UI" w:hint="eastAsia"/>
                <w:kern w:val="0"/>
                <w:sz w:val="18"/>
                <w:szCs w:val="18"/>
              </w:rPr>
              <w:t>品種</w:t>
            </w:r>
            <w:r w:rsidRPr="009C00D1">
              <w:rPr>
                <w:rFonts w:ascii="Meiryo UI" w:eastAsia="Meiryo UI" w:hAnsi="Meiryo UI"/>
                <w:kern w:val="0"/>
                <w:sz w:val="18"/>
                <w:szCs w:val="18"/>
              </w:rPr>
              <w:t>「ポンタ」</w:t>
            </w:r>
            <w:r w:rsidR="009A4EB2" w:rsidRPr="009C00D1">
              <w:rPr>
                <w:rFonts w:ascii="Meiryo UI" w:eastAsia="Meiryo UI" w:hAnsi="Meiryo UI" w:hint="eastAsia"/>
                <w:kern w:val="0"/>
                <w:sz w:val="18"/>
                <w:szCs w:val="18"/>
              </w:rPr>
              <w:t>及び</w:t>
            </w:r>
            <w:r w:rsidR="00431C06" w:rsidRPr="009C00D1">
              <w:rPr>
                <w:rFonts w:ascii="Meiryo UI" w:eastAsia="Meiryo UI" w:hAnsi="Meiryo UI" w:hint="eastAsia"/>
                <w:sz w:val="18"/>
                <w:szCs w:val="18"/>
              </w:rPr>
              <w:t>「シャインマスカット」の栽培技術講習を行った</w:t>
            </w:r>
            <w:r w:rsidR="00431C06" w:rsidRPr="009C00D1">
              <w:rPr>
                <w:rFonts w:ascii="Meiryo UI" w:eastAsia="Meiryo UI" w:hAnsi="Meiryo UI"/>
                <w:sz w:val="18"/>
                <w:szCs w:val="18"/>
              </w:rPr>
              <w:t>（</w:t>
            </w:r>
            <w:r w:rsidR="00431C06" w:rsidRPr="009C00D1">
              <w:rPr>
                <w:rFonts w:ascii="Meiryo UI" w:eastAsia="Meiryo UI" w:hAnsi="Meiryo UI" w:hint="eastAsia"/>
                <w:sz w:val="18"/>
                <w:szCs w:val="18"/>
              </w:rPr>
              <w:t>1</w:t>
            </w:r>
            <w:r w:rsidR="00431C06" w:rsidRPr="009C00D1">
              <w:rPr>
                <w:rFonts w:ascii="Meiryo UI" w:eastAsia="Meiryo UI" w:hAnsi="Meiryo UI"/>
                <w:sz w:val="18"/>
                <w:szCs w:val="18"/>
              </w:rPr>
              <w:t>回）。</w:t>
            </w:r>
          </w:p>
          <w:p w14:paraId="54F0BC3A" w14:textId="7026330F" w:rsidR="00791AB2" w:rsidRPr="009C00D1" w:rsidRDefault="00C04FFF">
            <w:pPr>
              <w:spacing w:line="240" w:lineRule="exact"/>
              <w:ind w:left="90" w:hangingChars="50" w:hanging="90"/>
              <w:rPr>
                <w:rFonts w:ascii="Meiryo UI" w:eastAsia="Meiryo UI" w:hAnsi="Meiryo UI"/>
                <w:kern w:val="0"/>
                <w:sz w:val="18"/>
                <w:szCs w:val="18"/>
              </w:rPr>
            </w:pPr>
            <w:r w:rsidRPr="009C00D1">
              <w:rPr>
                <w:rFonts w:ascii="Meiryo UI" w:eastAsia="Meiryo UI" w:hAnsi="Meiryo UI" w:hint="eastAsia"/>
                <w:kern w:val="0"/>
                <w:sz w:val="18"/>
                <w:szCs w:val="18"/>
              </w:rPr>
              <w:t>・醸造部会では、醸造勉強会を開催し、技術研鑽を行った（</w:t>
            </w:r>
            <w:r w:rsidR="00431C06" w:rsidRPr="009C00D1">
              <w:rPr>
                <w:rFonts w:ascii="Meiryo UI" w:eastAsia="Meiryo UI" w:hAnsi="Meiryo UI" w:hint="eastAsia"/>
                <w:kern w:val="0"/>
                <w:sz w:val="18"/>
                <w:szCs w:val="18"/>
              </w:rPr>
              <w:t>1</w:t>
            </w:r>
            <w:r w:rsidRPr="009C00D1">
              <w:rPr>
                <w:rFonts w:ascii="Meiryo UI" w:eastAsia="Meiryo UI" w:hAnsi="Meiryo UI" w:hint="eastAsia"/>
                <w:kern w:val="0"/>
                <w:sz w:val="18"/>
                <w:szCs w:val="18"/>
              </w:rPr>
              <w:t>回）。また、地理的表示制度（GI）指定を受け</w:t>
            </w:r>
            <w:r w:rsidR="008E3FAA" w:rsidRPr="009C00D1">
              <w:rPr>
                <w:rFonts w:ascii="Meiryo UI" w:eastAsia="Meiryo UI" w:hAnsi="Meiryo UI" w:hint="eastAsia"/>
                <w:kern w:val="0"/>
                <w:sz w:val="18"/>
                <w:szCs w:val="18"/>
              </w:rPr>
              <w:t>た</w:t>
            </w:r>
            <w:r w:rsidRPr="009C00D1">
              <w:rPr>
                <w:rFonts w:ascii="Meiryo UI" w:eastAsia="Meiryo UI" w:hAnsi="Meiryo UI" w:hint="eastAsia"/>
                <w:kern w:val="0"/>
                <w:sz w:val="18"/>
                <w:szCs w:val="18"/>
              </w:rPr>
              <w:t>GI大阪ワイン</w:t>
            </w:r>
            <w:r w:rsidR="008E3FAA" w:rsidRPr="009C00D1">
              <w:rPr>
                <w:rFonts w:ascii="Meiryo UI" w:eastAsia="Meiryo UI" w:hAnsi="Meiryo UI" w:hint="eastAsia"/>
                <w:kern w:val="0"/>
                <w:sz w:val="18"/>
                <w:szCs w:val="18"/>
              </w:rPr>
              <w:t>認定</w:t>
            </w:r>
            <w:r w:rsidRPr="009C00D1">
              <w:rPr>
                <w:rFonts w:ascii="Meiryo UI" w:eastAsia="Meiryo UI" w:hAnsi="Meiryo UI" w:hint="eastAsia"/>
                <w:kern w:val="0"/>
                <w:sz w:val="18"/>
                <w:szCs w:val="18"/>
              </w:rPr>
              <w:t>の審査会を支援した（</w:t>
            </w:r>
            <w:r w:rsidR="00431C06" w:rsidRPr="009C00D1">
              <w:rPr>
                <w:rFonts w:ascii="Meiryo UI" w:eastAsia="Meiryo UI" w:hAnsi="Meiryo UI" w:hint="eastAsia"/>
                <w:kern w:val="0"/>
                <w:sz w:val="18"/>
                <w:szCs w:val="18"/>
              </w:rPr>
              <w:t>1</w:t>
            </w:r>
            <w:r w:rsidRPr="009C00D1">
              <w:rPr>
                <w:rFonts w:ascii="Meiryo UI" w:eastAsia="Meiryo UI" w:hAnsi="Meiryo UI" w:hint="eastAsia"/>
                <w:kern w:val="0"/>
                <w:sz w:val="18"/>
                <w:szCs w:val="18"/>
              </w:rPr>
              <w:t>回）。</w:t>
            </w:r>
          </w:p>
          <w:p w14:paraId="3271E2C0" w14:textId="1D0A5750" w:rsidR="00791AB2" w:rsidRPr="009C00D1" w:rsidRDefault="00C04FFF">
            <w:pPr>
              <w:spacing w:line="240" w:lineRule="exact"/>
              <w:ind w:left="90" w:hangingChars="50" w:hanging="90"/>
              <w:rPr>
                <w:rFonts w:ascii="Meiryo UI" w:eastAsia="Meiryo UI" w:hAnsi="Meiryo UI"/>
                <w:kern w:val="0"/>
                <w:sz w:val="18"/>
                <w:szCs w:val="18"/>
              </w:rPr>
            </w:pPr>
            <w:r w:rsidRPr="009C00D1">
              <w:rPr>
                <w:rFonts w:ascii="Meiryo UI" w:eastAsia="Meiryo UI" w:hAnsi="Meiryo UI" w:hint="eastAsia"/>
                <w:kern w:val="0"/>
                <w:sz w:val="18"/>
                <w:szCs w:val="18"/>
              </w:rPr>
              <w:t>・</w:t>
            </w:r>
            <w:r w:rsidR="00A46780" w:rsidRPr="009C00D1">
              <w:rPr>
                <w:rFonts w:ascii="Meiryo UI" w:eastAsia="Meiryo UI" w:hAnsi="Meiryo UI" w:hint="eastAsia"/>
                <w:sz w:val="18"/>
                <w:szCs w:val="18"/>
              </w:rPr>
              <w:t>プロモーション部会では各部会と合同で「ポンタ」の愛称募集</w:t>
            </w:r>
            <w:r w:rsidR="00431C06" w:rsidRPr="009C00D1">
              <w:rPr>
                <w:rFonts w:ascii="Meiryo UI" w:eastAsia="Meiryo UI" w:hAnsi="Meiryo UI" w:hint="eastAsia"/>
                <w:sz w:val="18"/>
                <w:szCs w:val="18"/>
              </w:rPr>
              <w:t>、PR方法の検討、各種媒体を用いた大阪ワインのPR、大阪関西ワインフェス</w:t>
            </w:r>
            <w:r w:rsidR="00450544" w:rsidRPr="009C00D1">
              <w:rPr>
                <w:rFonts w:ascii="Meiryo UI" w:eastAsia="Meiryo UI" w:hAnsi="Meiryo UI" w:hint="eastAsia"/>
                <w:sz w:val="18"/>
                <w:szCs w:val="18"/>
              </w:rPr>
              <w:t>2022</w:t>
            </w:r>
            <w:r w:rsidR="00431C06" w:rsidRPr="009C00D1">
              <w:rPr>
                <w:rFonts w:ascii="Meiryo UI" w:eastAsia="Meiryo UI" w:hAnsi="Meiryo UI" w:hint="eastAsia"/>
                <w:sz w:val="18"/>
                <w:szCs w:val="18"/>
              </w:rPr>
              <w:t>でのGI大阪ワインのPRに取組んだ。</w:t>
            </w:r>
          </w:p>
          <w:p w14:paraId="5D2CA477" w14:textId="77777777" w:rsidR="00C844CA" w:rsidRPr="009C00D1" w:rsidRDefault="001A0784" w:rsidP="00C844CA">
            <w:pPr>
              <w:spacing w:line="240" w:lineRule="exact"/>
              <w:ind w:left="90" w:hangingChars="50" w:hanging="90"/>
              <w:rPr>
                <w:rFonts w:ascii="Meiryo UI" w:eastAsia="Meiryo UI" w:hAnsi="Meiryo UI"/>
                <w:kern w:val="0"/>
                <w:sz w:val="18"/>
                <w:szCs w:val="18"/>
              </w:rPr>
            </w:pPr>
            <w:r w:rsidRPr="009C00D1">
              <w:rPr>
                <w:rFonts w:ascii="Meiryo UI" w:eastAsia="Meiryo UI" w:hAnsi="Meiryo UI" w:hint="eastAsia"/>
                <w:kern w:val="0"/>
                <w:sz w:val="18"/>
                <w:szCs w:val="18"/>
              </w:rPr>
              <w:t>・品種登録したオリジナル醸造品種（大阪</w:t>
            </w:r>
            <w:r w:rsidRPr="009C00D1">
              <w:rPr>
                <w:rFonts w:ascii="Meiryo UI" w:eastAsia="Meiryo UI" w:hAnsi="Meiryo UI"/>
                <w:kern w:val="0"/>
                <w:sz w:val="18"/>
                <w:szCs w:val="18"/>
              </w:rPr>
              <w:t>RN-1）を用いた試験醸造、現地ワイナリーでの栽培試験及び調査の実施により、新たなワイン作出に貢献できる素材の充実を着実に進めた。</w:t>
            </w:r>
          </w:p>
          <w:p w14:paraId="712CA98A" w14:textId="2120C363" w:rsidR="00791AB2" w:rsidRPr="009C00D1" w:rsidRDefault="00C844CA" w:rsidP="00CA517C">
            <w:pPr>
              <w:spacing w:line="240" w:lineRule="exact"/>
              <w:ind w:left="90" w:hangingChars="50" w:hanging="90"/>
              <w:rPr>
                <w:rFonts w:ascii="Meiryo UI" w:eastAsia="Meiryo UI" w:hAnsi="Meiryo UI"/>
                <w:kern w:val="0"/>
                <w:sz w:val="18"/>
                <w:szCs w:val="18"/>
              </w:rPr>
            </w:pPr>
            <w:r w:rsidRPr="009C00D1">
              <w:rPr>
                <w:rFonts w:ascii="Meiryo UI" w:eastAsia="Meiryo UI" w:hAnsi="Meiryo UI" w:hint="eastAsia"/>
                <w:kern w:val="0"/>
                <w:sz w:val="18"/>
                <w:szCs w:val="18"/>
              </w:rPr>
              <w:t>・</w:t>
            </w:r>
            <w:r w:rsidRPr="009C00D1">
              <w:rPr>
                <w:rFonts w:ascii="Meiryo UI" w:eastAsia="Meiryo UI" w:hAnsi="Meiryo UI" w:hint="eastAsia"/>
                <w:sz w:val="18"/>
                <w:szCs w:val="18"/>
              </w:rPr>
              <w:t>研究所が羽曳野市の古墳から分離選抜した酵母（商標登録出願に向けて名称検討中）を用いたオリジナルワイン「陵（</w:t>
            </w:r>
            <w:r w:rsidR="006E3F76" w:rsidRPr="009C00D1">
              <w:rPr>
                <w:rFonts w:ascii="Meiryo UI" w:eastAsia="Meiryo UI" w:hAnsi="Meiryo UI" w:hint="eastAsia"/>
                <w:sz w:val="18"/>
                <w:szCs w:val="18"/>
              </w:rPr>
              <w:t>MISASAGI</w:t>
            </w:r>
            <w:r w:rsidRPr="009C00D1">
              <w:rPr>
                <w:rFonts w:ascii="Meiryo UI" w:eastAsia="Meiryo UI" w:hAnsi="Meiryo UI" w:hint="eastAsia"/>
                <w:sz w:val="18"/>
                <w:szCs w:val="18"/>
              </w:rPr>
              <w:t>）」の製造を支援した。</w:t>
            </w:r>
            <w:r w:rsidR="0019298D" w:rsidRPr="009C00D1">
              <w:rPr>
                <w:rFonts w:ascii="Meiryo UI" w:eastAsia="Meiryo UI" w:hAnsi="Meiryo UI" w:hint="eastAsia"/>
                <w:sz w:val="18"/>
                <w:szCs w:val="18"/>
              </w:rPr>
              <w:t>なお、この酵母を利用し、</w:t>
            </w:r>
            <w:r w:rsidR="00B51CBF" w:rsidRPr="009C00D1">
              <w:rPr>
                <w:rFonts w:ascii="Meiryo UI" w:eastAsia="Meiryo UI" w:hAnsi="Meiryo UI" w:hint="eastAsia"/>
                <w:sz w:val="18"/>
                <w:szCs w:val="18"/>
              </w:rPr>
              <w:t>パン</w:t>
            </w:r>
            <w:r w:rsidR="009A4EB2" w:rsidRPr="009C00D1">
              <w:rPr>
                <w:rFonts w:ascii="Meiryo UI" w:eastAsia="Meiryo UI" w:hAnsi="Meiryo UI" w:hint="eastAsia"/>
                <w:sz w:val="18"/>
                <w:szCs w:val="18"/>
              </w:rPr>
              <w:t>及び</w:t>
            </w:r>
            <w:r w:rsidR="00B51CBF" w:rsidRPr="009C00D1">
              <w:rPr>
                <w:rFonts w:ascii="Meiryo UI" w:eastAsia="Meiryo UI" w:hAnsi="Meiryo UI" w:hint="eastAsia"/>
                <w:sz w:val="18"/>
                <w:szCs w:val="18"/>
              </w:rPr>
              <w:t>菓子</w:t>
            </w:r>
            <w:r w:rsidR="0019298D" w:rsidRPr="009C00D1">
              <w:rPr>
                <w:rFonts w:ascii="Meiryo UI" w:eastAsia="Meiryo UI" w:hAnsi="Meiryo UI" w:hint="eastAsia"/>
                <w:sz w:val="18"/>
                <w:szCs w:val="18"/>
              </w:rPr>
              <w:t>も合わせて上市された。</w:t>
            </w:r>
          </w:p>
        </w:tc>
      </w:tr>
    </w:tbl>
    <w:p w14:paraId="3DF6C12F" w14:textId="3941DB98" w:rsidR="007F6C89" w:rsidRDefault="007F6C89"/>
    <w:p w14:paraId="2E922079" w14:textId="77777777" w:rsidR="007F6C89" w:rsidRDefault="007F6C89">
      <w:pPr>
        <w:widowControl/>
        <w:jc w:val="left"/>
      </w:pPr>
      <w:r>
        <w:br w:type="page"/>
      </w:r>
    </w:p>
    <w:tbl>
      <w:tblPr>
        <w:tblW w:w="15394"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9"/>
        <w:gridCol w:w="14555"/>
      </w:tblGrid>
      <w:tr w:rsidR="00543886" w:rsidRPr="00543886" w14:paraId="7B8CF7E2" w14:textId="77777777">
        <w:trPr>
          <w:cantSplit/>
          <w:trHeight w:val="739"/>
        </w:trPr>
        <w:tc>
          <w:tcPr>
            <w:tcW w:w="839" w:type="dxa"/>
            <w:shd w:val="clear" w:color="auto" w:fill="auto"/>
            <w:vAlign w:val="center"/>
          </w:tcPr>
          <w:p w14:paraId="3E5E0FC7" w14:textId="77777777" w:rsidR="00791AB2" w:rsidRPr="00543886" w:rsidRDefault="00C04FFF">
            <w:pPr>
              <w:spacing w:line="240" w:lineRule="exact"/>
              <w:jc w:val="center"/>
              <w:rPr>
                <w:rFonts w:ascii="ＭＳ ゴシック" w:eastAsia="ＭＳ ゴシック" w:hAnsi="ＭＳ ゴシック"/>
                <w:kern w:val="0"/>
                <w:sz w:val="20"/>
                <w:szCs w:val="18"/>
              </w:rPr>
            </w:pPr>
            <w:r w:rsidRPr="00543886">
              <w:rPr>
                <w:rFonts w:ascii="ＭＳ ゴシック" w:eastAsia="ＭＳ ゴシック" w:hAnsi="ＭＳ ゴシック" w:hint="eastAsia"/>
                <w:kern w:val="0"/>
                <w:sz w:val="20"/>
                <w:szCs w:val="18"/>
              </w:rPr>
              <w:lastRenderedPageBreak/>
              <w:t>中期</w:t>
            </w:r>
          </w:p>
          <w:p w14:paraId="399007C1" w14:textId="77777777" w:rsidR="00791AB2" w:rsidRPr="00543886" w:rsidRDefault="00C04FFF">
            <w:pPr>
              <w:spacing w:line="240" w:lineRule="exact"/>
              <w:jc w:val="center"/>
              <w:rPr>
                <w:rFonts w:ascii="ＭＳ ゴシック" w:eastAsia="ＭＳ ゴシック" w:hAnsi="ＭＳ ゴシック"/>
                <w:sz w:val="18"/>
                <w:szCs w:val="18"/>
              </w:rPr>
            </w:pPr>
            <w:r w:rsidRPr="00543886">
              <w:rPr>
                <w:rFonts w:ascii="ＭＳ ゴシック" w:eastAsia="ＭＳ ゴシック" w:hAnsi="ＭＳ ゴシック" w:hint="eastAsia"/>
                <w:kern w:val="0"/>
                <w:sz w:val="20"/>
                <w:szCs w:val="18"/>
              </w:rPr>
              <w:t>目標</w:t>
            </w:r>
          </w:p>
        </w:tc>
        <w:tc>
          <w:tcPr>
            <w:tcW w:w="14555" w:type="dxa"/>
            <w:shd w:val="clear" w:color="auto" w:fill="auto"/>
          </w:tcPr>
          <w:p w14:paraId="6586555F"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（２）質の高い調査研究の実施</w:t>
            </w:r>
          </w:p>
          <w:p w14:paraId="6D860AAE" w14:textId="77777777" w:rsidR="00791AB2" w:rsidRPr="00543886" w:rsidRDefault="00C04FFF">
            <w:pPr>
              <w:spacing w:line="200" w:lineRule="exact"/>
              <w:ind w:leftChars="100" w:left="21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①</w:t>
            </w:r>
            <w:r w:rsidRPr="00543886">
              <w:rPr>
                <w:rFonts w:ascii="ＭＳ ゴシック" w:eastAsia="ＭＳ ゴシック" w:hAnsi="ＭＳ ゴシック"/>
                <w:sz w:val="16"/>
                <w:szCs w:val="18"/>
              </w:rPr>
              <w:t xml:space="preserve"> 調査研究の推進</w:t>
            </w:r>
          </w:p>
          <w:p w14:paraId="4A54A800"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2CBDEC55" w14:textId="77777777" w:rsidR="00791AB2" w:rsidRPr="00543886" w:rsidRDefault="00C04FFF">
            <w:pPr>
              <w:spacing w:line="200" w:lineRule="exact"/>
              <w:ind w:leftChars="100" w:left="21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②</w:t>
            </w:r>
            <w:r w:rsidRPr="00543886">
              <w:rPr>
                <w:rFonts w:ascii="ＭＳ ゴシック" w:eastAsia="ＭＳ ゴシック" w:hAnsi="ＭＳ ゴシック"/>
                <w:sz w:val="16"/>
                <w:szCs w:val="18"/>
              </w:rPr>
              <w:t xml:space="preserve"> 調査研究資金の確保</w:t>
            </w:r>
          </w:p>
          <w:p w14:paraId="0D2034AD"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外部有識者による指導・助言を得ることなどにより、外部研究資金など調査研究に必要な資金の確保に努めること。</w:t>
            </w:r>
          </w:p>
          <w:p w14:paraId="27918261" w14:textId="77777777" w:rsidR="00791AB2" w:rsidRPr="00543886" w:rsidRDefault="00C04FFF">
            <w:pPr>
              <w:spacing w:line="200" w:lineRule="exact"/>
              <w:ind w:leftChars="100" w:left="21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③</w:t>
            </w:r>
            <w:r w:rsidRPr="00543886">
              <w:rPr>
                <w:rFonts w:ascii="ＭＳ ゴシック" w:eastAsia="ＭＳ ゴシック" w:hAnsi="ＭＳ ゴシック"/>
                <w:sz w:val="16"/>
                <w:szCs w:val="18"/>
              </w:rPr>
              <w:t xml:space="preserve"> 調査研究の評価</w:t>
            </w:r>
          </w:p>
          <w:p w14:paraId="14437931" w14:textId="77777777" w:rsidR="00791AB2" w:rsidRPr="00543886" w:rsidRDefault="00C04FFF">
            <w:pPr>
              <w:spacing w:line="200" w:lineRule="exact"/>
              <w:ind w:leftChars="150" w:left="315" w:firstLineChars="100" w:firstLine="160"/>
              <w:rPr>
                <w:rFonts w:ascii="ＭＳ ゴシック" w:eastAsia="ＭＳ ゴシック" w:hAnsi="ＭＳ ゴシック"/>
                <w:sz w:val="18"/>
                <w:szCs w:val="18"/>
              </w:rPr>
            </w:pPr>
            <w:r w:rsidRPr="00543886">
              <w:rPr>
                <w:rFonts w:ascii="ＭＳ ゴシック" w:eastAsia="ＭＳ ゴシック" w:hAnsi="ＭＳ ゴシック" w:hint="eastAsia"/>
                <w:sz w:val="16"/>
                <w:szCs w:val="18"/>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tc>
      </w:tr>
    </w:tbl>
    <w:p w14:paraId="49E8DC04" w14:textId="77777777" w:rsidR="00791AB2" w:rsidRPr="00543886" w:rsidRDefault="00791AB2">
      <w:pPr>
        <w:spacing w:line="240" w:lineRule="exact"/>
      </w:pPr>
    </w:p>
    <w:p w14:paraId="054D5E06" w14:textId="77777777" w:rsidR="00791AB2" w:rsidRPr="00543886" w:rsidRDefault="00C04FFF" w:rsidP="007E7C95">
      <w:pPr>
        <w:pStyle w:val="1"/>
      </w:pPr>
      <w:r w:rsidRPr="00543886">
        <w:rPr>
          <w:rFonts w:hint="eastAsia"/>
        </w:rPr>
        <w:t>≪小項目８≫ 調査研究の推進</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543886" w:rsidRPr="00543886" w14:paraId="1927D008" w14:textId="77777777">
        <w:trPr>
          <w:trHeight w:val="258"/>
        </w:trPr>
        <w:tc>
          <w:tcPr>
            <w:tcW w:w="2271" w:type="dxa"/>
            <w:gridSpan w:val="2"/>
            <w:tcBorders>
              <w:bottom w:val="single" w:sz="4" w:space="0" w:color="auto"/>
            </w:tcBorders>
            <w:shd w:val="clear" w:color="auto" w:fill="D9D9D9" w:themeFill="background1" w:themeFillShade="D9"/>
            <w:vAlign w:val="center"/>
          </w:tcPr>
          <w:p w14:paraId="041CB41F"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088" w:type="dxa"/>
            <w:tcBorders>
              <w:bottom w:val="single" w:sz="4" w:space="0" w:color="auto"/>
            </w:tcBorders>
            <w:vAlign w:val="center"/>
          </w:tcPr>
          <w:p w14:paraId="5C36B59E" w14:textId="77777777" w:rsidR="00791AB2" w:rsidRPr="00543886" w:rsidRDefault="00544CBE">
            <w:pPr>
              <w:spacing w:line="220" w:lineRule="exact"/>
              <w:jc w:val="center"/>
              <w:rPr>
                <w:b/>
                <w:kern w:val="0"/>
                <w:sz w:val="20"/>
                <w:szCs w:val="20"/>
              </w:rPr>
            </w:pPr>
            <w:r w:rsidRPr="00543886">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39E25C9E"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77" w:type="dxa"/>
            <w:gridSpan w:val="2"/>
            <w:vAlign w:val="center"/>
          </w:tcPr>
          <w:p w14:paraId="3C07FAA8" w14:textId="76EF6210" w:rsidR="00791AB2" w:rsidRPr="00543886" w:rsidRDefault="00791AB2">
            <w:pPr>
              <w:spacing w:line="220" w:lineRule="exact"/>
              <w:jc w:val="center"/>
              <w:rPr>
                <w:b/>
                <w:kern w:val="0"/>
                <w:sz w:val="20"/>
                <w:szCs w:val="20"/>
              </w:rPr>
            </w:pPr>
          </w:p>
        </w:tc>
      </w:tr>
      <w:tr w:rsidR="00543886" w:rsidRPr="00543886" w14:paraId="175AD038" w14:textId="77777777">
        <w:trPr>
          <w:trHeight w:val="148"/>
        </w:trPr>
        <w:tc>
          <w:tcPr>
            <w:tcW w:w="8359" w:type="dxa"/>
            <w:gridSpan w:val="3"/>
            <w:shd w:val="clear" w:color="auto" w:fill="D9D9D9" w:themeFill="background1" w:themeFillShade="D9"/>
            <w:vAlign w:val="center"/>
          </w:tcPr>
          <w:p w14:paraId="276483F2"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5626A7DD"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2402B808"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37DC6177"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1F2A87F"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536D3CD"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436813C6"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0ACB6488" w14:textId="77777777" w:rsidR="00791AB2" w:rsidRPr="00543886" w:rsidRDefault="00791AB2">
            <w:pPr>
              <w:spacing w:line="240" w:lineRule="exact"/>
              <w:jc w:val="center"/>
              <w:rPr>
                <w:b/>
                <w:kern w:val="0"/>
                <w:sz w:val="18"/>
                <w:szCs w:val="20"/>
              </w:rPr>
            </w:pPr>
          </w:p>
        </w:tc>
      </w:tr>
      <w:tr w:rsidR="00543886" w:rsidRPr="00543886" w14:paraId="1D82065E"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1C93E494"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0B4CD24"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632ED3F0" w14:textId="77777777" w:rsidR="00791AB2" w:rsidRPr="00543886" w:rsidRDefault="00791AB2">
            <w:pPr>
              <w:spacing w:line="240" w:lineRule="exact"/>
              <w:rPr>
                <w:b/>
                <w:kern w:val="0"/>
                <w:sz w:val="20"/>
                <w:szCs w:val="20"/>
              </w:rPr>
            </w:pPr>
          </w:p>
        </w:tc>
        <w:tc>
          <w:tcPr>
            <w:tcW w:w="3399" w:type="dxa"/>
            <w:vMerge/>
            <w:vAlign w:val="center"/>
          </w:tcPr>
          <w:p w14:paraId="168593C1" w14:textId="77777777" w:rsidR="00791AB2" w:rsidRPr="00543886" w:rsidRDefault="00791AB2">
            <w:pPr>
              <w:spacing w:line="240" w:lineRule="exact"/>
              <w:rPr>
                <w:b/>
                <w:kern w:val="0"/>
                <w:sz w:val="20"/>
                <w:szCs w:val="20"/>
              </w:rPr>
            </w:pPr>
          </w:p>
        </w:tc>
      </w:tr>
      <w:tr w:rsidR="00543886" w:rsidRPr="00543886" w14:paraId="3A9FEADE" w14:textId="77777777">
        <w:trPr>
          <w:trHeight w:val="165"/>
        </w:trPr>
        <w:tc>
          <w:tcPr>
            <w:tcW w:w="8359" w:type="dxa"/>
            <w:gridSpan w:val="3"/>
            <w:tcBorders>
              <w:bottom w:val="single" w:sz="4" w:space="0" w:color="auto"/>
            </w:tcBorders>
            <w:shd w:val="clear" w:color="auto" w:fill="E2EFD9" w:themeFill="accent6" w:themeFillTint="33"/>
            <w:vAlign w:val="center"/>
          </w:tcPr>
          <w:p w14:paraId="203B00EB" w14:textId="77777777" w:rsidR="007E7C95" w:rsidRPr="009C00D1" w:rsidRDefault="007E7C95" w:rsidP="007E7C95">
            <w:pPr>
              <w:pStyle w:val="af3"/>
              <w:numPr>
                <w:ilvl w:val="0"/>
                <w:numId w:val="3"/>
              </w:numPr>
              <w:spacing w:line="220" w:lineRule="exact"/>
              <w:ind w:leftChars="0"/>
              <w:rPr>
                <w:rFonts w:ascii="Meiryo UI" w:eastAsia="Meiryo UI" w:hAnsi="Meiryo UI"/>
                <w:kern w:val="0"/>
                <w:sz w:val="16"/>
                <w:szCs w:val="18"/>
              </w:rPr>
            </w:pPr>
            <w:r w:rsidRPr="009C00D1">
              <w:rPr>
                <w:rFonts w:ascii="Meiryo UI" w:eastAsia="Meiryo UI" w:hAnsi="Meiryo UI"/>
                <w:kern w:val="0"/>
                <w:sz w:val="16"/>
                <w:szCs w:val="18"/>
              </w:rPr>
              <w:t xml:space="preserve"> 調査研究の推進</w:t>
            </w:r>
            <w:r w:rsidRPr="009C00D1">
              <w:rPr>
                <w:rFonts w:ascii="Meiryo UI" w:eastAsia="Meiryo UI" w:hAnsi="Meiryo UI" w:hint="eastAsia"/>
                <w:kern w:val="0"/>
                <w:sz w:val="16"/>
                <w:szCs w:val="18"/>
              </w:rPr>
              <w:t xml:space="preserve">　</w:t>
            </w:r>
            <w:r w:rsidRPr="009C00D1">
              <w:rPr>
                <w:rFonts w:ascii="Meiryo UI" w:eastAsia="Meiryo UI" w:hAnsi="Meiryo UI"/>
                <w:kern w:val="0"/>
                <w:sz w:val="16"/>
                <w:szCs w:val="18"/>
              </w:rPr>
              <w:t>a 重点調査研究課題</w:t>
            </w:r>
          </w:p>
        </w:tc>
        <w:tc>
          <w:tcPr>
            <w:tcW w:w="3685" w:type="dxa"/>
            <w:gridSpan w:val="2"/>
            <w:vMerge w:val="restart"/>
          </w:tcPr>
          <w:p w14:paraId="129EF6C3" w14:textId="71F6B6A2" w:rsidR="007E7C95" w:rsidRPr="00543886" w:rsidRDefault="007E7C95" w:rsidP="00423D7D">
            <w:pPr>
              <w:ind w:left="76" w:hangingChars="38" w:hanging="76"/>
              <w:rPr>
                <w:rFonts w:ascii="Meiryo UI" w:eastAsia="Meiryo UI" w:hAnsi="Meiryo UI"/>
                <w:kern w:val="0"/>
                <w:sz w:val="20"/>
                <w:szCs w:val="20"/>
              </w:rPr>
            </w:pPr>
          </w:p>
        </w:tc>
        <w:tc>
          <w:tcPr>
            <w:tcW w:w="3399" w:type="dxa"/>
            <w:vMerge w:val="restart"/>
          </w:tcPr>
          <w:p w14:paraId="776D63F0" w14:textId="6658A675" w:rsidR="007E7C95" w:rsidRPr="00543886" w:rsidRDefault="007E7C95" w:rsidP="007E7C95">
            <w:pPr>
              <w:rPr>
                <w:rFonts w:ascii="Meiryo UI" w:eastAsia="Meiryo UI" w:hAnsi="Meiryo UI"/>
                <w:kern w:val="0"/>
                <w:sz w:val="20"/>
                <w:szCs w:val="20"/>
              </w:rPr>
            </w:pPr>
          </w:p>
        </w:tc>
      </w:tr>
      <w:bookmarkStart w:id="71" w:name="細目36h" w:colFirst="0" w:colLast="0"/>
      <w:tr w:rsidR="00543886" w:rsidRPr="00543886" w14:paraId="7CC89FFF" w14:textId="77777777">
        <w:trPr>
          <w:trHeight w:val="165"/>
        </w:trPr>
        <w:tc>
          <w:tcPr>
            <w:tcW w:w="8359" w:type="dxa"/>
            <w:gridSpan w:val="3"/>
            <w:tcBorders>
              <w:top w:val="single" w:sz="4" w:space="0" w:color="auto"/>
              <w:bottom w:val="dashSmallGap" w:sz="4" w:space="0" w:color="auto"/>
            </w:tcBorders>
            <w:shd w:val="clear" w:color="auto" w:fill="auto"/>
            <w:vAlign w:val="center"/>
          </w:tcPr>
          <w:p w14:paraId="24022A15" w14:textId="0CC5B6AE" w:rsidR="00B15A4C" w:rsidRPr="009C00D1" w:rsidRDefault="00820A03" w:rsidP="00B15A4C">
            <w:pPr>
              <w:spacing w:line="220" w:lineRule="exact"/>
              <w:rPr>
                <w:rFonts w:ascii="Meiryo UI" w:eastAsia="Meiryo UI" w:hAnsi="Meiryo UI"/>
                <w:kern w:val="0"/>
                <w:sz w:val="16"/>
                <w:szCs w:val="18"/>
              </w:rPr>
            </w:pPr>
            <w:r w:rsidRPr="009C00D1">
              <w:rPr>
                <w:rFonts w:ascii="Meiryo UI" w:eastAsia="Meiryo UI" w:hAnsi="Meiryo UI"/>
                <w:kern w:val="0"/>
                <w:sz w:val="16"/>
                <w:szCs w:val="18"/>
              </w:rPr>
              <w:fldChar w:fldCharType="begin"/>
            </w:r>
            <w:r w:rsidRPr="009C00D1">
              <w:rPr>
                <w:rFonts w:ascii="Meiryo UI" w:eastAsia="Meiryo UI" w:hAnsi="Meiryo UI"/>
                <w:kern w:val="0"/>
                <w:sz w:val="16"/>
                <w:szCs w:val="18"/>
              </w:rPr>
              <w:instrText xml:space="preserve"> HYPERLINK  \l "</w:instrText>
            </w:r>
            <w:r w:rsidRPr="009C00D1">
              <w:rPr>
                <w:rFonts w:ascii="Meiryo UI" w:eastAsia="Meiryo UI" w:hAnsi="Meiryo UI" w:hint="eastAsia"/>
                <w:kern w:val="0"/>
                <w:sz w:val="16"/>
                <w:szCs w:val="18"/>
              </w:rPr>
              <w:instrText>細目</w:instrText>
            </w:r>
            <w:r w:rsidRPr="009C00D1">
              <w:rPr>
                <w:rFonts w:ascii="Meiryo UI" w:eastAsia="Meiryo UI" w:hAnsi="Meiryo UI"/>
                <w:kern w:val="0"/>
                <w:sz w:val="16"/>
                <w:szCs w:val="18"/>
              </w:rPr>
              <w:instrText xml:space="preserve">36" </w:instrText>
            </w:r>
            <w:r w:rsidRPr="009C00D1">
              <w:rPr>
                <w:rFonts w:ascii="Meiryo UI" w:eastAsia="Meiryo UI" w:hAnsi="Meiryo UI"/>
                <w:kern w:val="0"/>
                <w:sz w:val="16"/>
                <w:szCs w:val="18"/>
              </w:rPr>
              <w:fldChar w:fldCharType="separate"/>
            </w:r>
            <w:r w:rsidR="00B15A4C" w:rsidRPr="009C00D1">
              <w:rPr>
                <w:rStyle w:val="af5"/>
                <w:rFonts w:ascii="Meiryo UI" w:eastAsia="Meiryo UI" w:hAnsi="Meiryo UI" w:hint="eastAsia"/>
                <w:color w:val="auto"/>
                <w:kern w:val="0"/>
                <w:sz w:val="16"/>
                <w:szCs w:val="18"/>
              </w:rPr>
              <w:t>細目</w:t>
            </w:r>
            <w:r w:rsidR="00B15A4C" w:rsidRPr="009C00D1">
              <w:rPr>
                <w:rStyle w:val="af5"/>
                <w:rFonts w:ascii="Meiryo UI" w:eastAsia="Meiryo UI" w:hAnsi="Meiryo UI"/>
                <w:color w:val="auto"/>
                <w:kern w:val="0"/>
                <w:sz w:val="16"/>
                <w:szCs w:val="18"/>
              </w:rPr>
              <w:t>3</w:t>
            </w:r>
            <w:r w:rsidR="00B15A4C" w:rsidRPr="009C00D1">
              <w:rPr>
                <w:rStyle w:val="af5"/>
                <w:rFonts w:ascii="Meiryo UI" w:eastAsia="Meiryo UI" w:hAnsi="Meiryo UI" w:hint="eastAsia"/>
                <w:color w:val="auto"/>
                <w:kern w:val="0"/>
                <w:sz w:val="16"/>
                <w:szCs w:val="18"/>
              </w:rPr>
              <w:t>6　（重点１）大阪の現状・課題をふまえた気候変動適応の研究と情報発信</w:t>
            </w:r>
            <w:r w:rsidRPr="009C00D1">
              <w:rPr>
                <w:rFonts w:ascii="Meiryo UI" w:eastAsia="Meiryo UI" w:hAnsi="Meiryo UI"/>
                <w:kern w:val="0"/>
                <w:sz w:val="16"/>
                <w:szCs w:val="18"/>
              </w:rPr>
              <w:fldChar w:fldCharType="end"/>
            </w:r>
          </w:p>
        </w:tc>
        <w:tc>
          <w:tcPr>
            <w:tcW w:w="3685" w:type="dxa"/>
            <w:gridSpan w:val="2"/>
            <w:vMerge/>
          </w:tcPr>
          <w:p w14:paraId="02151C88" w14:textId="77777777" w:rsidR="00B15A4C" w:rsidRPr="00543886" w:rsidRDefault="00B15A4C" w:rsidP="00B15A4C">
            <w:pPr>
              <w:spacing w:line="240" w:lineRule="exact"/>
              <w:rPr>
                <w:kern w:val="0"/>
                <w:sz w:val="20"/>
                <w:szCs w:val="20"/>
              </w:rPr>
            </w:pPr>
          </w:p>
        </w:tc>
        <w:tc>
          <w:tcPr>
            <w:tcW w:w="3399" w:type="dxa"/>
            <w:vMerge/>
          </w:tcPr>
          <w:p w14:paraId="7EF44A05" w14:textId="77777777" w:rsidR="00B15A4C" w:rsidRPr="00543886" w:rsidRDefault="00B15A4C" w:rsidP="00B15A4C">
            <w:pPr>
              <w:spacing w:line="240" w:lineRule="exact"/>
              <w:rPr>
                <w:kern w:val="0"/>
                <w:sz w:val="20"/>
                <w:szCs w:val="20"/>
              </w:rPr>
            </w:pPr>
          </w:p>
        </w:tc>
      </w:tr>
      <w:bookmarkEnd w:id="71"/>
      <w:tr w:rsidR="00543886" w:rsidRPr="00543886" w14:paraId="142B68D4" w14:textId="77777777" w:rsidTr="006477F2">
        <w:trPr>
          <w:trHeight w:val="340"/>
        </w:trPr>
        <w:tc>
          <w:tcPr>
            <w:tcW w:w="562" w:type="dxa"/>
            <w:tcBorders>
              <w:top w:val="dashSmallGap" w:sz="4" w:space="0" w:color="auto"/>
              <w:bottom w:val="dashSmallGap" w:sz="4" w:space="0" w:color="auto"/>
              <w:tr2bl w:val="single" w:sz="4" w:space="0" w:color="auto"/>
            </w:tcBorders>
            <w:shd w:val="clear" w:color="auto" w:fill="auto"/>
            <w:vAlign w:val="center"/>
          </w:tcPr>
          <w:p w14:paraId="37AEE60F" w14:textId="77777777" w:rsidR="00B15A4C" w:rsidRPr="009C00D1" w:rsidRDefault="00B15A4C" w:rsidP="00B15A4C">
            <w:pPr>
              <w:spacing w:line="220" w:lineRule="exact"/>
              <w:rPr>
                <w:rFonts w:ascii="Meiryo UI" w:eastAsia="Meiryo UI" w:hAnsi="Meiryo UI"/>
                <w:kern w:val="0"/>
                <w:sz w:val="16"/>
                <w:szCs w:val="18"/>
              </w:rPr>
            </w:pPr>
          </w:p>
        </w:tc>
        <w:tc>
          <w:tcPr>
            <w:tcW w:w="7797" w:type="dxa"/>
            <w:gridSpan w:val="2"/>
          </w:tcPr>
          <w:p w14:paraId="4B98B7F7" w14:textId="4C608387" w:rsidR="00B15A4C" w:rsidRPr="009C00D1" w:rsidRDefault="00B15A4C" w:rsidP="00B15A4C">
            <w:pPr>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・教育関係者、福祉関係者向けの暑さ対策セミナーを開催した。また、講演動画については、ホームページに掲載し、広く発信した。おおさか気候変動適応センター</w:t>
            </w:r>
            <w:r w:rsidRPr="009C00D1">
              <w:rPr>
                <w:rFonts w:ascii="Meiryo UI" w:eastAsia="Meiryo UI" w:hAnsi="Meiryo UI"/>
                <w:kern w:val="0"/>
                <w:sz w:val="16"/>
                <w:szCs w:val="16"/>
              </w:rPr>
              <w:t>YouTube</w:t>
            </w:r>
            <w:r w:rsidRPr="009C00D1">
              <w:rPr>
                <w:rFonts w:ascii="Meiryo UI" w:eastAsia="Meiryo UI" w:hAnsi="Meiryo UI" w:hint="eastAsia"/>
                <w:kern w:val="0"/>
                <w:sz w:val="16"/>
                <w:szCs w:val="16"/>
              </w:rPr>
              <w:t>チャンネルを開設し、防災分野の動画（４本）を発信した。</w:t>
            </w:r>
          </w:p>
          <w:p w14:paraId="6B4BFB60" w14:textId="2A475AE1" w:rsidR="00B15A4C" w:rsidRPr="009C00D1" w:rsidRDefault="00B15A4C" w:rsidP="00B15A4C">
            <w:pPr>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・新たに開発したデラウェア展葉予測モデルと気温予報値を活用し、デラウェアの</w:t>
            </w:r>
            <w:r w:rsidRPr="009C00D1">
              <w:rPr>
                <w:rFonts w:ascii="Meiryo UI" w:eastAsia="Meiryo UI" w:hAnsi="Meiryo UI"/>
                <w:kern w:val="0"/>
                <w:sz w:val="16"/>
                <w:szCs w:val="16"/>
              </w:rPr>
              <w:t>1回目ジベレリン処理適期予測を行い、研究所ホームページで情報提供した。新手法（気温から展葉を推定する手法）</w:t>
            </w:r>
            <w:r w:rsidRPr="009C00D1">
              <w:rPr>
                <w:rFonts w:ascii="Meiryo UI" w:eastAsia="Meiryo UI" w:hAnsi="Meiryo UI" w:hint="eastAsia"/>
                <w:kern w:val="0"/>
                <w:sz w:val="16"/>
                <w:szCs w:val="16"/>
              </w:rPr>
              <w:t>は</w:t>
            </w:r>
            <w:r w:rsidRPr="009C00D1">
              <w:rPr>
                <w:rFonts w:ascii="Meiryo UI" w:eastAsia="Meiryo UI" w:hAnsi="Meiryo UI"/>
                <w:kern w:val="0"/>
                <w:sz w:val="16"/>
                <w:szCs w:val="16"/>
              </w:rPr>
              <w:t>従来法</w:t>
            </w:r>
            <w:r w:rsidRPr="009C00D1">
              <w:rPr>
                <w:rFonts w:ascii="Meiryo UI" w:eastAsia="Meiryo UI" w:hAnsi="Meiryo UI" w:hint="eastAsia"/>
                <w:kern w:val="0"/>
                <w:sz w:val="16"/>
                <w:szCs w:val="16"/>
              </w:rPr>
              <w:t>より</w:t>
            </w:r>
            <w:r w:rsidRPr="009C00D1">
              <w:rPr>
                <w:rFonts w:ascii="Meiryo UI" w:eastAsia="Meiryo UI" w:hAnsi="Meiryo UI"/>
                <w:kern w:val="0"/>
                <w:sz w:val="16"/>
                <w:szCs w:val="16"/>
              </w:rPr>
              <w:t>も高精度で予測できることを確認した。</w:t>
            </w:r>
          </w:p>
          <w:p w14:paraId="2790C929" w14:textId="16EBB358" w:rsidR="00B15A4C" w:rsidRPr="009C00D1" w:rsidRDefault="00B15A4C" w:rsidP="00B15A4C">
            <w:pPr>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・大阪府の気候に適した水稲及び醸造用ブドウ品種について、水稲では高温耐性品種として有力な品種を中心に試験栽培を行った。醸造用品種では各品種の試験醸造を実施してその特性を示した。</w:t>
            </w:r>
          </w:p>
          <w:p w14:paraId="7881FF03" w14:textId="54FA1906" w:rsidR="00B15A4C" w:rsidRPr="009C00D1" w:rsidRDefault="00B15A4C" w:rsidP="00B15A4C">
            <w:pPr>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・大阪湾南部の藻場で新奇有毒プランクトン等に係る予見的な調査研究を実施したところ</w:t>
            </w:r>
            <w:r w:rsidR="00CA25B8" w:rsidRPr="009C00D1">
              <w:rPr>
                <w:rFonts w:ascii="Meiryo UI" w:eastAsia="Meiryo UI" w:hAnsi="Meiryo UI" w:hint="eastAsia"/>
                <w:kern w:val="0"/>
                <w:sz w:val="16"/>
                <w:szCs w:val="16"/>
              </w:rPr>
              <w:t>、</w:t>
            </w:r>
            <w:r w:rsidRPr="009C00D1">
              <w:rPr>
                <w:rFonts w:ascii="Meiryo UI" w:eastAsia="Meiryo UI" w:hAnsi="Meiryo UI" w:hint="eastAsia"/>
                <w:kern w:val="0"/>
                <w:sz w:val="16"/>
                <w:szCs w:val="16"/>
              </w:rPr>
              <w:t>暖海性有毒種である</w:t>
            </w:r>
            <w:r w:rsidRPr="009C00D1">
              <w:rPr>
                <w:rFonts w:ascii="Meiryo UI" w:eastAsia="Meiryo UI" w:hAnsi="Meiryo UI"/>
                <w:i/>
                <w:kern w:val="0"/>
                <w:sz w:val="16"/>
                <w:szCs w:val="16"/>
              </w:rPr>
              <w:t xml:space="preserve">Ostreopsis </w:t>
            </w:r>
            <w:r w:rsidRPr="009C00D1">
              <w:rPr>
                <w:rFonts w:ascii="Meiryo UI" w:eastAsia="Meiryo UI" w:hAnsi="Meiryo UI"/>
                <w:kern w:val="0"/>
                <w:sz w:val="16"/>
                <w:szCs w:val="16"/>
              </w:rPr>
              <w:t>sp.</w:t>
            </w:r>
            <w:r w:rsidRPr="009C00D1">
              <w:rPr>
                <w:rFonts w:ascii="Meiryo UI" w:eastAsia="Meiryo UI" w:hAnsi="Meiryo UI" w:hint="eastAsia"/>
                <w:kern w:val="0"/>
                <w:sz w:val="16"/>
                <w:szCs w:val="16"/>
              </w:rPr>
              <w:t>を確認した。</w:t>
            </w:r>
          </w:p>
          <w:p w14:paraId="2E20FD1E" w14:textId="7457C927" w:rsidR="00B15A4C" w:rsidRPr="009C00D1" w:rsidRDefault="00B15A4C" w:rsidP="00CA517C">
            <w:pPr>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・「フリー配偶体種苗生産マニュアル」を</w:t>
            </w:r>
            <w:r w:rsidR="00CA25B8" w:rsidRPr="009C00D1">
              <w:rPr>
                <w:rFonts w:ascii="Meiryo UI" w:eastAsia="Meiryo UI" w:hAnsi="Meiryo UI" w:hint="eastAsia"/>
                <w:kern w:val="0"/>
                <w:sz w:val="16"/>
                <w:szCs w:val="16"/>
              </w:rPr>
              <w:t>もと</w:t>
            </w:r>
            <w:r w:rsidRPr="009C00D1">
              <w:rPr>
                <w:rFonts w:ascii="Meiryo UI" w:eastAsia="Meiryo UI" w:hAnsi="Meiryo UI" w:hint="eastAsia"/>
                <w:kern w:val="0"/>
                <w:sz w:val="16"/>
                <w:szCs w:val="16"/>
              </w:rPr>
              <w:t>にワカメ種糸の生産を行</w:t>
            </w:r>
            <w:r w:rsidR="00CA25B8" w:rsidRPr="009C00D1">
              <w:rPr>
                <w:rFonts w:ascii="Meiryo UI" w:eastAsia="Meiryo UI" w:hAnsi="Meiryo UI" w:hint="eastAsia"/>
                <w:kern w:val="0"/>
                <w:sz w:val="16"/>
                <w:szCs w:val="16"/>
              </w:rPr>
              <w:t>い、</w:t>
            </w:r>
            <w:r w:rsidRPr="009C00D1">
              <w:rPr>
                <w:rFonts w:ascii="Meiryo UI" w:eastAsia="Meiryo UI" w:hAnsi="Meiryo UI" w:hint="eastAsia"/>
                <w:kern w:val="0"/>
                <w:sz w:val="16"/>
                <w:szCs w:val="16"/>
              </w:rPr>
              <w:t>港内での馴致期における囲網や沖だし時期をずらす</w:t>
            </w:r>
            <w:r w:rsidR="00CA25B8" w:rsidRPr="009C00D1">
              <w:rPr>
                <w:rFonts w:ascii="Meiryo UI" w:eastAsia="Meiryo UI" w:hAnsi="Meiryo UI" w:hint="eastAsia"/>
                <w:kern w:val="0"/>
                <w:sz w:val="16"/>
                <w:szCs w:val="16"/>
              </w:rPr>
              <w:t>等</w:t>
            </w:r>
            <w:r w:rsidRPr="009C00D1">
              <w:rPr>
                <w:rFonts w:ascii="Meiryo UI" w:eastAsia="Meiryo UI" w:hAnsi="Meiryo UI" w:hint="eastAsia"/>
                <w:kern w:val="0"/>
                <w:sz w:val="16"/>
                <w:szCs w:val="16"/>
              </w:rPr>
              <w:t>、食害対策を実施したところ目立った食害は見られず、対策の有効性が確認できた。</w:t>
            </w:r>
          </w:p>
        </w:tc>
        <w:tc>
          <w:tcPr>
            <w:tcW w:w="3685" w:type="dxa"/>
            <w:gridSpan w:val="2"/>
            <w:vMerge/>
          </w:tcPr>
          <w:p w14:paraId="429B3872" w14:textId="77777777" w:rsidR="00B15A4C" w:rsidRPr="00543886" w:rsidRDefault="00B15A4C" w:rsidP="00B15A4C">
            <w:pPr>
              <w:spacing w:line="240" w:lineRule="exact"/>
              <w:rPr>
                <w:kern w:val="0"/>
                <w:sz w:val="20"/>
                <w:szCs w:val="20"/>
              </w:rPr>
            </w:pPr>
          </w:p>
        </w:tc>
        <w:tc>
          <w:tcPr>
            <w:tcW w:w="3399" w:type="dxa"/>
            <w:vMerge/>
          </w:tcPr>
          <w:p w14:paraId="57D1515E" w14:textId="77777777" w:rsidR="00B15A4C" w:rsidRPr="00543886" w:rsidRDefault="00B15A4C" w:rsidP="00B15A4C">
            <w:pPr>
              <w:spacing w:line="240" w:lineRule="exact"/>
              <w:rPr>
                <w:kern w:val="0"/>
                <w:sz w:val="20"/>
                <w:szCs w:val="20"/>
              </w:rPr>
            </w:pPr>
          </w:p>
        </w:tc>
      </w:tr>
      <w:tr w:rsidR="00543886" w:rsidRPr="00543886" w14:paraId="01DE2273" w14:textId="77777777" w:rsidTr="006477F2">
        <w:trPr>
          <w:trHeight w:val="624"/>
        </w:trPr>
        <w:tc>
          <w:tcPr>
            <w:tcW w:w="562" w:type="dxa"/>
            <w:tcBorders>
              <w:top w:val="dashSmallGap" w:sz="4" w:space="0" w:color="auto"/>
              <w:bottom w:val="single" w:sz="4" w:space="0" w:color="auto"/>
            </w:tcBorders>
            <w:shd w:val="clear" w:color="auto" w:fill="auto"/>
            <w:vAlign w:val="center"/>
          </w:tcPr>
          <w:p w14:paraId="60615326" w14:textId="77777777" w:rsidR="00B15A4C" w:rsidRPr="009C00D1" w:rsidRDefault="00B15A4C" w:rsidP="00B15A4C">
            <w:pPr>
              <w:spacing w:line="220" w:lineRule="exact"/>
              <w:jc w:val="center"/>
              <w:rPr>
                <w:rFonts w:ascii="Meiryo UI" w:eastAsia="Meiryo UI" w:hAnsi="Meiryo UI"/>
                <w:kern w:val="0"/>
                <w:sz w:val="18"/>
                <w:szCs w:val="18"/>
              </w:rPr>
            </w:pPr>
            <w:r w:rsidRPr="009C00D1">
              <w:rPr>
                <w:rFonts w:ascii="Meiryo UI" w:eastAsia="Meiryo UI" w:hAnsi="Meiryo UI" w:hint="eastAsia"/>
                <w:kern w:val="0"/>
                <w:sz w:val="16"/>
                <w:szCs w:val="20"/>
              </w:rPr>
              <w:t>Ⅳ</w:t>
            </w:r>
          </w:p>
        </w:tc>
        <w:tc>
          <w:tcPr>
            <w:tcW w:w="7797" w:type="dxa"/>
            <w:gridSpan w:val="2"/>
          </w:tcPr>
          <w:p w14:paraId="0CA6E5FC" w14:textId="79C4B8C9" w:rsidR="00B15A4C" w:rsidRPr="009C00D1" w:rsidRDefault="00B15A4C" w:rsidP="00CA25B8">
            <w:pPr>
              <w:widowControl/>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・新たに</w:t>
            </w:r>
            <w:r w:rsidR="00CA25B8" w:rsidRPr="009C00D1">
              <w:rPr>
                <w:rFonts w:ascii="Meiryo UI" w:eastAsia="Meiryo UI" w:hAnsi="Meiryo UI" w:hint="eastAsia"/>
                <w:kern w:val="0"/>
                <w:sz w:val="16"/>
                <w:szCs w:val="16"/>
              </w:rPr>
              <w:t>おおさか気候変動適応</w:t>
            </w:r>
            <w:r w:rsidRPr="009C00D1">
              <w:rPr>
                <w:rFonts w:ascii="Meiryo UI" w:eastAsia="Meiryo UI" w:hAnsi="Meiryo UI" w:hint="eastAsia"/>
                <w:kern w:val="0"/>
                <w:sz w:val="16"/>
                <w:szCs w:val="16"/>
              </w:rPr>
              <w:t>YouTubeチャンネルの開設と防災分野の複数の動画作成により気候変動適応に関する理解を促進するとともに情報の普及性を高めた。</w:t>
            </w:r>
          </w:p>
          <w:p w14:paraId="721E3DAF" w14:textId="597228E7" w:rsidR="00B15A4C" w:rsidRPr="009C00D1" w:rsidRDefault="00B15A4C" w:rsidP="00B15A4C">
            <w:pPr>
              <w:widowControl/>
              <w:spacing w:line="220" w:lineRule="exact"/>
              <w:rPr>
                <w:rFonts w:ascii="Meiryo UI" w:eastAsia="Meiryo UI" w:hAnsi="Meiryo UI"/>
                <w:kern w:val="0"/>
                <w:sz w:val="16"/>
                <w:szCs w:val="16"/>
              </w:rPr>
            </w:pPr>
            <w:r w:rsidRPr="009C00D1">
              <w:rPr>
                <w:rFonts w:ascii="Meiryo UI" w:eastAsia="Meiryo UI" w:hAnsi="Meiryo UI" w:hint="eastAsia"/>
                <w:kern w:val="0"/>
                <w:sz w:val="16"/>
                <w:szCs w:val="16"/>
              </w:rPr>
              <w:t>・デラウェア展葉予測モデルと気温予報値に基づく栽培管理の高度化は気候変動適応技術として大きな成果</w:t>
            </w:r>
            <w:r w:rsidR="00CA25B8" w:rsidRPr="009C00D1">
              <w:rPr>
                <w:rFonts w:ascii="Meiryo UI" w:eastAsia="Meiryo UI" w:hAnsi="Meiryo UI" w:hint="eastAsia"/>
                <w:kern w:val="0"/>
                <w:sz w:val="16"/>
                <w:szCs w:val="16"/>
              </w:rPr>
              <w:t>を確認した</w:t>
            </w:r>
            <w:r w:rsidRPr="009C00D1">
              <w:rPr>
                <w:rFonts w:ascii="Meiryo UI" w:eastAsia="Meiryo UI" w:hAnsi="Meiryo UI" w:hint="eastAsia"/>
                <w:kern w:val="0"/>
                <w:sz w:val="16"/>
                <w:szCs w:val="16"/>
              </w:rPr>
              <w:t>。</w:t>
            </w:r>
          </w:p>
          <w:p w14:paraId="10BFB33F" w14:textId="13F2ECF5" w:rsidR="00B15A4C" w:rsidRPr="009C00D1" w:rsidRDefault="00B15A4C" w:rsidP="00CA517C">
            <w:pPr>
              <w:widowControl/>
              <w:spacing w:line="220" w:lineRule="exact"/>
              <w:rPr>
                <w:rFonts w:ascii="Meiryo UI" w:eastAsia="Meiryo UI" w:hAnsi="Meiryo UI"/>
                <w:kern w:val="0"/>
                <w:sz w:val="16"/>
                <w:szCs w:val="16"/>
              </w:rPr>
            </w:pPr>
            <w:r w:rsidRPr="009C00D1">
              <w:rPr>
                <w:rFonts w:ascii="Meiryo UI" w:eastAsia="Meiryo UI" w:hAnsi="Meiryo UI" w:hint="eastAsia"/>
                <w:kern w:val="0"/>
                <w:sz w:val="16"/>
                <w:szCs w:val="16"/>
              </w:rPr>
              <w:t>・大阪湾における暖海性新奇有毒プランクトンの初確認は</w:t>
            </w:r>
            <w:r w:rsidR="00CA25B8" w:rsidRPr="009C00D1">
              <w:rPr>
                <w:rFonts w:ascii="Meiryo UI" w:eastAsia="Meiryo UI" w:hAnsi="Meiryo UI" w:hint="eastAsia"/>
                <w:kern w:val="0"/>
                <w:sz w:val="16"/>
                <w:szCs w:val="16"/>
              </w:rPr>
              <w:t>、</w:t>
            </w:r>
            <w:r w:rsidRPr="009C00D1">
              <w:rPr>
                <w:rFonts w:ascii="Meiryo UI" w:eastAsia="Meiryo UI" w:hAnsi="Meiryo UI" w:hint="eastAsia"/>
                <w:kern w:val="0"/>
                <w:sz w:val="16"/>
                <w:szCs w:val="16"/>
              </w:rPr>
              <w:t>海洋における気候変動の影響に関する重要な知見</w:t>
            </w:r>
            <w:r w:rsidR="00CA25B8" w:rsidRPr="009C00D1">
              <w:rPr>
                <w:rFonts w:ascii="Meiryo UI" w:eastAsia="Meiryo UI" w:hAnsi="Meiryo UI" w:hint="eastAsia"/>
                <w:kern w:val="0"/>
                <w:sz w:val="16"/>
                <w:szCs w:val="16"/>
              </w:rPr>
              <w:t>となった</w:t>
            </w:r>
            <w:r w:rsidRPr="009C00D1">
              <w:rPr>
                <w:rFonts w:ascii="Meiryo UI" w:eastAsia="Meiryo UI" w:hAnsi="Meiryo UI" w:hint="eastAsia"/>
                <w:kern w:val="0"/>
                <w:sz w:val="16"/>
                <w:szCs w:val="16"/>
              </w:rPr>
              <w:t>。</w:t>
            </w:r>
          </w:p>
        </w:tc>
        <w:tc>
          <w:tcPr>
            <w:tcW w:w="3685" w:type="dxa"/>
            <w:gridSpan w:val="2"/>
            <w:vMerge/>
          </w:tcPr>
          <w:p w14:paraId="254C3495" w14:textId="77777777" w:rsidR="00B15A4C" w:rsidRPr="00543886" w:rsidRDefault="00B15A4C" w:rsidP="00B15A4C">
            <w:pPr>
              <w:spacing w:line="240" w:lineRule="exact"/>
              <w:rPr>
                <w:kern w:val="0"/>
                <w:sz w:val="16"/>
                <w:szCs w:val="16"/>
              </w:rPr>
            </w:pPr>
          </w:p>
        </w:tc>
        <w:tc>
          <w:tcPr>
            <w:tcW w:w="3399" w:type="dxa"/>
            <w:vMerge/>
          </w:tcPr>
          <w:p w14:paraId="7789F08C" w14:textId="77777777" w:rsidR="00B15A4C" w:rsidRPr="00543886" w:rsidRDefault="00B15A4C" w:rsidP="00B15A4C">
            <w:pPr>
              <w:spacing w:line="240" w:lineRule="exact"/>
              <w:rPr>
                <w:kern w:val="0"/>
                <w:sz w:val="16"/>
                <w:szCs w:val="16"/>
              </w:rPr>
            </w:pPr>
          </w:p>
        </w:tc>
      </w:tr>
      <w:bookmarkStart w:id="72" w:name="細目37h" w:colFirst="0" w:colLast="0"/>
      <w:tr w:rsidR="00543886" w:rsidRPr="00543886" w14:paraId="7D3A9F9F" w14:textId="77777777">
        <w:trPr>
          <w:trHeight w:val="209"/>
        </w:trPr>
        <w:tc>
          <w:tcPr>
            <w:tcW w:w="8359" w:type="dxa"/>
            <w:gridSpan w:val="3"/>
            <w:tcBorders>
              <w:bottom w:val="dashSmallGap" w:sz="4" w:space="0" w:color="auto"/>
            </w:tcBorders>
            <w:shd w:val="clear" w:color="auto" w:fill="auto"/>
            <w:vAlign w:val="center"/>
          </w:tcPr>
          <w:p w14:paraId="41DC455B" w14:textId="66155768" w:rsidR="00B15A4C" w:rsidRPr="009C00D1" w:rsidRDefault="00820A03" w:rsidP="00B15A4C">
            <w:pPr>
              <w:widowControl/>
              <w:spacing w:line="220" w:lineRule="exact"/>
              <w:rPr>
                <w:rFonts w:ascii="Meiryo UI" w:eastAsia="Meiryo UI" w:hAnsi="Meiryo UI"/>
                <w:kern w:val="0"/>
                <w:sz w:val="16"/>
                <w:szCs w:val="16"/>
              </w:rPr>
            </w:pPr>
            <w:r w:rsidRPr="009C00D1">
              <w:rPr>
                <w:rFonts w:ascii="Meiryo UI" w:eastAsia="Meiryo UI" w:hAnsi="Meiryo UI"/>
                <w:kern w:val="0"/>
                <w:sz w:val="16"/>
                <w:szCs w:val="18"/>
              </w:rPr>
              <w:fldChar w:fldCharType="begin"/>
            </w:r>
            <w:r w:rsidRPr="009C00D1">
              <w:rPr>
                <w:rFonts w:ascii="Meiryo UI" w:eastAsia="Meiryo UI" w:hAnsi="Meiryo UI"/>
                <w:kern w:val="0"/>
                <w:sz w:val="16"/>
                <w:szCs w:val="18"/>
              </w:rPr>
              <w:instrText xml:space="preserve"> HYPERLINK  \l "</w:instrText>
            </w:r>
            <w:r w:rsidRPr="009C00D1">
              <w:rPr>
                <w:rFonts w:ascii="Meiryo UI" w:eastAsia="Meiryo UI" w:hAnsi="Meiryo UI" w:hint="eastAsia"/>
                <w:kern w:val="0"/>
                <w:sz w:val="16"/>
                <w:szCs w:val="18"/>
              </w:rPr>
              <w:instrText>細目</w:instrText>
            </w:r>
            <w:r w:rsidRPr="009C00D1">
              <w:rPr>
                <w:rFonts w:ascii="Meiryo UI" w:eastAsia="Meiryo UI" w:hAnsi="Meiryo UI"/>
                <w:kern w:val="0"/>
                <w:sz w:val="16"/>
                <w:szCs w:val="18"/>
              </w:rPr>
              <w:instrText xml:space="preserve">37" </w:instrText>
            </w:r>
            <w:r w:rsidRPr="009C00D1">
              <w:rPr>
                <w:rFonts w:ascii="Meiryo UI" w:eastAsia="Meiryo UI" w:hAnsi="Meiryo UI"/>
                <w:kern w:val="0"/>
                <w:sz w:val="16"/>
                <w:szCs w:val="18"/>
              </w:rPr>
              <w:fldChar w:fldCharType="separate"/>
            </w:r>
            <w:r w:rsidR="00B15A4C" w:rsidRPr="009C00D1">
              <w:rPr>
                <w:rStyle w:val="af5"/>
                <w:rFonts w:ascii="Meiryo UI" w:eastAsia="Meiryo UI" w:hAnsi="Meiryo UI" w:hint="eastAsia"/>
                <w:color w:val="auto"/>
                <w:kern w:val="0"/>
                <w:sz w:val="16"/>
                <w:szCs w:val="18"/>
              </w:rPr>
              <w:t>細目</w:t>
            </w:r>
            <w:r w:rsidR="00B15A4C" w:rsidRPr="009C00D1">
              <w:rPr>
                <w:rStyle w:val="af5"/>
                <w:rFonts w:ascii="Meiryo UI" w:eastAsia="Meiryo UI" w:hAnsi="Meiryo UI"/>
                <w:color w:val="auto"/>
                <w:kern w:val="0"/>
                <w:sz w:val="16"/>
                <w:szCs w:val="18"/>
              </w:rPr>
              <w:t>3</w:t>
            </w:r>
            <w:r w:rsidR="00B15A4C" w:rsidRPr="009C00D1">
              <w:rPr>
                <w:rStyle w:val="af5"/>
                <w:rFonts w:ascii="Meiryo UI" w:eastAsia="Meiryo UI" w:hAnsi="Meiryo UI" w:hint="eastAsia"/>
                <w:color w:val="auto"/>
                <w:kern w:val="0"/>
                <w:sz w:val="16"/>
                <w:szCs w:val="18"/>
              </w:rPr>
              <w:t>7　（重点２）生物多様性のめぐみを人が持続的に享受するための生物多様性の保全と利活用に関する研究と情報発信</w:t>
            </w:r>
            <w:r w:rsidRPr="009C00D1">
              <w:rPr>
                <w:rFonts w:ascii="Meiryo UI" w:eastAsia="Meiryo UI" w:hAnsi="Meiryo UI"/>
                <w:kern w:val="0"/>
                <w:sz w:val="16"/>
                <w:szCs w:val="18"/>
              </w:rPr>
              <w:fldChar w:fldCharType="end"/>
            </w:r>
          </w:p>
        </w:tc>
        <w:tc>
          <w:tcPr>
            <w:tcW w:w="3685" w:type="dxa"/>
            <w:gridSpan w:val="2"/>
            <w:vMerge/>
          </w:tcPr>
          <w:p w14:paraId="3A5D9B03" w14:textId="77777777" w:rsidR="00B15A4C" w:rsidRPr="00543886" w:rsidRDefault="00B15A4C" w:rsidP="00B15A4C">
            <w:pPr>
              <w:spacing w:line="280" w:lineRule="exact"/>
              <w:rPr>
                <w:kern w:val="0"/>
                <w:sz w:val="20"/>
                <w:szCs w:val="20"/>
              </w:rPr>
            </w:pPr>
          </w:p>
        </w:tc>
        <w:tc>
          <w:tcPr>
            <w:tcW w:w="3399" w:type="dxa"/>
            <w:vMerge/>
          </w:tcPr>
          <w:p w14:paraId="3410A299" w14:textId="77777777" w:rsidR="00B15A4C" w:rsidRPr="00543886" w:rsidRDefault="00B15A4C" w:rsidP="00B15A4C">
            <w:pPr>
              <w:spacing w:line="280" w:lineRule="exact"/>
              <w:rPr>
                <w:kern w:val="0"/>
                <w:sz w:val="20"/>
                <w:szCs w:val="20"/>
              </w:rPr>
            </w:pPr>
          </w:p>
        </w:tc>
      </w:tr>
      <w:bookmarkEnd w:id="72"/>
      <w:tr w:rsidR="00543886" w:rsidRPr="00543886" w14:paraId="4D7F4B5D" w14:textId="77777777" w:rsidTr="006477F2">
        <w:trPr>
          <w:trHeight w:val="152"/>
        </w:trPr>
        <w:tc>
          <w:tcPr>
            <w:tcW w:w="562" w:type="dxa"/>
            <w:tcBorders>
              <w:top w:val="dashSmallGap" w:sz="4" w:space="0" w:color="auto"/>
              <w:bottom w:val="dashSmallGap" w:sz="4" w:space="0" w:color="auto"/>
              <w:tr2bl w:val="single" w:sz="4" w:space="0" w:color="auto"/>
            </w:tcBorders>
            <w:shd w:val="clear" w:color="auto" w:fill="auto"/>
            <w:vAlign w:val="center"/>
          </w:tcPr>
          <w:p w14:paraId="4D0A8102" w14:textId="77777777" w:rsidR="00B15A4C" w:rsidRPr="009C00D1"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3BA92D07" w14:textId="41AED271" w:rsidR="00B15A4C" w:rsidRPr="009C00D1" w:rsidRDefault="00B15A4C" w:rsidP="00B15A4C">
            <w:pPr>
              <w:widowControl/>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・環境</w:t>
            </w:r>
            <w:r w:rsidRPr="009C00D1">
              <w:rPr>
                <w:rFonts w:ascii="Meiryo UI" w:eastAsia="Meiryo UI" w:hAnsi="Meiryo UI"/>
                <w:kern w:val="0"/>
                <w:sz w:val="16"/>
                <w:szCs w:val="16"/>
              </w:rPr>
              <w:t>DNAを用いた魚類の分布調査を実施し、成果を企画展や談話会、あるいはテレビ番組</w:t>
            </w:r>
            <w:r w:rsidR="00CA25B8" w:rsidRPr="009C00D1">
              <w:rPr>
                <w:rFonts w:ascii="Meiryo UI" w:eastAsia="Meiryo UI" w:hAnsi="Meiryo UI" w:hint="eastAsia"/>
                <w:kern w:val="0"/>
                <w:sz w:val="16"/>
                <w:szCs w:val="16"/>
              </w:rPr>
              <w:t>等</w:t>
            </w:r>
            <w:r w:rsidRPr="009C00D1">
              <w:rPr>
                <w:rFonts w:ascii="Meiryo UI" w:eastAsia="Meiryo UI" w:hAnsi="Meiryo UI"/>
                <w:kern w:val="0"/>
                <w:sz w:val="16"/>
                <w:szCs w:val="16"/>
              </w:rPr>
              <w:t>で発信した。</w:t>
            </w:r>
            <w:r w:rsidRPr="009C00D1">
              <w:rPr>
                <w:rFonts w:ascii="Meiryo UI" w:eastAsia="Meiryo UI" w:hAnsi="Meiryo UI" w:hint="eastAsia"/>
                <w:kern w:val="0"/>
                <w:sz w:val="16"/>
                <w:szCs w:val="16"/>
              </w:rPr>
              <w:t>毎日放送と連携して環境</w:t>
            </w:r>
            <w:r w:rsidRPr="009C00D1">
              <w:rPr>
                <w:rFonts w:ascii="Meiryo UI" w:eastAsia="Meiryo UI" w:hAnsi="Meiryo UI"/>
                <w:kern w:val="0"/>
                <w:sz w:val="16"/>
                <w:szCs w:val="16"/>
              </w:rPr>
              <w:t>DNA調査の結果をもとにニホンウナギを捕獲して</w:t>
            </w:r>
            <w:r w:rsidR="00CA25B8" w:rsidRPr="009C00D1">
              <w:rPr>
                <w:rFonts w:ascii="Meiryo UI" w:eastAsia="Meiryo UI" w:hAnsi="Meiryo UI" w:hint="eastAsia"/>
                <w:kern w:val="0"/>
                <w:sz w:val="16"/>
                <w:szCs w:val="16"/>
              </w:rPr>
              <w:t>、</w:t>
            </w:r>
            <w:r w:rsidRPr="009C00D1">
              <w:rPr>
                <w:rFonts w:ascii="Meiryo UI" w:eastAsia="Meiryo UI" w:hAnsi="Meiryo UI"/>
                <w:kern w:val="0"/>
                <w:sz w:val="16"/>
                <w:szCs w:val="16"/>
              </w:rPr>
              <w:t>道頓堀川の環境改善を広くアピールするとともに生物多様性への社会的関心を醸成した。</w:t>
            </w:r>
          </w:p>
          <w:p w14:paraId="4DEC8035" w14:textId="6B6F2E8D" w:rsidR="00B15A4C" w:rsidRPr="009C00D1" w:rsidRDefault="00B15A4C" w:rsidP="00B15A4C">
            <w:pPr>
              <w:widowControl/>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これまで生息分布が確認されなかった府南部へのシカの侵入・定着をいち早く把握し、農業被害防止に向けて研修会を開催し農業者・行政への注意喚起を行った。調査の過程で府南部の犬鳴山に設置した自動撮影カメラによって特別天然記念物</w:t>
            </w:r>
            <w:r w:rsidR="00CA25B8" w:rsidRPr="009C00D1">
              <w:rPr>
                <w:rFonts w:ascii="Meiryo UI" w:eastAsia="Meiryo UI" w:hAnsi="Meiryo UI" w:hint="eastAsia"/>
                <w:kern w:val="0"/>
                <w:sz w:val="16"/>
                <w:szCs w:val="16"/>
              </w:rPr>
              <w:t>である</w:t>
            </w:r>
            <w:r w:rsidRPr="009C00D1">
              <w:rPr>
                <w:rFonts w:ascii="Meiryo UI" w:eastAsia="Meiryo UI" w:hAnsi="Meiryo UI" w:hint="eastAsia"/>
                <w:kern w:val="0"/>
                <w:sz w:val="16"/>
                <w:szCs w:val="16"/>
              </w:rPr>
              <w:t>ニホンカモシカを撮影し、府内初記録として公表した。</w:t>
            </w:r>
          </w:p>
          <w:p w14:paraId="04FF5271" w14:textId="463B764E" w:rsidR="00B15A4C" w:rsidRPr="009C00D1" w:rsidRDefault="00B15A4C" w:rsidP="00B15A4C">
            <w:pPr>
              <w:widowControl/>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・地理情報システム（</w:t>
            </w:r>
            <w:r w:rsidRPr="009C00D1">
              <w:rPr>
                <w:rFonts w:ascii="Meiryo UI" w:eastAsia="Meiryo UI" w:hAnsi="Meiryo UI"/>
                <w:kern w:val="0"/>
                <w:sz w:val="16"/>
                <w:szCs w:val="16"/>
              </w:rPr>
              <w:t>GIS）等を用いて森林評価図を作成し、府内市町村向けに情報提供を行うとともに、現地調査や事例調査</w:t>
            </w:r>
            <w:r w:rsidR="00904CBE" w:rsidRPr="009C00D1">
              <w:rPr>
                <w:rFonts w:ascii="Meiryo UI" w:eastAsia="Meiryo UI" w:hAnsi="Meiryo UI" w:hint="eastAsia"/>
                <w:kern w:val="0"/>
                <w:sz w:val="16"/>
                <w:szCs w:val="16"/>
              </w:rPr>
              <w:t>等</w:t>
            </w:r>
            <w:r w:rsidRPr="009C00D1">
              <w:rPr>
                <w:rFonts w:ascii="Meiryo UI" w:eastAsia="Meiryo UI" w:hAnsi="Meiryo UI"/>
                <w:kern w:val="0"/>
                <w:sz w:val="16"/>
                <w:szCs w:val="16"/>
              </w:rPr>
              <w:t>をもとに防災機能を発揮する適切な森林管理手法の提案を行った。</w:t>
            </w:r>
          </w:p>
          <w:p w14:paraId="520A5CB7" w14:textId="4CE6E51F" w:rsidR="00B15A4C" w:rsidRPr="009C00D1" w:rsidRDefault="00B15A4C" w:rsidP="00B15A4C">
            <w:pPr>
              <w:widowControl/>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w:t>
            </w:r>
            <w:r w:rsidR="00D434E6" w:rsidRPr="009C00D1">
              <w:rPr>
                <w:rFonts w:ascii="Meiryo UI" w:eastAsia="Meiryo UI" w:hAnsi="Meiryo UI" w:hint="eastAsia"/>
                <w:kern w:val="0"/>
                <w:sz w:val="16"/>
                <w:szCs w:val="16"/>
              </w:rPr>
              <w:t>大阪府特定</w:t>
            </w:r>
            <w:r w:rsidRPr="009C00D1">
              <w:rPr>
                <w:rFonts w:ascii="Meiryo UI" w:eastAsia="Meiryo UI" w:hAnsi="Meiryo UI" w:hint="eastAsia"/>
                <w:kern w:val="0"/>
                <w:sz w:val="16"/>
                <w:szCs w:val="16"/>
              </w:rPr>
              <w:t>外来生物アラートリスト</w:t>
            </w:r>
            <w:r w:rsidR="00D434E6" w:rsidRPr="009C00D1">
              <w:rPr>
                <w:rFonts w:ascii="Meiryo UI" w:eastAsia="Meiryo UI" w:hAnsi="Meiryo UI" w:hint="eastAsia"/>
                <w:kern w:val="0"/>
                <w:sz w:val="16"/>
                <w:szCs w:val="16"/>
              </w:rPr>
              <w:t>（仮称）</w:t>
            </w:r>
            <w:r w:rsidRPr="009C00D1">
              <w:rPr>
                <w:rFonts w:ascii="Meiryo UI" w:eastAsia="Meiryo UI" w:hAnsi="Meiryo UI" w:hint="eastAsia"/>
                <w:kern w:val="0"/>
                <w:sz w:val="16"/>
                <w:szCs w:val="16"/>
              </w:rPr>
              <w:t>」の作成や府内におけるクビアカツヤカミキリの分布状況の更新</w:t>
            </w:r>
            <w:r w:rsidR="00904CBE" w:rsidRPr="009C00D1">
              <w:rPr>
                <w:rFonts w:ascii="Meiryo UI" w:eastAsia="Meiryo UI" w:hAnsi="Meiryo UI" w:hint="eastAsia"/>
                <w:kern w:val="0"/>
                <w:sz w:val="16"/>
                <w:szCs w:val="16"/>
              </w:rPr>
              <w:t>等</w:t>
            </w:r>
            <w:r w:rsidRPr="009C00D1">
              <w:rPr>
                <w:rFonts w:ascii="Meiryo UI" w:eastAsia="Meiryo UI" w:hAnsi="Meiryo UI" w:hint="eastAsia"/>
                <w:kern w:val="0"/>
                <w:sz w:val="16"/>
                <w:szCs w:val="16"/>
              </w:rPr>
              <w:t>生物相の見える化に向け、</w:t>
            </w:r>
            <w:r w:rsidRPr="009C00D1">
              <w:rPr>
                <w:rFonts w:ascii="Meiryo UI" w:eastAsia="Meiryo UI" w:hAnsi="Meiryo UI"/>
                <w:kern w:val="0"/>
                <w:sz w:val="16"/>
                <w:szCs w:val="16"/>
              </w:rPr>
              <w:t xml:space="preserve"> (株)バイオームから入手したデータ</w:t>
            </w:r>
            <w:r w:rsidR="00904CBE" w:rsidRPr="009C00D1">
              <w:rPr>
                <w:rFonts w:ascii="Meiryo UI" w:eastAsia="Meiryo UI" w:hAnsi="Meiryo UI" w:hint="eastAsia"/>
                <w:kern w:val="0"/>
                <w:sz w:val="16"/>
                <w:szCs w:val="16"/>
              </w:rPr>
              <w:t>や</w:t>
            </w:r>
            <w:r w:rsidRPr="009C00D1">
              <w:rPr>
                <w:rFonts w:ascii="Meiryo UI" w:eastAsia="Meiryo UI" w:hAnsi="Meiryo UI"/>
                <w:kern w:val="0"/>
                <w:sz w:val="16"/>
                <w:szCs w:val="16"/>
              </w:rPr>
              <w:t>その他市民から集まったデータの偏向性</w:t>
            </w:r>
            <w:r w:rsidR="00A047A2" w:rsidRPr="009C00D1">
              <w:rPr>
                <w:rFonts w:ascii="Meiryo UI" w:eastAsia="Meiryo UI" w:hAnsi="Meiryo UI" w:hint="eastAsia"/>
                <w:kern w:val="0"/>
                <w:sz w:val="16"/>
                <w:szCs w:val="16"/>
              </w:rPr>
              <w:t>等</w:t>
            </w:r>
            <w:r w:rsidRPr="009C00D1">
              <w:rPr>
                <w:rFonts w:ascii="Meiryo UI" w:eastAsia="Meiryo UI" w:hAnsi="Meiryo UI"/>
                <w:kern w:val="0"/>
                <w:sz w:val="16"/>
                <w:szCs w:val="16"/>
              </w:rPr>
              <w:t>について検証した。</w:t>
            </w:r>
          </w:p>
          <w:p w14:paraId="7293C400" w14:textId="77777777" w:rsidR="00B15A4C" w:rsidRPr="009C00D1" w:rsidRDefault="00B15A4C" w:rsidP="00B15A4C">
            <w:pPr>
              <w:widowControl/>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・市民参加型調査として初芝立命館中学校・高等学校、大阪城パークマネジメント株式会社との協働による大阪城クビアカツヤカミキリ調査を実施した。</w:t>
            </w:r>
          </w:p>
          <w:p w14:paraId="40E40EED" w14:textId="12A04049" w:rsidR="00B15A4C" w:rsidRPr="009C00D1" w:rsidRDefault="00B15A4C" w:rsidP="00B15A4C">
            <w:pPr>
              <w:widowControl/>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lastRenderedPageBreak/>
              <w:t>・エダマメ栽培において、総合的病害虫管理（ＩＰＭ）の実施により、収量や品質を実用性のあるレベルに保ちつつ、天敵昆虫やクモ類の生物多様性を維持できることを明らかにした。</w:t>
            </w:r>
          </w:p>
        </w:tc>
        <w:tc>
          <w:tcPr>
            <w:tcW w:w="3685" w:type="dxa"/>
            <w:gridSpan w:val="2"/>
            <w:vMerge/>
          </w:tcPr>
          <w:p w14:paraId="081D5EA9" w14:textId="77777777" w:rsidR="00B15A4C" w:rsidRPr="00543886" w:rsidRDefault="00B15A4C" w:rsidP="00B15A4C">
            <w:pPr>
              <w:spacing w:line="280" w:lineRule="exact"/>
              <w:rPr>
                <w:kern w:val="0"/>
                <w:sz w:val="20"/>
                <w:szCs w:val="20"/>
              </w:rPr>
            </w:pPr>
          </w:p>
        </w:tc>
        <w:tc>
          <w:tcPr>
            <w:tcW w:w="3399" w:type="dxa"/>
            <w:vMerge/>
          </w:tcPr>
          <w:p w14:paraId="69C53496" w14:textId="77777777" w:rsidR="00B15A4C" w:rsidRPr="00543886" w:rsidRDefault="00B15A4C" w:rsidP="00B15A4C">
            <w:pPr>
              <w:spacing w:line="280" w:lineRule="exact"/>
              <w:rPr>
                <w:kern w:val="0"/>
                <w:sz w:val="20"/>
                <w:szCs w:val="20"/>
              </w:rPr>
            </w:pPr>
          </w:p>
        </w:tc>
      </w:tr>
      <w:tr w:rsidR="00543886" w:rsidRPr="00543886" w14:paraId="3DBDEA02" w14:textId="77777777" w:rsidTr="006477F2">
        <w:trPr>
          <w:trHeight w:val="624"/>
        </w:trPr>
        <w:tc>
          <w:tcPr>
            <w:tcW w:w="562" w:type="dxa"/>
            <w:tcBorders>
              <w:top w:val="dashSmallGap" w:sz="4" w:space="0" w:color="auto"/>
              <w:bottom w:val="single" w:sz="4" w:space="0" w:color="auto"/>
            </w:tcBorders>
            <w:shd w:val="clear" w:color="auto" w:fill="auto"/>
            <w:vAlign w:val="center"/>
          </w:tcPr>
          <w:p w14:paraId="277B05B4" w14:textId="77777777" w:rsidR="00B15A4C" w:rsidRPr="009C00D1" w:rsidRDefault="00B15A4C" w:rsidP="00B15A4C">
            <w:pPr>
              <w:pStyle w:val="af3"/>
              <w:spacing w:line="220" w:lineRule="exact"/>
              <w:ind w:leftChars="0" w:left="0"/>
              <w:jc w:val="center"/>
              <w:rPr>
                <w:rFonts w:ascii="Meiryo UI" w:eastAsia="Meiryo UI" w:hAnsi="Meiryo UI"/>
                <w:kern w:val="0"/>
                <w:sz w:val="16"/>
                <w:szCs w:val="20"/>
              </w:rPr>
            </w:pPr>
            <w:r w:rsidRPr="009C00D1">
              <w:rPr>
                <w:rFonts w:ascii="Meiryo UI" w:eastAsia="Meiryo UI" w:hAnsi="Meiryo UI" w:hint="eastAsia"/>
                <w:kern w:val="0"/>
                <w:sz w:val="16"/>
                <w:szCs w:val="20"/>
              </w:rPr>
              <w:t>Ⅳ</w:t>
            </w:r>
          </w:p>
        </w:tc>
        <w:tc>
          <w:tcPr>
            <w:tcW w:w="7797" w:type="dxa"/>
            <w:gridSpan w:val="2"/>
          </w:tcPr>
          <w:p w14:paraId="359698D7" w14:textId="33287A79" w:rsidR="00B15A4C" w:rsidRPr="009C00D1" w:rsidRDefault="00B15A4C" w:rsidP="00CA517C">
            <w:pPr>
              <w:widowControl/>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・環境D</w:t>
            </w:r>
            <w:r w:rsidRPr="009C00D1">
              <w:rPr>
                <w:rFonts w:ascii="Meiryo UI" w:eastAsia="Meiryo UI" w:hAnsi="Meiryo UI"/>
                <w:kern w:val="0"/>
                <w:sz w:val="16"/>
                <w:szCs w:val="16"/>
              </w:rPr>
              <w:t>NA</w:t>
            </w:r>
            <w:r w:rsidRPr="009C00D1">
              <w:rPr>
                <w:rFonts w:ascii="Meiryo UI" w:eastAsia="Meiryo UI" w:hAnsi="Meiryo UI" w:hint="eastAsia"/>
                <w:kern w:val="0"/>
                <w:sz w:val="16"/>
                <w:szCs w:val="16"/>
              </w:rPr>
              <w:t>による魚類分布の把握、適切な森林管理手法の提案、シカによる農業被害拡大防止等の</w:t>
            </w:r>
            <w:r w:rsidR="00904CBE" w:rsidRPr="009C00D1">
              <w:rPr>
                <w:rFonts w:ascii="Meiryo UI" w:eastAsia="Meiryo UI" w:hAnsi="Meiryo UI" w:hint="eastAsia"/>
                <w:kern w:val="0"/>
                <w:sz w:val="16"/>
                <w:szCs w:val="16"/>
              </w:rPr>
              <w:t>取組</w:t>
            </w:r>
            <w:r w:rsidRPr="009C00D1">
              <w:rPr>
                <w:rFonts w:ascii="Meiryo UI" w:eastAsia="Meiryo UI" w:hAnsi="Meiryo UI" w:hint="eastAsia"/>
                <w:kern w:val="0"/>
                <w:sz w:val="16"/>
                <w:szCs w:val="16"/>
              </w:rPr>
              <w:t>は、生物多様性の保全・利活用につながる成果であり、調査過程で発見されたニホンカモシカや道頓堀川でのニホンウナギの捕獲とその情報提供は生物多様性に関する社会的関心を大きく向上させた。また、民間データの活用・市民参加型調査の実施は生物多様性の実態を把握するうえでますます重要であり、そのベースを作ることができた。</w:t>
            </w:r>
          </w:p>
        </w:tc>
        <w:tc>
          <w:tcPr>
            <w:tcW w:w="3685" w:type="dxa"/>
            <w:gridSpan w:val="2"/>
            <w:vMerge/>
          </w:tcPr>
          <w:p w14:paraId="6D7250C3" w14:textId="77777777" w:rsidR="00B15A4C" w:rsidRPr="00543886" w:rsidRDefault="00B15A4C" w:rsidP="00B15A4C">
            <w:pPr>
              <w:spacing w:line="280" w:lineRule="exact"/>
              <w:rPr>
                <w:kern w:val="0"/>
                <w:sz w:val="20"/>
                <w:szCs w:val="20"/>
              </w:rPr>
            </w:pPr>
          </w:p>
        </w:tc>
        <w:tc>
          <w:tcPr>
            <w:tcW w:w="3399" w:type="dxa"/>
            <w:vMerge/>
          </w:tcPr>
          <w:p w14:paraId="55912ED1" w14:textId="77777777" w:rsidR="00B15A4C" w:rsidRPr="00543886" w:rsidRDefault="00B15A4C" w:rsidP="00B15A4C">
            <w:pPr>
              <w:spacing w:line="280" w:lineRule="exact"/>
              <w:rPr>
                <w:kern w:val="0"/>
                <w:sz w:val="20"/>
                <w:szCs w:val="20"/>
              </w:rPr>
            </w:pPr>
          </w:p>
        </w:tc>
      </w:tr>
      <w:bookmarkStart w:id="73" w:name="細目38h" w:colFirst="0" w:colLast="0"/>
      <w:tr w:rsidR="00543886" w:rsidRPr="00543886" w14:paraId="41CC064E"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9C71FA6" w14:textId="1B7FCDE7" w:rsidR="00B15A4C" w:rsidRPr="009C00D1" w:rsidRDefault="00820A03" w:rsidP="00B15A4C">
            <w:pPr>
              <w:spacing w:line="220" w:lineRule="exact"/>
              <w:jc w:val="left"/>
              <w:rPr>
                <w:rFonts w:ascii="Meiryo UI" w:eastAsia="Meiryo UI" w:hAnsi="Meiryo UI"/>
                <w:kern w:val="0"/>
                <w:sz w:val="16"/>
                <w:szCs w:val="18"/>
              </w:rPr>
            </w:pPr>
            <w:r w:rsidRPr="009C00D1">
              <w:rPr>
                <w:rFonts w:ascii="Meiryo UI" w:eastAsia="Meiryo UI" w:hAnsi="Meiryo UI"/>
                <w:kern w:val="0"/>
                <w:sz w:val="16"/>
                <w:szCs w:val="18"/>
              </w:rPr>
              <w:fldChar w:fldCharType="begin"/>
            </w:r>
            <w:r w:rsidRPr="009C00D1">
              <w:rPr>
                <w:rFonts w:ascii="Meiryo UI" w:eastAsia="Meiryo UI" w:hAnsi="Meiryo UI"/>
                <w:kern w:val="0"/>
                <w:sz w:val="16"/>
                <w:szCs w:val="18"/>
              </w:rPr>
              <w:instrText xml:space="preserve"> HYPERLINK  \l "</w:instrText>
            </w:r>
            <w:r w:rsidRPr="009C00D1">
              <w:rPr>
                <w:rFonts w:ascii="Meiryo UI" w:eastAsia="Meiryo UI" w:hAnsi="Meiryo UI" w:hint="eastAsia"/>
                <w:kern w:val="0"/>
                <w:sz w:val="16"/>
                <w:szCs w:val="18"/>
              </w:rPr>
              <w:instrText>細目</w:instrText>
            </w:r>
            <w:r w:rsidRPr="009C00D1">
              <w:rPr>
                <w:rFonts w:ascii="Meiryo UI" w:eastAsia="Meiryo UI" w:hAnsi="Meiryo UI"/>
                <w:kern w:val="0"/>
                <w:sz w:val="16"/>
                <w:szCs w:val="18"/>
              </w:rPr>
              <w:instrText xml:space="preserve">38" </w:instrText>
            </w:r>
            <w:r w:rsidRPr="009C00D1">
              <w:rPr>
                <w:rFonts w:ascii="Meiryo UI" w:eastAsia="Meiryo UI" w:hAnsi="Meiryo UI"/>
                <w:kern w:val="0"/>
                <w:sz w:val="16"/>
                <w:szCs w:val="18"/>
              </w:rPr>
              <w:fldChar w:fldCharType="separate"/>
            </w:r>
            <w:r w:rsidR="00B15A4C" w:rsidRPr="009C00D1">
              <w:rPr>
                <w:rStyle w:val="af5"/>
                <w:rFonts w:ascii="Meiryo UI" w:eastAsia="Meiryo UI" w:hAnsi="Meiryo UI" w:hint="eastAsia"/>
                <w:color w:val="auto"/>
                <w:kern w:val="0"/>
                <w:sz w:val="16"/>
                <w:szCs w:val="18"/>
              </w:rPr>
              <w:t>細目</w:t>
            </w:r>
            <w:r w:rsidR="00B15A4C" w:rsidRPr="009C00D1">
              <w:rPr>
                <w:rStyle w:val="af5"/>
                <w:rFonts w:ascii="Meiryo UI" w:eastAsia="Meiryo UI" w:hAnsi="Meiryo UI"/>
                <w:color w:val="auto"/>
                <w:kern w:val="0"/>
                <w:sz w:val="16"/>
                <w:szCs w:val="18"/>
              </w:rPr>
              <w:t>3</w:t>
            </w:r>
            <w:r w:rsidR="00B15A4C" w:rsidRPr="009C00D1">
              <w:rPr>
                <w:rStyle w:val="af5"/>
                <w:rFonts w:ascii="Meiryo UI" w:eastAsia="Meiryo UI" w:hAnsi="Meiryo UI" w:hint="eastAsia"/>
                <w:color w:val="auto"/>
                <w:kern w:val="0"/>
                <w:sz w:val="16"/>
                <w:szCs w:val="18"/>
              </w:rPr>
              <w:t>8　（重点３）都市農業の更なる生産性向上を可能とする大阪発スマート農業の実現に向けた技術開発</w:t>
            </w:r>
            <w:r w:rsidRPr="009C00D1">
              <w:rPr>
                <w:rFonts w:ascii="Meiryo UI" w:eastAsia="Meiryo UI" w:hAnsi="Meiryo UI"/>
                <w:kern w:val="0"/>
                <w:sz w:val="16"/>
                <w:szCs w:val="18"/>
              </w:rPr>
              <w:fldChar w:fldCharType="end"/>
            </w:r>
          </w:p>
        </w:tc>
        <w:tc>
          <w:tcPr>
            <w:tcW w:w="3685" w:type="dxa"/>
            <w:gridSpan w:val="2"/>
            <w:vMerge/>
          </w:tcPr>
          <w:p w14:paraId="271603BD" w14:textId="77777777" w:rsidR="00B15A4C" w:rsidRPr="00543886" w:rsidRDefault="00B15A4C" w:rsidP="00B15A4C">
            <w:pPr>
              <w:spacing w:line="280" w:lineRule="exact"/>
              <w:rPr>
                <w:kern w:val="0"/>
                <w:sz w:val="20"/>
                <w:szCs w:val="20"/>
              </w:rPr>
            </w:pPr>
          </w:p>
        </w:tc>
        <w:tc>
          <w:tcPr>
            <w:tcW w:w="3399" w:type="dxa"/>
            <w:vMerge/>
          </w:tcPr>
          <w:p w14:paraId="129A3ABC" w14:textId="77777777" w:rsidR="00B15A4C" w:rsidRPr="00543886" w:rsidRDefault="00B15A4C" w:rsidP="00B15A4C">
            <w:pPr>
              <w:spacing w:line="280" w:lineRule="exact"/>
              <w:rPr>
                <w:kern w:val="0"/>
                <w:sz w:val="20"/>
                <w:szCs w:val="20"/>
              </w:rPr>
            </w:pPr>
          </w:p>
        </w:tc>
      </w:tr>
      <w:bookmarkEnd w:id="73"/>
      <w:tr w:rsidR="00543886" w:rsidRPr="00543886" w14:paraId="1F0E3195"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4B1AA72A" w14:textId="77777777" w:rsidR="00B15A4C" w:rsidRPr="009C00D1" w:rsidRDefault="00B15A4C" w:rsidP="00B15A4C">
            <w:pPr>
              <w:spacing w:line="220" w:lineRule="exact"/>
              <w:rPr>
                <w:rFonts w:ascii="Meiryo UI" w:eastAsia="Meiryo UI" w:hAnsi="Meiryo UI"/>
                <w:kern w:val="0"/>
                <w:sz w:val="16"/>
                <w:szCs w:val="18"/>
              </w:rPr>
            </w:pPr>
          </w:p>
        </w:tc>
        <w:tc>
          <w:tcPr>
            <w:tcW w:w="7797" w:type="dxa"/>
            <w:gridSpan w:val="2"/>
          </w:tcPr>
          <w:p w14:paraId="1DB35DEC" w14:textId="2C6DD2B2" w:rsidR="00B15A4C" w:rsidRPr="009C00D1" w:rsidRDefault="00B15A4C" w:rsidP="00B15A4C">
            <w:pPr>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・害虫類のトラップ画像</w:t>
            </w:r>
            <w:r w:rsidR="00904CBE" w:rsidRPr="009C00D1">
              <w:rPr>
                <w:rFonts w:ascii="Meiryo UI" w:eastAsia="Meiryo UI" w:hAnsi="Meiryo UI" w:hint="eastAsia"/>
                <w:kern w:val="0"/>
                <w:sz w:val="16"/>
                <w:szCs w:val="16"/>
              </w:rPr>
              <w:t>の</w:t>
            </w:r>
            <w:r w:rsidRPr="009C00D1">
              <w:rPr>
                <w:rFonts w:ascii="Meiryo UI" w:eastAsia="Meiryo UI" w:hAnsi="Meiryo UI" w:hint="eastAsia"/>
                <w:kern w:val="0"/>
                <w:sz w:val="16"/>
                <w:szCs w:val="16"/>
              </w:rPr>
              <w:t>自動送信による遠隔監視技術においては、研究所内圃場でハスモンヨトウを対象にその有効性を実証した。</w:t>
            </w:r>
          </w:p>
          <w:p w14:paraId="588BE560" w14:textId="6A8BAF56" w:rsidR="00B15A4C" w:rsidRPr="009C00D1" w:rsidRDefault="00B15A4C" w:rsidP="00B15A4C">
            <w:pPr>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・トマト灰色かび病の発生予兆診断技術においては、発病部位の画像解析による自動検出法を新たに作成し、発病予兆モデル案を作成した。</w:t>
            </w:r>
          </w:p>
          <w:p w14:paraId="3EE03FE2" w14:textId="77777777" w:rsidR="00904CBE" w:rsidRPr="009C00D1" w:rsidRDefault="00B15A4C" w:rsidP="00B15A4C">
            <w:pPr>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・自動換気、炭酸ガス施用等の導入程度が異なる生産者（水ナス、イチゴ）を対象に、栽培環境モニタリング、生育・収量データの収集を大阪</w:t>
            </w:r>
            <w:r w:rsidRPr="009C00D1">
              <w:rPr>
                <w:rFonts w:ascii="Meiryo UI" w:eastAsia="Meiryo UI" w:hAnsi="Meiryo UI" w:hint="eastAsia"/>
                <w:bCs/>
                <w:kern w:val="0"/>
                <w:sz w:val="16"/>
                <w:szCs w:val="16"/>
              </w:rPr>
              <w:t>府</w:t>
            </w:r>
            <w:r w:rsidRPr="009C00D1">
              <w:rPr>
                <w:rFonts w:ascii="Meiryo UI" w:eastAsia="Meiryo UI" w:hAnsi="Meiryo UI" w:hint="eastAsia"/>
                <w:kern w:val="0"/>
                <w:sz w:val="16"/>
                <w:szCs w:val="16"/>
              </w:rPr>
              <w:t>と協働で実施し、篤農家の栽培環境を可視化する分析を行い、結果を現地検討会で報告した。また、水ナスについては、積算温度が積算収穫果数に最も影響する環境要因であることを明らかにした。</w:t>
            </w:r>
          </w:p>
          <w:p w14:paraId="2A01DE74" w14:textId="40445BB3" w:rsidR="00B15A4C" w:rsidRPr="009C00D1" w:rsidRDefault="00B15A4C" w:rsidP="00CA517C">
            <w:pPr>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・水ナス植物体への水の流入を熱移動から見える化する茎熱収支法</w:t>
            </w:r>
            <w:r w:rsidR="00904CBE" w:rsidRPr="009C00D1">
              <w:rPr>
                <w:rFonts w:ascii="Meiryo UI" w:eastAsia="Meiryo UI" w:hAnsi="Meiryo UI" w:hint="eastAsia"/>
                <w:kern w:val="0"/>
                <w:sz w:val="16"/>
                <w:szCs w:val="16"/>
              </w:rPr>
              <w:t>及び</w:t>
            </w:r>
            <w:r w:rsidRPr="009C00D1">
              <w:rPr>
                <w:rFonts w:ascii="Meiryo UI" w:eastAsia="Meiryo UI" w:hAnsi="Meiryo UI" w:hint="eastAsia"/>
                <w:kern w:val="0"/>
                <w:sz w:val="16"/>
                <w:szCs w:val="16"/>
              </w:rPr>
              <w:t>植物体の</w:t>
            </w:r>
            <w:r w:rsidRPr="009C00D1">
              <w:rPr>
                <w:rFonts w:ascii="Meiryo UI" w:eastAsia="Meiryo UI" w:hAnsi="Meiryo UI"/>
                <w:kern w:val="0"/>
                <w:sz w:val="16"/>
                <w:szCs w:val="16"/>
              </w:rPr>
              <w:t>3次元情報</w:t>
            </w:r>
            <w:r w:rsidRPr="009C00D1">
              <w:rPr>
                <w:rFonts w:ascii="Meiryo UI" w:eastAsia="Meiryo UI" w:hAnsi="Meiryo UI" w:hint="eastAsia"/>
                <w:kern w:val="0"/>
                <w:sz w:val="16"/>
                <w:szCs w:val="16"/>
              </w:rPr>
              <w:t>から生鮮重を推定する自己位置推定法を検討し、初期～中期の生育段階において高い予測精度が得られることを明らかにした</w:t>
            </w:r>
            <w:r w:rsidRPr="009C00D1">
              <w:rPr>
                <w:rFonts w:ascii="Meiryo UI" w:eastAsia="Meiryo UI" w:hAnsi="Meiryo UI"/>
                <w:kern w:val="0"/>
                <w:sz w:val="16"/>
                <w:szCs w:val="16"/>
              </w:rPr>
              <w:t>。</w:t>
            </w:r>
          </w:p>
        </w:tc>
        <w:tc>
          <w:tcPr>
            <w:tcW w:w="3685" w:type="dxa"/>
            <w:gridSpan w:val="2"/>
            <w:vMerge/>
          </w:tcPr>
          <w:p w14:paraId="24BFCDAD" w14:textId="77777777" w:rsidR="00B15A4C" w:rsidRPr="00543886" w:rsidRDefault="00B15A4C" w:rsidP="00B15A4C">
            <w:pPr>
              <w:spacing w:line="280" w:lineRule="exact"/>
              <w:rPr>
                <w:kern w:val="0"/>
                <w:sz w:val="20"/>
                <w:szCs w:val="20"/>
              </w:rPr>
            </w:pPr>
          </w:p>
        </w:tc>
        <w:tc>
          <w:tcPr>
            <w:tcW w:w="3399" w:type="dxa"/>
            <w:vMerge/>
          </w:tcPr>
          <w:p w14:paraId="6D422EE6" w14:textId="77777777" w:rsidR="00B15A4C" w:rsidRPr="00543886" w:rsidRDefault="00B15A4C" w:rsidP="00B15A4C">
            <w:pPr>
              <w:spacing w:line="280" w:lineRule="exact"/>
              <w:rPr>
                <w:kern w:val="0"/>
                <w:sz w:val="20"/>
                <w:szCs w:val="20"/>
              </w:rPr>
            </w:pPr>
          </w:p>
        </w:tc>
      </w:tr>
      <w:tr w:rsidR="00543886" w:rsidRPr="00543886" w14:paraId="3920A05B" w14:textId="77777777" w:rsidTr="006477F2">
        <w:trPr>
          <w:trHeight w:val="514"/>
        </w:trPr>
        <w:tc>
          <w:tcPr>
            <w:tcW w:w="562" w:type="dxa"/>
            <w:tcBorders>
              <w:top w:val="single" w:sz="4" w:space="0" w:color="auto"/>
              <w:bottom w:val="single" w:sz="4" w:space="0" w:color="auto"/>
            </w:tcBorders>
            <w:shd w:val="clear" w:color="auto" w:fill="auto"/>
            <w:vAlign w:val="center"/>
          </w:tcPr>
          <w:p w14:paraId="7E90D6B3" w14:textId="77777777" w:rsidR="00B15A4C" w:rsidRPr="009C00D1" w:rsidRDefault="00B15A4C" w:rsidP="00B15A4C">
            <w:pPr>
              <w:spacing w:line="220" w:lineRule="exact"/>
              <w:jc w:val="center"/>
              <w:rPr>
                <w:rFonts w:ascii="Meiryo UI" w:eastAsia="Meiryo UI" w:hAnsi="Meiryo UI"/>
                <w:kern w:val="0"/>
                <w:sz w:val="16"/>
                <w:szCs w:val="18"/>
              </w:rPr>
            </w:pPr>
            <w:r w:rsidRPr="009C00D1">
              <w:rPr>
                <w:rFonts w:ascii="Meiryo UI" w:eastAsia="Meiryo UI" w:hAnsi="Meiryo UI" w:hint="eastAsia"/>
                <w:kern w:val="0"/>
                <w:sz w:val="16"/>
                <w:szCs w:val="20"/>
              </w:rPr>
              <w:t>Ⅲ</w:t>
            </w:r>
          </w:p>
        </w:tc>
        <w:tc>
          <w:tcPr>
            <w:tcW w:w="7797" w:type="dxa"/>
            <w:gridSpan w:val="2"/>
          </w:tcPr>
          <w:p w14:paraId="15898C5D" w14:textId="440B5792" w:rsidR="00B15A4C" w:rsidRPr="009C00D1" w:rsidRDefault="00B15A4C" w:rsidP="00CA517C">
            <w:pPr>
              <w:spacing w:line="220" w:lineRule="exact"/>
              <w:rPr>
                <w:rFonts w:ascii="Meiryo UI" w:eastAsia="Meiryo UI" w:hAnsi="Meiryo UI"/>
                <w:kern w:val="0"/>
                <w:sz w:val="16"/>
                <w:szCs w:val="18"/>
              </w:rPr>
            </w:pPr>
            <w:r w:rsidRPr="009C00D1">
              <w:rPr>
                <w:rFonts w:ascii="Meiryo UI" w:eastAsia="Meiryo UI" w:hAnsi="Meiryo UI" w:hint="eastAsia"/>
                <w:kern w:val="0"/>
                <w:sz w:val="16"/>
                <w:szCs w:val="18"/>
              </w:rPr>
              <w:t>スマート農業の技術開発として、トマト灰色かび病の発病部位の自動検出法の作成と発病予兆モデル案の作成や、スマート化に必要なデジタルデータの新しい収集法としての植物体の水の流入の見える化や3次元情報からの生鮮重推定</w:t>
            </w:r>
            <w:r w:rsidR="00904CBE" w:rsidRPr="009C00D1">
              <w:rPr>
                <w:rFonts w:ascii="Meiryo UI" w:eastAsia="Meiryo UI" w:hAnsi="Meiryo UI" w:hint="eastAsia"/>
                <w:kern w:val="0"/>
                <w:sz w:val="16"/>
                <w:szCs w:val="18"/>
              </w:rPr>
              <w:t>等</w:t>
            </w:r>
            <w:r w:rsidRPr="009C00D1">
              <w:rPr>
                <w:rFonts w:ascii="Meiryo UI" w:eastAsia="Meiryo UI" w:hAnsi="Meiryo UI" w:hint="eastAsia"/>
                <w:kern w:val="0"/>
                <w:sz w:val="16"/>
                <w:szCs w:val="18"/>
              </w:rPr>
              <w:t>、実証に向けて基礎的な成果を得た。</w:t>
            </w:r>
          </w:p>
        </w:tc>
        <w:tc>
          <w:tcPr>
            <w:tcW w:w="3685" w:type="dxa"/>
            <w:gridSpan w:val="2"/>
            <w:vMerge/>
          </w:tcPr>
          <w:p w14:paraId="58DA7EA9" w14:textId="77777777" w:rsidR="00B15A4C" w:rsidRPr="00543886" w:rsidRDefault="00B15A4C" w:rsidP="00B15A4C">
            <w:pPr>
              <w:spacing w:line="280" w:lineRule="exact"/>
              <w:rPr>
                <w:kern w:val="0"/>
                <w:sz w:val="20"/>
                <w:szCs w:val="20"/>
              </w:rPr>
            </w:pPr>
          </w:p>
        </w:tc>
        <w:tc>
          <w:tcPr>
            <w:tcW w:w="3399" w:type="dxa"/>
            <w:vMerge/>
          </w:tcPr>
          <w:p w14:paraId="513A000C" w14:textId="77777777" w:rsidR="00B15A4C" w:rsidRPr="00543886" w:rsidRDefault="00B15A4C" w:rsidP="00B15A4C">
            <w:pPr>
              <w:spacing w:line="280" w:lineRule="exact"/>
              <w:rPr>
                <w:kern w:val="0"/>
                <w:sz w:val="20"/>
                <w:szCs w:val="20"/>
              </w:rPr>
            </w:pPr>
          </w:p>
        </w:tc>
      </w:tr>
      <w:bookmarkStart w:id="74" w:name="細目39h" w:colFirst="0" w:colLast="0"/>
      <w:tr w:rsidR="00543886" w:rsidRPr="00543886" w14:paraId="09B8E48E"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3B48E4A" w14:textId="4ABC815B" w:rsidR="00B15A4C" w:rsidRPr="009C00D1" w:rsidRDefault="00820A03" w:rsidP="00B15A4C">
            <w:pPr>
              <w:spacing w:line="220" w:lineRule="exact"/>
              <w:rPr>
                <w:rFonts w:ascii="Meiryo UI" w:eastAsia="Meiryo UI" w:hAnsi="Meiryo UI"/>
                <w:kern w:val="0"/>
                <w:sz w:val="16"/>
                <w:szCs w:val="18"/>
              </w:rPr>
            </w:pPr>
            <w:r w:rsidRPr="009C00D1">
              <w:rPr>
                <w:rFonts w:ascii="Meiryo UI" w:eastAsia="Meiryo UI" w:hAnsi="Meiryo UI"/>
                <w:kern w:val="0"/>
                <w:sz w:val="16"/>
                <w:szCs w:val="18"/>
              </w:rPr>
              <w:fldChar w:fldCharType="begin"/>
            </w:r>
            <w:r w:rsidRPr="009C00D1">
              <w:rPr>
                <w:rFonts w:ascii="Meiryo UI" w:eastAsia="Meiryo UI" w:hAnsi="Meiryo UI"/>
                <w:kern w:val="0"/>
                <w:sz w:val="16"/>
                <w:szCs w:val="18"/>
              </w:rPr>
              <w:instrText xml:space="preserve"> HYPERLINK  \l "</w:instrText>
            </w:r>
            <w:r w:rsidRPr="009C00D1">
              <w:rPr>
                <w:rFonts w:ascii="Meiryo UI" w:eastAsia="Meiryo UI" w:hAnsi="Meiryo UI" w:hint="eastAsia"/>
                <w:kern w:val="0"/>
                <w:sz w:val="16"/>
                <w:szCs w:val="18"/>
              </w:rPr>
              <w:instrText>細目</w:instrText>
            </w:r>
            <w:r w:rsidRPr="009C00D1">
              <w:rPr>
                <w:rFonts w:ascii="Meiryo UI" w:eastAsia="Meiryo UI" w:hAnsi="Meiryo UI"/>
                <w:kern w:val="0"/>
                <w:sz w:val="16"/>
                <w:szCs w:val="18"/>
              </w:rPr>
              <w:instrText xml:space="preserve">39" </w:instrText>
            </w:r>
            <w:r w:rsidRPr="009C00D1">
              <w:rPr>
                <w:rFonts w:ascii="Meiryo UI" w:eastAsia="Meiryo UI" w:hAnsi="Meiryo UI"/>
                <w:kern w:val="0"/>
                <w:sz w:val="16"/>
                <w:szCs w:val="18"/>
              </w:rPr>
              <w:fldChar w:fldCharType="separate"/>
            </w:r>
            <w:r w:rsidR="00B15A4C" w:rsidRPr="009C00D1">
              <w:rPr>
                <w:rStyle w:val="af5"/>
                <w:rFonts w:ascii="Meiryo UI" w:eastAsia="Meiryo UI" w:hAnsi="Meiryo UI" w:hint="eastAsia"/>
                <w:color w:val="auto"/>
                <w:kern w:val="0"/>
                <w:sz w:val="16"/>
                <w:szCs w:val="18"/>
              </w:rPr>
              <w:t>細目</w:t>
            </w:r>
            <w:r w:rsidR="00B15A4C" w:rsidRPr="009C00D1">
              <w:rPr>
                <w:rStyle w:val="af5"/>
                <w:rFonts w:ascii="Meiryo UI" w:eastAsia="Meiryo UI" w:hAnsi="Meiryo UI"/>
                <w:color w:val="auto"/>
                <w:kern w:val="0"/>
                <w:sz w:val="16"/>
                <w:szCs w:val="18"/>
              </w:rPr>
              <w:t>3</w:t>
            </w:r>
            <w:r w:rsidR="00B15A4C" w:rsidRPr="009C00D1">
              <w:rPr>
                <w:rStyle w:val="af5"/>
                <w:rFonts w:ascii="Meiryo UI" w:eastAsia="Meiryo UI" w:hAnsi="Meiryo UI" w:hint="eastAsia"/>
                <w:color w:val="auto"/>
                <w:kern w:val="0"/>
                <w:sz w:val="16"/>
                <w:szCs w:val="18"/>
              </w:rPr>
              <w:t>9　（重点４）食品産業との連携強化によるバリューチェーン全体を高度化する食品加工・評価技術の開発</w:t>
            </w:r>
            <w:r w:rsidRPr="009C00D1">
              <w:rPr>
                <w:rFonts w:ascii="Meiryo UI" w:eastAsia="Meiryo UI" w:hAnsi="Meiryo UI"/>
                <w:kern w:val="0"/>
                <w:sz w:val="16"/>
                <w:szCs w:val="18"/>
              </w:rPr>
              <w:fldChar w:fldCharType="end"/>
            </w:r>
          </w:p>
        </w:tc>
        <w:tc>
          <w:tcPr>
            <w:tcW w:w="3685" w:type="dxa"/>
            <w:gridSpan w:val="2"/>
            <w:vMerge/>
          </w:tcPr>
          <w:p w14:paraId="30C36E72" w14:textId="77777777" w:rsidR="00B15A4C" w:rsidRPr="00543886" w:rsidRDefault="00B15A4C" w:rsidP="00B15A4C">
            <w:pPr>
              <w:spacing w:line="280" w:lineRule="exact"/>
              <w:rPr>
                <w:kern w:val="0"/>
                <w:sz w:val="20"/>
                <w:szCs w:val="20"/>
              </w:rPr>
            </w:pPr>
          </w:p>
        </w:tc>
        <w:tc>
          <w:tcPr>
            <w:tcW w:w="3399" w:type="dxa"/>
            <w:vMerge/>
          </w:tcPr>
          <w:p w14:paraId="5470E2C8" w14:textId="77777777" w:rsidR="00B15A4C" w:rsidRPr="00543886" w:rsidRDefault="00B15A4C" w:rsidP="00B15A4C">
            <w:pPr>
              <w:spacing w:line="280" w:lineRule="exact"/>
              <w:rPr>
                <w:kern w:val="0"/>
                <w:sz w:val="20"/>
                <w:szCs w:val="20"/>
              </w:rPr>
            </w:pPr>
          </w:p>
        </w:tc>
      </w:tr>
      <w:bookmarkEnd w:id="74"/>
      <w:tr w:rsidR="00543886" w:rsidRPr="00543886" w14:paraId="3C8E8325"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524E385" w14:textId="77777777" w:rsidR="00B15A4C" w:rsidRPr="009C00D1" w:rsidRDefault="00B15A4C" w:rsidP="00B15A4C">
            <w:pPr>
              <w:spacing w:line="220" w:lineRule="exact"/>
              <w:rPr>
                <w:rFonts w:ascii="Meiryo UI" w:eastAsia="Meiryo UI" w:hAnsi="Meiryo UI"/>
                <w:kern w:val="0"/>
                <w:sz w:val="16"/>
                <w:szCs w:val="18"/>
              </w:rPr>
            </w:pPr>
          </w:p>
        </w:tc>
        <w:tc>
          <w:tcPr>
            <w:tcW w:w="7797" w:type="dxa"/>
            <w:gridSpan w:val="2"/>
          </w:tcPr>
          <w:p w14:paraId="4339272E" w14:textId="77777777" w:rsidR="00B15A4C" w:rsidRPr="009C00D1" w:rsidRDefault="00B15A4C" w:rsidP="00B15A4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・生鮮水ナスに対する嫌気保存１日処理によってGABAが増加することを論文化して学会へ投稿し、掲載された。</w:t>
            </w:r>
          </w:p>
          <w:p w14:paraId="02A0DC97" w14:textId="065B024D" w:rsidR="00B15A4C" w:rsidRPr="009C00D1" w:rsidRDefault="00B15A4C" w:rsidP="00B15A4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・大阪府、大阪成蹊大学と連携して水ナスのGABAを効率的に摂取するためのレシピを6件開発した。</w:t>
            </w:r>
          </w:p>
          <w:p w14:paraId="703B4E44" w14:textId="42B47135" w:rsidR="00B15A4C" w:rsidRPr="009C00D1" w:rsidRDefault="00B15A4C" w:rsidP="00B15A4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・これまで廃棄されてきた大阪産マイワシの頭部を可食化処理し、これを配合してD</w:t>
            </w:r>
            <w:r w:rsidRPr="009C00D1">
              <w:rPr>
                <w:rFonts w:ascii="Meiryo UI" w:eastAsia="Meiryo UI" w:hAnsi="Meiryo UI"/>
                <w:kern w:val="0"/>
                <w:sz w:val="16"/>
                <w:szCs w:val="18"/>
              </w:rPr>
              <w:t>HA</w:t>
            </w:r>
            <w:r w:rsidRPr="009C00D1">
              <w:rPr>
                <w:rFonts w:ascii="Meiryo UI" w:eastAsia="Meiryo UI" w:hAnsi="Meiryo UI" w:hint="eastAsia"/>
                <w:kern w:val="0"/>
                <w:sz w:val="16"/>
                <w:szCs w:val="18"/>
              </w:rPr>
              <w:t>・E</w:t>
            </w:r>
            <w:r w:rsidRPr="009C00D1">
              <w:rPr>
                <w:rFonts w:ascii="Meiryo UI" w:eastAsia="Meiryo UI" w:hAnsi="Meiryo UI"/>
                <w:kern w:val="0"/>
                <w:sz w:val="16"/>
                <w:szCs w:val="18"/>
              </w:rPr>
              <w:t>PA</w:t>
            </w:r>
            <w:r w:rsidRPr="009C00D1">
              <w:rPr>
                <w:rFonts w:ascii="Meiryo UI" w:eastAsia="Meiryo UI" w:hAnsi="Meiryo UI" w:hint="eastAsia"/>
                <w:kern w:val="0"/>
                <w:sz w:val="16"/>
                <w:szCs w:val="18"/>
              </w:rPr>
              <w:t>・カルシウムの含有量が強化された甘露煮及びまぜごはんの素を製品化した。</w:t>
            </w:r>
          </w:p>
        </w:tc>
        <w:tc>
          <w:tcPr>
            <w:tcW w:w="3685" w:type="dxa"/>
            <w:gridSpan w:val="2"/>
            <w:vMerge/>
          </w:tcPr>
          <w:p w14:paraId="2E367680" w14:textId="77777777" w:rsidR="00B15A4C" w:rsidRPr="00543886" w:rsidRDefault="00B15A4C" w:rsidP="00B15A4C">
            <w:pPr>
              <w:spacing w:line="280" w:lineRule="exact"/>
              <w:rPr>
                <w:kern w:val="0"/>
                <w:sz w:val="20"/>
                <w:szCs w:val="20"/>
              </w:rPr>
            </w:pPr>
          </w:p>
        </w:tc>
        <w:tc>
          <w:tcPr>
            <w:tcW w:w="3399" w:type="dxa"/>
            <w:vMerge/>
          </w:tcPr>
          <w:p w14:paraId="7A6CD75A" w14:textId="77777777" w:rsidR="00B15A4C" w:rsidRPr="00543886" w:rsidRDefault="00B15A4C" w:rsidP="00B15A4C">
            <w:pPr>
              <w:spacing w:line="280" w:lineRule="exact"/>
              <w:rPr>
                <w:kern w:val="0"/>
                <w:sz w:val="20"/>
                <w:szCs w:val="20"/>
              </w:rPr>
            </w:pPr>
          </w:p>
        </w:tc>
      </w:tr>
      <w:tr w:rsidR="00543886" w:rsidRPr="00543886" w14:paraId="7FDAC696" w14:textId="77777777" w:rsidTr="006477F2">
        <w:trPr>
          <w:trHeight w:val="494"/>
        </w:trPr>
        <w:tc>
          <w:tcPr>
            <w:tcW w:w="562" w:type="dxa"/>
            <w:tcBorders>
              <w:top w:val="dashSmallGap" w:sz="4" w:space="0" w:color="auto"/>
              <w:bottom w:val="single" w:sz="4" w:space="0" w:color="auto"/>
            </w:tcBorders>
            <w:shd w:val="clear" w:color="auto" w:fill="auto"/>
            <w:vAlign w:val="center"/>
          </w:tcPr>
          <w:p w14:paraId="4249E833" w14:textId="77777777" w:rsidR="00B15A4C" w:rsidRPr="009C00D1" w:rsidRDefault="00B15A4C" w:rsidP="00B15A4C">
            <w:pPr>
              <w:spacing w:line="220" w:lineRule="exact"/>
              <w:jc w:val="center"/>
              <w:rPr>
                <w:rFonts w:ascii="Meiryo UI" w:eastAsia="Meiryo UI" w:hAnsi="Meiryo UI"/>
                <w:kern w:val="0"/>
                <w:sz w:val="16"/>
                <w:szCs w:val="18"/>
              </w:rPr>
            </w:pPr>
            <w:r w:rsidRPr="009C00D1">
              <w:rPr>
                <w:rFonts w:ascii="Meiryo UI" w:eastAsia="Meiryo UI" w:hAnsi="Meiryo UI" w:hint="eastAsia"/>
                <w:kern w:val="0"/>
                <w:sz w:val="16"/>
                <w:szCs w:val="20"/>
              </w:rPr>
              <w:t>Ⅳ</w:t>
            </w:r>
          </w:p>
        </w:tc>
        <w:tc>
          <w:tcPr>
            <w:tcW w:w="7797" w:type="dxa"/>
            <w:gridSpan w:val="2"/>
          </w:tcPr>
          <w:p w14:paraId="285DCA7D" w14:textId="3F0519A0" w:rsidR="00B15A4C" w:rsidRPr="009C00D1" w:rsidRDefault="00B15A4C" w:rsidP="00CA517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・水ナスのG</w:t>
            </w:r>
            <w:r w:rsidRPr="009C00D1">
              <w:rPr>
                <w:rFonts w:ascii="Meiryo UI" w:eastAsia="Meiryo UI" w:hAnsi="Meiryo UI"/>
                <w:kern w:val="0"/>
                <w:sz w:val="16"/>
                <w:szCs w:val="18"/>
              </w:rPr>
              <w:t>ABA</w:t>
            </w:r>
            <w:r w:rsidRPr="009C00D1">
              <w:rPr>
                <w:rFonts w:ascii="Meiryo UI" w:eastAsia="Meiryo UI" w:hAnsi="Meiryo UI" w:hint="eastAsia"/>
                <w:kern w:val="0"/>
                <w:sz w:val="16"/>
                <w:szCs w:val="18"/>
              </w:rPr>
              <w:t>増加に関する科学的根拠を示すとともに流通事業者や消費者に向けた情報発信を行ったことや、大阪産マイワシの加工事業者に向けてD</w:t>
            </w:r>
            <w:r w:rsidRPr="009C00D1">
              <w:rPr>
                <w:rFonts w:ascii="Meiryo UI" w:eastAsia="Meiryo UI" w:hAnsi="Meiryo UI"/>
                <w:kern w:val="0"/>
                <w:sz w:val="16"/>
                <w:szCs w:val="18"/>
              </w:rPr>
              <w:t>HA</w:t>
            </w:r>
            <w:r w:rsidRPr="009C00D1">
              <w:rPr>
                <w:rFonts w:ascii="Meiryo UI" w:eastAsia="Meiryo UI" w:hAnsi="Meiryo UI" w:hint="eastAsia"/>
                <w:kern w:val="0"/>
                <w:sz w:val="16"/>
                <w:szCs w:val="18"/>
              </w:rPr>
              <w:t>含有量</w:t>
            </w:r>
            <w:r w:rsidR="00DE65EC" w:rsidRPr="009C00D1">
              <w:rPr>
                <w:rFonts w:ascii="Meiryo UI" w:eastAsia="Meiryo UI" w:hAnsi="Meiryo UI" w:hint="eastAsia"/>
                <w:kern w:val="0"/>
                <w:sz w:val="16"/>
                <w:szCs w:val="18"/>
              </w:rPr>
              <w:t>等</w:t>
            </w:r>
            <w:r w:rsidRPr="009C00D1">
              <w:rPr>
                <w:rFonts w:ascii="Meiryo UI" w:eastAsia="Meiryo UI" w:hAnsi="Meiryo UI" w:hint="eastAsia"/>
                <w:kern w:val="0"/>
                <w:sz w:val="16"/>
                <w:szCs w:val="18"/>
              </w:rPr>
              <w:t>を強化した甘露煮</w:t>
            </w:r>
            <w:r w:rsidR="00DE65EC" w:rsidRPr="009C00D1">
              <w:rPr>
                <w:rFonts w:ascii="Meiryo UI" w:eastAsia="Meiryo UI" w:hAnsi="Meiryo UI" w:hint="eastAsia"/>
                <w:kern w:val="0"/>
                <w:sz w:val="16"/>
                <w:szCs w:val="18"/>
              </w:rPr>
              <w:t>等</w:t>
            </w:r>
            <w:r w:rsidRPr="009C00D1">
              <w:rPr>
                <w:rFonts w:ascii="Meiryo UI" w:eastAsia="Meiryo UI" w:hAnsi="Meiryo UI" w:hint="eastAsia"/>
                <w:kern w:val="0"/>
                <w:sz w:val="16"/>
                <w:szCs w:val="18"/>
              </w:rPr>
              <w:t>を製品化したことは、それぞれのバリューチェーン全体の高度化に資する大きな成果</w:t>
            </w:r>
            <w:r w:rsidR="00DE65EC" w:rsidRPr="009C00D1">
              <w:rPr>
                <w:rFonts w:ascii="Meiryo UI" w:eastAsia="Meiryo UI" w:hAnsi="Meiryo UI" w:hint="eastAsia"/>
                <w:kern w:val="0"/>
                <w:sz w:val="16"/>
                <w:szCs w:val="18"/>
              </w:rPr>
              <w:t>となった</w:t>
            </w:r>
            <w:r w:rsidRPr="009C00D1">
              <w:rPr>
                <w:rFonts w:ascii="Meiryo UI" w:eastAsia="Meiryo UI" w:hAnsi="Meiryo UI" w:hint="eastAsia"/>
                <w:kern w:val="0"/>
                <w:sz w:val="16"/>
                <w:szCs w:val="18"/>
              </w:rPr>
              <w:t>。</w:t>
            </w:r>
          </w:p>
        </w:tc>
        <w:tc>
          <w:tcPr>
            <w:tcW w:w="3685" w:type="dxa"/>
            <w:gridSpan w:val="2"/>
            <w:vMerge/>
          </w:tcPr>
          <w:p w14:paraId="312DEEB5" w14:textId="77777777" w:rsidR="00B15A4C" w:rsidRPr="00543886" w:rsidRDefault="00B15A4C" w:rsidP="00B15A4C">
            <w:pPr>
              <w:spacing w:line="280" w:lineRule="exact"/>
              <w:rPr>
                <w:kern w:val="0"/>
                <w:sz w:val="20"/>
                <w:szCs w:val="20"/>
              </w:rPr>
            </w:pPr>
          </w:p>
        </w:tc>
        <w:tc>
          <w:tcPr>
            <w:tcW w:w="3399" w:type="dxa"/>
            <w:vMerge/>
          </w:tcPr>
          <w:p w14:paraId="4A2B72AA" w14:textId="77777777" w:rsidR="00B15A4C" w:rsidRPr="00543886" w:rsidRDefault="00B15A4C" w:rsidP="00B15A4C">
            <w:pPr>
              <w:spacing w:line="280" w:lineRule="exact"/>
              <w:rPr>
                <w:kern w:val="0"/>
                <w:sz w:val="20"/>
                <w:szCs w:val="20"/>
              </w:rPr>
            </w:pPr>
          </w:p>
        </w:tc>
      </w:tr>
      <w:bookmarkStart w:id="75" w:name="細目40h" w:colFirst="0" w:colLast="0"/>
      <w:tr w:rsidR="00543886" w:rsidRPr="00543886" w14:paraId="53C36FAB"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070158BD" w14:textId="5634643D" w:rsidR="00B15A4C" w:rsidRPr="009C00D1" w:rsidRDefault="00820A03" w:rsidP="00B15A4C">
            <w:pPr>
              <w:spacing w:line="220" w:lineRule="exact"/>
              <w:rPr>
                <w:rFonts w:ascii="Meiryo UI" w:eastAsia="Meiryo UI" w:hAnsi="Meiryo UI"/>
                <w:kern w:val="0"/>
                <w:sz w:val="16"/>
                <w:szCs w:val="18"/>
              </w:rPr>
            </w:pPr>
            <w:r w:rsidRPr="009C00D1">
              <w:rPr>
                <w:rFonts w:ascii="Meiryo UI" w:eastAsia="Meiryo UI" w:hAnsi="Meiryo UI"/>
                <w:kern w:val="0"/>
                <w:sz w:val="16"/>
                <w:szCs w:val="18"/>
              </w:rPr>
              <w:fldChar w:fldCharType="begin"/>
            </w:r>
            <w:r w:rsidRPr="009C00D1">
              <w:rPr>
                <w:rFonts w:ascii="Meiryo UI" w:eastAsia="Meiryo UI" w:hAnsi="Meiryo UI"/>
                <w:kern w:val="0"/>
                <w:sz w:val="16"/>
                <w:szCs w:val="18"/>
              </w:rPr>
              <w:instrText xml:space="preserve"> HYPERLINK  \l "</w:instrText>
            </w:r>
            <w:r w:rsidRPr="009C00D1">
              <w:rPr>
                <w:rFonts w:ascii="Meiryo UI" w:eastAsia="Meiryo UI" w:hAnsi="Meiryo UI" w:hint="eastAsia"/>
                <w:kern w:val="0"/>
                <w:sz w:val="16"/>
                <w:szCs w:val="18"/>
              </w:rPr>
              <w:instrText>細目</w:instrText>
            </w:r>
            <w:r w:rsidRPr="009C00D1">
              <w:rPr>
                <w:rFonts w:ascii="Meiryo UI" w:eastAsia="Meiryo UI" w:hAnsi="Meiryo UI"/>
                <w:kern w:val="0"/>
                <w:sz w:val="16"/>
                <w:szCs w:val="18"/>
              </w:rPr>
              <w:instrText xml:space="preserve">40" </w:instrText>
            </w:r>
            <w:r w:rsidRPr="009C00D1">
              <w:rPr>
                <w:rFonts w:ascii="Meiryo UI" w:eastAsia="Meiryo UI" w:hAnsi="Meiryo UI"/>
                <w:kern w:val="0"/>
                <w:sz w:val="16"/>
                <w:szCs w:val="18"/>
              </w:rPr>
              <w:fldChar w:fldCharType="separate"/>
            </w:r>
            <w:r w:rsidR="00B15A4C" w:rsidRPr="009C00D1">
              <w:rPr>
                <w:rStyle w:val="af5"/>
                <w:rFonts w:ascii="Meiryo UI" w:eastAsia="Meiryo UI" w:hAnsi="Meiryo UI" w:hint="eastAsia"/>
                <w:color w:val="auto"/>
                <w:kern w:val="0"/>
                <w:sz w:val="16"/>
                <w:szCs w:val="18"/>
              </w:rPr>
              <w:t>細目40　（重点５）大阪湾の水産資源の管理高度化と水産業の成長産業化のための新たな資源調査手法と増殖技術の開発</w:t>
            </w:r>
            <w:r w:rsidRPr="009C00D1">
              <w:rPr>
                <w:rFonts w:ascii="Meiryo UI" w:eastAsia="Meiryo UI" w:hAnsi="Meiryo UI"/>
                <w:kern w:val="0"/>
                <w:sz w:val="16"/>
                <w:szCs w:val="18"/>
              </w:rPr>
              <w:fldChar w:fldCharType="end"/>
            </w:r>
          </w:p>
        </w:tc>
        <w:tc>
          <w:tcPr>
            <w:tcW w:w="3685" w:type="dxa"/>
            <w:gridSpan w:val="2"/>
            <w:vMerge/>
          </w:tcPr>
          <w:p w14:paraId="59B60208" w14:textId="77777777" w:rsidR="00B15A4C" w:rsidRPr="00543886" w:rsidRDefault="00B15A4C" w:rsidP="00B15A4C">
            <w:pPr>
              <w:spacing w:line="280" w:lineRule="exact"/>
              <w:rPr>
                <w:kern w:val="0"/>
                <w:sz w:val="20"/>
                <w:szCs w:val="20"/>
              </w:rPr>
            </w:pPr>
          </w:p>
        </w:tc>
        <w:tc>
          <w:tcPr>
            <w:tcW w:w="3399" w:type="dxa"/>
            <w:vMerge/>
          </w:tcPr>
          <w:p w14:paraId="3678CFAA" w14:textId="77777777" w:rsidR="00B15A4C" w:rsidRPr="00543886" w:rsidRDefault="00B15A4C" w:rsidP="00B15A4C">
            <w:pPr>
              <w:spacing w:line="280" w:lineRule="exact"/>
              <w:rPr>
                <w:kern w:val="0"/>
                <w:sz w:val="20"/>
                <w:szCs w:val="20"/>
              </w:rPr>
            </w:pPr>
          </w:p>
        </w:tc>
      </w:tr>
      <w:bookmarkEnd w:id="75"/>
      <w:tr w:rsidR="00543886" w:rsidRPr="00543886" w14:paraId="2446BC7D" w14:textId="77777777" w:rsidTr="006477F2">
        <w:trPr>
          <w:trHeight w:val="753"/>
        </w:trPr>
        <w:tc>
          <w:tcPr>
            <w:tcW w:w="562" w:type="dxa"/>
            <w:tcBorders>
              <w:top w:val="dashSmallGap" w:sz="4" w:space="0" w:color="auto"/>
              <w:bottom w:val="dashSmallGap" w:sz="4" w:space="0" w:color="auto"/>
              <w:tr2bl w:val="single" w:sz="4" w:space="0" w:color="auto"/>
            </w:tcBorders>
            <w:shd w:val="clear" w:color="auto" w:fill="auto"/>
            <w:vAlign w:val="center"/>
          </w:tcPr>
          <w:p w14:paraId="0B9FD4D5" w14:textId="77777777" w:rsidR="00B15A4C" w:rsidRPr="009C00D1" w:rsidRDefault="00B15A4C" w:rsidP="00B15A4C">
            <w:pPr>
              <w:spacing w:line="220" w:lineRule="exact"/>
              <w:rPr>
                <w:rFonts w:ascii="Meiryo UI" w:eastAsia="Meiryo UI" w:hAnsi="Meiryo UI"/>
                <w:kern w:val="0"/>
                <w:sz w:val="16"/>
                <w:szCs w:val="18"/>
              </w:rPr>
            </w:pPr>
          </w:p>
        </w:tc>
        <w:tc>
          <w:tcPr>
            <w:tcW w:w="7797" w:type="dxa"/>
            <w:gridSpan w:val="2"/>
          </w:tcPr>
          <w:p w14:paraId="0DB49D77" w14:textId="2107D6F8" w:rsidR="00B15A4C" w:rsidRPr="009C00D1" w:rsidRDefault="00B15A4C" w:rsidP="00B15A4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・電子操業日誌及びデータロガーを用いて漁業者が現場でデータを収集、送信するシステムの構築に向けて現場試験を行った。</w:t>
            </w:r>
            <w:r w:rsidR="00DE65EC" w:rsidRPr="009C00D1">
              <w:rPr>
                <w:rFonts w:ascii="Meiryo UI" w:eastAsia="Meiryo UI" w:hAnsi="Meiryo UI" w:hint="eastAsia"/>
                <w:kern w:val="0"/>
                <w:sz w:val="16"/>
                <w:szCs w:val="18"/>
              </w:rPr>
              <w:t>また、</w:t>
            </w:r>
            <w:r w:rsidRPr="009C00D1">
              <w:rPr>
                <w:rFonts w:ascii="Meiryo UI" w:eastAsia="Meiryo UI" w:hAnsi="Meiryo UI" w:hint="eastAsia"/>
                <w:kern w:val="0"/>
                <w:sz w:val="16"/>
                <w:szCs w:val="18"/>
              </w:rPr>
              <w:t>電子日誌の入</w:t>
            </w:r>
            <w:r w:rsidRPr="009C00D1">
              <w:rPr>
                <w:rFonts w:ascii="Meiryo UI" w:eastAsia="Meiryo UI" w:hAnsi="Meiryo UI"/>
                <w:kern w:val="0"/>
                <w:sz w:val="16"/>
                <w:szCs w:val="18"/>
              </w:rPr>
              <w:t>力画面が改善され、データ送信も問題なく行われた。</w:t>
            </w:r>
            <w:r w:rsidR="00DE65EC" w:rsidRPr="009C00D1">
              <w:rPr>
                <w:rFonts w:ascii="Meiryo UI" w:eastAsia="Meiryo UI" w:hAnsi="Meiryo UI" w:hint="eastAsia"/>
                <w:kern w:val="0"/>
                <w:sz w:val="16"/>
                <w:szCs w:val="18"/>
              </w:rPr>
              <w:t>なお、</w:t>
            </w:r>
            <w:r w:rsidRPr="009C00D1">
              <w:rPr>
                <w:rFonts w:ascii="Meiryo UI" w:eastAsia="Meiryo UI" w:hAnsi="Meiryo UI" w:hint="eastAsia"/>
                <w:kern w:val="0"/>
                <w:sz w:val="16"/>
                <w:szCs w:val="18"/>
              </w:rPr>
              <w:t>漁獲情報収集システムについては、調整を経て</w:t>
            </w:r>
            <w:r w:rsidR="00DE65EC" w:rsidRPr="009C00D1">
              <w:rPr>
                <w:rFonts w:ascii="Meiryo UI" w:eastAsia="Meiryo UI" w:hAnsi="Meiryo UI" w:hint="eastAsia"/>
                <w:kern w:val="0"/>
                <w:sz w:val="16"/>
                <w:szCs w:val="18"/>
              </w:rPr>
              <w:t>令和５</w:t>
            </w:r>
            <w:r w:rsidRPr="009C00D1">
              <w:rPr>
                <w:rFonts w:ascii="Meiryo UI" w:eastAsia="Meiryo UI" w:hAnsi="Meiryo UI" w:hint="eastAsia"/>
                <w:kern w:val="0"/>
                <w:sz w:val="16"/>
                <w:szCs w:val="18"/>
              </w:rPr>
              <w:t>年</w:t>
            </w:r>
            <w:r w:rsidRPr="009C00D1">
              <w:rPr>
                <w:rFonts w:ascii="Meiryo UI" w:eastAsia="Meiryo UI" w:hAnsi="Meiryo UI"/>
                <w:kern w:val="0"/>
                <w:sz w:val="16"/>
                <w:szCs w:val="18"/>
              </w:rPr>
              <w:t>4月</w:t>
            </w:r>
            <w:r w:rsidRPr="009C00D1">
              <w:rPr>
                <w:rFonts w:ascii="Meiryo UI" w:eastAsia="Meiryo UI" w:hAnsi="Meiryo UI" w:hint="eastAsia"/>
                <w:kern w:val="0"/>
                <w:sz w:val="16"/>
                <w:szCs w:val="18"/>
              </w:rPr>
              <w:t>から府内の全漁協が参画して</w:t>
            </w:r>
            <w:r w:rsidRPr="009C00D1">
              <w:rPr>
                <w:rFonts w:ascii="Meiryo UI" w:eastAsia="Meiryo UI" w:hAnsi="Meiryo UI"/>
                <w:kern w:val="0"/>
                <w:sz w:val="16"/>
                <w:szCs w:val="18"/>
              </w:rPr>
              <w:t>稼働</w:t>
            </w:r>
            <w:r w:rsidRPr="009C00D1">
              <w:rPr>
                <w:rFonts w:ascii="Meiryo UI" w:eastAsia="Meiryo UI" w:hAnsi="Meiryo UI" w:hint="eastAsia"/>
                <w:kern w:val="0"/>
                <w:sz w:val="16"/>
                <w:szCs w:val="18"/>
              </w:rPr>
              <w:t>することとなった。</w:t>
            </w:r>
          </w:p>
          <w:p w14:paraId="6509868A" w14:textId="77777777" w:rsidR="00B15A4C" w:rsidRPr="009C00D1" w:rsidRDefault="00B15A4C" w:rsidP="00B15A4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・夏シラス漁と秋シラス漁について、昨年度構築した予測式と実際の漁獲量を比較し、改善点の検証を行った。秋シラス漁については実際の漁獲量とほぼ同程度の予測精度であった。</w:t>
            </w:r>
          </w:p>
          <w:p w14:paraId="397B51B2" w14:textId="77777777" w:rsidR="00B15A4C" w:rsidRPr="009C00D1" w:rsidRDefault="00B15A4C" w:rsidP="00B15A4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・キジハタの形態異常発生防止技術について、量産規模で効率的に行う方法を確立し、栽培漁業センターに対して指導を行った。</w:t>
            </w:r>
          </w:p>
        </w:tc>
        <w:tc>
          <w:tcPr>
            <w:tcW w:w="3685" w:type="dxa"/>
            <w:gridSpan w:val="2"/>
            <w:vMerge/>
          </w:tcPr>
          <w:p w14:paraId="4AF9F347" w14:textId="77777777" w:rsidR="00B15A4C" w:rsidRPr="00543886" w:rsidRDefault="00B15A4C" w:rsidP="00B15A4C">
            <w:pPr>
              <w:spacing w:line="280" w:lineRule="exact"/>
              <w:rPr>
                <w:kern w:val="0"/>
                <w:sz w:val="20"/>
                <w:szCs w:val="20"/>
              </w:rPr>
            </w:pPr>
          </w:p>
        </w:tc>
        <w:tc>
          <w:tcPr>
            <w:tcW w:w="3399" w:type="dxa"/>
            <w:vMerge/>
          </w:tcPr>
          <w:p w14:paraId="71F6CDEC" w14:textId="77777777" w:rsidR="00B15A4C" w:rsidRPr="00543886" w:rsidRDefault="00B15A4C" w:rsidP="00B15A4C">
            <w:pPr>
              <w:spacing w:line="280" w:lineRule="exact"/>
              <w:rPr>
                <w:kern w:val="0"/>
                <w:sz w:val="20"/>
                <w:szCs w:val="20"/>
              </w:rPr>
            </w:pPr>
          </w:p>
        </w:tc>
      </w:tr>
      <w:tr w:rsidR="00543886" w:rsidRPr="00543886" w14:paraId="38289DF5" w14:textId="77777777" w:rsidTr="006477F2">
        <w:trPr>
          <w:trHeight w:val="506"/>
        </w:trPr>
        <w:tc>
          <w:tcPr>
            <w:tcW w:w="562" w:type="dxa"/>
            <w:tcBorders>
              <w:top w:val="single" w:sz="4" w:space="0" w:color="auto"/>
              <w:bottom w:val="single" w:sz="4" w:space="0" w:color="auto"/>
            </w:tcBorders>
            <w:shd w:val="clear" w:color="auto" w:fill="auto"/>
            <w:vAlign w:val="center"/>
          </w:tcPr>
          <w:p w14:paraId="48B9D4A9" w14:textId="77777777" w:rsidR="00B15A4C" w:rsidRPr="009C00D1" w:rsidRDefault="00B15A4C" w:rsidP="00B15A4C">
            <w:pPr>
              <w:spacing w:line="220" w:lineRule="exact"/>
              <w:jc w:val="center"/>
              <w:rPr>
                <w:rFonts w:ascii="Meiryo UI" w:eastAsia="Meiryo UI" w:hAnsi="Meiryo UI"/>
                <w:kern w:val="0"/>
                <w:sz w:val="16"/>
                <w:szCs w:val="18"/>
              </w:rPr>
            </w:pPr>
            <w:r w:rsidRPr="009C00D1">
              <w:rPr>
                <w:rFonts w:ascii="Meiryo UI" w:eastAsia="Meiryo UI" w:hAnsi="Meiryo UI" w:hint="eastAsia"/>
                <w:kern w:val="0"/>
                <w:sz w:val="16"/>
                <w:szCs w:val="20"/>
              </w:rPr>
              <w:t>Ⅲ</w:t>
            </w:r>
          </w:p>
        </w:tc>
        <w:tc>
          <w:tcPr>
            <w:tcW w:w="7797" w:type="dxa"/>
            <w:gridSpan w:val="2"/>
          </w:tcPr>
          <w:p w14:paraId="1C203BA7" w14:textId="09088685" w:rsidR="00B15A4C" w:rsidRPr="009C00D1" w:rsidRDefault="00B15A4C" w:rsidP="00B15A4C">
            <w:pPr>
              <w:spacing w:line="220" w:lineRule="exact"/>
              <w:rPr>
                <w:rFonts w:ascii="Meiryo UI" w:eastAsia="Meiryo UI" w:hAnsi="Meiryo UI"/>
                <w:kern w:val="0"/>
                <w:sz w:val="16"/>
                <w:szCs w:val="18"/>
              </w:rPr>
            </w:pPr>
            <w:r w:rsidRPr="009C00D1">
              <w:rPr>
                <w:rFonts w:ascii="Meiryo UI" w:eastAsia="Meiryo UI" w:hAnsi="Meiryo UI" w:hint="eastAsia"/>
                <w:kern w:val="0"/>
                <w:sz w:val="16"/>
                <w:szCs w:val="18"/>
              </w:rPr>
              <w:t>漁獲情報収集システムの稼働開始や、環境データを活用した予測式の改良により資源管理の高度化につながる計画通りの成果を得た。</w:t>
            </w:r>
          </w:p>
        </w:tc>
        <w:tc>
          <w:tcPr>
            <w:tcW w:w="3685" w:type="dxa"/>
            <w:gridSpan w:val="2"/>
            <w:vMerge/>
          </w:tcPr>
          <w:p w14:paraId="1B9D2A7F" w14:textId="77777777" w:rsidR="00B15A4C" w:rsidRPr="00543886" w:rsidRDefault="00B15A4C" w:rsidP="00B15A4C">
            <w:pPr>
              <w:spacing w:line="280" w:lineRule="exact"/>
              <w:rPr>
                <w:kern w:val="0"/>
                <w:sz w:val="20"/>
                <w:szCs w:val="20"/>
              </w:rPr>
            </w:pPr>
          </w:p>
        </w:tc>
        <w:tc>
          <w:tcPr>
            <w:tcW w:w="3399" w:type="dxa"/>
            <w:vMerge/>
          </w:tcPr>
          <w:p w14:paraId="7773FFC8" w14:textId="77777777" w:rsidR="00B15A4C" w:rsidRPr="00543886" w:rsidRDefault="00B15A4C" w:rsidP="00B15A4C">
            <w:pPr>
              <w:spacing w:line="280" w:lineRule="exact"/>
              <w:rPr>
                <w:kern w:val="0"/>
                <w:sz w:val="20"/>
                <w:szCs w:val="20"/>
              </w:rPr>
            </w:pPr>
          </w:p>
        </w:tc>
      </w:tr>
      <w:bookmarkStart w:id="76" w:name="細目41h" w:colFirst="0" w:colLast="0"/>
      <w:tr w:rsidR="00543886" w:rsidRPr="00543886" w14:paraId="1694EFD8"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0940950D" w14:textId="18B52472" w:rsidR="00B15A4C" w:rsidRPr="009C00D1" w:rsidRDefault="00820A03" w:rsidP="00B15A4C">
            <w:pPr>
              <w:spacing w:line="220" w:lineRule="exact"/>
              <w:rPr>
                <w:rFonts w:ascii="Meiryo UI" w:eastAsia="Meiryo UI" w:hAnsi="Meiryo UI"/>
                <w:kern w:val="0"/>
                <w:sz w:val="16"/>
                <w:szCs w:val="18"/>
              </w:rPr>
            </w:pPr>
            <w:r w:rsidRPr="009C00D1">
              <w:rPr>
                <w:rFonts w:ascii="Meiryo UI" w:eastAsia="Meiryo UI" w:hAnsi="Meiryo UI"/>
                <w:kern w:val="0"/>
                <w:sz w:val="16"/>
                <w:szCs w:val="18"/>
              </w:rPr>
              <w:fldChar w:fldCharType="begin"/>
            </w:r>
            <w:r w:rsidRPr="009C00D1">
              <w:rPr>
                <w:rFonts w:ascii="Meiryo UI" w:eastAsia="Meiryo UI" w:hAnsi="Meiryo UI"/>
                <w:kern w:val="0"/>
                <w:sz w:val="16"/>
                <w:szCs w:val="18"/>
              </w:rPr>
              <w:instrText xml:space="preserve"> HYPERLINK  \l "</w:instrText>
            </w:r>
            <w:r w:rsidRPr="009C00D1">
              <w:rPr>
                <w:rFonts w:ascii="Meiryo UI" w:eastAsia="Meiryo UI" w:hAnsi="Meiryo UI" w:hint="eastAsia"/>
                <w:kern w:val="0"/>
                <w:sz w:val="16"/>
                <w:szCs w:val="18"/>
              </w:rPr>
              <w:instrText>細目</w:instrText>
            </w:r>
            <w:r w:rsidRPr="009C00D1">
              <w:rPr>
                <w:rFonts w:ascii="Meiryo UI" w:eastAsia="Meiryo UI" w:hAnsi="Meiryo UI"/>
                <w:kern w:val="0"/>
                <w:sz w:val="16"/>
                <w:szCs w:val="18"/>
              </w:rPr>
              <w:instrText xml:space="preserve">41" </w:instrText>
            </w:r>
            <w:r w:rsidRPr="009C00D1">
              <w:rPr>
                <w:rFonts w:ascii="Meiryo UI" w:eastAsia="Meiryo UI" w:hAnsi="Meiryo UI"/>
                <w:kern w:val="0"/>
                <w:sz w:val="16"/>
                <w:szCs w:val="18"/>
              </w:rPr>
              <w:fldChar w:fldCharType="separate"/>
            </w:r>
            <w:r w:rsidR="00B15A4C" w:rsidRPr="009C00D1">
              <w:rPr>
                <w:rStyle w:val="af5"/>
                <w:rFonts w:ascii="Meiryo UI" w:eastAsia="Meiryo UI" w:hAnsi="Meiryo UI" w:hint="eastAsia"/>
                <w:color w:val="auto"/>
                <w:kern w:val="0"/>
                <w:sz w:val="16"/>
                <w:szCs w:val="18"/>
              </w:rPr>
              <w:t>細目41　（重点６）食資源の持続性を支える次世代タンパク質や機能性物質を生む新たな昆虫利用技術の開発</w:t>
            </w:r>
            <w:r w:rsidRPr="009C00D1">
              <w:rPr>
                <w:rFonts w:ascii="Meiryo UI" w:eastAsia="Meiryo UI" w:hAnsi="Meiryo UI"/>
                <w:kern w:val="0"/>
                <w:sz w:val="16"/>
                <w:szCs w:val="18"/>
              </w:rPr>
              <w:fldChar w:fldCharType="end"/>
            </w:r>
          </w:p>
        </w:tc>
        <w:tc>
          <w:tcPr>
            <w:tcW w:w="3685" w:type="dxa"/>
            <w:gridSpan w:val="2"/>
            <w:vMerge/>
          </w:tcPr>
          <w:p w14:paraId="0DA2CD6C" w14:textId="77777777" w:rsidR="00B15A4C" w:rsidRPr="00543886" w:rsidRDefault="00B15A4C" w:rsidP="00B15A4C">
            <w:pPr>
              <w:spacing w:line="280" w:lineRule="exact"/>
              <w:rPr>
                <w:kern w:val="0"/>
                <w:sz w:val="20"/>
                <w:szCs w:val="20"/>
              </w:rPr>
            </w:pPr>
          </w:p>
        </w:tc>
        <w:tc>
          <w:tcPr>
            <w:tcW w:w="3399" w:type="dxa"/>
            <w:vMerge/>
          </w:tcPr>
          <w:p w14:paraId="39AF5677" w14:textId="77777777" w:rsidR="00B15A4C" w:rsidRPr="00543886" w:rsidRDefault="00B15A4C" w:rsidP="00B15A4C">
            <w:pPr>
              <w:spacing w:line="280" w:lineRule="exact"/>
              <w:rPr>
                <w:kern w:val="0"/>
                <w:sz w:val="20"/>
                <w:szCs w:val="20"/>
              </w:rPr>
            </w:pPr>
          </w:p>
        </w:tc>
      </w:tr>
      <w:bookmarkEnd w:id="76"/>
      <w:tr w:rsidR="00543886" w:rsidRPr="00543886" w14:paraId="6D942C09" w14:textId="77777777" w:rsidTr="006477F2">
        <w:trPr>
          <w:trHeight w:val="274"/>
        </w:trPr>
        <w:tc>
          <w:tcPr>
            <w:tcW w:w="562" w:type="dxa"/>
            <w:tcBorders>
              <w:top w:val="dashSmallGap" w:sz="4" w:space="0" w:color="auto"/>
              <w:bottom w:val="dashSmallGap" w:sz="4" w:space="0" w:color="auto"/>
              <w:tr2bl w:val="single" w:sz="4" w:space="0" w:color="auto"/>
            </w:tcBorders>
            <w:shd w:val="clear" w:color="auto" w:fill="auto"/>
            <w:vAlign w:val="center"/>
          </w:tcPr>
          <w:p w14:paraId="6AC1F86C" w14:textId="77777777" w:rsidR="00B15A4C" w:rsidRPr="009C00D1" w:rsidRDefault="00B15A4C" w:rsidP="00B15A4C">
            <w:pPr>
              <w:spacing w:line="220" w:lineRule="exact"/>
              <w:rPr>
                <w:rFonts w:ascii="Meiryo UI" w:eastAsia="Meiryo UI" w:hAnsi="Meiryo UI"/>
                <w:kern w:val="0"/>
                <w:sz w:val="16"/>
                <w:szCs w:val="18"/>
              </w:rPr>
            </w:pPr>
          </w:p>
        </w:tc>
        <w:tc>
          <w:tcPr>
            <w:tcW w:w="7797" w:type="dxa"/>
            <w:gridSpan w:val="2"/>
          </w:tcPr>
          <w:p w14:paraId="7E5FB8C7" w14:textId="43798504" w:rsidR="00B15A4C" w:rsidRPr="009C00D1" w:rsidRDefault="00B15A4C" w:rsidP="00B15A4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・昆虫機能を利用した食品廃棄物の減容化や水畜産向け昆虫餌料の研究について、民間事業者との共同研究を実施した。</w:t>
            </w:r>
          </w:p>
          <w:p w14:paraId="3940B49D" w14:textId="317AC3D4" w:rsidR="00B15A4C" w:rsidRPr="009C00D1" w:rsidRDefault="00B15A4C" w:rsidP="00B15A4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・アメリカミズアブの繁殖、幼虫飼育等のプロセスに必要な要素技術として、画像解析による頭数カウント方法</w:t>
            </w:r>
            <w:r w:rsidR="00A047A2" w:rsidRPr="009C00D1">
              <w:rPr>
                <w:rFonts w:ascii="Meiryo UI" w:eastAsia="Meiryo UI" w:hAnsi="Meiryo UI" w:hint="eastAsia"/>
                <w:kern w:val="0"/>
                <w:sz w:val="16"/>
                <w:szCs w:val="16"/>
              </w:rPr>
              <w:t>等</w:t>
            </w:r>
            <w:r w:rsidRPr="009C00D1">
              <w:rPr>
                <w:rFonts w:ascii="Meiryo UI" w:eastAsia="Meiryo UI" w:hAnsi="Meiryo UI" w:hint="eastAsia"/>
                <w:kern w:val="0"/>
                <w:sz w:val="16"/>
                <w:szCs w:val="18"/>
              </w:rPr>
              <w:t>高度化に</w:t>
            </w:r>
            <w:r w:rsidR="00CA517C" w:rsidRPr="009C00D1">
              <w:rPr>
                <w:rFonts w:ascii="Meiryo UI" w:eastAsia="Meiryo UI" w:hAnsi="Meiryo UI" w:hint="eastAsia"/>
                <w:kern w:val="0"/>
                <w:sz w:val="16"/>
                <w:szCs w:val="18"/>
              </w:rPr>
              <w:t>取組み</w:t>
            </w:r>
            <w:r w:rsidRPr="009C00D1">
              <w:rPr>
                <w:rFonts w:ascii="Meiryo UI" w:eastAsia="Meiryo UI" w:hAnsi="Meiryo UI" w:hint="eastAsia"/>
                <w:kern w:val="0"/>
                <w:sz w:val="16"/>
                <w:szCs w:val="18"/>
              </w:rPr>
              <w:t>、大規模生産に必要な技術知見を蓄積した。</w:t>
            </w:r>
          </w:p>
          <w:p w14:paraId="025DAA81" w14:textId="28BDBA69" w:rsidR="00B15A4C" w:rsidRPr="009C00D1" w:rsidRDefault="00B15A4C" w:rsidP="00B15A4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・社会実装の実現に向け、農水省「知」の集積と活用の場</w:t>
            </w:r>
            <w:r w:rsidRPr="009C00D1">
              <w:rPr>
                <w:rFonts w:ascii="Meiryo UI" w:eastAsia="Meiryo UI" w:hAnsi="Meiryo UI"/>
                <w:kern w:val="0"/>
                <w:sz w:val="16"/>
                <w:szCs w:val="18"/>
              </w:rPr>
              <w:t xml:space="preserve"> 産学連携協議会 「昆虫ビジネス研究開発プラットフォーム」内「アメリカミズアブ利用技術分科会」を主宰し技術普及に努めるとともに、会員企業と情報共有を行った。</w:t>
            </w:r>
          </w:p>
          <w:p w14:paraId="4BCB390C" w14:textId="4039E1C4" w:rsidR="00B15A4C" w:rsidRPr="009C00D1" w:rsidRDefault="00B15A4C" w:rsidP="00CA517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・魚粉代替のアメリカミズアブを含む養魚用飼料の実用性試験としてマダイ、トラフグ、ヒラメの長期養殖</w:t>
            </w:r>
            <w:r w:rsidR="00DE65EC" w:rsidRPr="009C00D1">
              <w:rPr>
                <w:rFonts w:ascii="Meiryo UI" w:eastAsia="Meiryo UI" w:hAnsi="Meiryo UI" w:hint="eastAsia"/>
                <w:kern w:val="0"/>
                <w:sz w:val="16"/>
                <w:szCs w:val="18"/>
              </w:rPr>
              <w:t>及び</w:t>
            </w:r>
            <w:r w:rsidRPr="009C00D1">
              <w:rPr>
                <w:rFonts w:ascii="Meiryo UI" w:eastAsia="Meiryo UI" w:hAnsi="Meiryo UI" w:hint="eastAsia"/>
                <w:kern w:val="0"/>
                <w:sz w:val="16"/>
                <w:szCs w:val="18"/>
              </w:rPr>
              <w:t>マアジ、キジハタ、ニジマスの短期畜養を行っている。途上結果として、マアジ、キジハタでは、ミズアブ含有飼料で食味等が向上した。</w:t>
            </w:r>
          </w:p>
        </w:tc>
        <w:tc>
          <w:tcPr>
            <w:tcW w:w="3685" w:type="dxa"/>
            <w:gridSpan w:val="2"/>
            <w:vMerge/>
          </w:tcPr>
          <w:p w14:paraId="4E585235" w14:textId="77777777" w:rsidR="00B15A4C" w:rsidRPr="00543886" w:rsidRDefault="00B15A4C" w:rsidP="00B15A4C">
            <w:pPr>
              <w:spacing w:line="280" w:lineRule="exact"/>
              <w:rPr>
                <w:kern w:val="0"/>
                <w:sz w:val="20"/>
                <w:szCs w:val="20"/>
              </w:rPr>
            </w:pPr>
          </w:p>
        </w:tc>
        <w:tc>
          <w:tcPr>
            <w:tcW w:w="3399" w:type="dxa"/>
            <w:vMerge/>
          </w:tcPr>
          <w:p w14:paraId="2D5694B8" w14:textId="77777777" w:rsidR="00B15A4C" w:rsidRPr="00543886" w:rsidRDefault="00B15A4C" w:rsidP="00B15A4C">
            <w:pPr>
              <w:spacing w:line="280" w:lineRule="exact"/>
              <w:rPr>
                <w:kern w:val="0"/>
                <w:sz w:val="20"/>
                <w:szCs w:val="20"/>
              </w:rPr>
            </w:pPr>
          </w:p>
        </w:tc>
      </w:tr>
      <w:tr w:rsidR="00543886" w:rsidRPr="00543886" w14:paraId="207B56D2" w14:textId="77777777" w:rsidTr="006477F2">
        <w:trPr>
          <w:trHeight w:val="522"/>
        </w:trPr>
        <w:tc>
          <w:tcPr>
            <w:tcW w:w="562" w:type="dxa"/>
            <w:tcBorders>
              <w:top w:val="dashSmallGap" w:sz="4" w:space="0" w:color="auto"/>
              <w:bottom w:val="single" w:sz="4" w:space="0" w:color="auto"/>
            </w:tcBorders>
            <w:shd w:val="clear" w:color="auto" w:fill="auto"/>
            <w:vAlign w:val="center"/>
          </w:tcPr>
          <w:p w14:paraId="686A4343" w14:textId="77777777" w:rsidR="00B15A4C" w:rsidRPr="009C00D1" w:rsidRDefault="00B15A4C" w:rsidP="00B15A4C">
            <w:pPr>
              <w:spacing w:line="220" w:lineRule="exact"/>
              <w:jc w:val="center"/>
              <w:rPr>
                <w:rFonts w:ascii="Meiryo UI" w:eastAsia="Meiryo UI" w:hAnsi="Meiryo UI"/>
                <w:kern w:val="0"/>
                <w:sz w:val="16"/>
                <w:szCs w:val="18"/>
              </w:rPr>
            </w:pPr>
            <w:r w:rsidRPr="009C00D1">
              <w:rPr>
                <w:rFonts w:ascii="Meiryo UI" w:eastAsia="Meiryo UI" w:hAnsi="Meiryo UI" w:hint="eastAsia"/>
                <w:kern w:val="0"/>
                <w:sz w:val="16"/>
                <w:szCs w:val="20"/>
              </w:rPr>
              <w:lastRenderedPageBreak/>
              <w:t>Ⅳ</w:t>
            </w:r>
          </w:p>
        </w:tc>
        <w:tc>
          <w:tcPr>
            <w:tcW w:w="7797" w:type="dxa"/>
            <w:gridSpan w:val="2"/>
          </w:tcPr>
          <w:p w14:paraId="4FA3540E" w14:textId="7CCD472D" w:rsidR="00B15A4C" w:rsidRPr="009C00D1" w:rsidRDefault="00B15A4C" w:rsidP="00CA517C">
            <w:pPr>
              <w:spacing w:line="220" w:lineRule="exact"/>
              <w:rPr>
                <w:rFonts w:ascii="Meiryo UI" w:eastAsia="Meiryo UI" w:hAnsi="Meiryo UI"/>
                <w:kern w:val="0"/>
                <w:sz w:val="16"/>
                <w:szCs w:val="18"/>
              </w:rPr>
            </w:pPr>
            <w:r w:rsidRPr="009C00D1">
              <w:rPr>
                <w:rFonts w:ascii="Meiryo UI" w:eastAsia="Meiryo UI" w:hAnsi="Meiryo UI" w:hint="eastAsia"/>
                <w:kern w:val="0"/>
                <w:sz w:val="16"/>
                <w:szCs w:val="18"/>
              </w:rPr>
              <w:t>アメリカミズアブの大規模生産に向けた</w:t>
            </w:r>
            <w:r w:rsidR="00DE65EC" w:rsidRPr="009C00D1">
              <w:rPr>
                <w:rFonts w:ascii="Meiryo UI" w:eastAsia="Meiryo UI" w:hAnsi="Meiryo UI" w:hint="eastAsia"/>
                <w:kern w:val="0"/>
                <w:sz w:val="16"/>
                <w:szCs w:val="18"/>
              </w:rPr>
              <w:t>様々</w:t>
            </w:r>
            <w:r w:rsidRPr="009C00D1">
              <w:rPr>
                <w:rFonts w:ascii="Meiryo UI" w:eastAsia="Meiryo UI" w:hAnsi="Meiryo UI" w:hint="eastAsia"/>
                <w:kern w:val="0"/>
                <w:sz w:val="16"/>
                <w:szCs w:val="18"/>
              </w:rPr>
              <w:t>な知見を集積した</w:t>
            </w:r>
            <w:r w:rsidR="00DE65EC" w:rsidRPr="009C00D1">
              <w:rPr>
                <w:rFonts w:ascii="Meiryo UI" w:eastAsia="Meiryo UI" w:hAnsi="Meiryo UI" w:hint="eastAsia"/>
                <w:kern w:val="0"/>
                <w:sz w:val="16"/>
                <w:szCs w:val="18"/>
              </w:rPr>
              <w:t>ほか</w:t>
            </w:r>
            <w:r w:rsidRPr="009C00D1">
              <w:rPr>
                <w:rFonts w:ascii="Meiryo UI" w:eastAsia="Meiryo UI" w:hAnsi="Meiryo UI" w:hint="eastAsia"/>
                <w:kern w:val="0"/>
                <w:sz w:val="16"/>
                <w:szCs w:val="18"/>
              </w:rPr>
              <w:t>、民間事業者との共同研究を複数並行して進めた。引き続き、新規の問い合わせも多く、アメリカミズアブの事業化に向け大きな役割を果たしている。また、魚粉代替のアメリカミズアブを含む養魚用飼料の実用性に向けた有用な結果を得る</w:t>
            </w:r>
            <w:r w:rsidR="00A047A2" w:rsidRPr="009C00D1">
              <w:rPr>
                <w:rFonts w:ascii="Meiryo UI" w:eastAsia="Meiryo UI" w:hAnsi="Meiryo UI" w:hint="eastAsia"/>
                <w:kern w:val="0"/>
                <w:sz w:val="16"/>
                <w:szCs w:val="16"/>
              </w:rPr>
              <w:t>等</w:t>
            </w:r>
            <w:r w:rsidRPr="009C00D1">
              <w:rPr>
                <w:rFonts w:ascii="Meiryo UI" w:eastAsia="Meiryo UI" w:hAnsi="Meiryo UI" w:hint="eastAsia"/>
                <w:kern w:val="0"/>
                <w:sz w:val="16"/>
                <w:szCs w:val="18"/>
              </w:rPr>
              <w:t>、昆虫利用の社会実装に向け、先導的な知見・成果を生み出している。</w:t>
            </w:r>
          </w:p>
        </w:tc>
        <w:tc>
          <w:tcPr>
            <w:tcW w:w="3685" w:type="dxa"/>
            <w:gridSpan w:val="2"/>
            <w:vMerge/>
          </w:tcPr>
          <w:p w14:paraId="47DC7A72" w14:textId="77777777" w:rsidR="00B15A4C" w:rsidRPr="00543886" w:rsidRDefault="00B15A4C" w:rsidP="00B15A4C">
            <w:pPr>
              <w:spacing w:line="280" w:lineRule="exact"/>
              <w:rPr>
                <w:kern w:val="0"/>
                <w:sz w:val="20"/>
                <w:szCs w:val="20"/>
              </w:rPr>
            </w:pPr>
          </w:p>
        </w:tc>
        <w:tc>
          <w:tcPr>
            <w:tcW w:w="3399" w:type="dxa"/>
            <w:vMerge/>
          </w:tcPr>
          <w:p w14:paraId="70524DB0" w14:textId="77777777" w:rsidR="00B15A4C" w:rsidRPr="00543886" w:rsidRDefault="00B15A4C" w:rsidP="00B15A4C">
            <w:pPr>
              <w:spacing w:line="280" w:lineRule="exact"/>
              <w:rPr>
                <w:kern w:val="0"/>
                <w:sz w:val="20"/>
                <w:szCs w:val="20"/>
              </w:rPr>
            </w:pPr>
          </w:p>
        </w:tc>
      </w:tr>
      <w:bookmarkStart w:id="77" w:name="細目42h" w:colFirst="0" w:colLast="0"/>
      <w:tr w:rsidR="00543886" w:rsidRPr="00543886" w14:paraId="0EEB7CA7"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6BE6FC3" w14:textId="0557525A" w:rsidR="00B15A4C" w:rsidRPr="009C00D1" w:rsidRDefault="00820A03" w:rsidP="00B15A4C">
            <w:pPr>
              <w:spacing w:line="220" w:lineRule="exact"/>
              <w:rPr>
                <w:rFonts w:ascii="Meiryo UI" w:eastAsia="Meiryo UI" w:hAnsi="Meiryo UI"/>
                <w:kern w:val="0"/>
                <w:sz w:val="16"/>
                <w:szCs w:val="18"/>
              </w:rPr>
            </w:pPr>
            <w:r w:rsidRPr="009C00D1">
              <w:rPr>
                <w:rFonts w:ascii="Meiryo UI" w:eastAsia="Meiryo UI" w:hAnsi="Meiryo UI"/>
                <w:kern w:val="0"/>
                <w:sz w:val="16"/>
                <w:szCs w:val="18"/>
              </w:rPr>
              <w:fldChar w:fldCharType="begin"/>
            </w:r>
            <w:r w:rsidRPr="009C00D1">
              <w:rPr>
                <w:rFonts w:ascii="Meiryo UI" w:eastAsia="Meiryo UI" w:hAnsi="Meiryo UI"/>
                <w:kern w:val="0"/>
                <w:sz w:val="16"/>
                <w:szCs w:val="18"/>
              </w:rPr>
              <w:instrText xml:space="preserve"> HYPERLINK  \l "</w:instrText>
            </w:r>
            <w:r w:rsidRPr="009C00D1">
              <w:rPr>
                <w:rFonts w:ascii="Meiryo UI" w:eastAsia="Meiryo UI" w:hAnsi="Meiryo UI" w:hint="eastAsia"/>
                <w:kern w:val="0"/>
                <w:sz w:val="16"/>
                <w:szCs w:val="18"/>
              </w:rPr>
              <w:instrText>細目</w:instrText>
            </w:r>
            <w:r w:rsidRPr="009C00D1">
              <w:rPr>
                <w:rFonts w:ascii="Meiryo UI" w:eastAsia="Meiryo UI" w:hAnsi="Meiryo UI"/>
                <w:kern w:val="0"/>
                <w:sz w:val="16"/>
                <w:szCs w:val="18"/>
              </w:rPr>
              <w:instrText xml:space="preserve">42" </w:instrText>
            </w:r>
            <w:r w:rsidRPr="009C00D1">
              <w:rPr>
                <w:rFonts w:ascii="Meiryo UI" w:eastAsia="Meiryo UI" w:hAnsi="Meiryo UI"/>
                <w:kern w:val="0"/>
                <w:sz w:val="16"/>
                <w:szCs w:val="18"/>
              </w:rPr>
              <w:fldChar w:fldCharType="separate"/>
            </w:r>
            <w:r w:rsidR="00B15A4C" w:rsidRPr="009C00D1">
              <w:rPr>
                <w:rStyle w:val="af5"/>
                <w:rFonts w:ascii="Meiryo UI" w:eastAsia="Meiryo UI" w:hAnsi="Meiryo UI" w:hint="eastAsia"/>
                <w:color w:val="auto"/>
                <w:kern w:val="0"/>
                <w:sz w:val="16"/>
                <w:szCs w:val="18"/>
              </w:rPr>
              <w:t>細目</w:t>
            </w:r>
            <w:r w:rsidR="00B15A4C" w:rsidRPr="009C00D1">
              <w:rPr>
                <w:rStyle w:val="af5"/>
                <w:rFonts w:ascii="Meiryo UI" w:eastAsia="Meiryo UI" w:hAnsi="Meiryo UI"/>
                <w:color w:val="auto"/>
                <w:kern w:val="0"/>
                <w:sz w:val="16"/>
                <w:szCs w:val="18"/>
              </w:rPr>
              <w:t>4</w:t>
            </w:r>
            <w:r w:rsidR="00B15A4C" w:rsidRPr="009C00D1">
              <w:rPr>
                <w:rStyle w:val="af5"/>
                <w:rFonts w:ascii="Meiryo UI" w:eastAsia="Meiryo UI" w:hAnsi="Meiryo UI" w:hint="eastAsia"/>
                <w:color w:val="auto"/>
                <w:kern w:val="0"/>
                <w:sz w:val="16"/>
                <w:szCs w:val="18"/>
              </w:rPr>
              <w:t>2　（重点７）大阪のぶどう産地を盛り上げ拡大させるためのぶどう生産とワイン醸造の技術開発</w:t>
            </w:r>
            <w:r w:rsidRPr="009C00D1">
              <w:rPr>
                <w:rFonts w:ascii="Meiryo UI" w:eastAsia="Meiryo UI" w:hAnsi="Meiryo UI"/>
                <w:kern w:val="0"/>
                <w:sz w:val="16"/>
                <w:szCs w:val="18"/>
              </w:rPr>
              <w:fldChar w:fldCharType="end"/>
            </w:r>
          </w:p>
        </w:tc>
        <w:tc>
          <w:tcPr>
            <w:tcW w:w="3685" w:type="dxa"/>
            <w:gridSpan w:val="2"/>
            <w:vMerge/>
          </w:tcPr>
          <w:p w14:paraId="42D24B87" w14:textId="77777777" w:rsidR="00B15A4C" w:rsidRPr="00543886" w:rsidRDefault="00B15A4C" w:rsidP="00B15A4C">
            <w:pPr>
              <w:spacing w:line="280" w:lineRule="exact"/>
              <w:rPr>
                <w:kern w:val="0"/>
                <w:sz w:val="20"/>
                <w:szCs w:val="20"/>
              </w:rPr>
            </w:pPr>
          </w:p>
        </w:tc>
        <w:tc>
          <w:tcPr>
            <w:tcW w:w="3399" w:type="dxa"/>
            <w:vMerge/>
          </w:tcPr>
          <w:p w14:paraId="18A86305" w14:textId="77777777" w:rsidR="00B15A4C" w:rsidRPr="00543886" w:rsidRDefault="00B15A4C" w:rsidP="00B15A4C">
            <w:pPr>
              <w:spacing w:line="280" w:lineRule="exact"/>
              <w:rPr>
                <w:kern w:val="0"/>
                <w:sz w:val="20"/>
                <w:szCs w:val="20"/>
              </w:rPr>
            </w:pPr>
          </w:p>
        </w:tc>
      </w:tr>
      <w:bookmarkEnd w:id="77"/>
      <w:tr w:rsidR="00543886" w:rsidRPr="00543886" w14:paraId="44CF3775" w14:textId="77777777" w:rsidTr="006477F2">
        <w:trPr>
          <w:trHeight w:val="706"/>
        </w:trPr>
        <w:tc>
          <w:tcPr>
            <w:tcW w:w="562" w:type="dxa"/>
            <w:tcBorders>
              <w:top w:val="dashSmallGap" w:sz="4" w:space="0" w:color="auto"/>
              <w:bottom w:val="dashSmallGap" w:sz="4" w:space="0" w:color="auto"/>
              <w:tr2bl w:val="single" w:sz="4" w:space="0" w:color="auto"/>
            </w:tcBorders>
            <w:shd w:val="clear" w:color="auto" w:fill="auto"/>
            <w:vAlign w:val="center"/>
          </w:tcPr>
          <w:p w14:paraId="7B19D13B" w14:textId="77777777" w:rsidR="00B15A4C" w:rsidRPr="009C00D1"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287CB7FA" w14:textId="77777777" w:rsidR="00B15A4C" w:rsidRPr="009C00D1" w:rsidRDefault="00B15A4C" w:rsidP="00B15A4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・醸造用新品種について、試験配布した「大阪R N-1」の生育は順調である。また、「紫」の自家交配実生のうち、収量が十分であった6系統の試験醸造ワインの品質特性を示した。</w:t>
            </w:r>
          </w:p>
          <w:p w14:paraId="53AAA8E4" w14:textId="335A977A" w:rsidR="00B15A4C" w:rsidRPr="009C00D1" w:rsidRDefault="00B15A4C" w:rsidP="00B15A4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・デラウェアワインの品質向上を目的に、酸度の高いジベレリン1回処理後の果実で試験醸造を実施し、</w:t>
            </w:r>
            <w:r w:rsidRPr="009C00D1">
              <w:rPr>
                <w:rFonts w:ascii="Meiryo UI" w:eastAsia="Meiryo UI" w:hAnsi="Meiryo UI"/>
                <w:kern w:val="0"/>
                <w:sz w:val="16"/>
                <w:szCs w:val="18"/>
              </w:rPr>
              <w:t>におい識別装置</w:t>
            </w:r>
            <w:r w:rsidR="00DE65EC" w:rsidRPr="009C00D1">
              <w:rPr>
                <w:rFonts w:ascii="Meiryo UI" w:eastAsia="Meiryo UI" w:hAnsi="Meiryo UI" w:hint="eastAsia"/>
                <w:kern w:val="0"/>
                <w:sz w:val="16"/>
                <w:szCs w:val="18"/>
              </w:rPr>
              <w:t>及び</w:t>
            </w:r>
            <w:r w:rsidRPr="009C00D1">
              <w:rPr>
                <w:rFonts w:ascii="Meiryo UI" w:eastAsia="Meiryo UI" w:hAnsi="Meiryo UI"/>
                <w:kern w:val="0"/>
                <w:sz w:val="16"/>
                <w:szCs w:val="18"/>
              </w:rPr>
              <w:t>GC/MSを用いてワイン香気を分析し、処理の有無によるワイン香気への影響は、小さいことを明らかにした。</w:t>
            </w:r>
            <w:r w:rsidRPr="009C00D1">
              <w:rPr>
                <w:rFonts w:ascii="Meiryo UI" w:eastAsia="Meiryo UI" w:hAnsi="Meiryo UI" w:hint="eastAsia"/>
                <w:kern w:val="0"/>
                <w:sz w:val="16"/>
                <w:szCs w:val="18"/>
              </w:rPr>
              <w:t>また、大阪府と他産地のデラウェアを用いた試験醸造ワインの味わいと香気を比較し、呈味の相関と特徴的な香気成分を明らかにした。</w:t>
            </w:r>
          </w:p>
          <w:p w14:paraId="551E2013" w14:textId="3D4B27D0" w:rsidR="00B15A4C" w:rsidRPr="009C00D1" w:rsidRDefault="00B15A4C" w:rsidP="00CA517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・百舌鳥古市古墳群の古墳濠水から研究所が分離選抜した酵母を利用して、羽曳野市と連携してオリジナルワインの製品化に向けた技術支援を行い、ワイン「陵（</w:t>
            </w:r>
            <w:r w:rsidR="006E3F76" w:rsidRPr="009C00D1">
              <w:rPr>
                <w:rFonts w:ascii="Meiryo UI" w:eastAsia="Meiryo UI" w:hAnsi="Meiryo UI" w:hint="eastAsia"/>
                <w:kern w:val="0"/>
                <w:sz w:val="16"/>
                <w:szCs w:val="16"/>
              </w:rPr>
              <w:t>MISASAGI</w:t>
            </w:r>
            <w:r w:rsidRPr="009C00D1">
              <w:rPr>
                <w:rFonts w:ascii="Meiryo UI" w:eastAsia="Meiryo UI" w:hAnsi="Meiryo UI" w:hint="eastAsia"/>
                <w:kern w:val="0"/>
                <w:sz w:val="16"/>
                <w:szCs w:val="18"/>
              </w:rPr>
              <w:t>）」が上市された。</w:t>
            </w:r>
          </w:p>
        </w:tc>
        <w:tc>
          <w:tcPr>
            <w:tcW w:w="3685" w:type="dxa"/>
            <w:gridSpan w:val="2"/>
            <w:vMerge/>
          </w:tcPr>
          <w:p w14:paraId="7FC14C4B" w14:textId="77777777" w:rsidR="00B15A4C" w:rsidRPr="00543886" w:rsidRDefault="00B15A4C" w:rsidP="00B15A4C">
            <w:pPr>
              <w:spacing w:line="280" w:lineRule="exact"/>
              <w:rPr>
                <w:kern w:val="0"/>
                <w:sz w:val="20"/>
                <w:szCs w:val="20"/>
              </w:rPr>
            </w:pPr>
          </w:p>
        </w:tc>
        <w:tc>
          <w:tcPr>
            <w:tcW w:w="3399" w:type="dxa"/>
            <w:vMerge/>
          </w:tcPr>
          <w:p w14:paraId="3598DFD1" w14:textId="77777777" w:rsidR="00B15A4C" w:rsidRPr="00543886" w:rsidRDefault="00B15A4C" w:rsidP="00B15A4C">
            <w:pPr>
              <w:spacing w:line="280" w:lineRule="exact"/>
              <w:rPr>
                <w:kern w:val="0"/>
                <w:sz w:val="20"/>
                <w:szCs w:val="20"/>
              </w:rPr>
            </w:pPr>
          </w:p>
        </w:tc>
      </w:tr>
      <w:tr w:rsidR="00543886" w:rsidRPr="00543886" w14:paraId="7EBB6399" w14:textId="77777777" w:rsidTr="006477F2">
        <w:trPr>
          <w:trHeight w:val="114"/>
        </w:trPr>
        <w:tc>
          <w:tcPr>
            <w:tcW w:w="562" w:type="dxa"/>
            <w:tcBorders>
              <w:top w:val="dashSmallGap" w:sz="4" w:space="0" w:color="auto"/>
              <w:bottom w:val="single" w:sz="4" w:space="0" w:color="auto"/>
            </w:tcBorders>
            <w:shd w:val="clear" w:color="auto" w:fill="auto"/>
            <w:vAlign w:val="center"/>
          </w:tcPr>
          <w:p w14:paraId="5C8F57DF" w14:textId="77777777" w:rsidR="00B15A4C" w:rsidRPr="009C00D1" w:rsidRDefault="00B15A4C" w:rsidP="00B15A4C">
            <w:pPr>
              <w:pStyle w:val="af3"/>
              <w:spacing w:line="220" w:lineRule="exact"/>
              <w:ind w:leftChars="0" w:left="0"/>
              <w:jc w:val="center"/>
              <w:rPr>
                <w:rFonts w:ascii="Meiryo UI" w:eastAsia="Meiryo UI" w:hAnsi="Meiryo UI"/>
                <w:kern w:val="0"/>
                <w:sz w:val="18"/>
                <w:szCs w:val="18"/>
              </w:rPr>
            </w:pPr>
            <w:r w:rsidRPr="009C00D1">
              <w:rPr>
                <w:rFonts w:ascii="Meiryo UI" w:eastAsia="Meiryo UI" w:hAnsi="Meiryo UI" w:hint="eastAsia"/>
                <w:kern w:val="0"/>
                <w:sz w:val="16"/>
                <w:szCs w:val="20"/>
              </w:rPr>
              <w:t>Ⅳ</w:t>
            </w:r>
          </w:p>
        </w:tc>
        <w:tc>
          <w:tcPr>
            <w:tcW w:w="7797" w:type="dxa"/>
            <w:gridSpan w:val="2"/>
          </w:tcPr>
          <w:p w14:paraId="44E29CF3" w14:textId="76155C61" w:rsidR="00B15A4C" w:rsidRPr="009C00D1" w:rsidRDefault="00B15A4C" w:rsidP="00CA517C">
            <w:pPr>
              <w:widowControl/>
              <w:spacing w:line="220" w:lineRule="exact"/>
              <w:rPr>
                <w:rFonts w:ascii="Meiryo UI" w:eastAsia="Meiryo UI" w:hAnsi="Meiryo UI"/>
                <w:kern w:val="0"/>
                <w:sz w:val="16"/>
                <w:szCs w:val="16"/>
              </w:rPr>
            </w:pPr>
            <w:r w:rsidRPr="009C00D1">
              <w:rPr>
                <w:rFonts w:ascii="Meiryo UI" w:eastAsia="Meiryo UI" w:hAnsi="Meiryo UI" w:hint="eastAsia"/>
                <w:kern w:val="0"/>
                <w:sz w:val="16"/>
                <w:szCs w:val="16"/>
              </w:rPr>
              <w:t>醸造用新品種や様々な処理を施されたデラウェアを用いたワインの品質特性を明らかにしたこと、独自選抜した酵母を活用したオリジナルワインの開発を支援し、上市に至ったことは、</w:t>
            </w:r>
            <w:r w:rsidR="00DB2EC3" w:rsidRPr="009C00D1">
              <w:rPr>
                <w:rFonts w:ascii="Meiryo UI" w:eastAsia="Meiryo UI" w:hAnsi="Meiryo UI" w:hint="eastAsia"/>
                <w:kern w:val="0"/>
                <w:sz w:val="16"/>
                <w:szCs w:val="16"/>
              </w:rPr>
              <w:t>ブドウ</w:t>
            </w:r>
            <w:r w:rsidRPr="009C00D1">
              <w:rPr>
                <w:rFonts w:ascii="Meiryo UI" w:eastAsia="Meiryo UI" w:hAnsi="Meiryo UI" w:hint="eastAsia"/>
                <w:kern w:val="0"/>
                <w:sz w:val="16"/>
                <w:szCs w:val="16"/>
              </w:rPr>
              <w:t>産地を盛り上げるための大きな成果</w:t>
            </w:r>
            <w:r w:rsidR="00DB2EC3" w:rsidRPr="009C00D1">
              <w:rPr>
                <w:rFonts w:ascii="Meiryo UI" w:eastAsia="Meiryo UI" w:hAnsi="Meiryo UI" w:hint="eastAsia"/>
                <w:kern w:val="0"/>
                <w:sz w:val="16"/>
                <w:szCs w:val="16"/>
              </w:rPr>
              <w:t>となった</w:t>
            </w:r>
            <w:r w:rsidRPr="009C00D1">
              <w:rPr>
                <w:rFonts w:ascii="Meiryo UI" w:eastAsia="Meiryo UI" w:hAnsi="Meiryo UI" w:hint="eastAsia"/>
                <w:kern w:val="0"/>
                <w:sz w:val="16"/>
                <w:szCs w:val="16"/>
              </w:rPr>
              <w:t>。</w:t>
            </w:r>
          </w:p>
        </w:tc>
        <w:tc>
          <w:tcPr>
            <w:tcW w:w="3685" w:type="dxa"/>
            <w:gridSpan w:val="2"/>
            <w:vMerge/>
          </w:tcPr>
          <w:p w14:paraId="44ABEF85" w14:textId="77777777" w:rsidR="00B15A4C" w:rsidRPr="00543886" w:rsidRDefault="00B15A4C" w:rsidP="00B15A4C">
            <w:pPr>
              <w:spacing w:line="280" w:lineRule="exact"/>
              <w:rPr>
                <w:kern w:val="0"/>
                <w:sz w:val="20"/>
                <w:szCs w:val="20"/>
              </w:rPr>
            </w:pPr>
          </w:p>
        </w:tc>
        <w:tc>
          <w:tcPr>
            <w:tcW w:w="3399" w:type="dxa"/>
            <w:vMerge/>
          </w:tcPr>
          <w:p w14:paraId="1310989C" w14:textId="77777777" w:rsidR="00B15A4C" w:rsidRPr="00543886" w:rsidRDefault="00B15A4C" w:rsidP="00B15A4C">
            <w:pPr>
              <w:spacing w:line="280" w:lineRule="exact"/>
              <w:rPr>
                <w:kern w:val="0"/>
                <w:sz w:val="20"/>
                <w:szCs w:val="20"/>
              </w:rPr>
            </w:pPr>
          </w:p>
        </w:tc>
      </w:tr>
      <w:bookmarkStart w:id="78" w:name="細目43h" w:colFirst="0" w:colLast="0"/>
      <w:tr w:rsidR="00543886" w:rsidRPr="00543886" w14:paraId="23915FFB" w14:textId="77777777">
        <w:trPr>
          <w:trHeight w:val="114"/>
        </w:trPr>
        <w:tc>
          <w:tcPr>
            <w:tcW w:w="8359" w:type="dxa"/>
            <w:gridSpan w:val="3"/>
            <w:tcBorders>
              <w:top w:val="single" w:sz="4" w:space="0" w:color="auto"/>
              <w:bottom w:val="dashSmallGap" w:sz="4" w:space="0" w:color="auto"/>
            </w:tcBorders>
            <w:shd w:val="clear" w:color="auto" w:fill="auto"/>
            <w:vAlign w:val="center"/>
          </w:tcPr>
          <w:p w14:paraId="75E8D6FF" w14:textId="2F5DECF9" w:rsidR="00B15A4C" w:rsidRPr="009C00D1" w:rsidRDefault="00C47E57" w:rsidP="00B15A4C">
            <w:pPr>
              <w:widowControl/>
              <w:spacing w:line="220" w:lineRule="exact"/>
              <w:rPr>
                <w:rFonts w:ascii="Meiryo UI" w:eastAsia="Meiryo UI" w:hAnsi="Meiryo UI"/>
                <w:kern w:val="0"/>
                <w:sz w:val="16"/>
                <w:szCs w:val="16"/>
              </w:rPr>
            </w:pPr>
            <w:r w:rsidRPr="009C00D1">
              <w:rPr>
                <w:rFonts w:ascii="Meiryo UI" w:eastAsia="Meiryo UI" w:hAnsi="Meiryo UI"/>
                <w:kern w:val="0"/>
                <w:sz w:val="16"/>
                <w:szCs w:val="18"/>
              </w:rPr>
              <w:fldChar w:fldCharType="begin"/>
            </w:r>
            <w:r w:rsidRPr="009C00D1">
              <w:rPr>
                <w:rFonts w:ascii="Meiryo UI" w:eastAsia="Meiryo UI" w:hAnsi="Meiryo UI"/>
                <w:kern w:val="0"/>
                <w:sz w:val="16"/>
                <w:szCs w:val="18"/>
              </w:rPr>
              <w:instrText xml:space="preserve"> HYPERLINK  \l "</w:instrText>
            </w:r>
            <w:r w:rsidRPr="009C00D1">
              <w:rPr>
                <w:rFonts w:ascii="Meiryo UI" w:eastAsia="Meiryo UI" w:hAnsi="Meiryo UI" w:hint="eastAsia"/>
                <w:kern w:val="0"/>
                <w:sz w:val="16"/>
                <w:szCs w:val="18"/>
              </w:rPr>
              <w:instrText>細目</w:instrText>
            </w:r>
            <w:r w:rsidRPr="009C00D1">
              <w:rPr>
                <w:rFonts w:ascii="Meiryo UI" w:eastAsia="Meiryo UI" w:hAnsi="Meiryo UI"/>
                <w:kern w:val="0"/>
                <w:sz w:val="16"/>
                <w:szCs w:val="18"/>
              </w:rPr>
              <w:instrText xml:space="preserve">43" </w:instrText>
            </w:r>
            <w:r w:rsidRPr="009C00D1">
              <w:rPr>
                <w:rFonts w:ascii="Meiryo UI" w:eastAsia="Meiryo UI" w:hAnsi="Meiryo UI"/>
                <w:kern w:val="0"/>
                <w:sz w:val="16"/>
                <w:szCs w:val="18"/>
              </w:rPr>
              <w:fldChar w:fldCharType="separate"/>
            </w:r>
            <w:r w:rsidR="00B15A4C" w:rsidRPr="009C00D1">
              <w:rPr>
                <w:rStyle w:val="af5"/>
                <w:rFonts w:ascii="Meiryo UI" w:eastAsia="Meiryo UI" w:hAnsi="Meiryo UI" w:hint="eastAsia"/>
                <w:color w:val="auto"/>
                <w:kern w:val="0"/>
                <w:sz w:val="16"/>
                <w:szCs w:val="18"/>
              </w:rPr>
              <w:t>細目</w:t>
            </w:r>
            <w:r w:rsidR="00B15A4C" w:rsidRPr="009C00D1">
              <w:rPr>
                <w:rStyle w:val="af5"/>
                <w:rFonts w:ascii="Meiryo UI" w:eastAsia="Meiryo UI" w:hAnsi="Meiryo UI"/>
                <w:color w:val="auto"/>
                <w:kern w:val="0"/>
                <w:sz w:val="16"/>
                <w:szCs w:val="18"/>
              </w:rPr>
              <w:t>4</w:t>
            </w:r>
            <w:r w:rsidR="00B15A4C" w:rsidRPr="009C00D1">
              <w:rPr>
                <w:rStyle w:val="af5"/>
                <w:rFonts w:ascii="Meiryo UI" w:eastAsia="Meiryo UI" w:hAnsi="Meiryo UI" w:hint="eastAsia"/>
                <w:color w:val="auto"/>
                <w:kern w:val="0"/>
                <w:sz w:val="16"/>
                <w:szCs w:val="18"/>
              </w:rPr>
              <w:t>3　（重点８）府民の安全・安心を守るための有害化学物質リスクへの対応技術の確立</w:t>
            </w:r>
            <w:r w:rsidRPr="009C00D1">
              <w:rPr>
                <w:rFonts w:ascii="Meiryo UI" w:eastAsia="Meiryo UI" w:hAnsi="Meiryo UI"/>
                <w:kern w:val="0"/>
                <w:sz w:val="16"/>
                <w:szCs w:val="18"/>
              </w:rPr>
              <w:fldChar w:fldCharType="end"/>
            </w:r>
          </w:p>
        </w:tc>
        <w:tc>
          <w:tcPr>
            <w:tcW w:w="3685" w:type="dxa"/>
            <w:gridSpan w:val="2"/>
            <w:vMerge/>
          </w:tcPr>
          <w:p w14:paraId="008CDC91" w14:textId="77777777" w:rsidR="00B15A4C" w:rsidRPr="00543886" w:rsidRDefault="00B15A4C" w:rsidP="00B15A4C">
            <w:pPr>
              <w:spacing w:line="280" w:lineRule="exact"/>
              <w:rPr>
                <w:kern w:val="0"/>
                <w:sz w:val="20"/>
                <w:szCs w:val="20"/>
              </w:rPr>
            </w:pPr>
          </w:p>
        </w:tc>
        <w:tc>
          <w:tcPr>
            <w:tcW w:w="3399" w:type="dxa"/>
            <w:vMerge/>
          </w:tcPr>
          <w:p w14:paraId="36F657C1" w14:textId="77777777" w:rsidR="00B15A4C" w:rsidRPr="00543886" w:rsidRDefault="00B15A4C" w:rsidP="00B15A4C">
            <w:pPr>
              <w:spacing w:line="280" w:lineRule="exact"/>
              <w:rPr>
                <w:kern w:val="0"/>
                <w:sz w:val="20"/>
                <w:szCs w:val="20"/>
              </w:rPr>
            </w:pPr>
          </w:p>
        </w:tc>
      </w:tr>
      <w:bookmarkEnd w:id="78"/>
      <w:tr w:rsidR="00543886" w:rsidRPr="00543886" w14:paraId="6F637D0D" w14:textId="77777777" w:rsidTr="006477F2">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1B1BEF76" w14:textId="77777777" w:rsidR="00B15A4C" w:rsidRPr="009C00D1" w:rsidRDefault="00B15A4C" w:rsidP="00B15A4C">
            <w:pPr>
              <w:pStyle w:val="af3"/>
              <w:spacing w:line="220" w:lineRule="exact"/>
              <w:ind w:leftChars="0" w:left="0"/>
              <w:jc w:val="center"/>
              <w:rPr>
                <w:rFonts w:ascii="Meiryo UI" w:eastAsia="Meiryo UI" w:hAnsi="Meiryo UI"/>
                <w:kern w:val="0"/>
                <w:sz w:val="18"/>
                <w:szCs w:val="18"/>
              </w:rPr>
            </w:pPr>
          </w:p>
        </w:tc>
        <w:tc>
          <w:tcPr>
            <w:tcW w:w="7797" w:type="dxa"/>
            <w:gridSpan w:val="2"/>
          </w:tcPr>
          <w:p w14:paraId="19BE3C17" w14:textId="77777777" w:rsidR="00B15A4C" w:rsidRPr="009C00D1" w:rsidRDefault="00B15A4C" w:rsidP="00B15A4C">
            <w:pPr>
              <w:widowControl/>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・災害・事故に起因する有害化学物質リスク低減に向けた情報基盤の整備のため、化学物質の在庫量の推定方法を</w:t>
            </w:r>
            <w:r w:rsidRPr="009C00D1">
              <w:rPr>
                <w:rFonts w:ascii="Meiryo UI" w:eastAsia="Meiryo UI" w:hAnsi="Meiryo UI"/>
                <w:kern w:val="0"/>
                <w:sz w:val="16"/>
                <w:szCs w:val="18"/>
              </w:rPr>
              <w:t>さらに精緻化し</w:t>
            </w:r>
            <w:r w:rsidRPr="009C00D1">
              <w:rPr>
                <w:rFonts w:ascii="Meiryo UI" w:eastAsia="Meiryo UI" w:hAnsi="Meiryo UI" w:hint="eastAsia"/>
                <w:kern w:val="0"/>
                <w:sz w:val="16"/>
                <w:szCs w:val="18"/>
              </w:rPr>
              <w:t>、</w:t>
            </w:r>
            <w:r w:rsidRPr="009C00D1">
              <w:rPr>
                <w:rFonts w:ascii="Meiryo UI" w:eastAsia="Meiryo UI" w:hAnsi="Meiryo UI"/>
                <w:kern w:val="0"/>
                <w:sz w:val="16"/>
                <w:szCs w:val="18"/>
              </w:rPr>
              <w:t>±１桁オーダーの精度での推計が可能となっ</w:t>
            </w:r>
            <w:r w:rsidRPr="009C00D1">
              <w:rPr>
                <w:rFonts w:ascii="Meiryo UI" w:eastAsia="Meiryo UI" w:hAnsi="Meiryo UI" w:hint="eastAsia"/>
                <w:kern w:val="0"/>
                <w:sz w:val="16"/>
                <w:szCs w:val="18"/>
              </w:rPr>
              <w:t>た。</w:t>
            </w:r>
          </w:p>
          <w:p w14:paraId="3213F701" w14:textId="77777777" w:rsidR="00B15A4C" w:rsidRPr="009C00D1" w:rsidRDefault="00B15A4C" w:rsidP="00B15A4C">
            <w:pPr>
              <w:widowControl/>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・水相パッシブサンプラーは、</w:t>
            </w:r>
            <w:r w:rsidRPr="009C00D1">
              <w:rPr>
                <w:rFonts w:ascii="Meiryo UI" w:eastAsia="Meiryo UI" w:hAnsi="Meiryo UI"/>
                <w:kern w:val="0"/>
                <w:sz w:val="16"/>
                <w:szCs w:val="18"/>
              </w:rPr>
              <w:t>PRTR第１種指定化学物質のうち、取扱量の多いほとんどの化学物質に適用可能となった。</w:t>
            </w:r>
          </w:p>
          <w:p w14:paraId="42F7A121" w14:textId="77777777" w:rsidR="00B15A4C" w:rsidRPr="009C00D1" w:rsidRDefault="00B15A4C" w:rsidP="00B15A4C">
            <w:pPr>
              <w:widowControl/>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・廃棄物最終処分場浸出水中の</w:t>
            </w:r>
            <w:r w:rsidRPr="009C00D1">
              <w:rPr>
                <w:rFonts w:ascii="Meiryo UI" w:eastAsia="Meiryo UI" w:hAnsi="Meiryo UI"/>
                <w:kern w:val="0"/>
                <w:sz w:val="16"/>
                <w:szCs w:val="18"/>
              </w:rPr>
              <w:t>POPsについて、濃度実態</w:t>
            </w:r>
            <w:r w:rsidRPr="009C00D1">
              <w:rPr>
                <w:rFonts w:ascii="Meiryo UI" w:eastAsia="Meiryo UI" w:hAnsi="Meiryo UI" w:hint="eastAsia"/>
                <w:kern w:val="0"/>
                <w:sz w:val="16"/>
                <w:szCs w:val="18"/>
              </w:rPr>
              <w:t>を</w:t>
            </w:r>
            <w:r w:rsidRPr="009C00D1">
              <w:rPr>
                <w:rFonts w:ascii="Meiryo UI" w:eastAsia="Meiryo UI" w:hAnsi="Meiryo UI"/>
                <w:kern w:val="0"/>
                <w:sz w:val="16"/>
                <w:szCs w:val="18"/>
              </w:rPr>
              <w:t>把握した。また、</w:t>
            </w:r>
            <w:r w:rsidRPr="009C00D1">
              <w:rPr>
                <w:rFonts w:ascii="Meiryo UI" w:eastAsia="Meiryo UI" w:hAnsi="Meiryo UI" w:hint="eastAsia"/>
                <w:kern w:val="0"/>
                <w:sz w:val="16"/>
                <w:szCs w:val="18"/>
              </w:rPr>
              <w:t>曝気槽に微生物を集積させる担体を固定し長期的に維持することで、1,4－ジオキサンの除去率が維持されることを確認した。</w:t>
            </w:r>
          </w:p>
        </w:tc>
        <w:tc>
          <w:tcPr>
            <w:tcW w:w="3685" w:type="dxa"/>
            <w:gridSpan w:val="2"/>
            <w:vMerge/>
          </w:tcPr>
          <w:p w14:paraId="30ED3892" w14:textId="77777777" w:rsidR="00B15A4C" w:rsidRPr="00543886" w:rsidRDefault="00B15A4C" w:rsidP="00B15A4C">
            <w:pPr>
              <w:spacing w:line="280" w:lineRule="exact"/>
              <w:rPr>
                <w:kern w:val="0"/>
                <w:sz w:val="20"/>
                <w:szCs w:val="20"/>
              </w:rPr>
            </w:pPr>
          </w:p>
        </w:tc>
        <w:tc>
          <w:tcPr>
            <w:tcW w:w="3399" w:type="dxa"/>
            <w:vMerge/>
          </w:tcPr>
          <w:p w14:paraId="179FFAC1" w14:textId="77777777" w:rsidR="00B15A4C" w:rsidRPr="00543886" w:rsidRDefault="00B15A4C" w:rsidP="00B15A4C">
            <w:pPr>
              <w:spacing w:line="280" w:lineRule="exact"/>
              <w:rPr>
                <w:kern w:val="0"/>
                <w:sz w:val="20"/>
                <w:szCs w:val="20"/>
              </w:rPr>
            </w:pPr>
          </w:p>
        </w:tc>
      </w:tr>
      <w:tr w:rsidR="00543886" w:rsidRPr="00543886" w14:paraId="57E34EAF" w14:textId="77777777" w:rsidTr="006477F2">
        <w:trPr>
          <w:trHeight w:val="114"/>
        </w:trPr>
        <w:tc>
          <w:tcPr>
            <w:tcW w:w="562" w:type="dxa"/>
            <w:tcBorders>
              <w:top w:val="dashSmallGap" w:sz="4" w:space="0" w:color="auto"/>
              <w:bottom w:val="single" w:sz="4" w:space="0" w:color="auto"/>
            </w:tcBorders>
            <w:shd w:val="clear" w:color="auto" w:fill="auto"/>
            <w:vAlign w:val="center"/>
          </w:tcPr>
          <w:p w14:paraId="56C14BBD" w14:textId="40290A66" w:rsidR="00B15A4C" w:rsidRPr="009C00D1" w:rsidRDefault="00B15A4C" w:rsidP="00B15A4C">
            <w:pPr>
              <w:pStyle w:val="af3"/>
              <w:spacing w:line="220" w:lineRule="exact"/>
              <w:ind w:leftChars="0" w:left="0"/>
              <w:jc w:val="center"/>
              <w:rPr>
                <w:rFonts w:ascii="Meiryo UI" w:eastAsia="Meiryo UI" w:hAnsi="Meiryo UI"/>
                <w:kern w:val="0"/>
                <w:sz w:val="18"/>
                <w:szCs w:val="18"/>
              </w:rPr>
            </w:pPr>
            <w:r w:rsidRPr="009C00D1">
              <w:rPr>
                <w:rFonts w:ascii="Meiryo UI" w:eastAsia="Meiryo UI" w:hAnsi="Meiryo UI" w:hint="eastAsia"/>
                <w:kern w:val="0"/>
                <w:sz w:val="18"/>
                <w:szCs w:val="18"/>
              </w:rPr>
              <w:t>Ⅳ</w:t>
            </w:r>
          </w:p>
        </w:tc>
        <w:tc>
          <w:tcPr>
            <w:tcW w:w="7797" w:type="dxa"/>
            <w:gridSpan w:val="2"/>
          </w:tcPr>
          <w:p w14:paraId="508380C7" w14:textId="5ED3C3AD" w:rsidR="00B15A4C" w:rsidRPr="009C00D1" w:rsidRDefault="00B15A4C" w:rsidP="00CA517C">
            <w:pPr>
              <w:widowControl/>
              <w:spacing w:line="220" w:lineRule="exact"/>
              <w:rPr>
                <w:rFonts w:ascii="Meiryo UI" w:eastAsia="Meiryo UI" w:hAnsi="Meiryo UI"/>
                <w:kern w:val="0"/>
                <w:sz w:val="16"/>
                <w:szCs w:val="16"/>
              </w:rPr>
            </w:pPr>
            <w:r w:rsidRPr="009C00D1">
              <w:rPr>
                <w:rFonts w:ascii="Meiryo UI" w:eastAsia="Meiryo UI" w:hAnsi="Meiryo UI" w:hint="eastAsia"/>
                <w:kern w:val="0"/>
                <w:sz w:val="16"/>
                <w:szCs w:val="16"/>
              </w:rPr>
              <w:t>府民の安全・安心を守るための有害化学物資リスクへの対応として、化学物質のデータベース化に必要な在庫量等の推計方法を精緻化させるとともに、水相パッシブサンプラーについて適用可能物質を拡大させた。また、新たに電気分解処理がP</w:t>
            </w:r>
            <w:r w:rsidRPr="009C00D1">
              <w:rPr>
                <w:rFonts w:ascii="Meiryo UI" w:eastAsia="Meiryo UI" w:hAnsi="Meiryo UI"/>
                <w:kern w:val="0"/>
                <w:sz w:val="16"/>
                <w:szCs w:val="16"/>
              </w:rPr>
              <w:t>OPs</w:t>
            </w:r>
            <w:r w:rsidRPr="009C00D1">
              <w:rPr>
                <w:rFonts w:ascii="Meiryo UI" w:eastAsia="Meiryo UI" w:hAnsi="Meiryo UI" w:hint="eastAsia"/>
                <w:kern w:val="0"/>
                <w:sz w:val="16"/>
                <w:szCs w:val="16"/>
              </w:rPr>
              <w:t>の効果的な新規除去法となり得る可能性を見出</w:t>
            </w:r>
            <w:r w:rsidR="00CA517C" w:rsidRPr="009C00D1">
              <w:rPr>
                <w:rFonts w:ascii="Meiryo UI" w:eastAsia="Meiryo UI" w:hAnsi="Meiryo UI" w:hint="eastAsia"/>
                <w:kern w:val="0"/>
                <w:sz w:val="16"/>
                <w:szCs w:val="16"/>
              </w:rPr>
              <w:t>だ</w:t>
            </w:r>
            <w:r w:rsidRPr="009C00D1">
              <w:rPr>
                <w:rFonts w:ascii="Meiryo UI" w:eastAsia="Meiryo UI" w:hAnsi="Meiryo UI" w:hint="eastAsia"/>
                <w:kern w:val="0"/>
                <w:sz w:val="16"/>
                <w:szCs w:val="16"/>
              </w:rPr>
              <w:t>す</w:t>
            </w:r>
            <w:r w:rsidR="00A047A2" w:rsidRPr="009C00D1">
              <w:rPr>
                <w:rFonts w:ascii="Meiryo UI" w:eastAsia="Meiryo UI" w:hAnsi="Meiryo UI" w:hint="eastAsia"/>
                <w:kern w:val="0"/>
                <w:sz w:val="16"/>
                <w:szCs w:val="16"/>
              </w:rPr>
              <w:t>等</w:t>
            </w:r>
            <w:r w:rsidR="00CA517C" w:rsidRPr="009C00D1">
              <w:rPr>
                <w:rFonts w:ascii="Meiryo UI" w:eastAsia="Meiryo UI" w:hAnsi="Meiryo UI" w:hint="eastAsia"/>
                <w:kern w:val="0"/>
                <w:sz w:val="16"/>
                <w:szCs w:val="16"/>
              </w:rPr>
              <w:t>、</w:t>
            </w:r>
            <w:r w:rsidRPr="009C00D1">
              <w:rPr>
                <w:rFonts w:ascii="Meiryo UI" w:eastAsia="Meiryo UI" w:hAnsi="Meiryo UI" w:hint="eastAsia"/>
                <w:kern w:val="0"/>
                <w:sz w:val="16"/>
                <w:szCs w:val="16"/>
              </w:rPr>
              <w:t>想定以上の成果を得た。</w:t>
            </w:r>
          </w:p>
        </w:tc>
        <w:tc>
          <w:tcPr>
            <w:tcW w:w="3685" w:type="dxa"/>
            <w:gridSpan w:val="2"/>
            <w:vMerge/>
          </w:tcPr>
          <w:p w14:paraId="5FF03A71" w14:textId="77777777" w:rsidR="00B15A4C" w:rsidRPr="00543886" w:rsidRDefault="00B15A4C" w:rsidP="00B15A4C">
            <w:pPr>
              <w:spacing w:line="280" w:lineRule="exact"/>
              <w:rPr>
                <w:kern w:val="0"/>
                <w:sz w:val="20"/>
                <w:szCs w:val="20"/>
              </w:rPr>
            </w:pPr>
          </w:p>
        </w:tc>
        <w:tc>
          <w:tcPr>
            <w:tcW w:w="3399" w:type="dxa"/>
            <w:vMerge/>
          </w:tcPr>
          <w:p w14:paraId="1DFEED53" w14:textId="77777777" w:rsidR="00B15A4C" w:rsidRPr="00543886" w:rsidRDefault="00B15A4C" w:rsidP="00B15A4C">
            <w:pPr>
              <w:spacing w:line="280" w:lineRule="exact"/>
              <w:rPr>
                <w:kern w:val="0"/>
                <w:sz w:val="20"/>
                <w:szCs w:val="20"/>
              </w:rPr>
            </w:pPr>
          </w:p>
        </w:tc>
      </w:tr>
      <w:tr w:rsidR="00543886" w:rsidRPr="00543886" w14:paraId="08485512" w14:textId="77777777">
        <w:trPr>
          <w:trHeight w:val="114"/>
        </w:trPr>
        <w:tc>
          <w:tcPr>
            <w:tcW w:w="8359" w:type="dxa"/>
            <w:gridSpan w:val="3"/>
            <w:tcBorders>
              <w:top w:val="single" w:sz="4" w:space="0" w:color="auto"/>
              <w:bottom w:val="single" w:sz="4" w:space="0" w:color="auto"/>
            </w:tcBorders>
            <w:shd w:val="clear" w:color="auto" w:fill="E2EFD9" w:themeFill="accent6" w:themeFillTint="33"/>
            <w:vAlign w:val="center"/>
          </w:tcPr>
          <w:p w14:paraId="464E7EFE" w14:textId="77777777" w:rsidR="00B15A4C" w:rsidRPr="009C00D1" w:rsidRDefault="00B15A4C" w:rsidP="00B15A4C">
            <w:pPr>
              <w:widowControl/>
              <w:spacing w:line="220" w:lineRule="exact"/>
              <w:rPr>
                <w:rFonts w:ascii="Meiryo UI" w:eastAsia="Meiryo UI" w:hAnsi="Meiryo UI"/>
                <w:kern w:val="0"/>
                <w:sz w:val="16"/>
                <w:szCs w:val="18"/>
              </w:rPr>
            </w:pPr>
            <w:r w:rsidRPr="009C00D1">
              <w:rPr>
                <w:rFonts w:ascii="Meiryo UI" w:eastAsia="Meiryo UI" w:hAnsi="Meiryo UI" w:hint="eastAsia"/>
                <w:kern w:val="0"/>
                <w:sz w:val="16"/>
                <w:szCs w:val="18"/>
              </w:rPr>
              <w:t>①</w:t>
            </w:r>
            <w:r w:rsidRPr="009C00D1">
              <w:rPr>
                <w:rFonts w:ascii="Meiryo UI" w:eastAsia="Meiryo UI" w:hAnsi="Meiryo UI"/>
                <w:kern w:val="0"/>
                <w:sz w:val="16"/>
                <w:szCs w:val="18"/>
              </w:rPr>
              <w:t xml:space="preserve"> 調査研究の推進</w:t>
            </w:r>
            <w:r w:rsidRPr="009C00D1">
              <w:rPr>
                <w:rFonts w:ascii="Meiryo UI" w:eastAsia="Meiryo UI" w:hAnsi="Meiryo UI" w:hint="eastAsia"/>
                <w:kern w:val="0"/>
                <w:sz w:val="16"/>
                <w:szCs w:val="18"/>
              </w:rPr>
              <w:t xml:space="preserve">　</w:t>
            </w:r>
            <w:r w:rsidRPr="009C00D1">
              <w:rPr>
                <w:rFonts w:ascii="Meiryo UI" w:eastAsia="Meiryo UI" w:hAnsi="Meiryo UI"/>
                <w:kern w:val="0"/>
                <w:sz w:val="16"/>
                <w:szCs w:val="18"/>
              </w:rPr>
              <w:t>b 基盤調査研究課題</w:t>
            </w:r>
          </w:p>
        </w:tc>
        <w:tc>
          <w:tcPr>
            <w:tcW w:w="3685" w:type="dxa"/>
            <w:gridSpan w:val="2"/>
            <w:vMerge/>
          </w:tcPr>
          <w:p w14:paraId="4C6AB3EF" w14:textId="77777777" w:rsidR="00B15A4C" w:rsidRPr="00543886" w:rsidRDefault="00B15A4C" w:rsidP="00B15A4C">
            <w:pPr>
              <w:spacing w:line="280" w:lineRule="exact"/>
              <w:rPr>
                <w:kern w:val="0"/>
                <w:sz w:val="20"/>
                <w:szCs w:val="20"/>
              </w:rPr>
            </w:pPr>
          </w:p>
        </w:tc>
        <w:tc>
          <w:tcPr>
            <w:tcW w:w="3399" w:type="dxa"/>
            <w:vMerge/>
          </w:tcPr>
          <w:p w14:paraId="3485B39D" w14:textId="77777777" w:rsidR="00B15A4C" w:rsidRPr="00543886" w:rsidRDefault="00B15A4C" w:rsidP="00B15A4C">
            <w:pPr>
              <w:spacing w:line="280" w:lineRule="exact"/>
              <w:rPr>
                <w:kern w:val="0"/>
                <w:sz w:val="20"/>
                <w:szCs w:val="20"/>
              </w:rPr>
            </w:pPr>
          </w:p>
        </w:tc>
      </w:tr>
      <w:bookmarkStart w:id="79" w:name="細目44h" w:colFirst="0" w:colLast="0"/>
      <w:tr w:rsidR="00543886" w:rsidRPr="00543886" w14:paraId="718912F4" w14:textId="77777777">
        <w:trPr>
          <w:trHeight w:val="114"/>
        </w:trPr>
        <w:tc>
          <w:tcPr>
            <w:tcW w:w="8359" w:type="dxa"/>
            <w:gridSpan w:val="3"/>
            <w:tcBorders>
              <w:top w:val="single" w:sz="4" w:space="0" w:color="auto"/>
              <w:bottom w:val="dashSmallGap" w:sz="4" w:space="0" w:color="auto"/>
            </w:tcBorders>
            <w:shd w:val="clear" w:color="auto" w:fill="auto"/>
            <w:vAlign w:val="center"/>
          </w:tcPr>
          <w:p w14:paraId="59F44E82" w14:textId="16939CA3" w:rsidR="00B15A4C" w:rsidRPr="009C00D1" w:rsidRDefault="00C47E57" w:rsidP="00B15A4C">
            <w:pPr>
              <w:widowControl/>
              <w:spacing w:line="220" w:lineRule="exact"/>
              <w:rPr>
                <w:rFonts w:ascii="Meiryo UI" w:eastAsia="Meiryo UI" w:hAnsi="Meiryo UI"/>
                <w:kern w:val="0"/>
                <w:sz w:val="16"/>
                <w:szCs w:val="16"/>
              </w:rPr>
            </w:pPr>
            <w:r w:rsidRPr="009C00D1">
              <w:rPr>
                <w:rFonts w:ascii="Meiryo UI" w:eastAsia="Meiryo UI" w:hAnsi="Meiryo UI"/>
                <w:kern w:val="0"/>
                <w:sz w:val="16"/>
                <w:szCs w:val="18"/>
              </w:rPr>
              <w:fldChar w:fldCharType="begin"/>
            </w:r>
            <w:r w:rsidRPr="009C00D1">
              <w:rPr>
                <w:rFonts w:ascii="Meiryo UI" w:eastAsia="Meiryo UI" w:hAnsi="Meiryo UI"/>
                <w:kern w:val="0"/>
                <w:sz w:val="16"/>
                <w:szCs w:val="18"/>
              </w:rPr>
              <w:instrText xml:space="preserve"> HYPERLINK  \l "</w:instrText>
            </w:r>
            <w:r w:rsidRPr="009C00D1">
              <w:rPr>
                <w:rFonts w:ascii="Meiryo UI" w:eastAsia="Meiryo UI" w:hAnsi="Meiryo UI" w:hint="eastAsia"/>
                <w:kern w:val="0"/>
                <w:sz w:val="16"/>
                <w:szCs w:val="18"/>
              </w:rPr>
              <w:instrText>細目</w:instrText>
            </w:r>
            <w:r w:rsidRPr="009C00D1">
              <w:rPr>
                <w:rFonts w:ascii="Meiryo UI" w:eastAsia="Meiryo UI" w:hAnsi="Meiryo UI"/>
                <w:kern w:val="0"/>
                <w:sz w:val="16"/>
                <w:szCs w:val="18"/>
              </w:rPr>
              <w:instrText xml:space="preserve">44" </w:instrText>
            </w:r>
            <w:r w:rsidRPr="009C00D1">
              <w:rPr>
                <w:rFonts w:ascii="Meiryo UI" w:eastAsia="Meiryo UI" w:hAnsi="Meiryo UI"/>
                <w:kern w:val="0"/>
                <w:sz w:val="16"/>
                <w:szCs w:val="18"/>
              </w:rPr>
              <w:fldChar w:fldCharType="separate"/>
            </w:r>
            <w:r w:rsidR="00B15A4C" w:rsidRPr="009C00D1">
              <w:rPr>
                <w:rStyle w:val="af5"/>
                <w:rFonts w:ascii="Meiryo UI" w:eastAsia="Meiryo UI" w:hAnsi="Meiryo UI" w:hint="eastAsia"/>
                <w:color w:val="auto"/>
                <w:kern w:val="0"/>
                <w:sz w:val="16"/>
                <w:szCs w:val="18"/>
              </w:rPr>
              <w:t>細目</w:t>
            </w:r>
            <w:r w:rsidR="00B15A4C" w:rsidRPr="009C00D1">
              <w:rPr>
                <w:rStyle w:val="af5"/>
                <w:rFonts w:ascii="Meiryo UI" w:eastAsia="Meiryo UI" w:hAnsi="Meiryo UI"/>
                <w:color w:val="auto"/>
                <w:kern w:val="0"/>
                <w:sz w:val="16"/>
                <w:szCs w:val="18"/>
              </w:rPr>
              <w:t>4</w:t>
            </w:r>
            <w:r w:rsidR="00B15A4C" w:rsidRPr="009C00D1">
              <w:rPr>
                <w:rStyle w:val="af5"/>
                <w:rFonts w:ascii="Meiryo UI" w:eastAsia="Meiryo UI" w:hAnsi="Meiryo UI" w:hint="eastAsia"/>
                <w:color w:val="auto"/>
                <w:kern w:val="0"/>
                <w:sz w:val="16"/>
                <w:szCs w:val="18"/>
              </w:rPr>
              <w:t xml:space="preserve">4　</w:t>
            </w:r>
            <w:r w:rsidR="00B15A4C" w:rsidRPr="009C00D1">
              <w:rPr>
                <w:rStyle w:val="af5"/>
                <w:rFonts w:ascii="Meiryo UI" w:eastAsia="Meiryo UI" w:hAnsi="Meiryo UI"/>
                <w:color w:val="auto"/>
                <w:kern w:val="0"/>
                <w:sz w:val="20"/>
                <w:szCs w:val="20"/>
              </w:rPr>
              <w:t xml:space="preserve"> </w:t>
            </w:r>
            <w:r w:rsidR="00B15A4C" w:rsidRPr="009C00D1">
              <w:rPr>
                <w:rStyle w:val="af5"/>
                <w:rFonts w:ascii="Meiryo UI" w:eastAsia="Meiryo UI" w:hAnsi="Meiryo UI"/>
                <w:color w:val="auto"/>
                <w:kern w:val="0"/>
                <w:sz w:val="16"/>
                <w:szCs w:val="18"/>
              </w:rPr>
              <w:t>b 基盤調査研究課題</w:t>
            </w:r>
            <w:r w:rsidRPr="009C00D1">
              <w:rPr>
                <w:rFonts w:ascii="Meiryo UI" w:eastAsia="Meiryo UI" w:hAnsi="Meiryo UI"/>
                <w:kern w:val="0"/>
                <w:sz w:val="16"/>
                <w:szCs w:val="18"/>
              </w:rPr>
              <w:fldChar w:fldCharType="end"/>
            </w:r>
          </w:p>
        </w:tc>
        <w:tc>
          <w:tcPr>
            <w:tcW w:w="3685" w:type="dxa"/>
            <w:gridSpan w:val="2"/>
            <w:vMerge/>
          </w:tcPr>
          <w:p w14:paraId="0C74A932" w14:textId="77777777" w:rsidR="00B15A4C" w:rsidRPr="00543886" w:rsidRDefault="00B15A4C" w:rsidP="00B15A4C">
            <w:pPr>
              <w:spacing w:line="280" w:lineRule="exact"/>
              <w:rPr>
                <w:kern w:val="0"/>
                <w:sz w:val="20"/>
                <w:szCs w:val="20"/>
              </w:rPr>
            </w:pPr>
          </w:p>
        </w:tc>
        <w:tc>
          <w:tcPr>
            <w:tcW w:w="3399" w:type="dxa"/>
            <w:vMerge/>
          </w:tcPr>
          <w:p w14:paraId="728BA014" w14:textId="77777777" w:rsidR="00B15A4C" w:rsidRPr="00543886" w:rsidRDefault="00B15A4C" w:rsidP="00B15A4C">
            <w:pPr>
              <w:spacing w:line="280" w:lineRule="exact"/>
              <w:rPr>
                <w:kern w:val="0"/>
                <w:sz w:val="20"/>
                <w:szCs w:val="20"/>
              </w:rPr>
            </w:pPr>
          </w:p>
        </w:tc>
      </w:tr>
      <w:bookmarkEnd w:id="79"/>
      <w:tr w:rsidR="00543886" w:rsidRPr="00543886" w14:paraId="40125600" w14:textId="77777777" w:rsidTr="006477F2">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32A905DD" w14:textId="77777777" w:rsidR="00B15A4C" w:rsidRPr="009C00D1" w:rsidRDefault="00B15A4C" w:rsidP="00B15A4C">
            <w:pPr>
              <w:pStyle w:val="af3"/>
              <w:spacing w:line="220" w:lineRule="exact"/>
              <w:ind w:leftChars="0" w:left="0"/>
              <w:jc w:val="center"/>
              <w:rPr>
                <w:rFonts w:ascii="Meiryo UI" w:eastAsia="Meiryo UI" w:hAnsi="Meiryo UI"/>
                <w:kern w:val="0"/>
                <w:sz w:val="18"/>
                <w:szCs w:val="18"/>
              </w:rPr>
            </w:pPr>
          </w:p>
        </w:tc>
        <w:tc>
          <w:tcPr>
            <w:tcW w:w="7797" w:type="dxa"/>
            <w:gridSpan w:val="2"/>
          </w:tcPr>
          <w:p w14:paraId="1952C66E" w14:textId="77777777" w:rsidR="00B15A4C" w:rsidRPr="009C00D1" w:rsidRDefault="00B15A4C" w:rsidP="00B15A4C">
            <w:pPr>
              <w:spacing w:line="220" w:lineRule="exact"/>
              <w:ind w:left="80" w:hangingChars="50" w:hanging="80"/>
              <w:rPr>
                <w:rFonts w:ascii="Meiryo UI" w:eastAsia="Meiryo UI" w:hAnsi="Meiryo UI"/>
                <w:kern w:val="0"/>
                <w:sz w:val="16"/>
                <w:szCs w:val="18"/>
              </w:rPr>
            </w:pPr>
            <w:r w:rsidRPr="009C00D1">
              <w:rPr>
                <w:rFonts w:ascii="Meiryo UI" w:eastAsia="Meiryo UI" w:hAnsi="Meiryo UI" w:hint="eastAsia"/>
                <w:kern w:val="0"/>
                <w:sz w:val="16"/>
                <w:szCs w:val="18"/>
              </w:rPr>
              <w:t>・環境省の委託により、大気粉じん中のクロムの形態別測定方法の誤差要因抑制に関する調査を実施するとともに、環境省の測定方法検討会に委員として参画した。これらの成果は「有害大気汚染物質等測定方法マニュアル」の改定内容に反映された。</w:t>
            </w:r>
          </w:p>
          <w:p w14:paraId="179326F5" w14:textId="3FD1C996" w:rsidR="00B15A4C" w:rsidRPr="009C00D1" w:rsidRDefault="00B15A4C" w:rsidP="00B15A4C">
            <w:pPr>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・現地の施設栽培イチゴにおいて、定植前の炭酸ガス処理と生育中のUV-B照射</w:t>
            </w:r>
            <w:r w:rsidR="00DB2EC3" w:rsidRPr="009C00D1">
              <w:rPr>
                <w:rFonts w:ascii="Meiryo UI" w:eastAsia="Meiryo UI" w:hAnsi="Meiryo UI" w:hint="eastAsia"/>
                <w:kern w:val="0"/>
                <w:sz w:val="16"/>
                <w:szCs w:val="16"/>
              </w:rPr>
              <w:t>及び</w:t>
            </w:r>
            <w:r w:rsidRPr="009C00D1">
              <w:rPr>
                <w:rFonts w:ascii="Meiryo UI" w:eastAsia="Meiryo UI" w:hAnsi="Meiryo UI" w:hint="eastAsia"/>
                <w:kern w:val="0"/>
                <w:sz w:val="16"/>
                <w:szCs w:val="16"/>
              </w:rPr>
              <w:t>天敵製剤を組み合わせた総合的病害虫管理体系を実証した。</w:t>
            </w:r>
          </w:p>
          <w:p w14:paraId="034A32F0" w14:textId="63EFD69B" w:rsidR="00B15A4C" w:rsidRPr="009C00D1" w:rsidRDefault="00B15A4C" w:rsidP="00B15A4C">
            <w:pPr>
              <w:spacing w:line="220" w:lineRule="exact"/>
              <w:ind w:left="80" w:hangingChars="50" w:hanging="80"/>
              <w:rPr>
                <w:rFonts w:ascii="Meiryo UI" w:eastAsia="Meiryo UI" w:hAnsi="Meiryo UI"/>
                <w:kern w:val="0"/>
                <w:sz w:val="16"/>
                <w:szCs w:val="16"/>
              </w:rPr>
            </w:pPr>
            <w:r w:rsidRPr="009C00D1">
              <w:rPr>
                <w:rFonts w:ascii="Meiryo UI" w:eastAsia="Meiryo UI" w:hAnsi="Meiryo UI" w:hint="eastAsia"/>
                <w:kern w:val="0"/>
                <w:sz w:val="16"/>
                <w:szCs w:val="16"/>
              </w:rPr>
              <w:t>・クビアカツヤカミキリの分布図作成や産卵を阻止するためのネット巻きの施用方法や塗布剤の効果を明らかにした。</w:t>
            </w:r>
          </w:p>
        </w:tc>
        <w:tc>
          <w:tcPr>
            <w:tcW w:w="3685" w:type="dxa"/>
            <w:gridSpan w:val="2"/>
            <w:vMerge/>
          </w:tcPr>
          <w:p w14:paraId="5090E1ED" w14:textId="77777777" w:rsidR="00B15A4C" w:rsidRPr="00543886" w:rsidRDefault="00B15A4C" w:rsidP="00B15A4C">
            <w:pPr>
              <w:spacing w:line="280" w:lineRule="exact"/>
              <w:rPr>
                <w:kern w:val="0"/>
                <w:sz w:val="20"/>
                <w:szCs w:val="20"/>
              </w:rPr>
            </w:pPr>
          </w:p>
        </w:tc>
        <w:tc>
          <w:tcPr>
            <w:tcW w:w="3399" w:type="dxa"/>
            <w:vMerge/>
          </w:tcPr>
          <w:p w14:paraId="6138188A" w14:textId="77777777" w:rsidR="00B15A4C" w:rsidRPr="00543886" w:rsidRDefault="00B15A4C" w:rsidP="00B15A4C">
            <w:pPr>
              <w:spacing w:line="280" w:lineRule="exact"/>
              <w:rPr>
                <w:kern w:val="0"/>
                <w:sz w:val="20"/>
                <w:szCs w:val="20"/>
              </w:rPr>
            </w:pPr>
          </w:p>
        </w:tc>
      </w:tr>
      <w:tr w:rsidR="00B15A4C" w:rsidRPr="00543886" w14:paraId="6EEAE104" w14:textId="77777777" w:rsidTr="006477F2">
        <w:trPr>
          <w:trHeight w:val="474"/>
        </w:trPr>
        <w:tc>
          <w:tcPr>
            <w:tcW w:w="562" w:type="dxa"/>
            <w:tcBorders>
              <w:top w:val="dashSmallGap" w:sz="4" w:space="0" w:color="auto"/>
            </w:tcBorders>
            <w:shd w:val="clear" w:color="auto" w:fill="auto"/>
            <w:vAlign w:val="center"/>
          </w:tcPr>
          <w:p w14:paraId="1A7A1F1C" w14:textId="77777777" w:rsidR="00B15A4C" w:rsidRPr="009C00D1" w:rsidRDefault="00B15A4C" w:rsidP="00B15A4C">
            <w:pPr>
              <w:pStyle w:val="af3"/>
              <w:spacing w:line="220" w:lineRule="exact"/>
              <w:ind w:leftChars="0" w:left="0"/>
              <w:jc w:val="center"/>
              <w:rPr>
                <w:rFonts w:ascii="Meiryo UI" w:eastAsia="Meiryo UI" w:hAnsi="Meiryo UI"/>
                <w:kern w:val="0"/>
                <w:sz w:val="18"/>
                <w:szCs w:val="18"/>
              </w:rPr>
            </w:pPr>
            <w:r w:rsidRPr="009C00D1">
              <w:rPr>
                <w:rFonts w:ascii="Meiryo UI" w:eastAsia="Meiryo UI" w:hAnsi="Meiryo UI" w:hint="eastAsia"/>
                <w:kern w:val="0"/>
                <w:sz w:val="16"/>
                <w:szCs w:val="20"/>
              </w:rPr>
              <w:t>Ⅲ</w:t>
            </w:r>
          </w:p>
        </w:tc>
        <w:tc>
          <w:tcPr>
            <w:tcW w:w="7797" w:type="dxa"/>
            <w:gridSpan w:val="2"/>
          </w:tcPr>
          <w:p w14:paraId="5A08383B" w14:textId="2AB7F6BA" w:rsidR="00B15A4C" w:rsidRPr="009C00D1" w:rsidRDefault="00B15A4C" w:rsidP="00CA517C">
            <w:pPr>
              <w:widowControl/>
              <w:spacing w:line="220" w:lineRule="exact"/>
              <w:rPr>
                <w:rFonts w:ascii="Meiryo UI" w:eastAsia="Meiryo UI" w:hAnsi="Meiryo UI"/>
                <w:kern w:val="0"/>
                <w:sz w:val="16"/>
                <w:szCs w:val="16"/>
              </w:rPr>
            </w:pPr>
            <w:r w:rsidRPr="009C00D1">
              <w:rPr>
                <w:rFonts w:ascii="Meiryo UI" w:eastAsia="Meiryo UI" w:hAnsi="Meiryo UI" w:hint="eastAsia"/>
                <w:kern w:val="0"/>
                <w:sz w:val="16"/>
                <w:szCs w:val="16"/>
              </w:rPr>
              <w:t>基盤的技術開発として、大気粉じん中の六価クロムの測定法の改定への寄与や、施設栽培イチゴにおける総合的病害虫管理体系の実証、クビアカツヤカミキリ拡大防止のための技術開発に着実に</w:t>
            </w:r>
            <w:r w:rsidR="00DB2EC3" w:rsidRPr="009C00D1">
              <w:rPr>
                <w:rFonts w:ascii="Meiryo UI" w:eastAsia="Meiryo UI" w:hAnsi="Meiryo UI" w:hint="eastAsia"/>
                <w:kern w:val="0"/>
                <w:sz w:val="16"/>
                <w:szCs w:val="16"/>
              </w:rPr>
              <w:t>取組み</w:t>
            </w:r>
            <w:r w:rsidRPr="009C00D1">
              <w:rPr>
                <w:rFonts w:ascii="Meiryo UI" w:eastAsia="Meiryo UI" w:hAnsi="Meiryo UI" w:hint="eastAsia"/>
                <w:kern w:val="0"/>
                <w:sz w:val="16"/>
                <w:szCs w:val="16"/>
              </w:rPr>
              <w:t>、計画通りに進捗した。</w:t>
            </w:r>
          </w:p>
        </w:tc>
        <w:tc>
          <w:tcPr>
            <w:tcW w:w="3685" w:type="dxa"/>
            <w:gridSpan w:val="2"/>
            <w:vMerge/>
          </w:tcPr>
          <w:p w14:paraId="08621F15" w14:textId="77777777" w:rsidR="00B15A4C" w:rsidRPr="00543886" w:rsidRDefault="00B15A4C" w:rsidP="00B15A4C">
            <w:pPr>
              <w:spacing w:line="280" w:lineRule="exact"/>
              <w:rPr>
                <w:kern w:val="0"/>
                <w:sz w:val="20"/>
                <w:szCs w:val="20"/>
              </w:rPr>
            </w:pPr>
          </w:p>
        </w:tc>
        <w:tc>
          <w:tcPr>
            <w:tcW w:w="3399" w:type="dxa"/>
            <w:vMerge/>
          </w:tcPr>
          <w:p w14:paraId="374F0E78" w14:textId="77777777" w:rsidR="00B15A4C" w:rsidRPr="00543886" w:rsidRDefault="00B15A4C" w:rsidP="00B15A4C">
            <w:pPr>
              <w:spacing w:line="280" w:lineRule="exact"/>
              <w:rPr>
                <w:kern w:val="0"/>
                <w:sz w:val="20"/>
                <w:szCs w:val="20"/>
              </w:rPr>
            </w:pPr>
          </w:p>
        </w:tc>
      </w:tr>
    </w:tbl>
    <w:p w14:paraId="43C744F9" w14:textId="77777777" w:rsidR="00791AB2" w:rsidRPr="00543886" w:rsidRDefault="00791AB2">
      <w:pPr>
        <w:rPr>
          <w:rFonts w:ascii="ＭＳ ゴシック" w:eastAsia="ＭＳ ゴシック" w:hAnsi="ＭＳ ゴシック"/>
        </w:rPr>
      </w:pPr>
    </w:p>
    <w:p w14:paraId="4EADDB4C" w14:textId="77777777" w:rsidR="00791AB2" w:rsidRPr="00543886" w:rsidRDefault="00C04FFF" w:rsidP="007E7C95">
      <w:pPr>
        <w:pStyle w:val="1"/>
      </w:pPr>
      <w:r w:rsidRPr="00543886">
        <w:rPr>
          <w:rFonts w:hint="eastAsia"/>
        </w:rPr>
        <w:t>≪小項目９≫ 調査研究資金の確保・</w:t>
      </w:r>
      <w:r w:rsidRPr="00543886">
        <w:t>調査研究の評価</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543886" w:rsidRPr="00543886" w14:paraId="658686FF" w14:textId="77777777">
        <w:trPr>
          <w:trHeight w:val="258"/>
        </w:trPr>
        <w:tc>
          <w:tcPr>
            <w:tcW w:w="2271" w:type="dxa"/>
            <w:gridSpan w:val="2"/>
            <w:tcBorders>
              <w:bottom w:val="single" w:sz="4" w:space="0" w:color="auto"/>
            </w:tcBorders>
            <w:shd w:val="clear" w:color="auto" w:fill="D9D9D9" w:themeFill="background1" w:themeFillShade="D9"/>
            <w:vAlign w:val="center"/>
          </w:tcPr>
          <w:p w14:paraId="7EC2E073"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088" w:type="dxa"/>
            <w:tcBorders>
              <w:bottom w:val="single" w:sz="4" w:space="0" w:color="auto"/>
            </w:tcBorders>
            <w:vAlign w:val="center"/>
          </w:tcPr>
          <w:p w14:paraId="1529A6EC" w14:textId="7D2F67D9" w:rsidR="00791AB2" w:rsidRPr="00543886" w:rsidRDefault="00957B11">
            <w:pPr>
              <w:spacing w:line="220" w:lineRule="exact"/>
              <w:jc w:val="center"/>
              <w:rPr>
                <w:b/>
                <w:kern w:val="0"/>
                <w:sz w:val="20"/>
                <w:szCs w:val="20"/>
              </w:rPr>
            </w:pPr>
            <w:r w:rsidRPr="00543886">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79F56B0C"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77" w:type="dxa"/>
            <w:gridSpan w:val="2"/>
            <w:vAlign w:val="center"/>
          </w:tcPr>
          <w:p w14:paraId="571897DB" w14:textId="5C23524A" w:rsidR="00791AB2" w:rsidRPr="00543886" w:rsidRDefault="00791AB2">
            <w:pPr>
              <w:spacing w:line="220" w:lineRule="exact"/>
              <w:jc w:val="center"/>
              <w:rPr>
                <w:b/>
                <w:kern w:val="0"/>
                <w:sz w:val="20"/>
                <w:szCs w:val="20"/>
              </w:rPr>
            </w:pPr>
          </w:p>
        </w:tc>
      </w:tr>
      <w:tr w:rsidR="00543886" w:rsidRPr="00543886" w14:paraId="6804ACCB" w14:textId="77777777">
        <w:trPr>
          <w:trHeight w:val="148"/>
        </w:trPr>
        <w:tc>
          <w:tcPr>
            <w:tcW w:w="8359" w:type="dxa"/>
            <w:gridSpan w:val="3"/>
            <w:shd w:val="clear" w:color="auto" w:fill="D9D9D9" w:themeFill="background1" w:themeFillShade="D9"/>
            <w:vAlign w:val="center"/>
          </w:tcPr>
          <w:p w14:paraId="74F5C7B0"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13FAB017"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13420D4B"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036FA871"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665CA94"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A1959A5"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1990EC88"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67CECBDC" w14:textId="77777777" w:rsidR="00791AB2" w:rsidRPr="00543886" w:rsidRDefault="00791AB2">
            <w:pPr>
              <w:spacing w:line="240" w:lineRule="exact"/>
              <w:jc w:val="center"/>
              <w:rPr>
                <w:b/>
                <w:kern w:val="0"/>
                <w:sz w:val="18"/>
                <w:szCs w:val="20"/>
              </w:rPr>
            </w:pPr>
          </w:p>
        </w:tc>
      </w:tr>
      <w:tr w:rsidR="00543886" w:rsidRPr="00543886" w14:paraId="2DFF2DDC"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D9DB1A4"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55B4E26E"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175F6790" w14:textId="77777777" w:rsidR="00791AB2" w:rsidRPr="00543886" w:rsidRDefault="00791AB2">
            <w:pPr>
              <w:spacing w:line="240" w:lineRule="exact"/>
              <w:rPr>
                <w:b/>
                <w:kern w:val="0"/>
                <w:sz w:val="20"/>
                <w:szCs w:val="20"/>
              </w:rPr>
            </w:pPr>
          </w:p>
        </w:tc>
        <w:tc>
          <w:tcPr>
            <w:tcW w:w="3399" w:type="dxa"/>
            <w:vMerge/>
            <w:vAlign w:val="center"/>
          </w:tcPr>
          <w:p w14:paraId="4214AB5F" w14:textId="77777777" w:rsidR="00791AB2" w:rsidRPr="00543886" w:rsidRDefault="00791AB2">
            <w:pPr>
              <w:spacing w:line="240" w:lineRule="exact"/>
              <w:rPr>
                <w:b/>
                <w:kern w:val="0"/>
                <w:sz w:val="20"/>
                <w:szCs w:val="20"/>
              </w:rPr>
            </w:pPr>
          </w:p>
        </w:tc>
      </w:tr>
      <w:bookmarkStart w:id="80" w:name="細目45h" w:colFirst="0" w:colLast="0"/>
      <w:tr w:rsidR="00543886" w:rsidRPr="00543886" w14:paraId="0D91F247" w14:textId="77777777" w:rsidTr="00DB2EC3">
        <w:trPr>
          <w:trHeight w:val="416"/>
        </w:trPr>
        <w:tc>
          <w:tcPr>
            <w:tcW w:w="8359" w:type="dxa"/>
            <w:gridSpan w:val="3"/>
            <w:tcBorders>
              <w:bottom w:val="dashSmallGap" w:sz="4" w:space="0" w:color="auto"/>
            </w:tcBorders>
            <w:shd w:val="clear" w:color="auto" w:fill="auto"/>
            <w:vAlign w:val="center"/>
          </w:tcPr>
          <w:p w14:paraId="318F1C4D" w14:textId="41228EB0" w:rsidR="00B15A4C" w:rsidRPr="00543886" w:rsidRDefault="00C47E57" w:rsidP="00B15A4C">
            <w:pPr>
              <w:spacing w:line="22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45"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4</w:t>
            </w:r>
            <w:r w:rsidR="00B15A4C" w:rsidRPr="00543886">
              <w:rPr>
                <w:rStyle w:val="af5"/>
                <w:rFonts w:ascii="Meiryo UI" w:eastAsia="Meiryo UI" w:hAnsi="Meiryo UI" w:hint="eastAsia"/>
                <w:color w:val="auto"/>
                <w:kern w:val="0"/>
                <w:sz w:val="16"/>
                <w:szCs w:val="16"/>
              </w:rPr>
              <w:t xml:space="preserve">5　②　調査研究資金の確保　</w:t>
            </w:r>
            <w:r w:rsidR="00B15A4C" w:rsidRPr="00543886">
              <w:rPr>
                <w:rStyle w:val="af5"/>
                <w:rFonts w:ascii="Meiryo UI" w:eastAsia="Meiryo UI" w:hAnsi="Meiryo UI"/>
                <w:color w:val="auto"/>
                <w:kern w:val="0"/>
                <w:sz w:val="16"/>
                <w:szCs w:val="16"/>
              </w:rPr>
              <w:t>a 外部資金の募集情報の収集と申請書の推敲及び応募者の実績確保の支援</w:t>
            </w:r>
            <w:r w:rsidRPr="00543886">
              <w:rPr>
                <w:rFonts w:ascii="Meiryo UI" w:eastAsia="Meiryo UI" w:hAnsi="Meiryo UI"/>
                <w:kern w:val="0"/>
                <w:sz w:val="16"/>
                <w:szCs w:val="16"/>
              </w:rPr>
              <w:fldChar w:fldCharType="end"/>
            </w:r>
          </w:p>
        </w:tc>
        <w:tc>
          <w:tcPr>
            <w:tcW w:w="3685" w:type="dxa"/>
            <w:gridSpan w:val="2"/>
            <w:vMerge w:val="restart"/>
          </w:tcPr>
          <w:p w14:paraId="5A3D8578" w14:textId="7AD6BD5B" w:rsidR="00B15A4C" w:rsidRPr="00543886" w:rsidRDefault="00B15A4C" w:rsidP="00206837">
            <w:pPr>
              <w:ind w:left="100" w:hangingChars="50" w:hanging="100"/>
              <w:rPr>
                <w:rFonts w:ascii="Meiryo UI" w:eastAsia="Meiryo UI" w:hAnsi="Meiryo UI"/>
                <w:kern w:val="0"/>
                <w:sz w:val="20"/>
                <w:szCs w:val="20"/>
              </w:rPr>
            </w:pPr>
          </w:p>
        </w:tc>
        <w:tc>
          <w:tcPr>
            <w:tcW w:w="3399" w:type="dxa"/>
            <w:vMerge w:val="restart"/>
          </w:tcPr>
          <w:p w14:paraId="05364216" w14:textId="55781552" w:rsidR="00B15A4C" w:rsidRPr="00543886" w:rsidRDefault="00B15A4C" w:rsidP="00B15A4C">
            <w:pPr>
              <w:ind w:left="100" w:hangingChars="50" w:hanging="100"/>
              <w:rPr>
                <w:rFonts w:ascii="Meiryo UI" w:eastAsia="Meiryo UI" w:hAnsi="Meiryo UI"/>
                <w:kern w:val="0"/>
                <w:sz w:val="20"/>
                <w:szCs w:val="20"/>
              </w:rPr>
            </w:pPr>
          </w:p>
        </w:tc>
      </w:tr>
      <w:bookmarkEnd w:id="80"/>
      <w:tr w:rsidR="00543886" w:rsidRPr="00543886" w14:paraId="4137D34E" w14:textId="77777777">
        <w:trPr>
          <w:trHeight w:val="1636"/>
        </w:trPr>
        <w:tc>
          <w:tcPr>
            <w:tcW w:w="562" w:type="dxa"/>
            <w:tcBorders>
              <w:top w:val="dashSmallGap" w:sz="4" w:space="0" w:color="auto"/>
              <w:bottom w:val="dashSmallGap" w:sz="4" w:space="0" w:color="auto"/>
              <w:tr2bl w:val="single" w:sz="4" w:space="0" w:color="auto"/>
            </w:tcBorders>
            <w:shd w:val="clear" w:color="auto" w:fill="auto"/>
            <w:vAlign w:val="center"/>
          </w:tcPr>
          <w:p w14:paraId="33084EAF" w14:textId="77777777" w:rsidR="00B15A4C" w:rsidRPr="00543886" w:rsidRDefault="00B15A4C" w:rsidP="00B15A4C">
            <w:pPr>
              <w:spacing w:line="220" w:lineRule="exact"/>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60BF4E96" w14:textId="77777777" w:rsidR="00B15A4C" w:rsidRPr="00543886" w:rsidRDefault="00B15A4C" w:rsidP="00B15A4C">
            <w:pPr>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・農水省や文科省等の競争的資金の応募について、研究支援グループで一元的に管理し、所内での応募書類作成スケジュールの設定や応募課題の精査を実施して応募した</w:t>
            </w:r>
            <w:r w:rsidRPr="00543886">
              <w:rPr>
                <w:rFonts w:ascii="Meiryo UI" w:eastAsia="Meiryo UI" w:hAnsi="Meiryo UI"/>
                <w:kern w:val="0"/>
                <w:sz w:val="16"/>
                <w:szCs w:val="16"/>
              </w:rPr>
              <w:t>。</w:t>
            </w:r>
          </w:p>
          <w:p w14:paraId="2636C77B" w14:textId="5C2F9A3C" w:rsidR="00B15A4C" w:rsidRPr="00543886" w:rsidRDefault="00B15A4C" w:rsidP="00B15A4C">
            <w:pPr>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・研究代表機関として応募する競争的資金</w:t>
            </w:r>
            <w:r w:rsidRPr="00543886">
              <w:rPr>
                <w:rFonts w:ascii="Meiryo UI" w:eastAsia="Meiryo UI" w:hAnsi="Meiryo UI"/>
                <w:kern w:val="0"/>
                <w:sz w:val="16"/>
                <w:szCs w:val="16"/>
              </w:rPr>
              <w:t>28件の申請課題をブラッシュアップした。科研費「基盤C（5件）」、環境研究総合推進費「事業最終処分場浸出水等に含まれるPOPs等の排出機構の解明とリスク低減技術の開発（1件）」等、10件が採択され、採択率は36％であった。そのうち、研究代表機関として応募した科研費（基盤9件及び若手研究2件）11件の採択率は45％（5件）であった。</w:t>
            </w:r>
          </w:p>
          <w:p w14:paraId="1E8F7E3F" w14:textId="5C8B4261" w:rsidR="00B15A4C" w:rsidRPr="00543886" w:rsidRDefault="00B15A4C" w:rsidP="00B15A4C">
            <w:pPr>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・共同機関として加わった課題も含む全応募課題（55件）の採択率は4</w:t>
            </w:r>
            <w:r w:rsidRPr="00543886">
              <w:rPr>
                <w:rFonts w:ascii="Meiryo UI" w:eastAsia="Meiryo UI" w:hAnsi="Meiryo UI"/>
                <w:kern w:val="0"/>
                <w:sz w:val="16"/>
                <w:szCs w:val="16"/>
              </w:rPr>
              <w:t>5％で</w:t>
            </w:r>
            <w:r w:rsidRPr="00543886">
              <w:rPr>
                <w:rFonts w:ascii="Meiryo UI" w:eastAsia="Meiryo UI" w:hAnsi="Meiryo UI" w:hint="eastAsia"/>
                <w:kern w:val="0"/>
                <w:sz w:val="16"/>
                <w:szCs w:val="16"/>
              </w:rPr>
              <w:t>あった。</w:t>
            </w:r>
          </w:p>
          <w:p w14:paraId="01EAF216" w14:textId="165C703A" w:rsidR="00B15A4C" w:rsidRPr="00543886" w:rsidRDefault="00B15A4C" w:rsidP="00B15A4C">
            <w:pPr>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・応募に必要となる研究実績を確保するため、学会発表に係るブラッシュアップのほか、研究所職員の主著論文13</w:t>
            </w:r>
            <w:r w:rsidRPr="00543886">
              <w:rPr>
                <w:rFonts w:ascii="Meiryo UI" w:eastAsia="Meiryo UI" w:hAnsi="Meiryo UI"/>
                <w:kern w:val="0"/>
                <w:sz w:val="16"/>
                <w:szCs w:val="16"/>
              </w:rPr>
              <w:t>件について文書チェックを</w:t>
            </w:r>
            <w:r w:rsidRPr="00543886">
              <w:rPr>
                <w:rFonts w:ascii="Meiryo UI" w:eastAsia="Meiryo UI" w:hAnsi="Meiryo UI" w:hint="eastAsia"/>
                <w:kern w:val="0"/>
                <w:sz w:val="16"/>
                <w:szCs w:val="16"/>
              </w:rPr>
              <w:t>行い、投稿を支援した。</w:t>
            </w:r>
          </w:p>
        </w:tc>
        <w:tc>
          <w:tcPr>
            <w:tcW w:w="3685" w:type="dxa"/>
            <w:gridSpan w:val="2"/>
            <w:vMerge/>
          </w:tcPr>
          <w:p w14:paraId="2D55D623" w14:textId="77777777" w:rsidR="00B15A4C" w:rsidRPr="00543886" w:rsidRDefault="00B15A4C" w:rsidP="00B15A4C">
            <w:pPr>
              <w:spacing w:line="240" w:lineRule="exact"/>
              <w:rPr>
                <w:kern w:val="0"/>
                <w:sz w:val="20"/>
                <w:szCs w:val="20"/>
              </w:rPr>
            </w:pPr>
          </w:p>
        </w:tc>
        <w:tc>
          <w:tcPr>
            <w:tcW w:w="3399" w:type="dxa"/>
            <w:vMerge/>
          </w:tcPr>
          <w:p w14:paraId="5104D3A2" w14:textId="77777777" w:rsidR="00B15A4C" w:rsidRPr="00543886" w:rsidRDefault="00B15A4C" w:rsidP="00B15A4C">
            <w:pPr>
              <w:spacing w:line="240" w:lineRule="exact"/>
              <w:rPr>
                <w:kern w:val="0"/>
                <w:sz w:val="20"/>
                <w:szCs w:val="20"/>
              </w:rPr>
            </w:pPr>
          </w:p>
        </w:tc>
      </w:tr>
      <w:tr w:rsidR="00543886" w:rsidRPr="00543886" w14:paraId="35E1323D" w14:textId="77777777">
        <w:trPr>
          <w:trHeight w:val="695"/>
        </w:trPr>
        <w:tc>
          <w:tcPr>
            <w:tcW w:w="562" w:type="dxa"/>
            <w:tcBorders>
              <w:top w:val="dashSmallGap" w:sz="4" w:space="0" w:color="auto"/>
              <w:bottom w:val="single" w:sz="4" w:space="0" w:color="auto"/>
            </w:tcBorders>
            <w:shd w:val="clear" w:color="auto" w:fill="auto"/>
            <w:vAlign w:val="center"/>
          </w:tcPr>
          <w:p w14:paraId="15B22EEE" w14:textId="77777777" w:rsidR="00B15A4C" w:rsidRPr="00543886" w:rsidRDefault="00B15A4C" w:rsidP="00B15A4C">
            <w:pPr>
              <w:spacing w:line="220" w:lineRule="exact"/>
              <w:jc w:val="center"/>
              <w:rPr>
                <w:rFonts w:ascii="Meiryo UI" w:eastAsia="Meiryo UI" w:hAnsi="Meiryo UI"/>
                <w:kern w:val="0"/>
                <w:sz w:val="16"/>
                <w:szCs w:val="16"/>
              </w:rPr>
            </w:pPr>
            <w:r w:rsidRPr="00543886">
              <w:rPr>
                <w:rFonts w:ascii="Meiryo UI" w:eastAsia="Meiryo UI" w:hAnsi="Meiryo UI" w:hint="eastAsia"/>
                <w:kern w:val="0"/>
                <w:sz w:val="16"/>
                <w:szCs w:val="16"/>
              </w:rPr>
              <w:t>Ⅳ</w:t>
            </w:r>
          </w:p>
        </w:tc>
        <w:tc>
          <w:tcPr>
            <w:tcW w:w="7797" w:type="dxa"/>
            <w:gridSpan w:val="2"/>
            <w:tcBorders>
              <w:top w:val="dashSmallGap" w:sz="4" w:space="0" w:color="auto"/>
              <w:bottom w:val="single" w:sz="4" w:space="0" w:color="auto"/>
            </w:tcBorders>
            <w:shd w:val="clear" w:color="auto" w:fill="auto"/>
          </w:tcPr>
          <w:p w14:paraId="6FBF20E6" w14:textId="00C13DC4" w:rsidR="00B15A4C" w:rsidRPr="00543886" w:rsidRDefault="00B15A4C" w:rsidP="00B15A4C">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研究支援グループによる情報収集や管理一元化によって研究部門が調査研究業務に集中できたことに加え、各種書類のブラッシュアップや申請書作成にかかる研修も成果が現れ始めており、応募時の実績となる論文等の蓄積が進むと同時に応募課題の採択数が増加した。</w:t>
            </w:r>
          </w:p>
        </w:tc>
        <w:tc>
          <w:tcPr>
            <w:tcW w:w="3685" w:type="dxa"/>
            <w:gridSpan w:val="2"/>
            <w:vMerge/>
          </w:tcPr>
          <w:p w14:paraId="125DF97D" w14:textId="77777777" w:rsidR="00B15A4C" w:rsidRPr="00543886" w:rsidRDefault="00B15A4C" w:rsidP="00B15A4C">
            <w:pPr>
              <w:spacing w:line="240" w:lineRule="exact"/>
              <w:rPr>
                <w:kern w:val="0"/>
                <w:sz w:val="16"/>
                <w:szCs w:val="16"/>
              </w:rPr>
            </w:pPr>
          </w:p>
        </w:tc>
        <w:tc>
          <w:tcPr>
            <w:tcW w:w="3399" w:type="dxa"/>
            <w:vMerge/>
          </w:tcPr>
          <w:p w14:paraId="3A38F379" w14:textId="77777777" w:rsidR="00B15A4C" w:rsidRPr="00543886" w:rsidRDefault="00B15A4C" w:rsidP="00B15A4C">
            <w:pPr>
              <w:spacing w:line="240" w:lineRule="exact"/>
              <w:rPr>
                <w:kern w:val="0"/>
                <w:sz w:val="16"/>
                <w:szCs w:val="16"/>
              </w:rPr>
            </w:pPr>
          </w:p>
        </w:tc>
      </w:tr>
      <w:bookmarkStart w:id="81" w:name="細目46h" w:colFirst="0" w:colLast="0"/>
      <w:tr w:rsidR="00543886" w:rsidRPr="00543886" w14:paraId="5E54D98A" w14:textId="77777777">
        <w:trPr>
          <w:trHeight w:val="450"/>
        </w:trPr>
        <w:tc>
          <w:tcPr>
            <w:tcW w:w="8359" w:type="dxa"/>
            <w:gridSpan w:val="3"/>
            <w:tcBorders>
              <w:bottom w:val="dashSmallGap" w:sz="4" w:space="0" w:color="auto"/>
            </w:tcBorders>
            <w:shd w:val="clear" w:color="auto" w:fill="auto"/>
            <w:vAlign w:val="center"/>
          </w:tcPr>
          <w:p w14:paraId="1B511A5D" w14:textId="1073A1D3" w:rsidR="00B15A4C" w:rsidRPr="00543886" w:rsidRDefault="00C47E57" w:rsidP="00B15A4C">
            <w:pPr>
              <w:widowControl/>
              <w:spacing w:line="200" w:lineRule="exact"/>
              <w:rPr>
                <w:rStyle w:val="af5"/>
                <w:rFonts w:ascii="Meiryo UI" w:eastAsia="Meiryo UI" w:hAnsi="Meiryo UI"/>
                <w:color w:val="auto"/>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46"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4</w:t>
            </w:r>
            <w:r w:rsidR="00B15A4C" w:rsidRPr="00543886">
              <w:rPr>
                <w:rStyle w:val="af5"/>
                <w:rFonts w:ascii="Meiryo UI" w:eastAsia="Meiryo UI" w:hAnsi="Meiryo UI" w:hint="eastAsia"/>
                <w:color w:val="auto"/>
                <w:kern w:val="0"/>
                <w:sz w:val="16"/>
                <w:szCs w:val="16"/>
              </w:rPr>
              <w:t>6　②　調査研究資金の確保</w:t>
            </w:r>
          </w:p>
          <w:p w14:paraId="116D3136" w14:textId="326D2A41" w:rsidR="00B15A4C" w:rsidRPr="00543886" w:rsidRDefault="00B15A4C" w:rsidP="00B15A4C">
            <w:pPr>
              <w:widowControl/>
              <w:spacing w:line="200" w:lineRule="exact"/>
              <w:ind w:leftChars="100" w:left="210"/>
              <w:rPr>
                <w:rFonts w:ascii="Meiryo UI" w:eastAsia="Meiryo UI" w:hAnsi="Meiryo UI"/>
                <w:kern w:val="0"/>
                <w:sz w:val="16"/>
                <w:szCs w:val="16"/>
              </w:rPr>
            </w:pPr>
            <w:r w:rsidRPr="00543886">
              <w:rPr>
                <w:rStyle w:val="af5"/>
                <w:rFonts w:ascii="Meiryo UI" w:eastAsia="Meiryo UI" w:hAnsi="Meiryo UI" w:hint="eastAsia"/>
                <w:color w:val="auto"/>
                <w:kern w:val="0"/>
                <w:sz w:val="16"/>
                <w:szCs w:val="16"/>
              </w:rPr>
              <w:t>【数値目標</w:t>
            </w:r>
            <w:r w:rsidRPr="00543886">
              <w:rPr>
                <w:rStyle w:val="af5"/>
                <w:rFonts w:ascii="Meiryo UI" w:eastAsia="Meiryo UI" w:hAnsi="Meiryo UI"/>
                <w:color w:val="auto"/>
                <w:kern w:val="0"/>
                <w:sz w:val="16"/>
                <w:szCs w:val="16"/>
              </w:rPr>
              <w:t>10】</w:t>
            </w:r>
            <w:r w:rsidRPr="00543886">
              <w:rPr>
                <w:rStyle w:val="af5"/>
                <w:rFonts w:ascii="Meiryo UI" w:eastAsia="Meiryo UI" w:hAnsi="Meiryo UI" w:hint="eastAsia"/>
                <w:color w:val="auto"/>
                <w:kern w:val="0"/>
                <w:sz w:val="16"/>
                <w:szCs w:val="16"/>
              </w:rPr>
              <w:t>令和</w:t>
            </w:r>
            <w:r w:rsidRPr="00543886">
              <w:rPr>
                <w:rStyle w:val="af5"/>
                <w:rFonts w:ascii="Meiryo UI" w:eastAsia="Meiryo UI" w:hAnsi="Meiryo UI" w:hint="eastAsia"/>
                <w:color w:val="auto"/>
                <w:kern w:val="0"/>
                <w:sz w:val="16"/>
                <w:szCs w:val="20"/>
              </w:rPr>
              <w:t>４</w:t>
            </w:r>
            <w:r w:rsidRPr="00543886">
              <w:rPr>
                <w:rStyle w:val="af5"/>
                <w:rFonts w:ascii="Meiryo UI" w:eastAsia="Meiryo UI" w:hAnsi="Meiryo UI" w:hint="eastAsia"/>
                <w:color w:val="auto"/>
                <w:kern w:val="0"/>
                <w:sz w:val="16"/>
                <w:szCs w:val="16"/>
              </w:rPr>
              <w:t>度における競争的外部研究資金による調査研究課題の実施及び応募件数：</w:t>
            </w:r>
            <w:r w:rsidRPr="00543886">
              <w:rPr>
                <w:rStyle w:val="af5"/>
                <w:rFonts w:ascii="Meiryo UI" w:eastAsia="Meiryo UI" w:hAnsi="Meiryo UI"/>
                <w:color w:val="auto"/>
                <w:kern w:val="0"/>
                <w:sz w:val="16"/>
                <w:szCs w:val="16"/>
              </w:rPr>
              <w:t>80件以上</w:t>
            </w:r>
            <w:r w:rsidR="00C47E57" w:rsidRPr="00543886">
              <w:rPr>
                <w:rFonts w:ascii="Meiryo UI" w:eastAsia="Meiryo UI" w:hAnsi="Meiryo UI"/>
                <w:kern w:val="0"/>
                <w:sz w:val="16"/>
                <w:szCs w:val="16"/>
              </w:rPr>
              <w:fldChar w:fldCharType="end"/>
            </w:r>
          </w:p>
        </w:tc>
        <w:tc>
          <w:tcPr>
            <w:tcW w:w="3685" w:type="dxa"/>
            <w:gridSpan w:val="2"/>
            <w:vMerge/>
          </w:tcPr>
          <w:p w14:paraId="2505ACC6" w14:textId="77777777" w:rsidR="00B15A4C" w:rsidRPr="00543886" w:rsidRDefault="00B15A4C" w:rsidP="00B15A4C">
            <w:pPr>
              <w:spacing w:line="280" w:lineRule="exact"/>
              <w:rPr>
                <w:kern w:val="0"/>
                <w:sz w:val="20"/>
                <w:szCs w:val="20"/>
              </w:rPr>
            </w:pPr>
          </w:p>
        </w:tc>
        <w:tc>
          <w:tcPr>
            <w:tcW w:w="3399" w:type="dxa"/>
            <w:vMerge/>
          </w:tcPr>
          <w:p w14:paraId="65C1FEB2" w14:textId="77777777" w:rsidR="00B15A4C" w:rsidRPr="00543886" w:rsidRDefault="00B15A4C" w:rsidP="00B15A4C">
            <w:pPr>
              <w:spacing w:line="280" w:lineRule="exact"/>
              <w:rPr>
                <w:kern w:val="0"/>
                <w:sz w:val="20"/>
                <w:szCs w:val="20"/>
              </w:rPr>
            </w:pPr>
          </w:p>
        </w:tc>
      </w:tr>
      <w:bookmarkEnd w:id="81"/>
      <w:tr w:rsidR="00543886" w:rsidRPr="00543886" w14:paraId="5C81E80A" w14:textId="77777777">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782A6C08" w14:textId="77777777" w:rsidR="00B15A4C" w:rsidRPr="00543886"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0E7F5423" w14:textId="77777777" w:rsidR="00B15A4C" w:rsidRPr="00543886" w:rsidRDefault="00B15A4C" w:rsidP="00B15A4C">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競争的外部研究資金による実施件数（42件）と新たに応募した件数（55件）の合計（</w:t>
            </w:r>
            <w:r w:rsidRPr="00543886">
              <w:rPr>
                <w:rFonts w:ascii="Meiryo UI" w:eastAsia="Meiryo UI" w:hAnsi="Meiryo UI"/>
                <w:kern w:val="0"/>
                <w:sz w:val="16"/>
                <w:szCs w:val="16"/>
              </w:rPr>
              <w:t>9</w:t>
            </w:r>
            <w:r w:rsidRPr="00543886">
              <w:rPr>
                <w:rFonts w:ascii="Meiryo UI" w:eastAsia="Meiryo UI" w:hAnsi="Meiryo UI" w:hint="eastAsia"/>
                <w:kern w:val="0"/>
                <w:sz w:val="16"/>
                <w:szCs w:val="16"/>
              </w:rPr>
              <w:t>7件）は、数値目標（</w:t>
            </w:r>
            <w:r w:rsidRPr="00543886">
              <w:rPr>
                <w:rFonts w:ascii="Meiryo UI" w:eastAsia="Meiryo UI" w:hAnsi="Meiryo UI"/>
                <w:kern w:val="0"/>
                <w:sz w:val="16"/>
                <w:szCs w:val="16"/>
              </w:rPr>
              <w:t>80</w:t>
            </w:r>
            <w:r w:rsidRPr="00543886">
              <w:rPr>
                <w:rFonts w:ascii="Meiryo UI" w:eastAsia="Meiryo UI" w:hAnsi="Meiryo UI" w:hint="eastAsia"/>
                <w:kern w:val="0"/>
                <w:sz w:val="16"/>
                <w:szCs w:val="16"/>
              </w:rPr>
              <w:t>件）を上回った。（達成率</w:t>
            </w:r>
            <w:r w:rsidRPr="00543886">
              <w:rPr>
                <w:rFonts w:ascii="Meiryo UI" w:eastAsia="Meiryo UI" w:hAnsi="Meiryo UI"/>
                <w:kern w:val="0"/>
                <w:sz w:val="16"/>
                <w:szCs w:val="16"/>
              </w:rPr>
              <w:t>1</w:t>
            </w:r>
            <w:r w:rsidRPr="00543886">
              <w:rPr>
                <w:rFonts w:ascii="Meiryo UI" w:eastAsia="Meiryo UI" w:hAnsi="Meiryo UI" w:hint="eastAsia"/>
                <w:kern w:val="0"/>
                <w:sz w:val="16"/>
                <w:szCs w:val="16"/>
              </w:rPr>
              <w:t>21％）</w:t>
            </w:r>
          </w:p>
        </w:tc>
        <w:tc>
          <w:tcPr>
            <w:tcW w:w="3685" w:type="dxa"/>
            <w:gridSpan w:val="2"/>
            <w:vMerge/>
          </w:tcPr>
          <w:p w14:paraId="45CB857A" w14:textId="77777777" w:rsidR="00B15A4C" w:rsidRPr="00543886" w:rsidRDefault="00B15A4C" w:rsidP="00B15A4C">
            <w:pPr>
              <w:spacing w:line="280" w:lineRule="exact"/>
              <w:rPr>
                <w:kern w:val="0"/>
                <w:sz w:val="20"/>
                <w:szCs w:val="20"/>
              </w:rPr>
            </w:pPr>
          </w:p>
        </w:tc>
        <w:tc>
          <w:tcPr>
            <w:tcW w:w="3399" w:type="dxa"/>
            <w:vMerge/>
          </w:tcPr>
          <w:p w14:paraId="2BCC6D17" w14:textId="77777777" w:rsidR="00B15A4C" w:rsidRPr="00543886" w:rsidRDefault="00B15A4C" w:rsidP="00B15A4C">
            <w:pPr>
              <w:spacing w:line="280" w:lineRule="exact"/>
              <w:rPr>
                <w:kern w:val="0"/>
                <w:sz w:val="20"/>
                <w:szCs w:val="20"/>
              </w:rPr>
            </w:pPr>
          </w:p>
        </w:tc>
      </w:tr>
      <w:tr w:rsidR="00543886" w:rsidRPr="00543886" w14:paraId="0D5E34A2" w14:textId="77777777">
        <w:trPr>
          <w:trHeight w:val="218"/>
        </w:trPr>
        <w:tc>
          <w:tcPr>
            <w:tcW w:w="562" w:type="dxa"/>
            <w:tcBorders>
              <w:top w:val="dashSmallGap" w:sz="4" w:space="0" w:color="auto"/>
              <w:bottom w:val="single" w:sz="4" w:space="0" w:color="auto"/>
            </w:tcBorders>
            <w:shd w:val="clear" w:color="auto" w:fill="auto"/>
            <w:vAlign w:val="center"/>
          </w:tcPr>
          <w:p w14:paraId="7EAFBBEB" w14:textId="77777777" w:rsidR="00B15A4C" w:rsidRPr="00543886" w:rsidRDefault="00B15A4C" w:rsidP="00B15A4C">
            <w:pPr>
              <w:pStyle w:val="af3"/>
              <w:spacing w:line="220" w:lineRule="exact"/>
              <w:ind w:leftChars="0" w:left="0"/>
              <w:jc w:val="center"/>
              <w:rPr>
                <w:rFonts w:ascii="Meiryo UI" w:eastAsia="Meiryo UI" w:hAnsi="Meiryo UI"/>
                <w:kern w:val="0"/>
                <w:sz w:val="16"/>
                <w:szCs w:val="16"/>
              </w:rPr>
            </w:pPr>
            <w:r w:rsidRPr="00543886">
              <w:rPr>
                <w:rFonts w:ascii="Meiryo UI" w:eastAsia="Meiryo UI" w:hAnsi="Meiryo UI" w:hint="eastAsia"/>
                <w:kern w:val="0"/>
                <w:sz w:val="16"/>
                <w:szCs w:val="16"/>
              </w:rPr>
              <w:t>Ⅳ</w:t>
            </w:r>
          </w:p>
        </w:tc>
        <w:tc>
          <w:tcPr>
            <w:tcW w:w="7797" w:type="dxa"/>
            <w:gridSpan w:val="2"/>
            <w:tcBorders>
              <w:top w:val="dashSmallGap" w:sz="4" w:space="0" w:color="auto"/>
              <w:bottom w:val="single" w:sz="4" w:space="0" w:color="auto"/>
            </w:tcBorders>
            <w:shd w:val="clear" w:color="auto" w:fill="auto"/>
          </w:tcPr>
          <w:p w14:paraId="36C922FA" w14:textId="77777777" w:rsidR="00B15A4C" w:rsidRPr="00543886" w:rsidRDefault="00B15A4C" w:rsidP="00B15A4C">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8"/>
              </w:rPr>
              <w:t>達成率は</w:t>
            </w:r>
            <w:r w:rsidRPr="00543886">
              <w:rPr>
                <w:rFonts w:ascii="Meiryo UI" w:eastAsia="Meiryo UI" w:hAnsi="Meiryo UI"/>
                <w:kern w:val="0"/>
                <w:sz w:val="16"/>
                <w:szCs w:val="18"/>
              </w:rPr>
              <w:t>1</w:t>
            </w:r>
            <w:r w:rsidRPr="00543886">
              <w:rPr>
                <w:rFonts w:ascii="Meiryo UI" w:eastAsia="Meiryo UI" w:hAnsi="Meiryo UI" w:hint="eastAsia"/>
                <w:kern w:val="0"/>
                <w:sz w:val="16"/>
                <w:szCs w:val="18"/>
              </w:rPr>
              <w:t>21％に達し、計画</w:t>
            </w:r>
            <w:r w:rsidRPr="00543886">
              <w:rPr>
                <w:rFonts w:ascii="Meiryo UI" w:eastAsia="Meiryo UI" w:hAnsi="Meiryo UI" w:hint="eastAsia"/>
                <w:kern w:val="0"/>
                <w:sz w:val="16"/>
                <w:szCs w:val="16"/>
              </w:rPr>
              <w:t>を上回った。</w:t>
            </w:r>
          </w:p>
        </w:tc>
        <w:tc>
          <w:tcPr>
            <w:tcW w:w="3685" w:type="dxa"/>
            <w:gridSpan w:val="2"/>
            <w:vMerge/>
          </w:tcPr>
          <w:p w14:paraId="5D4FAD5B" w14:textId="77777777" w:rsidR="00B15A4C" w:rsidRPr="00543886" w:rsidRDefault="00B15A4C" w:rsidP="00B15A4C">
            <w:pPr>
              <w:spacing w:line="280" w:lineRule="exact"/>
              <w:rPr>
                <w:kern w:val="0"/>
                <w:sz w:val="20"/>
                <w:szCs w:val="20"/>
              </w:rPr>
            </w:pPr>
          </w:p>
        </w:tc>
        <w:tc>
          <w:tcPr>
            <w:tcW w:w="3399" w:type="dxa"/>
            <w:vMerge/>
          </w:tcPr>
          <w:p w14:paraId="54BA6269" w14:textId="77777777" w:rsidR="00B15A4C" w:rsidRPr="00543886" w:rsidRDefault="00B15A4C" w:rsidP="00B15A4C">
            <w:pPr>
              <w:spacing w:line="280" w:lineRule="exact"/>
              <w:rPr>
                <w:kern w:val="0"/>
                <w:sz w:val="20"/>
                <w:szCs w:val="20"/>
              </w:rPr>
            </w:pPr>
          </w:p>
        </w:tc>
      </w:tr>
      <w:bookmarkStart w:id="82" w:name="細目47h" w:colFirst="0" w:colLast="0"/>
      <w:tr w:rsidR="00543886" w:rsidRPr="00543886" w14:paraId="27FEE82F"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7215E033" w14:textId="1688EB3F" w:rsidR="00B15A4C" w:rsidRPr="00543886" w:rsidRDefault="00C47E57" w:rsidP="00B15A4C">
            <w:pPr>
              <w:spacing w:line="220" w:lineRule="exact"/>
              <w:jc w:val="lef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47"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4</w:t>
            </w:r>
            <w:r w:rsidR="00B15A4C" w:rsidRPr="00543886">
              <w:rPr>
                <w:rStyle w:val="af5"/>
                <w:rFonts w:ascii="Meiryo UI" w:eastAsia="Meiryo UI" w:hAnsi="Meiryo UI" w:hint="eastAsia"/>
                <w:color w:val="auto"/>
                <w:kern w:val="0"/>
                <w:sz w:val="16"/>
                <w:szCs w:val="16"/>
              </w:rPr>
              <w:t xml:space="preserve">7　②　調査研究資金の確保　</w:t>
            </w:r>
            <w:r w:rsidR="00B15A4C" w:rsidRPr="00543886">
              <w:rPr>
                <w:rStyle w:val="af5"/>
                <w:rFonts w:ascii="Meiryo UI" w:eastAsia="Meiryo UI" w:hAnsi="Meiryo UI"/>
                <w:color w:val="auto"/>
                <w:kern w:val="0"/>
                <w:sz w:val="16"/>
                <w:szCs w:val="16"/>
              </w:rPr>
              <w:t>b 調査研究課題への外部有識者からの指導・助言</w:t>
            </w:r>
            <w:r w:rsidRPr="00543886">
              <w:rPr>
                <w:rFonts w:ascii="Meiryo UI" w:eastAsia="Meiryo UI" w:hAnsi="Meiryo UI"/>
                <w:kern w:val="0"/>
                <w:sz w:val="16"/>
                <w:szCs w:val="16"/>
              </w:rPr>
              <w:fldChar w:fldCharType="end"/>
            </w:r>
          </w:p>
        </w:tc>
        <w:tc>
          <w:tcPr>
            <w:tcW w:w="3685" w:type="dxa"/>
            <w:gridSpan w:val="2"/>
            <w:vMerge/>
          </w:tcPr>
          <w:p w14:paraId="4C46EAF4" w14:textId="77777777" w:rsidR="00B15A4C" w:rsidRPr="00543886" w:rsidRDefault="00B15A4C" w:rsidP="00B15A4C">
            <w:pPr>
              <w:spacing w:line="280" w:lineRule="exact"/>
              <w:rPr>
                <w:kern w:val="0"/>
                <w:sz w:val="20"/>
                <w:szCs w:val="20"/>
              </w:rPr>
            </w:pPr>
          </w:p>
        </w:tc>
        <w:tc>
          <w:tcPr>
            <w:tcW w:w="3399" w:type="dxa"/>
            <w:vMerge/>
          </w:tcPr>
          <w:p w14:paraId="57B0782B" w14:textId="77777777" w:rsidR="00B15A4C" w:rsidRPr="00543886" w:rsidRDefault="00B15A4C" w:rsidP="00B15A4C">
            <w:pPr>
              <w:spacing w:line="280" w:lineRule="exact"/>
              <w:rPr>
                <w:kern w:val="0"/>
                <w:sz w:val="20"/>
                <w:szCs w:val="20"/>
              </w:rPr>
            </w:pPr>
          </w:p>
        </w:tc>
      </w:tr>
      <w:bookmarkEnd w:id="82"/>
      <w:tr w:rsidR="00543886" w:rsidRPr="00543886" w14:paraId="74BDA85A" w14:textId="77777777">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791E0F63" w14:textId="77777777" w:rsidR="00B15A4C" w:rsidRPr="00543886" w:rsidRDefault="00B15A4C" w:rsidP="00B15A4C">
            <w:pPr>
              <w:spacing w:line="220" w:lineRule="exact"/>
              <w:rPr>
                <w:rFonts w:ascii="Meiryo UI" w:eastAsia="Meiryo UI" w:hAnsi="Meiryo UI"/>
                <w:kern w:val="0"/>
                <w:sz w:val="16"/>
                <w:szCs w:val="16"/>
              </w:rPr>
            </w:pPr>
          </w:p>
        </w:tc>
        <w:tc>
          <w:tcPr>
            <w:tcW w:w="7797" w:type="dxa"/>
            <w:gridSpan w:val="2"/>
            <w:tcBorders>
              <w:top w:val="single" w:sz="4" w:space="0" w:color="auto"/>
              <w:bottom w:val="dashSmallGap" w:sz="4" w:space="0" w:color="auto"/>
            </w:tcBorders>
            <w:shd w:val="clear" w:color="auto" w:fill="auto"/>
          </w:tcPr>
          <w:p w14:paraId="114151A3" w14:textId="017B7BEB" w:rsidR="00B15A4C" w:rsidRPr="00543886" w:rsidRDefault="00B15A4C" w:rsidP="00CA517C">
            <w:pPr>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研究アドバイザリー委員会」を開催し（5月、8月ともに対面開催）、外部有識者の指導・助言を得て、外部研究資金獲得のために7課題をブラッシュアップした。研究代表機関として科研費に採択された5課題すべてが</w:t>
            </w:r>
            <w:r w:rsidR="00206837" w:rsidRPr="00543886">
              <w:rPr>
                <w:rFonts w:ascii="Meiryo UI" w:eastAsia="Meiryo UI" w:hAnsi="Meiryo UI" w:hint="eastAsia"/>
                <w:kern w:val="0"/>
                <w:sz w:val="16"/>
                <w:szCs w:val="16"/>
              </w:rPr>
              <w:t>令和３年、令和４</w:t>
            </w:r>
            <w:r w:rsidRPr="00543886">
              <w:rPr>
                <w:rFonts w:ascii="Meiryo UI" w:eastAsia="Meiryo UI" w:hAnsi="Meiryo UI" w:hint="eastAsia"/>
                <w:kern w:val="0"/>
                <w:sz w:val="16"/>
                <w:szCs w:val="16"/>
              </w:rPr>
              <w:t>年度にアドバイザリー委員会にかけられたものであった。</w:t>
            </w:r>
          </w:p>
        </w:tc>
        <w:tc>
          <w:tcPr>
            <w:tcW w:w="3685" w:type="dxa"/>
            <w:gridSpan w:val="2"/>
            <w:vMerge/>
          </w:tcPr>
          <w:p w14:paraId="11E599AF" w14:textId="77777777" w:rsidR="00B15A4C" w:rsidRPr="00543886" w:rsidRDefault="00B15A4C" w:rsidP="00B15A4C">
            <w:pPr>
              <w:spacing w:line="280" w:lineRule="exact"/>
              <w:rPr>
                <w:kern w:val="0"/>
                <w:sz w:val="20"/>
                <w:szCs w:val="20"/>
              </w:rPr>
            </w:pPr>
          </w:p>
        </w:tc>
        <w:tc>
          <w:tcPr>
            <w:tcW w:w="3399" w:type="dxa"/>
            <w:vMerge/>
          </w:tcPr>
          <w:p w14:paraId="30457C48" w14:textId="77777777" w:rsidR="00B15A4C" w:rsidRPr="00543886" w:rsidRDefault="00B15A4C" w:rsidP="00B15A4C">
            <w:pPr>
              <w:spacing w:line="280" w:lineRule="exact"/>
              <w:rPr>
                <w:kern w:val="0"/>
                <w:sz w:val="20"/>
                <w:szCs w:val="20"/>
              </w:rPr>
            </w:pPr>
          </w:p>
        </w:tc>
      </w:tr>
      <w:tr w:rsidR="00543886" w:rsidRPr="00543886" w14:paraId="43CA7FA0" w14:textId="77777777">
        <w:trPr>
          <w:trHeight w:val="211"/>
        </w:trPr>
        <w:tc>
          <w:tcPr>
            <w:tcW w:w="562" w:type="dxa"/>
            <w:tcBorders>
              <w:top w:val="single" w:sz="4" w:space="0" w:color="auto"/>
              <w:bottom w:val="single" w:sz="4" w:space="0" w:color="auto"/>
            </w:tcBorders>
            <w:shd w:val="clear" w:color="auto" w:fill="auto"/>
            <w:vAlign w:val="center"/>
          </w:tcPr>
          <w:p w14:paraId="2AF06880" w14:textId="77777777" w:rsidR="00B15A4C" w:rsidRPr="00543886" w:rsidRDefault="00B15A4C" w:rsidP="00B15A4C">
            <w:pPr>
              <w:spacing w:line="220" w:lineRule="exact"/>
              <w:jc w:val="center"/>
              <w:rPr>
                <w:rFonts w:ascii="Meiryo UI" w:eastAsia="Meiryo UI" w:hAnsi="Meiryo UI"/>
                <w:kern w:val="0"/>
                <w:sz w:val="16"/>
                <w:szCs w:val="16"/>
              </w:rPr>
            </w:pPr>
            <w:r w:rsidRPr="00543886">
              <w:rPr>
                <w:rFonts w:ascii="Meiryo UI" w:eastAsia="Meiryo UI" w:hAnsi="Meiryo UI" w:hint="eastAsia"/>
                <w:kern w:val="0"/>
                <w:sz w:val="16"/>
                <w:szCs w:val="16"/>
              </w:rPr>
              <w:t>Ⅲ</w:t>
            </w:r>
          </w:p>
        </w:tc>
        <w:tc>
          <w:tcPr>
            <w:tcW w:w="7797" w:type="dxa"/>
            <w:gridSpan w:val="2"/>
            <w:tcBorders>
              <w:top w:val="single" w:sz="4" w:space="0" w:color="auto"/>
              <w:bottom w:val="single" w:sz="4" w:space="0" w:color="auto"/>
            </w:tcBorders>
            <w:shd w:val="clear" w:color="auto" w:fill="auto"/>
          </w:tcPr>
          <w:p w14:paraId="63E5CE3D" w14:textId="77777777" w:rsidR="00B15A4C" w:rsidRPr="00543886" w:rsidRDefault="00B15A4C" w:rsidP="00B15A4C">
            <w:pPr>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外部有識者の指導・助言を得ることにより申請書をブラッシュアップさせ、科研費の採択に至った。</w:t>
            </w:r>
          </w:p>
        </w:tc>
        <w:tc>
          <w:tcPr>
            <w:tcW w:w="3685" w:type="dxa"/>
            <w:gridSpan w:val="2"/>
            <w:vMerge/>
          </w:tcPr>
          <w:p w14:paraId="0225EEE7" w14:textId="77777777" w:rsidR="00B15A4C" w:rsidRPr="00543886" w:rsidRDefault="00B15A4C" w:rsidP="00B15A4C">
            <w:pPr>
              <w:spacing w:line="280" w:lineRule="exact"/>
              <w:rPr>
                <w:kern w:val="0"/>
                <w:sz w:val="20"/>
                <w:szCs w:val="20"/>
              </w:rPr>
            </w:pPr>
          </w:p>
        </w:tc>
        <w:tc>
          <w:tcPr>
            <w:tcW w:w="3399" w:type="dxa"/>
            <w:vMerge/>
          </w:tcPr>
          <w:p w14:paraId="044AC73F" w14:textId="77777777" w:rsidR="00B15A4C" w:rsidRPr="00543886" w:rsidRDefault="00B15A4C" w:rsidP="00B15A4C">
            <w:pPr>
              <w:spacing w:line="280" w:lineRule="exact"/>
              <w:rPr>
                <w:kern w:val="0"/>
                <w:sz w:val="20"/>
                <w:szCs w:val="20"/>
              </w:rPr>
            </w:pPr>
          </w:p>
        </w:tc>
      </w:tr>
      <w:bookmarkStart w:id="83" w:name="細目48h" w:colFirst="0" w:colLast="0"/>
      <w:tr w:rsidR="00543886" w:rsidRPr="00543886" w14:paraId="569E703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4A8EEF63" w14:textId="515EEEB3" w:rsidR="00B15A4C" w:rsidRPr="00543886" w:rsidRDefault="00C47E57" w:rsidP="00B15A4C">
            <w:pPr>
              <w:spacing w:line="22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48"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4</w:t>
            </w:r>
            <w:r w:rsidR="00B15A4C" w:rsidRPr="00543886">
              <w:rPr>
                <w:rStyle w:val="af5"/>
                <w:rFonts w:ascii="Meiryo UI" w:eastAsia="Meiryo UI" w:hAnsi="Meiryo UI" w:hint="eastAsia"/>
                <w:color w:val="auto"/>
                <w:kern w:val="0"/>
                <w:sz w:val="16"/>
                <w:szCs w:val="16"/>
              </w:rPr>
              <w:t xml:space="preserve">8　②　調査研究資金の確保　</w:t>
            </w:r>
            <w:r w:rsidR="00B15A4C" w:rsidRPr="00543886">
              <w:rPr>
                <w:rStyle w:val="af5"/>
                <w:rFonts w:ascii="Meiryo UI" w:eastAsia="Meiryo UI" w:hAnsi="Meiryo UI"/>
                <w:color w:val="auto"/>
                <w:kern w:val="0"/>
                <w:sz w:val="16"/>
                <w:szCs w:val="16"/>
              </w:rPr>
              <w:t>c 他の研究機関とのネットワーク構築</w:t>
            </w:r>
            <w:r w:rsidRPr="00543886">
              <w:rPr>
                <w:rFonts w:ascii="Meiryo UI" w:eastAsia="Meiryo UI" w:hAnsi="Meiryo UI"/>
                <w:kern w:val="0"/>
                <w:sz w:val="16"/>
                <w:szCs w:val="16"/>
              </w:rPr>
              <w:fldChar w:fldCharType="end"/>
            </w:r>
          </w:p>
        </w:tc>
        <w:tc>
          <w:tcPr>
            <w:tcW w:w="3685" w:type="dxa"/>
            <w:gridSpan w:val="2"/>
            <w:vMerge/>
          </w:tcPr>
          <w:p w14:paraId="68828473" w14:textId="77777777" w:rsidR="00B15A4C" w:rsidRPr="00543886" w:rsidRDefault="00B15A4C" w:rsidP="00B15A4C">
            <w:pPr>
              <w:spacing w:line="280" w:lineRule="exact"/>
              <w:rPr>
                <w:kern w:val="0"/>
                <w:sz w:val="20"/>
                <w:szCs w:val="20"/>
              </w:rPr>
            </w:pPr>
          </w:p>
        </w:tc>
        <w:tc>
          <w:tcPr>
            <w:tcW w:w="3399" w:type="dxa"/>
            <w:vMerge/>
          </w:tcPr>
          <w:p w14:paraId="722027A9" w14:textId="77777777" w:rsidR="00B15A4C" w:rsidRPr="00543886" w:rsidRDefault="00B15A4C" w:rsidP="00B15A4C">
            <w:pPr>
              <w:spacing w:line="280" w:lineRule="exact"/>
              <w:rPr>
                <w:kern w:val="0"/>
                <w:sz w:val="20"/>
                <w:szCs w:val="20"/>
              </w:rPr>
            </w:pPr>
          </w:p>
        </w:tc>
      </w:tr>
      <w:bookmarkEnd w:id="83"/>
      <w:tr w:rsidR="00543886" w:rsidRPr="00543886" w14:paraId="11FC2DFC" w14:textId="77777777">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7439E2A" w14:textId="77777777" w:rsidR="00B15A4C" w:rsidRPr="00543886" w:rsidRDefault="00B15A4C" w:rsidP="00B15A4C">
            <w:pPr>
              <w:spacing w:line="220" w:lineRule="exact"/>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18175CDE" w14:textId="08AF6D14" w:rsidR="00B15A4C" w:rsidRPr="00543886" w:rsidRDefault="00B15A4C" w:rsidP="00BE285E">
            <w:pPr>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学会（68件)に属し、研究会等（67件）、公設試験研究機関ネットワーク（6</w:t>
            </w:r>
            <w:r w:rsidR="00BE285E">
              <w:rPr>
                <w:rFonts w:ascii="Meiryo UI" w:eastAsia="Meiryo UI" w:hAnsi="Meiryo UI" w:hint="eastAsia"/>
                <w:kern w:val="0"/>
                <w:sz w:val="16"/>
                <w:szCs w:val="16"/>
              </w:rPr>
              <w:t>2</w:t>
            </w:r>
            <w:r w:rsidRPr="00543886">
              <w:rPr>
                <w:rFonts w:ascii="Meiryo UI" w:eastAsia="Meiryo UI" w:hAnsi="Meiryo UI" w:hint="eastAsia"/>
                <w:kern w:val="0"/>
                <w:sz w:val="16"/>
                <w:szCs w:val="16"/>
              </w:rPr>
              <w:t>件）に参加した。</w:t>
            </w:r>
          </w:p>
        </w:tc>
        <w:tc>
          <w:tcPr>
            <w:tcW w:w="3685" w:type="dxa"/>
            <w:gridSpan w:val="2"/>
            <w:vMerge/>
          </w:tcPr>
          <w:p w14:paraId="53527F8C" w14:textId="77777777" w:rsidR="00B15A4C" w:rsidRPr="00543886" w:rsidRDefault="00B15A4C" w:rsidP="00B15A4C">
            <w:pPr>
              <w:spacing w:line="280" w:lineRule="exact"/>
              <w:rPr>
                <w:kern w:val="0"/>
                <w:sz w:val="20"/>
                <w:szCs w:val="20"/>
              </w:rPr>
            </w:pPr>
          </w:p>
        </w:tc>
        <w:tc>
          <w:tcPr>
            <w:tcW w:w="3399" w:type="dxa"/>
            <w:vMerge/>
          </w:tcPr>
          <w:p w14:paraId="1EF401F7" w14:textId="77777777" w:rsidR="00B15A4C" w:rsidRPr="00543886" w:rsidRDefault="00B15A4C" w:rsidP="00B15A4C">
            <w:pPr>
              <w:spacing w:line="280" w:lineRule="exact"/>
              <w:rPr>
                <w:kern w:val="0"/>
                <w:sz w:val="20"/>
                <w:szCs w:val="20"/>
              </w:rPr>
            </w:pPr>
          </w:p>
        </w:tc>
      </w:tr>
      <w:tr w:rsidR="00543886" w:rsidRPr="00543886" w14:paraId="1D017DE4" w14:textId="77777777">
        <w:trPr>
          <w:trHeight w:val="211"/>
        </w:trPr>
        <w:tc>
          <w:tcPr>
            <w:tcW w:w="562" w:type="dxa"/>
            <w:tcBorders>
              <w:top w:val="dashSmallGap" w:sz="4" w:space="0" w:color="auto"/>
              <w:bottom w:val="single" w:sz="4" w:space="0" w:color="auto"/>
            </w:tcBorders>
            <w:shd w:val="clear" w:color="auto" w:fill="auto"/>
            <w:vAlign w:val="center"/>
          </w:tcPr>
          <w:p w14:paraId="127CDA71" w14:textId="77777777" w:rsidR="00B15A4C" w:rsidRPr="00543886" w:rsidRDefault="00B15A4C" w:rsidP="00B15A4C">
            <w:pPr>
              <w:spacing w:line="220" w:lineRule="exact"/>
              <w:jc w:val="center"/>
              <w:rPr>
                <w:rFonts w:ascii="Meiryo UI" w:eastAsia="Meiryo UI" w:hAnsi="Meiryo UI"/>
                <w:kern w:val="0"/>
                <w:sz w:val="16"/>
                <w:szCs w:val="16"/>
              </w:rPr>
            </w:pPr>
            <w:r w:rsidRPr="00543886">
              <w:rPr>
                <w:rFonts w:ascii="Meiryo UI" w:eastAsia="Meiryo UI" w:hAnsi="Meiryo UI" w:hint="eastAsia"/>
                <w:kern w:val="0"/>
                <w:sz w:val="16"/>
                <w:szCs w:val="16"/>
              </w:rPr>
              <w:t>Ⅲ</w:t>
            </w:r>
          </w:p>
        </w:tc>
        <w:tc>
          <w:tcPr>
            <w:tcW w:w="7797" w:type="dxa"/>
            <w:gridSpan w:val="2"/>
            <w:tcBorders>
              <w:top w:val="dashSmallGap" w:sz="4" w:space="0" w:color="auto"/>
              <w:bottom w:val="single" w:sz="4" w:space="0" w:color="auto"/>
            </w:tcBorders>
            <w:shd w:val="clear" w:color="auto" w:fill="auto"/>
          </w:tcPr>
          <w:p w14:paraId="5AD4D5E0" w14:textId="661359BD" w:rsidR="00B15A4C" w:rsidRPr="00543886" w:rsidRDefault="00B15A4C" w:rsidP="00CA517C">
            <w:pPr>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多数の学会に属して、成果発表の</w:t>
            </w:r>
            <w:r w:rsidR="00206837" w:rsidRPr="00543886">
              <w:rPr>
                <w:rFonts w:ascii="Meiryo UI" w:eastAsia="Meiryo UI" w:hAnsi="Meiryo UI" w:hint="eastAsia"/>
                <w:kern w:val="0"/>
                <w:sz w:val="16"/>
                <w:szCs w:val="16"/>
              </w:rPr>
              <w:t>ほか</w:t>
            </w:r>
            <w:r w:rsidRPr="00543886">
              <w:rPr>
                <w:rFonts w:ascii="Meiryo UI" w:eastAsia="Meiryo UI" w:hAnsi="Meiryo UI" w:hint="eastAsia"/>
                <w:kern w:val="0"/>
                <w:sz w:val="16"/>
                <w:szCs w:val="16"/>
              </w:rPr>
              <w:t>、情報収集やネットワーク構築を進めた。</w:t>
            </w:r>
          </w:p>
        </w:tc>
        <w:tc>
          <w:tcPr>
            <w:tcW w:w="3685" w:type="dxa"/>
            <w:gridSpan w:val="2"/>
            <w:vMerge/>
          </w:tcPr>
          <w:p w14:paraId="321DCE63" w14:textId="77777777" w:rsidR="00B15A4C" w:rsidRPr="00543886" w:rsidRDefault="00B15A4C" w:rsidP="00B15A4C">
            <w:pPr>
              <w:spacing w:line="280" w:lineRule="exact"/>
              <w:rPr>
                <w:kern w:val="0"/>
                <w:sz w:val="20"/>
                <w:szCs w:val="20"/>
              </w:rPr>
            </w:pPr>
          </w:p>
        </w:tc>
        <w:tc>
          <w:tcPr>
            <w:tcW w:w="3399" w:type="dxa"/>
            <w:vMerge/>
          </w:tcPr>
          <w:p w14:paraId="3C8387E7" w14:textId="77777777" w:rsidR="00B15A4C" w:rsidRPr="00543886" w:rsidRDefault="00B15A4C" w:rsidP="00B15A4C">
            <w:pPr>
              <w:spacing w:line="280" w:lineRule="exact"/>
              <w:rPr>
                <w:kern w:val="0"/>
                <w:sz w:val="20"/>
                <w:szCs w:val="20"/>
              </w:rPr>
            </w:pPr>
          </w:p>
        </w:tc>
      </w:tr>
      <w:bookmarkStart w:id="84" w:name="細目49h" w:colFirst="0" w:colLast="0"/>
      <w:tr w:rsidR="00543886" w:rsidRPr="00543886" w14:paraId="01BBA328"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5D47468E" w14:textId="51547712" w:rsidR="00B15A4C" w:rsidRPr="00543886" w:rsidRDefault="00C47E57" w:rsidP="00B15A4C">
            <w:pPr>
              <w:spacing w:line="200" w:lineRule="exact"/>
              <w:rPr>
                <w:rStyle w:val="af5"/>
                <w:rFonts w:ascii="Meiryo UI" w:eastAsia="Meiryo UI" w:hAnsi="Meiryo UI"/>
                <w:color w:val="auto"/>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49"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4</w:t>
            </w:r>
            <w:r w:rsidR="00B15A4C" w:rsidRPr="00543886">
              <w:rPr>
                <w:rStyle w:val="af5"/>
                <w:rFonts w:ascii="Meiryo UI" w:eastAsia="Meiryo UI" w:hAnsi="Meiryo UI" w:hint="eastAsia"/>
                <w:color w:val="auto"/>
                <w:kern w:val="0"/>
                <w:sz w:val="16"/>
                <w:szCs w:val="16"/>
              </w:rPr>
              <w:t>9　③</w:t>
            </w:r>
            <w:r w:rsidR="00B15A4C" w:rsidRPr="00543886">
              <w:rPr>
                <w:rStyle w:val="af5"/>
                <w:rFonts w:ascii="Meiryo UI" w:eastAsia="Meiryo UI" w:hAnsi="Meiryo UI"/>
                <w:color w:val="auto"/>
                <w:kern w:val="0"/>
                <w:sz w:val="16"/>
                <w:szCs w:val="16"/>
              </w:rPr>
              <w:t xml:space="preserve"> 調査研究の評価</w:t>
            </w:r>
          </w:p>
          <w:p w14:paraId="126A8E4E" w14:textId="77777777" w:rsidR="00B15A4C" w:rsidRPr="00543886" w:rsidRDefault="00B15A4C" w:rsidP="00B15A4C">
            <w:pPr>
              <w:spacing w:line="200" w:lineRule="exact"/>
              <w:ind w:leftChars="100" w:left="210"/>
              <w:rPr>
                <w:rStyle w:val="af5"/>
                <w:rFonts w:ascii="Meiryo UI" w:eastAsia="Meiryo UI" w:hAnsi="Meiryo UI"/>
                <w:color w:val="auto"/>
                <w:kern w:val="0"/>
                <w:sz w:val="16"/>
                <w:szCs w:val="16"/>
              </w:rPr>
            </w:pPr>
            <w:r w:rsidRPr="00543886">
              <w:rPr>
                <w:rStyle w:val="af5"/>
                <w:rFonts w:ascii="Meiryo UI" w:eastAsia="Meiryo UI" w:hAnsi="Meiryo UI" w:hint="eastAsia"/>
                <w:color w:val="auto"/>
                <w:kern w:val="0"/>
                <w:sz w:val="16"/>
                <w:szCs w:val="16"/>
              </w:rPr>
              <w:t>【数値目標</w:t>
            </w:r>
            <w:r w:rsidRPr="00543886">
              <w:rPr>
                <w:rStyle w:val="af5"/>
                <w:rFonts w:ascii="Meiryo UI" w:eastAsia="Meiryo UI" w:hAnsi="Meiryo UI"/>
                <w:color w:val="auto"/>
                <w:kern w:val="0"/>
                <w:sz w:val="16"/>
                <w:szCs w:val="16"/>
              </w:rPr>
              <w:t>11】</w:t>
            </w:r>
            <w:r w:rsidRPr="00543886">
              <w:rPr>
                <w:rStyle w:val="af5"/>
                <w:rFonts w:ascii="Meiryo UI" w:eastAsia="Meiryo UI" w:hAnsi="Meiryo UI" w:hint="eastAsia"/>
                <w:color w:val="auto"/>
                <w:kern w:val="0"/>
                <w:sz w:val="16"/>
                <w:szCs w:val="16"/>
              </w:rPr>
              <w:t>令和</w:t>
            </w:r>
            <w:r w:rsidRPr="00543886">
              <w:rPr>
                <w:rStyle w:val="af5"/>
                <w:rFonts w:ascii="Meiryo UI" w:eastAsia="Meiryo UI" w:hAnsi="Meiryo UI" w:hint="eastAsia"/>
                <w:color w:val="auto"/>
                <w:kern w:val="0"/>
                <w:sz w:val="16"/>
                <w:szCs w:val="20"/>
              </w:rPr>
              <w:t>４</w:t>
            </w:r>
            <w:r w:rsidRPr="00543886">
              <w:rPr>
                <w:rStyle w:val="af5"/>
                <w:rFonts w:ascii="Meiryo UI" w:eastAsia="Meiryo UI" w:hAnsi="Meiryo UI" w:hint="eastAsia"/>
                <w:color w:val="auto"/>
                <w:kern w:val="0"/>
                <w:sz w:val="16"/>
                <w:szCs w:val="16"/>
              </w:rPr>
              <w:t>度における、競争的外部研究資金による調査研究課題に対する外部有識者からの</w:t>
            </w:r>
          </w:p>
          <w:p w14:paraId="1CE1FC36" w14:textId="0B53C4ED" w:rsidR="00B15A4C" w:rsidRPr="00543886" w:rsidRDefault="00B15A4C" w:rsidP="00B15A4C">
            <w:pPr>
              <w:spacing w:line="200" w:lineRule="exact"/>
              <w:ind w:firstLineChars="800" w:firstLine="1280"/>
              <w:rPr>
                <w:rFonts w:ascii="Meiryo UI" w:eastAsia="Meiryo UI" w:hAnsi="Meiryo UI"/>
                <w:kern w:val="0"/>
                <w:sz w:val="16"/>
                <w:szCs w:val="16"/>
              </w:rPr>
            </w:pPr>
            <w:r w:rsidRPr="00543886">
              <w:rPr>
                <w:rStyle w:val="af5"/>
                <w:rFonts w:ascii="Meiryo UI" w:eastAsia="Meiryo UI" w:hAnsi="Meiryo UI" w:hint="eastAsia"/>
                <w:color w:val="auto"/>
                <w:kern w:val="0"/>
                <w:sz w:val="16"/>
                <w:szCs w:val="16"/>
              </w:rPr>
              <w:t>総合評価（中間・事後）の平均値：３以上（４段階評価）</w:t>
            </w:r>
            <w:r w:rsidR="00C47E57" w:rsidRPr="00543886">
              <w:rPr>
                <w:rFonts w:ascii="Meiryo UI" w:eastAsia="Meiryo UI" w:hAnsi="Meiryo UI"/>
                <w:kern w:val="0"/>
                <w:sz w:val="16"/>
                <w:szCs w:val="16"/>
              </w:rPr>
              <w:fldChar w:fldCharType="end"/>
            </w:r>
          </w:p>
        </w:tc>
        <w:tc>
          <w:tcPr>
            <w:tcW w:w="3685" w:type="dxa"/>
            <w:gridSpan w:val="2"/>
            <w:vMerge/>
          </w:tcPr>
          <w:p w14:paraId="24956E19" w14:textId="77777777" w:rsidR="00B15A4C" w:rsidRPr="00543886" w:rsidRDefault="00B15A4C" w:rsidP="00B15A4C">
            <w:pPr>
              <w:spacing w:line="280" w:lineRule="exact"/>
              <w:rPr>
                <w:kern w:val="0"/>
                <w:sz w:val="20"/>
                <w:szCs w:val="20"/>
              </w:rPr>
            </w:pPr>
          </w:p>
        </w:tc>
        <w:tc>
          <w:tcPr>
            <w:tcW w:w="3399" w:type="dxa"/>
            <w:vMerge/>
          </w:tcPr>
          <w:p w14:paraId="13AD7DB1" w14:textId="77777777" w:rsidR="00B15A4C" w:rsidRPr="00543886" w:rsidRDefault="00B15A4C" w:rsidP="00B15A4C">
            <w:pPr>
              <w:spacing w:line="280" w:lineRule="exact"/>
              <w:rPr>
                <w:kern w:val="0"/>
                <w:sz w:val="20"/>
                <w:szCs w:val="20"/>
              </w:rPr>
            </w:pPr>
          </w:p>
        </w:tc>
      </w:tr>
      <w:bookmarkEnd w:id="84"/>
      <w:tr w:rsidR="00543886" w:rsidRPr="00543886" w14:paraId="4CB68CB3" w14:textId="77777777">
        <w:trPr>
          <w:trHeight w:val="493"/>
        </w:trPr>
        <w:tc>
          <w:tcPr>
            <w:tcW w:w="562" w:type="dxa"/>
            <w:tcBorders>
              <w:top w:val="dashSmallGap" w:sz="4" w:space="0" w:color="auto"/>
              <w:bottom w:val="dashSmallGap" w:sz="4" w:space="0" w:color="auto"/>
              <w:tr2bl w:val="single" w:sz="4" w:space="0" w:color="auto"/>
            </w:tcBorders>
            <w:shd w:val="clear" w:color="auto" w:fill="auto"/>
            <w:vAlign w:val="center"/>
          </w:tcPr>
          <w:p w14:paraId="166EDD52" w14:textId="77777777" w:rsidR="00B15A4C" w:rsidRPr="00543886" w:rsidRDefault="00B15A4C" w:rsidP="00B15A4C">
            <w:pPr>
              <w:spacing w:line="220" w:lineRule="exact"/>
              <w:rPr>
                <w:rFonts w:ascii="Meiryo UI" w:eastAsia="Meiryo UI" w:hAnsi="Meiryo UI"/>
                <w:kern w:val="0"/>
                <w:sz w:val="16"/>
                <w:szCs w:val="16"/>
              </w:rPr>
            </w:pPr>
          </w:p>
        </w:tc>
        <w:tc>
          <w:tcPr>
            <w:tcW w:w="7797" w:type="dxa"/>
            <w:gridSpan w:val="2"/>
            <w:tcBorders>
              <w:top w:val="single" w:sz="4" w:space="0" w:color="auto"/>
              <w:bottom w:val="dashSmallGap" w:sz="4" w:space="0" w:color="auto"/>
            </w:tcBorders>
            <w:shd w:val="clear" w:color="auto" w:fill="auto"/>
          </w:tcPr>
          <w:p w14:paraId="04858982" w14:textId="7FF62531" w:rsidR="00B15A4C" w:rsidRPr="00543886" w:rsidRDefault="00B15A4C" w:rsidP="00B15A4C">
            <w:pPr>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競争的外部研究資金で実施する研究課題のうち、抽出して「研究アドバイザリー委員会」にかけた６件（中間評価３件、事後評価３件）における評価は、総合評価の平均値3.2</w:t>
            </w:r>
            <w:r w:rsidRPr="00543886">
              <w:rPr>
                <w:rFonts w:ascii="Meiryo UI" w:eastAsia="Meiryo UI" w:hAnsi="Meiryo UI"/>
                <w:kern w:val="0"/>
                <w:sz w:val="16"/>
                <w:szCs w:val="16"/>
              </w:rPr>
              <w:t>であり、数値目標（３）を上回った。</w:t>
            </w:r>
          </w:p>
        </w:tc>
        <w:tc>
          <w:tcPr>
            <w:tcW w:w="3685" w:type="dxa"/>
            <w:gridSpan w:val="2"/>
            <w:vMerge/>
          </w:tcPr>
          <w:p w14:paraId="11F8F14F" w14:textId="77777777" w:rsidR="00B15A4C" w:rsidRPr="00543886" w:rsidRDefault="00B15A4C" w:rsidP="00B15A4C">
            <w:pPr>
              <w:spacing w:line="280" w:lineRule="exact"/>
              <w:rPr>
                <w:kern w:val="0"/>
                <w:sz w:val="20"/>
                <w:szCs w:val="20"/>
              </w:rPr>
            </w:pPr>
          </w:p>
        </w:tc>
        <w:tc>
          <w:tcPr>
            <w:tcW w:w="3399" w:type="dxa"/>
            <w:vMerge/>
          </w:tcPr>
          <w:p w14:paraId="164E1634" w14:textId="77777777" w:rsidR="00B15A4C" w:rsidRPr="00543886" w:rsidRDefault="00B15A4C" w:rsidP="00B15A4C">
            <w:pPr>
              <w:spacing w:line="280" w:lineRule="exact"/>
              <w:rPr>
                <w:kern w:val="0"/>
                <w:sz w:val="20"/>
                <w:szCs w:val="20"/>
              </w:rPr>
            </w:pPr>
          </w:p>
        </w:tc>
      </w:tr>
      <w:tr w:rsidR="00B15A4C" w:rsidRPr="00543886" w14:paraId="729B19A1" w14:textId="77777777">
        <w:trPr>
          <w:trHeight w:val="486"/>
        </w:trPr>
        <w:tc>
          <w:tcPr>
            <w:tcW w:w="562" w:type="dxa"/>
            <w:tcBorders>
              <w:top w:val="single" w:sz="4" w:space="0" w:color="auto"/>
              <w:bottom w:val="single" w:sz="4" w:space="0" w:color="auto"/>
            </w:tcBorders>
            <w:shd w:val="clear" w:color="auto" w:fill="auto"/>
            <w:vAlign w:val="center"/>
          </w:tcPr>
          <w:p w14:paraId="124097A1" w14:textId="307A1886" w:rsidR="00B15A4C" w:rsidRPr="00543886" w:rsidRDefault="00B15A4C" w:rsidP="00B15A4C">
            <w:pPr>
              <w:spacing w:line="220" w:lineRule="exact"/>
              <w:jc w:val="center"/>
              <w:rPr>
                <w:rFonts w:ascii="Meiryo UI" w:eastAsia="Meiryo UI" w:hAnsi="Meiryo UI"/>
                <w:kern w:val="0"/>
                <w:sz w:val="16"/>
                <w:szCs w:val="16"/>
              </w:rPr>
            </w:pPr>
            <w:r w:rsidRPr="00543886">
              <w:rPr>
                <w:rFonts w:ascii="Meiryo UI" w:eastAsia="Meiryo UI" w:hAnsi="Meiryo UI" w:hint="eastAsia"/>
                <w:kern w:val="0"/>
                <w:sz w:val="16"/>
                <w:szCs w:val="16"/>
              </w:rPr>
              <w:t>Ⅳ</w:t>
            </w:r>
          </w:p>
        </w:tc>
        <w:tc>
          <w:tcPr>
            <w:tcW w:w="7797" w:type="dxa"/>
            <w:gridSpan w:val="2"/>
            <w:tcBorders>
              <w:top w:val="single" w:sz="4" w:space="0" w:color="auto"/>
              <w:bottom w:val="single" w:sz="4" w:space="0" w:color="auto"/>
            </w:tcBorders>
            <w:shd w:val="clear" w:color="auto" w:fill="auto"/>
          </w:tcPr>
          <w:p w14:paraId="5305C4D8" w14:textId="61668E2F" w:rsidR="00B15A4C" w:rsidRPr="00543886" w:rsidRDefault="00B15A4C" w:rsidP="00B15A4C">
            <w:pPr>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事後評価において、研究推進体制、研究成果及び普及方針について高い評価を得た結果、総合評価の平均値は</w:t>
            </w:r>
            <w:r w:rsidRPr="00543886">
              <w:rPr>
                <w:rFonts w:ascii="Meiryo UI" w:eastAsia="Meiryo UI" w:hAnsi="Meiryo UI"/>
                <w:kern w:val="0"/>
                <w:sz w:val="16"/>
                <w:szCs w:val="16"/>
              </w:rPr>
              <w:t xml:space="preserve"> </w:t>
            </w:r>
            <w:r w:rsidRPr="00543886">
              <w:rPr>
                <w:rFonts w:ascii="Meiryo UI" w:eastAsia="Meiryo UI" w:hAnsi="Meiryo UI" w:hint="eastAsia"/>
                <w:kern w:val="0"/>
                <w:sz w:val="16"/>
                <w:szCs w:val="16"/>
              </w:rPr>
              <w:t>3.2</w:t>
            </w:r>
            <w:r w:rsidRPr="00543886">
              <w:rPr>
                <w:rFonts w:ascii="Meiryo UI" w:eastAsia="Meiryo UI" w:hAnsi="Meiryo UI"/>
                <w:kern w:val="0"/>
                <w:sz w:val="16"/>
                <w:szCs w:val="16"/>
              </w:rPr>
              <w:t xml:space="preserve"> であり、計画を上回った</w:t>
            </w:r>
            <w:r w:rsidRPr="00543886">
              <w:rPr>
                <w:rFonts w:ascii="Meiryo UI" w:eastAsia="Meiryo UI" w:hAnsi="Meiryo UI" w:hint="eastAsia"/>
                <w:kern w:val="0"/>
                <w:sz w:val="16"/>
                <w:szCs w:val="16"/>
              </w:rPr>
              <w:t>。</w:t>
            </w:r>
          </w:p>
        </w:tc>
        <w:tc>
          <w:tcPr>
            <w:tcW w:w="3685" w:type="dxa"/>
            <w:gridSpan w:val="2"/>
            <w:vMerge/>
          </w:tcPr>
          <w:p w14:paraId="1F5D65A4" w14:textId="77777777" w:rsidR="00B15A4C" w:rsidRPr="00543886" w:rsidRDefault="00B15A4C" w:rsidP="00B15A4C">
            <w:pPr>
              <w:spacing w:line="280" w:lineRule="exact"/>
              <w:rPr>
                <w:kern w:val="0"/>
                <w:sz w:val="20"/>
                <w:szCs w:val="20"/>
              </w:rPr>
            </w:pPr>
          </w:p>
        </w:tc>
        <w:tc>
          <w:tcPr>
            <w:tcW w:w="3399" w:type="dxa"/>
            <w:vMerge/>
          </w:tcPr>
          <w:p w14:paraId="5D110FE1" w14:textId="77777777" w:rsidR="00B15A4C" w:rsidRPr="00543886" w:rsidRDefault="00B15A4C" w:rsidP="00B15A4C">
            <w:pPr>
              <w:spacing w:line="280" w:lineRule="exact"/>
              <w:rPr>
                <w:kern w:val="0"/>
                <w:sz w:val="20"/>
                <w:szCs w:val="20"/>
              </w:rPr>
            </w:pPr>
          </w:p>
        </w:tc>
      </w:tr>
    </w:tbl>
    <w:p w14:paraId="1DA2A46E" w14:textId="20A1CE90" w:rsidR="00791AB2" w:rsidRPr="00543886" w:rsidRDefault="00791AB2">
      <w:pPr>
        <w:widowControl/>
        <w:jc w:val="left"/>
      </w:pPr>
    </w:p>
    <w:tbl>
      <w:tblPr>
        <w:tblStyle w:val="af2"/>
        <w:tblW w:w="15451" w:type="dxa"/>
        <w:tblInd w:w="-5" w:type="dxa"/>
        <w:tblBorders>
          <w:bottom w:val="dotted" w:sz="4" w:space="0" w:color="auto"/>
          <w:insideH w:val="dotted" w:sz="4" w:space="0" w:color="auto"/>
        </w:tblBorders>
        <w:tblLayout w:type="fixed"/>
        <w:tblLook w:val="04A0" w:firstRow="1" w:lastRow="0" w:firstColumn="1" w:lastColumn="0" w:noHBand="0" w:noVBand="1"/>
      </w:tblPr>
      <w:tblGrid>
        <w:gridCol w:w="2121"/>
        <w:gridCol w:w="3323"/>
        <w:gridCol w:w="10007"/>
      </w:tblGrid>
      <w:tr w:rsidR="00543886" w:rsidRPr="00543886" w14:paraId="41FA7D79" w14:textId="77777777">
        <w:tc>
          <w:tcPr>
            <w:tcW w:w="2121" w:type="dxa"/>
            <w:tcBorders>
              <w:top w:val="single" w:sz="4" w:space="0" w:color="auto"/>
              <w:bottom w:val="single" w:sz="4" w:space="0" w:color="auto"/>
            </w:tcBorders>
            <w:shd w:val="clear" w:color="auto" w:fill="D9D9D9" w:themeFill="background1" w:themeFillShade="D9"/>
            <w:vAlign w:val="center"/>
          </w:tcPr>
          <w:p w14:paraId="038ADB58" w14:textId="77777777" w:rsidR="00791AB2" w:rsidRPr="00543886" w:rsidRDefault="00C04FFF">
            <w:pPr>
              <w:spacing w:line="200" w:lineRule="exact"/>
              <w:jc w:val="center"/>
              <w:rPr>
                <w:rFonts w:ascii="ＭＳ ゴシック" w:eastAsia="ＭＳ ゴシック" w:hAnsi="ＭＳ ゴシック"/>
                <w:b/>
                <w:kern w:val="0"/>
                <w:sz w:val="18"/>
                <w:szCs w:val="20"/>
              </w:rPr>
            </w:pPr>
            <w:r w:rsidRPr="00543886">
              <w:rPr>
                <w:rFonts w:ascii="ＭＳ ゴシック" w:eastAsia="ＭＳ ゴシック" w:hAnsi="ＭＳ ゴシック" w:hint="eastAsia"/>
                <w:b/>
                <w:kern w:val="0"/>
                <w:sz w:val="18"/>
                <w:szCs w:val="20"/>
              </w:rPr>
              <w:t>中期計画</w:t>
            </w:r>
          </w:p>
        </w:tc>
        <w:tc>
          <w:tcPr>
            <w:tcW w:w="3323" w:type="dxa"/>
            <w:tcBorders>
              <w:top w:val="single" w:sz="4" w:space="0" w:color="auto"/>
              <w:bottom w:val="single" w:sz="4" w:space="0" w:color="auto"/>
            </w:tcBorders>
            <w:shd w:val="clear" w:color="auto" w:fill="D9D9D9" w:themeFill="background1" w:themeFillShade="D9"/>
            <w:vAlign w:val="center"/>
          </w:tcPr>
          <w:p w14:paraId="010D681C" w14:textId="77777777" w:rsidR="00791AB2" w:rsidRPr="00543886" w:rsidRDefault="00C04FFF">
            <w:pPr>
              <w:spacing w:line="200" w:lineRule="exact"/>
              <w:jc w:val="center"/>
              <w:rPr>
                <w:rFonts w:ascii="ＭＳ ゴシック" w:eastAsia="ＭＳ ゴシック" w:hAnsi="ＭＳ ゴシック"/>
                <w:b/>
                <w:kern w:val="0"/>
                <w:sz w:val="18"/>
                <w:szCs w:val="20"/>
              </w:rPr>
            </w:pPr>
            <w:r w:rsidRPr="00543886">
              <w:rPr>
                <w:rFonts w:ascii="ＭＳ ゴシック" w:eastAsia="ＭＳ ゴシック" w:hAnsi="ＭＳ ゴシック" w:hint="eastAsia"/>
                <w:b/>
                <w:kern w:val="0"/>
                <w:sz w:val="18"/>
                <w:szCs w:val="20"/>
              </w:rPr>
              <w:t>年度計画</w:t>
            </w:r>
          </w:p>
        </w:tc>
        <w:tc>
          <w:tcPr>
            <w:tcW w:w="10007" w:type="dxa"/>
            <w:tcBorders>
              <w:top w:val="single" w:sz="4" w:space="0" w:color="auto"/>
              <w:bottom w:val="single" w:sz="4" w:space="0" w:color="auto"/>
            </w:tcBorders>
            <w:shd w:val="clear" w:color="auto" w:fill="D9D9D9" w:themeFill="background1" w:themeFillShade="D9"/>
            <w:vAlign w:val="center"/>
          </w:tcPr>
          <w:p w14:paraId="7A5FA2EE" w14:textId="77777777" w:rsidR="00791AB2" w:rsidRPr="00543886" w:rsidRDefault="00C04FFF">
            <w:pPr>
              <w:spacing w:line="240" w:lineRule="exact"/>
              <w:jc w:val="center"/>
              <w:rPr>
                <w:rFonts w:ascii="Meiryo UI" w:eastAsia="Meiryo UI" w:hAnsi="Meiryo UI"/>
                <w:kern w:val="0"/>
                <w:sz w:val="18"/>
                <w:szCs w:val="20"/>
              </w:rPr>
            </w:pPr>
            <w:r w:rsidRPr="00543886">
              <w:rPr>
                <w:rFonts w:ascii="Meiryo UI" w:eastAsia="Meiryo UI" w:hAnsi="Meiryo UI" w:hint="eastAsia"/>
                <w:kern w:val="0"/>
                <w:sz w:val="18"/>
                <w:szCs w:val="20"/>
              </w:rPr>
              <w:t>計画の進捗状況等（業務実績）</w:t>
            </w:r>
          </w:p>
        </w:tc>
      </w:tr>
      <w:tr w:rsidR="00543886" w:rsidRPr="00543886" w14:paraId="265ECF7E" w14:textId="77777777">
        <w:trPr>
          <w:trHeight w:val="203"/>
        </w:trPr>
        <w:tc>
          <w:tcPr>
            <w:tcW w:w="2121" w:type="dxa"/>
            <w:tcBorders>
              <w:top w:val="single" w:sz="4" w:space="0" w:color="auto"/>
            </w:tcBorders>
          </w:tcPr>
          <w:p w14:paraId="41AC5776" w14:textId="77777777" w:rsidR="00791AB2" w:rsidRPr="00543886" w:rsidRDefault="00C04FFF">
            <w:pPr>
              <w:spacing w:line="180" w:lineRule="exact"/>
              <w:ind w:left="321" w:hangingChars="200" w:hanging="321"/>
              <w:rPr>
                <w:rFonts w:ascii="ＭＳ ゴシック" w:eastAsia="ＭＳ ゴシック" w:hAnsi="ＭＳ ゴシック"/>
                <w:b/>
                <w:kern w:val="0"/>
                <w:sz w:val="16"/>
                <w:szCs w:val="18"/>
              </w:rPr>
            </w:pPr>
            <w:r w:rsidRPr="00543886">
              <w:rPr>
                <w:rFonts w:ascii="ＭＳ ゴシック" w:eastAsia="ＭＳ ゴシック" w:hAnsi="ＭＳ ゴシック" w:hint="eastAsia"/>
                <w:b/>
                <w:kern w:val="0"/>
                <w:sz w:val="16"/>
                <w:szCs w:val="18"/>
              </w:rPr>
              <w:t>（２）質の高い調査研究の実施</w:t>
            </w:r>
          </w:p>
        </w:tc>
        <w:tc>
          <w:tcPr>
            <w:tcW w:w="3323" w:type="dxa"/>
            <w:tcBorders>
              <w:top w:val="single" w:sz="4" w:space="0" w:color="auto"/>
            </w:tcBorders>
          </w:tcPr>
          <w:p w14:paraId="0BA40ECE" w14:textId="77777777" w:rsidR="00791AB2" w:rsidRPr="00543886" w:rsidRDefault="00C04FFF">
            <w:pPr>
              <w:spacing w:line="22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（２）質の高い調査研究の実施</w:t>
            </w:r>
          </w:p>
        </w:tc>
        <w:tc>
          <w:tcPr>
            <w:tcW w:w="10007" w:type="dxa"/>
            <w:tcBorders>
              <w:top w:val="single" w:sz="4" w:space="0" w:color="auto"/>
            </w:tcBorders>
          </w:tcPr>
          <w:p w14:paraId="2FD8AC82" w14:textId="77777777" w:rsidR="00791AB2" w:rsidRPr="009C00D1" w:rsidRDefault="00C04FFF">
            <w:pPr>
              <w:spacing w:line="220" w:lineRule="exact"/>
              <w:rPr>
                <w:rFonts w:ascii="Meiryo UI" w:eastAsia="Meiryo UI" w:hAnsi="Meiryo UI"/>
                <w:kern w:val="0"/>
                <w:sz w:val="20"/>
                <w:szCs w:val="20"/>
              </w:rPr>
            </w:pPr>
            <w:r w:rsidRPr="009C00D1">
              <w:rPr>
                <w:rFonts w:ascii="Meiryo UI" w:eastAsia="Meiryo UI" w:hAnsi="Meiryo UI" w:hint="eastAsia"/>
                <w:kern w:val="0"/>
                <w:sz w:val="18"/>
                <w:szCs w:val="20"/>
              </w:rPr>
              <w:t>（２）質の高い調査研究の実施</w:t>
            </w:r>
          </w:p>
        </w:tc>
      </w:tr>
      <w:tr w:rsidR="00543886" w:rsidRPr="00543886" w14:paraId="514929D4" w14:textId="77777777">
        <w:trPr>
          <w:trHeight w:val="111"/>
        </w:trPr>
        <w:tc>
          <w:tcPr>
            <w:tcW w:w="2121" w:type="dxa"/>
          </w:tcPr>
          <w:p w14:paraId="1E4AED91" w14:textId="77777777" w:rsidR="00791AB2" w:rsidRPr="00543886" w:rsidRDefault="00C04FFF">
            <w:pPr>
              <w:spacing w:line="240" w:lineRule="exact"/>
              <w:rPr>
                <w:rFonts w:ascii="ＭＳ ゴシック" w:eastAsia="ＭＳ ゴシック" w:hAnsi="ＭＳ ゴシック"/>
                <w:kern w:val="0"/>
                <w:sz w:val="14"/>
                <w:szCs w:val="14"/>
              </w:rPr>
            </w:pPr>
            <w:r w:rsidRPr="00543886">
              <w:rPr>
                <w:rFonts w:ascii="ＭＳ ゴシック" w:eastAsia="ＭＳ ゴシック" w:hAnsi="ＭＳ ゴシック" w:hint="eastAsia"/>
                <w:b/>
                <w:kern w:val="0"/>
                <w:sz w:val="16"/>
                <w:szCs w:val="16"/>
              </w:rPr>
              <w:t>① 調査研究の推進</w:t>
            </w:r>
          </w:p>
        </w:tc>
        <w:tc>
          <w:tcPr>
            <w:tcW w:w="3323" w:type="dxa"/>
          </w:tcPr>
          <w:p w14:paraId="3B889085" w14:textId="77777777" w:rsidR="00791AB2" w:rsidRPr="00543886" w:rsidRDefault="00C04FFF">
            <w:pPr>
              <w:tabs>
                <w:tab w:val="left" w:pos="1085"/>
              </w:tabs>
              <w:spacing w:line="240" w:lineRule="exact"/>
              <w:rPr>
                <w:rFonts w:ascii="ＭＳ ゴシック" w:eastAsia="ＭＳ ゴシック" w:hAnsi="ＭＳ ゴシック"/>
                <w:kern w:val="0"/>
                <w:sz w:val="14"/>
                <w:szCs w:val="14"/>
              </w:rPr>
            </w:pPr>
            <w:r w:rsidRPr="00543886">
              <w:rPr>
                <w:rFonts w:ascii="ＭＳ ゴシック" w:eastAsia="ＭＳ ゴシック" w:hAnsi="ＭＳ ゴシック" w:hint="eastAsia"/>
                <w:b/>
                <w:kern w:val="0"/>
                <w:sz w:val="16"/>
                <w:szCs w:val="14"/>
              </w:rPr>
              <w:t>①</w:t>
            </w:r>
            <w:r w:rsidRPr="00543886">
              <w:rPr>
                <w:rFonts w:ascii="ＭＳ ゴシック" w:eastAsia="ＭＳ ゴシック" w:hAnsi="ＭＳ ゴシック"/>
                <w:b/>
                <w:kern w:val="0"/>
                <w:sz w:val="16"/>
                <w:szCs w:val="14"/>
              </w:rPr>
              <w:t xml:space="preserve"> 調査研究の推進</w:t>
            </w:r>
          </w:p>
        </w:tc>
        <w:tc>
          <w:tcPr>
            <w:tcW w:w="10007" w:type="dxa"/>
          </w:tcPr>
          <w:p w14:paraId="011D04AE" w14:textId="77777777" w:rsidR="00791AB2" w:rsidRPr="009C00D1" w:rsidRDefault="00C04FFF">
            <w:pPr>
              <w:spacing w:line="240" w:lineRule="exact"/>
              <w:rPr>
                <w:rFonts w:ascii="Meiryo UI" w:eastAsia="Meiryo UI" w:hAnsi="Meiryo UI"/>
                <w:kern w:val="0"/>
                <w:sz w:val="18"/>
                <w:szCs w:val="20"/>
              </w:rPr>
            </w:pPr>
            <w:r w:rsidRPr="009C00D1">
              <w:rPr>
                <w:rFonts w:ascii="Meiryo UI" w:eastAsia="Meiryo UI" w:hAnsi="Meiryo UI" w:hint="eastAsia"/>
                <w:kern w:val="0"/>
                <w:sz w:val="18"/>
                <w:szCs w:val="20"/>
              </w:rPr>
              <w:t>①</w:t>
            </w:r>
            <w:r w:rsidRPr="009C00D1">
              <w:rPr>
                <w:rFonts w:ascii="Meiryo UI" w:eastAsia="Meiryo UI" w:hAnsi="Meiryo UI"/>
                <w:kern w:val="0"/>
                <w:sz w:val="18"/>
                <w:szCs w:val="20"/>
              </w:rPr>
              <w:t xml:space="preserve"> 調査研究の推進</w:t>
            </w:r>
          </w:p>
        </w:tc>
      </w:tr>
      <w:tr w:rsidR="00543886" w:rsidRPr="00543886" w14:paraId="3674E781" w14:textId="77777777">
        <w:trPr>
          <w:trHeight w:val="628"/>
        </w:trPr>
        <w:tc>
          <w:tcPr>
            <w:tcW w:w="2121" w:type="dxa"/>
          </w:tcPr>
          <w:p w14:paraId="7ED680B5" w14:textId="77777777" w:rsidR="00791AB2" w:rsidRPr="00543886" w:rsidRDefault="00C04FFF">
            <w:pPr>
              <w:spacing w:line="16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tc>
        <w:tc>
          <w:tcPr>
            <w:tcW w:w="3323" w:type="dxa"/>
          </w:tcPr>
          <w:p w14:paraId="06148B21" w14:textId="77777777" w:rsidR="00791AB2" w:rsidRPr="00543886" w:rsidRDefault="00C04FFF">
            <w:pPr>
              <w:tabs>
                <w:tab w:val="left" w:pos="1085"/>
              </w:tabs>
              <w:spacing w:line="18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調査研究の実施にあたっては、環境、農林水産業及び食品産業の分野における様々なテーマの中から、特に技術ニーズが高い課題を「重点調査研究課題」として精力的に取組む。また、公設試験研究機関としてこれまでも着実に調査研究を進め、今後も課題解決のために継続的に取組むテーマは「基盤調査研究課題」と位置づけ、ニーズに応じた調査研究を行う。</w:t>
            </w:r>
          </w:p>
        </w:tc>
        <w:tc>
          <w:tcPr>
            <w:tcW w:w="10007" w:type="dxa"/>
          </w:tcPr>
          <w:p w14:paraId="5D2A2FB4" w14:textId="77777777" w:rsidR="00791AB2" w:rsidRPr="009C00D1" w:rsidRDefault="00791AB2">
            <w:pPr>
              <w:spacing w:line="240" w:lineRule="exact"/>
              <w:rPr>
                <w:rFonts w:ascii="Meiryo UI" w:eastAsia="Meiryo UI" w:hAnsi="Meiryo UI"/>
                <w:kern w:val="0"/>
                <w:sz w:val="20"/>
                <w:szCs w:val="20"/>
              </w:rPr>
            </w:pPr>
          </w:p>
        </w:tc>
      </w:tr>
      <w:tr w:rsidR="00543886" w:rsidRPr="00543886" w14:paraId="7BF44F23" w14:textId="77777777">
        <w:trPr>
          <w:trHeight w:val="212"/>
        </w:trPr>
        <w:tc>
          <w:tcPr>
            <w:tcW w:w="2121" w:type="dxa"/>
          </w:tcPr>
          <w:p w14:paraId="3DE214E8" w14:textId="77777777" w:rsidR="00791AB2" w:rsidRPr="00543886" w:rsidRDefault="00C04FFF">
            <w:pPr>
              <w:spacing w:line="180" w:lineRule="exact"/>
              <w:rPr>
                <w:rFonts w:ascii="ＭＳ ゴシック" w:eastAsia="ＭＳ ゴシック" w:hAnsi="ＭＳ ゴシック"/>
                <w:b/>
                <w:kern w:val="0"/>
                <w:sz w:val="16"/>
                <w:szCs w:val="16"/>
              </w:rPr>
            </w:pPr>
            <w:r w:rsidRPr="00543886">
              <w:rPr>
                <w:rFonts w:ascii="ＭＳ ゴシック" w:eastAsia="ＭＳ ゴシック" w:hAnsi="ＭＳ ゴシック"/>
                <w:b/>
                <w:kern w:val="0"/>
                <w:sz w:val="16"/>
                <w:szCs w:val="16"/>
              </w:rPr>
              <w:lastRenderedPageBreak/>
              <w:t>a 重点調査研究課題</w:t>
            </w:r>
          </w:p>
        </w:tc>
        <w:tc>
          <w:tcPr>
            <w:tcW w:w="3323" w:type="dxa"/>
          </w:tcPr>
          <w:p w14:paraId="2548E857" w14:textId="77777777" w:rsidR="00791AB2" w:rsidRPr="00543886" w:rsidRDefault="00C04FFF">
            <w:pPr>
              <w:spacing w:line="220" w:lineRule="exact"/>
              <w:rPr>
                <w:rFonts w:ascii="ＭＳ ゴシック" w:eastAsia="ＭＳ ゴシック" w:hAnsi="ＭＳ ゴシック"/>
                <w:b/>
                <w:kern w:val="0"/>
                <w:sz w:val="16"/>
                <w:szCs w:val="16"/>
              </w:rPr>
            </w:pPr>
            <w:r w:rsidRPr="00543886">
              <w:rPr>
                <w:rFonts w:ascii="ＭＳ ゴシック" w:eastAsia="ＭＳ ゴシック" w:hAnsi="ＭＳ ゴシック"/>
                <w:b/>
                <w:kern w:val="0"/>
                <w:sz w:val="16"/>
                <w:szCs w:val="16"/>
              </w:rPr>
              <w:t>a 重点調査研究課題</w:t>
            </w:r>
          </w:p>
        </w:tc>
        <w:tc>
          <w:tcPr>
            <w:tcW w:w="10007" w:type="dxa"/>
          </w:tcPr>
          <w:p w14:paraId="79062632" w14:textId="77777777" w:rsidR="00791AB2" w:rsidRPr="009C00D1" w:rsidRDefault="00C04FFF">
            <w:pPr>
              <w:spacing w:line="220" w:lineRule="exact"/>
              <w:rPr>
                <w:rFonts w:ascii="Meiryo UI" w:eastAsia="Meiryo UI" w:hAnsi="Meiryo UI"/>
                <w:kern w:val="0"/>
                <w:sz w:val="20"/>
                <w:szCs w:val="20"/>
              </w:rPr>
            </w:pPr>
            <w:r w:rsidRPr="009C00D1">
              <w:rPr>
                <w:rFonts w:ascii="Meiryo UI" w:eastAsia="Meiryo UI" w:hAnsi="Meiryo UI"/>
                <w:kern w:val="0"/>
                <w:sz w:val="18"/>
                <w:szCs w:val="20"/>
              </w:rPr>
              <w:t>a 重点調査研究課題</w:t>
            </w:r>
          </w:p>
        </w:tc>
      </w:tr>
      <w:tr w:rsidR="00543886" w:rsidRPr="00543886" w14:paraId="0BC603FD" w14:textId="77777777">
        <w:trPr>
          <w:trHeight w:val="294"/>
        </w:trPr>
        <w:tc>
          <w:tcPr>
            <w:tcW w:w="2121" w:type="dxa"/>
            <w:tcBorders>
              <w:bottom w:val="dotted" w:sz="4" w:space="0" w:color="auto"/>
            </w:tcBorders>
          </w:tcPr>
          <w:p w14:paraId="668CDF08" w14:textId="77777777" w:rsidR="00791AB2" w:rsidRPr="00543886" w:rsidRDefault="00C04FFF">
            <w:pPr>
              <w:spacing w:line="18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特に技術ニーズが高く、重点を置いて精力的に取組む課題。</w:t>
            </w:r>
          </w:p>
        </w:tc>
        <w:tc>
          <w:tcPr>
            <w:tcW w:w="3323" w:type="dxa"/>
            <w:tcBorders>
              <w:bottom w:val="dotted" w:sz="4" w:space="0" w:color="auto"/>
            </w:tcBorders>
          </w:tcPr>
          <w:p w14:paraId="455536B5" w14:textId="77777777" w:rsidR="00791AB2" w:rsidRPr="00543886" w:rsidRDefault="00C04FFF">
            <w:pPr>
              <w:spacing w:line="180" w:lineRule="exact"/>
              <w:ind w:firstLine="10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特に技術ニーズが高く、重点を置いて精力的に取組む課題。</w:t>
            </w:r>
          </w:p>
        </w:tc>
        <w:tc>
          <w:tcPr>
            <w:tcW w:w="10007" w:type="dxa"/>
            <w:tcBorders>
              <w:bottom w:val="dotted" w:sz="4" w:space="0" w:color="auto"/>
            </w:tcBorders>
          </w:tcPr>
          <w:p w14:paraId="7120A0CE" w14:textId="77777777" w:rsidR="00791AB2" w:rsidRPr="009C00D1" w:rsidRDefault="00791AB2">
            <w:pPr>
              <w:spacing w:line="240" w:lineRule="exact"/>
              <w:rPr>
                <w:rFonts w:ascii="Meiryo UI" w:eastAsia="Meiryo UI" w:hAnsi="Meiryo UI"/>
                <w:kern w:val="0"/>
                <w:sz w:val="20"/>
                <w:szCs w:val="20"/>
              </w:rPr>
            </w:pPr>
          </w:p>
        </w:tc>
      </w:tr>
      <w:tr w:rsidR="00543886" w:rsidRPr="00543886" w14:paraId="2D52DD66" w14:textId="77777777">
        <w:trPr>
          <w:trHeight w:val="210"/>
        </w:trPr>
        <w:tc>
          <w:tcPr>
            <w:tcW w:w="2121" w:type="dxa"/>
            <w:vMerge w:val="restart"/>
            <w:tcBorders>
              <w:top w:val="dotted" w:sz="4" w:space="0" w:color="auto"/>
            </w:tcBorders>
          </w:tcPr>
          <w:p w14:paraId="4693ABD8" w14:textId="77777777" w:rsidR="00791AB2" w:rsidRPr="00543886" w:rsidRDefault="00C04FFF">
            <w:pPr>
              <w:spacing w:line="200" w:lineRule="exact"/>
              <w:ind w:left="161" w:hangingChars="100" w:hanging="161"/>
              <w:rPr>
                <w:rFonts w:ascii="ＭＳ ゴシック" w:eastAsia="ＭＳ ゴシック" w:hAnsi="ＭＳ ゴシック"/>
                <w:kern w:val="0"/>
                <w:sz w:val="16"/>
                <w:szCs w:val="14"/>
              </w:rPr>
            </w:pPr>
            <w:bookmarkStart w:id="85" w:name="細目36" w:colFirst="2" w:colLast="2"/>
            <w:r w:rsidRPr="00543886">
              <w:rPr>
                <w:rFonts w:ascii="ＭＳ ゴシック" w:eastAsia="ＭＳ ゴシック" w:hAnsi="ＭＳ ゴシック" w:hint="eastAsia"/>
                <w:b/>
                <w:kern w:val="0"/>
                <w:sz w:val="16"/>
                <w:szCs w:val="14"/>
              </w:rPr>
              <w:t>（重点１）</w:t>
            </w:r>
            <w:r w:rsidRPr="00543886">
              <w:rPr>
                <w:rFonts w:ascii="ＭＳ ゴシック" w:eastAsia="ＭＳ ゴシック" w:hAnsi="ＭＳ ゴシック" w:hint="eastAsia"/>
                <w:kern w:val="0"/>
                <w:sz w:val="16"/>
                <w:szCs w:val="14"/>
              </w:rPr>
              <w:t>大阪の現状・課題をふまえた</w:t>
            </w:r>
            <w:r w:rsidRPr="00543886">
              <w:rPr>
                <w:rFonts w:ascii="ＭＳ ゴシック" w:eastAsia="ＭＳ ゴシック" w:hAnsi="ＭＳ ゴシック" w:hint="eastAsia"/>
                <w:b/>
                <w:kern w:val="0"/>
                <w:sz w:val="16"/>
                <w:szCs w:val="14"/>
              </w:rPr>
              <w:t>気候変動適応の研究と情報発信</w:t>
            </w:r>
          </w:p>
          <w:p w14:paraId="2A345A62" w14:textId="77777777" w:rsidR="00791AB2" w:rsidRPr="00543886" w:rsidRDefault="00791AB2">
            <w:pPr>
              <w:spacing w:line="200" w:lineRule="exact"/>
              <w:rPr>
                <w:rFonts w:ascii="ＭＳ ゴシック" w:eastAsia="ＭＳ ゴシック" w:hAnsi="ＭＳ ゴシック"/>
                <w:kern w:val="0"/>
                <w:sz w:val="16"/>
                <w:szCs w:val="14"/>
              </w:rPr>
            </w:pPr>
          </w:p>
          <w:p w14:paraId="357C1E12" w14:textId="77777777" w:rsidR="00791AB2" w:rsidRPr="00543886" w:rsidRDefault="00C04FFF">
            <w:pPr>
              <w:spacing w:line="200" w:lineRule="exact"/>
              <w:ind w:leftChars="100" w:left="210"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大阪府域の農業・水産業・生態系・健康における気候変動の影響予測のための情報の収集・分析・評価と適応技術を確立する。</w:t>
            </w:r>
          </w:p>
        </w:tc>
        <w:tc>
          <w:tcPr>
            <w:tcW w:w="3323" w:type="dxa"/>
            <w:tcBorders>
              <w:top w:val="dotted" w:sz="4" w:space="0" w:color="auto"/>
            </w:tcBorders>
          </w:tcPr>
          <w:p w14:paraId="759A626A" w14:textId="77777777" w:rsidR="00791AB2" w:rsidRPr="00543886" w:rsidRDefault="00C04FFF">
            <w:pPr>
              <w:spacing w:line="160" w:lineRule="exact"/>
              <w:ind w:left="161" w:hangingChars="100" w:hanging="161"/>
              <w:rPr>
                <w:rFonts w:ascii="ＭＳ ゴシック" w:eastAsia="ＭＳ ゴシック" w:hAnsi="ＭＳ ゴシック"/>
                <w:kern w:val="0"/>
                <w:sz w:val="14"/>
                <w:szCs w:val="14"/>
              </w:rPr>
            </w:pPr>
            <w:r w:rsidRPr="00543886">
              <w:rPr>
                <w:rFonts w:ascii="ＭＳ ゴシック" w:eastAsia="ＭＳ ゴシック" w:hAnsi="ＭＳ ゴシック" w:hint="eastAsia"/>
                <w:b/>
                <w:kern w:val="0"/>
                <w:sz w:val="16"/>
                <w:szCs w:val="14"/>
              </w:rPr>
              <w:t>（重点１）</w:t>
            </w:r>
            <w:r w:rsidRPr="00543886">
              <w:rPr>
                <w:rFonts w:ascii="ＭＳ ゴシック" w:eastAsia="ＭＳ ゴシック" w:hAnsi="ＭＳ ゴシック" w:hint="eastAsia"/>
                <w:kern w:val="0"/>
                <w:sz w:val="16"/>
                <w:szCs w:val="14"/>
              </w:rPr>
              <w:t>大阪の現状・課題をふまえた</w:t>
            </w:r>
            <w:r w:rsidRPr="00543886">
              <w:rPr>
                <w:rFonts w:ascii="ＭＳ ゴシック" w:eastAsia="ＭＳ ゴシック" w:hAnsi="ＭＳ ゴシック" w:hint="eastAsia"/>
                <w:b/>
                <w:kern w:val="0"/>
                <w:sz w:val="16"/>
                <w:szCs w:val="14"/>
              </w:rPr>
              <w:t>気候変動適応の研究と情報発信</w:t>
            </w:r>
          </w:p>
        </w:tc>
        <w:tc>
          <w:tcPr>
            <w:tcW w:w="10007" w:type="dxa"/>
            <w:tcBorders>
              <w:top w:val="dotted" w:sz="4" w:space="0" w:color="auto"/>
            </w:tcBorders>
          </w:tcPr>
          <w:p w14:paraId="3EBE8075" w14:textId="1BB922E5" w:rsidR="00791AB2" w:rsidRPr="009C00D1" w:rsidRDefault="00C5521C">
            <w:pPr>
              <w:spacing w:line="240" w:lineRule="exact"/>
              <w:rPr>
                <w:rFonts w:ascii="Meiryo UI" w:eastAsia="Meiryo UI" w:hAnsi="Meiryo UI"/>
                <w:kern w:val="0"/>
                <w:sz w:val="18"/>
                <w:szCs w:val="18"/>
              </w:rPr>
            </w:pPr>
            <w:hyperlink w:anchor="細目36h" w:history="1">
              <w:r w:rsidR="00C04FFF" w:rsidRPr="009C00D1">
                <w:rPr>
                  <w:rStyle w:val="af5"/>
                  <w:rFonts w:ascii="Meiryo UI" w:eastAsia="Meiryo UI" w:hAnsi="Meiryo UI" w:hint="eastAsia"/>
                  <w:b/>
                  <w:color w:val="auto"/>
                  <w:kern w:val="0"/>
                  <w:sz w:val="18"/>
                  <w:szCs w:val="18"/>
                </w:rPr>
                <w:t>（重点１）</w:t>
              </w:r>
              <w:r w:rsidR="00C04FFF" w:rsidRPr="009C00D1">
                <w:rPr>
                  <w:rStyle w:val="af5"/>
                  <w:rFonts w:ascii="Meiryo UI" w:eastAsia="Meiryo UI" w:hAnsi="Meiryo UI" w:hint="eastAsia"/>
                  <w:color w:val="auto"/>
                  <w:kern w:val="0"/>
                  <w:sz w:val="18"/>
                  <w:szCs w:val="18"/>
                </w:rPr>
                <w:t>大阪の現状・課題をふまえた気候変動適応の研究と情報発信</w:t>
              </w:r>
            </w:hyperlink>
            <w:r w:rsidR="00BD3532" w:rsidRPr="009C00D1">
              <w:rPr>
                <w:rFonts w:ascii="Meiryo UI" w:eastAsia="Meiryo UI" w:hAnsi="Meiryo UI"/>
                <w:kern w:val="0"/>
                <w:sz w:val="18"/>
                <w:szCs w:val="20"/>
                <w:u w:val="single"/>
              </w:rPr>
              <w:t>（</w:t>
            </w:r>
            <w:r w:rsidR="00BD3532" w:rsidRPr="009C00D1">
              <w:rPr>
                <w:rFonts w:ascii="Meiryo UI" w:eastAsia="Meiryo UI" w:hAnsi="Meiryo UI" w:hint="eastAsia"/>
                <w:kern w:val="0"/>
                <w:sz w:val="18"/>
                <w:szCs w:val="20"/>
                <w:u w:val="single"/>
              </w:rPr>
              <w:t>細目3</w:t>
            </w:r>
            <w:r w:rsidR="00BD3532" w:rsidRPr="009C00D1">
              <w:rPr>
                <w:rFonts w:ascii="Meiryo UI" w:eastAsia="Meiryo UI" w:hAnsi="Meiryo UI"/>
                <w:kern w:val="0"/>
                <w:sz w:val="18"/>
                <w:szCs w:val="20"/>
                <w:u w:val="single"/>
              </w:rPr>
              <w:t>6）</w:t>
            </w:r>
          </w:p>
        </w:tc>
      </w:tr>
      <w:bookmarkEnd w:id="85"/>
      <w:tr w:rsidR="00543886" w:rsidRPr="00543886" w14:paraId="7B98FA2F" w14:textId="77777777">
        <w:trPr>
          <w:trHeight w:val="20"/>
        </w:trPr>
        <w:tc>
          <w:tcPr>
            <w:tcW w:w="2121" w:type="dxa"/>
            <w:vMerge/>
            <w:tcBorders>
              <w:top w:val="dotted" w:sz="4" w:space="0" w:color="auto"/>
            </w:tcBorders>
          </w:tcPr>
          <w:p w14:paraId="5F04642D" w14:textId="77777777" w:rsidR="00791AB2" w:rsidRPr="00543886"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4683EF2F" w14:textId="77777777" w:rsidR="00791AB2" w:rsidRPr="00543886" w:rsidRDefault="00C04FFF">
            <w:pPr>
              <w:spacing w:line="20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大阪府域の農業・水産業・生態系・健康・自然災害における気候変動の影響予測のための情報の収集・分析・評価と適応技術を確立する。</w:t>
            </w:r>
          </w:p>
        </w:tc>
        <w:tc>
          <w:tcPr>
            <w:tcW w:w="10007" w:type="dxa"/>
            <w:tcBorders>
              <w:top w:val="dotted" w:sz="4" w:space="0" w:color="auto"/>
            </w:tcBorders>
          </w:tcPr>
          <w:p w14:paraId="4E7BB9F0" w14:textId="77777777" w:rsidR="00791AB2" w:rsidRPr="009C00D1" w:rsidRDefault="00C04FFF">
            <w:pPr>
              <w:spacing w:line="20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 xml:space="preserve">　</w:t>
            </w:r>
          </w:p>
        </w:tc>
      </w:tr>
      <w:tr w:rsidR="00543886" w:rsidRPr="00543886" w14:paraId="78B4F6E4" w14:textId="77777777">
        <w:tc>
          <w:tcPr>
            <w:tcW w:w="2121" w:type="dxa"/>
            <w:vMerge/>
            <w:tcBorders>
              <w:top w:val="dotted" w:sz="4" w:space="0" w:color="auto"/>
            </w:tcBorders>
          </w:tcPr>
          <w:p w14:paraId="36C2E0A6" w14:textId="77777777" w:rsidR="007F3F6A" w:rsidRPr="00543886" w:rsidRDefault="007F3F6A" w:rsidP="007F3F6A">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6D3118A5" w14:textId="77777777" w:rsidR="007F3F6A" w:rsidRPr="00543886" w:rsidRDefault="007F3F6A" w:rsidP="007F3F6A">
            <w:pPr>
              <w:spacing w:line="160" w:lineRule="exact"/>
              <w:ind w:left="50" w:hanging="50"/>
              <w:rPr>
                <w:rFonts w:ascii="ＭＳ ゴシック" w:eastAsia="ＭＳ ゴシック" w:hAnsi="ＭＳ ゴシック"/>
                <w:kern w:val="0"/>
                <w:sz w:val="16"/>
                <w:szCs w:val="16"/>
              </w:rPr>
            </w:pPr>
            <w:r w:rsidRPr="00543886">
              <w:rPr>
                <w:rFonts w:ascii="ＭＳ ゴシック" w:eastAsia="ＭＳ ゴシック" w:hAnsi="ＭＳ ゴシック" w:hint="eastAsia"/>
                <w:kern w:val="0"/>
                <w:sz w:val="16"/>
                <w:szCs w:val="16"/>
              </w:rPr>
              <w:t>ⅰ</w:t>
            </w:r>
            <w:r w:rsidRPr="00543886">
              <w:rPr>
                <w:rFonts w:ascii="ＭＳ ゴシック" w:eastAsia="ＭＳ ゴシック" w:hAnsi="ＭＳ ゴシック"/>
                <w:kern w:val="0"/>
                <w:sz w:val="16"/>
                <w:szCs w:val="16"/>
              </w:rPr>
              <w:t xml:space="preserve"> 気候変動の影響予測と適応のための、情報の収集・分析</w:t>
            </w:r>
          </w:p>
          <w:p w14:paraId="0F8B51B4" w14:textId="77777777" w:rsidR="007F3F6A" w:rsidRPr="00543886" w:rsidRDefault="007F3F6A" w:rsidP="007F3F6A">
            <w:pPr>
              <w:spacing w:line="200" w:lineRule="exact"/>
              <w:ind w:firstLineChars="100" w:firstLine="160"/>
              <w:rPr>
                <w:rFonts w:ascii="ＭＳ ゴシック" w:eastAsia="ＭＳ ゴシック" w:hAnsi="ＭＳ ゴシック"/>
                <w:kern w:val="0"/>
                <w:sz w:val="16"/>
                <w:szCs w:val="16"/>
              </w:rPr>
            </w:pPr>
            <w:r w:rsidRPr="00543886">
              <w:rPr>
                <w:rFonts w:ascii="ＭＳ ゴシック" w:eastAsia="ＭＳ ゴシック" w:hAnsi="ＭＳ ゴシック" w:hint="eastAsia"/>
                <w:kern w:val="0"/>
                <w:sz w:val="16"/>
                <w:szCs w:val="16"/>
              </w:rPr>
              <w:t>国立環境研究所等から府域の精細な気象予測情報を入手・分析し、多分野にまたがる研究のさらなる活性化につなげる。また、気候変動による水災害の激甚化・頻発化に対する府民・事業者の防災・減災対策を促進するため、国や大学等の関係機関と連携し、分かりやすく解説や要約を加えるなどホームページ等で効果的に情報発信する。</w:t>
            </w:r>
          </w:p>
        </w:tc>
        <w:tc>
          <w:tcPr>
            <w:tcW w:w="10007" w:type="dxa"/>
            <w:tcBorders>
              <w:top w:val="dotted" w:sz="4" w:space="0" w:color="auto"/>
            </w:tcBorders>
          </w:tcPr>
          <w:p w14:paraId="6ECA1F42" w14:textId="77777777" w:rsidR="007F3F6A" w:rsidRPr="009C00D1" w:rsidRDefault="007F3F6A" w:rsidP="007F3F6A">
            <w:pPr>
              <w:spacing w:line="240" w:lineRule="exact"/>
              <w:ind w:left="180" w:hangingChars="100" w:hanging="180"/>
              <w:rPr>
                <w:rFonts w:ascii="Meiryo UI" w:eastAsia="Meiryo UI" w:hAnsi="Meiryo UI"/>
                <w:sz w:val="16"/>
              </w:rPr>
            </w:pPr>
            <w:r w:rsidRPr="009C00D1">
              <w:rPr>
                <w:rFonts w:ascii="Meiryo UI" w:eastAsia="Meiryo UI" w:hAnsi="Meiryo UI" w:hint="eastAsia"/>
                <w:sz w:val="18"/>
                <w:szCs w:val="18"/>
              </w:rPr>
              <w:t>●大阪府の委託事業により、</w:t>
            </w:r>
            <w:r w:rsidR="000A42A3" w:rsidRPr="009C00D1">
              <w:rPr>
                <w:rFonts w:ascii="Meiryo UI" w:eastAsia="Meiryo UI" w:hAnsi="Meiryo UI" w:hint="eastAsia"/>
                <w:sz w:val="18"/>
                <w:szCs w:val="18"/>
              </w:rPr>
              <w:t>教育関係者（２回、</w:t>
            </w:r>
            <w:r w:rsidR="00DA01CC" w:rsidRPr="009C00D1">
              <w:rPr>
                <w:rFonts w:ascii="Meiryo UI" w:eastAsia="Meiryo UI" w:hAnsi="Meiryo UI" w:hint="eastAsia"/>
                <w:sz w:val="18"/>
                <w:szCs w:val="18"/>
              </w:rPr>
              <w:t>参加者の</w:t>
            </w:r>
            <w:r w:rsidR="000A42A3" w:rsidRPr="009C00D1">
              <w:rPr>
                <w:rFonts w:ascii="Meiryo UI" w:eastAsia="Meiryo UI" w:hAnsi="Meiryo UI" w:hint="eastAsia"/>
                <w:sz w:val="18"/>
                <w:szCs w:val="18"/>
              </w:rPr>
              <w:t>べ200名）、福祉関係者向け（</w:t>
            </w:r>
            <w:r w:rsidR="00DA01CC" w:rsidRPr="009C00D1">
              <w:rPr>
                <w:rFonts w:ascii="Meiryo UI" w:eastAsia="Meiryo UI" w:hAnsi="Meiryo UI" w:hint="eastAsia"/>
                <w:sz w:val="18"/>
                <w:szCs w:val="18"/>
              </w:rPr>
              <w:t>参加者</w:t>
            </w:r>
            <w:r w:rsidR="000A42A3" w:rsidRPr="009C00D1">
              <w:rPr>
                <w:rFonts w:ascii="Meiryo UI" w:eastAsia="Meiryo UI" w:hAnsi="Meiryo UI" w:hint="eastAsia"/>
                <w:sz w:val="18"/>
                <w:szCs w:val="18"/>
              </w:rPr>
              <w:t>137名）の暑さ対策セミナーを開催した。講演動画については、ホームページに掲載し、広く発信した。</w:t>
            </w:r>
            <w:r w:rsidRPr="009C00D1">
              <w:rPr>
                <w:rFonts w:ascii="Meiryo UI" w:eastAsia="Meiryo UI" w:hAnsi="Meiryo UI" w:hint="eastAsia"/>
                <w:sz w:val="18"/>
                <w:szCs w:val="18"/>
              </w:rPr>
              <w:t>また、農業関係者向けの適応普及強化セミナーを開催した。さらに、市町村向けのセミナー</w:t>
            </w:r>
            <w:r w:rsidR="000A42A3" w:rsidRPr="009C00D1">
              <w:rPr>
                <w:rFonts w:ascii="Meiryo UI" w:eastAsia="Meiryo UI" w:hAnsi="Meiryo UI" w:hint="eastAsia"/>
                <w:sz w:val="18"/>
                <w:szCs w:val="18"/>
              </w:rPr>
              <w:t>（</w:t>
            </w:r>
            <w:r w:rsidR="000A42A3" w:rsidRPr="009C00D1">
              <w:rPr>
                <w:rFonts w:ascii="Meiryo UI" w:eastAsia="Meiryo UI" w:hAnsi="Meiryo UI"/>
                <w:sz w:val="18"/>
                <w:szCs w:val="18"/>
              </w:rPr>
              <w:t>13市２町）</w:t>
            </w:r>
            <w:r w:rsidRPr="009C00D1">
              <w:rPr>
                <w:rFonts w:ascii="Meiryo UI" w:eastAsia="Meiryo UI" w:hAnsi="Meiryo UI" w:hint="eastAsia"/>
                <w:sz w:val="18"/>
                <w:szCs w:val="18"/>
              </w:rPr>
              <w:t>とワークショップ</w:t>
            </w:r>
            <w:r w:rsidR="000A42A3" w:rsidRPr="009C00D1">
              <w:rPr>
                <w:rFonts w:ascii="Meiryo UI" w:eastAsia="Meiryo UI" w:hAnsi="Meiryo UI"/>
                <w:sz w:val="18"/>
                <w:szCs w:val="18"/>
              </w:rPr>
              <w:t>（初級編：４市、中級編：３市）</w:t>
            </w:r>
            <w:r w:rsidRPr="009C00D1">
              <w:rPr>
                <w:rFonts w:ascii="Meiryo UI" w:eastAsia="Meiryo UI" w:hAnsi="Meiryo UI" w:hint="eastAsia"/>
                <w:sz w:val="18"/>
                <w:szCs w:val="18"/>
              </w:rPr>
              <w:t>を開催し、</w:t>
            </w:r>
            <w:r w:rsidR="0077165F" w:rsidRPr="009C00D1">
              <w:rPr>
                <w:rFonts w:ascii="Meiryo UI" w:eastAsia="Meiryo UI" w:hAnsi="Meiryo UI" w:hint="eastAsia"/>
                <w:sz w:val="18"/>
                <w:szCs w:val="18"/>
              </w:rPr>
              <w:t>そ</w:t>
            </w:r>
            <w:r w:rsidR="00A46780" w:rsidRPr="009C00D1">
              <w:rPr>
                <w:rFonts w:ascii="Meiryo UI" w:eastAsia="Meiryo UI" w:hAnsi="Meiryo UI" w:hint="eastAsia"/>
                <w:sz w:val="18"/>
                <w:szCs w:val="18"/>
              </w:rPr>
              <w:t>れぞれの地域における適応への理解を促進</w:t>
            </w:r>
            <w:r w:rsidRPr="009C00D1">
              <w:rPr>
                <w:rFonts w:ascii="Meiryo UI" w:eastAsia="Meiryo UI" w:hAnsi="Meiryo UI" w:hint="eastAsia"/>
                <w:sz w:val="18"/>
                <w:szCs w:val="18"/>
              </w:rPr>
              <w:t>した。（再掲）</w:t>
            </w:r>
          </w:p>
          <w:p w14:paraId="5B1E2202" w14:textId="77777777" w:rsidR="007F3F6A" w:rsidRPr="009C00D1" w:rsidRDefault="007F3F6A" w:rsidP="007F3F6A">
            <w:pPr>
              <w:tabs>
                <w:tab w:val="left" w:pos="1440"/>
              </w:tabs>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●事業者向けのBCP策定支援セミナーを開催した</w:t>
            </w:r>
            <w:r w:rsidR="000A42A3" w:rsidRPr="009C00D1">
              <w:rPr>
                <w:rFonts w:ascii="Meiryo UI" w:eastAsia="Meiryo UI" w:hAnsi="Meiryo UI" w:hint="eastAsia"/>
                <w:sz w:val="18"/>
                <w:szCs w:val="18"/>
              </w:rPr>
              <w:t>（</w:t>
            </w:r>
            <w:r w:rsidR="00DA01CC" w:rsidRPr="009C00D1">
              <w:rPr>
                <w:rFonts w:ascii="Meiryo UI" w:eastAsia="Meiryo UI" w:hAnsi="Meiryo UI" w:hint="eastAsia"/>
                <w:sz w:val="18"/>
                <w:szCs w:val="18"/>
              </w:rPr>
              <w:t>参加者44</w:t>
            </w:r>
            <w:r w:rsidR="000A42A3" w:rsidRPr="009C00D1">
              <w:rPr>
                <w:rFonts w:ascii="Meiryo UI" w:eastAsia="Meiryo UI" w:hAnsi="Meiryo UI" w:hint="eastAsia"/>
                <w:sz w:val="18"/>
                <w:szCs w:val="18"/>
              </w:rPr>
              <w:t>名）</w:t>
            </w:r>
            <w:r w:rsidRPr="009C00D1">
              <w:rPr>
                <w:rFonts w:ascii="Meiryo UI" w:eastAsia="Meiryo UI" w:hAnsi="Meiryo UI" w:hint="eastAsia"/>
                <w:sz w:val="18"/>
                <w:szCs w:val="18"/>
              </w:rPr>
              <w:t>。（再掲）</w:t>
            </w:r>
          </w:p>
          <w:p w14:paraId="2E0B8A75" w14:textId="72D2C220" w:rsidR="007F3F6A" w:rsidRPr="009C00D1" w:rsidRDefault="007F3F6A" w:rsidP="007F3F6A">
            <w:pPr>
              <w:spacing w:line="240" w:lineRule="exact"/>
              <w:ind w:left="180" w:hangingChars="100" w:hanging="180"/>
              <w:rPr>
                <w:rFonts w:ascii="Meiryo UI" w:eastAsia="Meiryo UI" w:hAnsi="Meiryo UI"/>
                <w:sz w:val="16"/>
              </w:rPr>
            </w:pPr>
            <w:r w:rsidRPr="009C00D1">
              <w:rPr>
                <w:rFonts w:ascii="Meiryo UI" w:eastAsia="Meiryo UI" w:hAnsi="Meiryo UI" w:hint="eastAsia"/>
                <w:sz w:val="18"/>
                <w:szCs w:val="18"/>
              </w:rPr>
              <w:t>●</w:t>
            </w:r>
            <w:r w:rsidR="000A42A3" w:rsidRPr="009C00D1">
              <w:rPr>
                <w:rFonts w:ascii="Meiryo UI" w:eastAsia="Meiryo UI" w:hAnsi="Meiryo UI" w:hint="eastAsia"/>
                <w:sz w:val="18"/>
                <w:szCs w:val="18"/>
              </w:rPr>
              <w:t>府の治水対策等の検討に生かすため、京都大学防災研究所に講師</w:t>
            </w:r>
            <w:r w:rsidR="00206837" w:rsidRPr="009C00D1">
              <w:rPr>
                <w:rFonts w:ascii="Meiryo UI" w:eastAsia="Meiryo UI" w:hAnsi="Meiryo UI" w:hint="eastAsia"/>
                <w:sz w:val="18"/>
                <w:szCs w:val="18"/>
              </w:rPr>
              <w:t>派遣を</w:t>
            </w:r>
            <w:r w:rsidR="000A42A3" w:rsidRPr="009C00D1">
              <w:rPr>
                <w:rFonts w:ascii="Meiryo UI" w:eastAsia="Meiryo UI" w:hAnsi="Meiryo UI" w:hint="eastAsia"/>
                <w:sz w:val="18"/>
                <w:szCs w:val="18"/>
              </w:rPr>
              <w:t>依頼し、</w:t>
            </w:r>
            <w:r w:rsidRPr="009C00D1">
              <w:rPr>
                <w:rFonts w:ascii="Meiryo UI" w:eastAsia="Meiryo UI" w:hAnsi="Meiryo UI" w:hint="eastAsia"/>
                <w:sz w:val="18"/>
                <w:szCs w:val="18"/>
              </w:rPr>
              <w:t>大阪港湾局と気候変動による沿岸域への影響に関する勉強会を開催した。（再掲）</w:t>
            </w:r>
          </w:p>
          <w:p w14:paraId="0BCB7B48" w14:textId="77777777" w:rsidR="007F3F6A" w:rsidRPr="009C00D1" w:rsidRDefault="007F3F6A" w:rsidP="007F3F6A">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w:t>
            </w:r>
            <w:r w:rsidR="00D7006D" w:rsidRPr="009C00D1">
              <w:rPr>
                <w:rFonts w:ascii="Meiryo UI" w:eastAsia="Meiryo UI" w:hAnsi="Meiryo UI" w:hint="eastAsia"/>
                <w:sz w:val="18"/>
                <w:szCs w:val="18"/>
              </w:rPr>
              <w:t>（国研）</w:t>
            </w:r>
            <w:r w:rsidRPr="009C00D1">
              <w:rPr>
                <w:rFonts w:ascii="Meiryo UI" w:eastAsia="Meiryo UI" w:hAnsi="Meiryo UI" w:hint="eastAsia"/>
                <w:sz w:val="18"/>
                <w:szCs w:val="18"/>
              </w:rPr>
              <w:t>国立環境研究所との共同研究（適応型）に参画し、大阪府内における暑さ指数（WBGT）の地域特性に関する知見を収集した。</w:t>
            </w:r>
          </w:p>
          <w:p w14:paraId="1845254B" w14:textId="4629D220" w:rsidR="007F3F6A" w:rsidRPr="009C00D1" w:rsidRDefault="007F3F6A" w:rsidP="007F3F6A">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w:t>
            </w:r>
            <w:r w:rsidR="00E50EA7" w:rsidRPr="009C00D1">
              <w:rPr>
                <w:rFonts w:ascii="Meiryo UI" w:eastAsia="Meiryo UI" w:hAnsi="Meiryo UI" w:hint="eastAsia"/>
                <w:sz w:val="18"/>
                <w:szCs w:val="18"/>
              </w:rPr>
              <w:t>おおさか気候変動適応センター</w:t>
            </w:r>
            <w:r w:rsidRPr="009C00D1">
              <w:rPr>
                <w:rFonts w:ascii="Meiryo UI" w:eastAsia="Meiryo UI" w:hAnsi="Meiryo UI"/>
                <w:sz w:val="18"/>
                <w:szCs w:val="18"/>
              </w:rPr>
              <w:t>YouTube</w:t>
            </w:r>
            <w:r w:rsidRPr="009C00D1">
              <w:rPr>
                <w:rFonts w:ascii="Meiryo UI" w:eastAsia="Meiryo UI" w:hAnsi="Meiryo UI" w:hint="eastAsia"/>
                <w:sz w:val="18"/>
                <w:szCs w:val="18"/>
              </w:rPr>
              <w:t>チャンネルを開設し、防災分野の動画</w:t>
            </w:r>
            <w:r w:rsidR="0043740A" w:rsidRPr="009C00D1">
              <w:rPr>
                <w:rFonts w:ascii="Meiryo UI" w:eastAsia="Meiryo UI" w:hAnsi="Meiryo UI" w:hint="eastAsia"/>
                <w:sz w:val="18"/>
                <w:szCs w:val="18"/>
              </w:rPr>
              <w:t>（4本）</w:t>
            </w:r>
            <w:r w:rsidRPr="009C00D1">
              <w:rPr>
                <w:rFonts w:ascii="Meiryo UI" w:eastAsia="Meiryo UI" w:hAnsi="Meiryo UI" w:hint="eastAsia"/>
                <w:sz w:val="18"/>
                <w:szCs w:val="18"/>
              </w:rPr>
              <w:t>を発信した。（再掲）</w:t>
            </w:r>
          </w:p>
          <w:p w14:paraId="78FEADD7" w14:textId="77777777" w:rsidR="00DD249E" w:rsidRPr="009C00D1" w:rsidRDefault="00DD249E" w:rsidP="00DD249E">
            <w:pPr>
              <w:spacing w:line="240" w:lineRule="exact"/>
              <w:ind w:left="180" w:hangingChars="100" w:hanging="180"/>
              <w:rPr>
                <w:rFonts w:ascii="Meiryo UI" w:eastAsia="Meiryo UI" w:hAnsi="Meiryo UI"/>
                <w:sz w:val="16"/>
              </w:rPr>
            </w:pPr>
            <w:r w:rsidRPr="009C00D1">
              <w:rPr>
                <w:rFonts w:ascii="Meiryo UI" w:eastAsia="Meiryo UI" w:hAnsi="Meiryo UI" w:hint="eastAsia"/>
                <w:sz w:val="18"/>
                <w:szCs w:val="18"/>
              </w:rPr>
              <w:t>●「気候変動関連課題タスクフォース」にて、所内における気候変動適応に関する調査研究の進捗状況を確認するとともに、おおさか気候変動適応センターのホームページでの情報発信を強化するために原稿作成に着手した。</w:t>
            </w:r>
          </w:p>
          <w:p w14:paraId="3601A8C9" w14:textId="77777777" w:rsidR="007F3F6A" w:rsidRPr="009C00D1" w:rsidRDefault="007F3F6A" w:rsidP="00881F66">
            <w:pPr>
              <w:spacing w:line="240" w:lineRule="exact"/>
              <w:ind w:left="180" w:hangingChars="100" w:hanging="180"/>
              <w:rPr>
                <w:rFonts w:ascii="Meiryo UI" w:eastAsia="Meiryo UI" w:hAnsi="Meiryo UI"/>
                <w:kern w:val="0"/>
                <w:sz w:val="18"/>
                <w:szCs w:val="18"/>
              </w:rPr>
            </w:pPr>
          </w:p>
        </w:tc>
      </w:tr>
      <w:tr w:rsidR="00543886" w:rsidRPr="00543886" w14:paraId="6142DE52" w14:textId="77777777">
        <w:trPr>
          <w:trHeight w:val="861"/>
        </w:trPr>
        <w:tc>
          <w:tcPr>
            <w:tcW w:w="2121" w:type="dxa"/>
            <w:vMerge/>
            <w:tcBorders>
              <w:top w:val="dotted" w:sz="4" w:space="0" w:color="auto"/>
            </w:tcBorders>
          </w:tcPr>
          <w:p w14:paraId="51707ACB" w14:textId="77777777" w:rsidR="007F3F6A" w:rsidRPr="00543886" w:rsidRDefault="007F3F6A" w:rsidP="007F3F6A">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6323A239" w14:textId="77777777" w:rsidR="007F3F6A" w:rsidRPr="00543886" w:rsidRDefault="007F3F6A" w:rsidP="007F3F6A">
            <w:pPr>
              <w:spacing w:line="160" w:lineRule="exact"/>
              <w:ind w:left="80" w:hangingChars="50" w:hanging="80"/>
              <w:rPr>
                <w:rFonts w:ascii="ＭＳ ゴシック" w:eastAsia="ＭＳ ゴシック" w:hAnsi="ＭＳ ゴシック"/>
                <w:kern w:val="0"/>
                <w:sz w:val="16"/>
                <w:szCs w:val="16"/>
              </w:rPr>
            </w:pPr>
            <w:r w:rsidRPr="00543886">
              <w:rPr>
                <w:rFonts w:ascii="ＭＳ ゴシック" w:eastAsia="ＭＳ ゴシック" w:hAnsi="ＭＳ ゴシック" w:hint="eastAsia"/>
                <w:kern w:val="0"/>
                <w:sz w:val="16"/>
                <w:szCs w:val="16"/>
              </w:rPr>
              <w:t>ⅱ 熱中症危険情報通知システムの構築に向けた気象観測及び熱中症予測モデルの構築</w:t>
            </w:r>
          </w:p>
          <w:p w14:paraId="691354CC" w14:textId="77777777" w:rsidR="007F3F6A" w:rsidRPr="00543886" w:rsidRDefault="007F3F6A" w:rsidP="007F3F6A">
            <w:pPr>
              <w:spacing w:line="160" w:lineRule="exact"/>
              <w:ind w:firstLineChars="100" w:firstLine="160"/>
              <w:rPr>
                <w:rFonts w:ascii="ＭＳ ゴシック" w:eastAsia="ＭＳ ゴシック" w:hAnsi="ＭＳ ゴシック"/>
                <w:kern w:val="0"/>
                <w:sz w:val="16"/>
                <w:szCs w:val="16"/>
              </w:rPr>
            </w:pPr>
            <w:r w:rsidRPr="00543886">
              <w:rPr>
                <w:rFonts w:ascii="ＭＳ ゴシック" w:eastAsia="ＭＳ ゴシック" w:hAnsi="ＭＳ ゴシック" w:hint="eastAsia"/>
                <w:kern w:val="0"/>
                <w:sz w:val="16"/>
                <w:szCs w:val="16"/>
              </w:rPr>
              <w:t>大阪・関西万博における熱中症危険情報通知システムの構築に向けた実証実験のため、会場予定地における熱中症予測の基礎データとなる気象観測を実施し、予測モデルの構築を行う。</w:t>
            </w:r>
          </w:p>
        </w:tc>
        <w:tc>
          <w:tcPr>
            <w:tcW w:w="10007" w:type="dxa"/>
            <w:tcBorders>
              <w:top w:val="dotted" w:sz="4" w:space="0" w:color="auto"/>
            </w:tcBorders>
          </w:tcPr>
          <w:p w14:paraId="25A90C20" w14:textId="77777777" w:rsidR="007F3F6A" w:rsidRPr="009C00D1" w:rsidRDefault="007F3F6A" w:rsidP="00881F66">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●熱中症危険度予測について、所内職員を対象とした予備調査を実施し、データ解析するとともに、関係機関や学識経験者等との連携体制の構築を進めた。</w:t>
            </w:r>
          </w:p>
        </w:tc>
      </w:tr>
      <w:tr w:rsidR="00543886" w:rsidRPr="00543886" w14:paraId="2DBF98B4" w14:textId="77777777">
        <w:trPr>
          <w:trHeight w:val="740"/>
        </w:trPr>
        <w:tc>
          <w:tcPr>
            <w:tcW w:w="2121" w:type="dxa"/>
            <w:vMerge/>
            <w:tcBorders>
              <w:top w:val="dotted" w:sz="4" w:space="0" w:color="auto"/>
            </w:tcBorders>
          </w:tcPr>
          <w:p w14:paraId="5D57E08E" w14:textId="77777777" w:rsidR="00791AB2" w:rsidRPr="00543886"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0F4E8F97"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ⅲ</w:t>
            </w:r>
            <w:r w:rsidRPr="00543886">
              <w:rPr>
                <w:rFonts w:ascii="ＭＳ ゴシック" w:eastAsia="ＭＳ ゴシック" w:hAnsi="ＭＳ ゴシック"/>
                <w:kern w:val="0"/>
                <w:sz w:val="16"/>
                <w:szCs w:val="14"/>
              </w:rPr>
              <w:t xml:space="preserve"> 大阪特産の農作物の高温対策技術の開発</w:t>
            </w:r>
          </w:p>
          <w:p w14:paraId="53E74BD3"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①</w:t>
            </w:r>
            <w:r w:rsidRPr="00543886">
              <w:rPr>
                <w:rFonts w:ascii="ＭＳ ゴシック" w:eastAsia="ＭＳ ゴシック" w:hAnsi="ＭＳ ゴシック"/>
                <w:kern w:val="0"/>
                <w:sz w:val="16"/>
                <w:szCs w:val="14"/>
              </w:rPr>
              <w:t xml:space="preserve"> 農業気象メッシュデータを活用して、ブドウ生育予測モデルにより府域のブドウ栽培現場におけるブドウの発芽日等を予測し、モデルの実用性を引続き検証するとともに、発芽するために必要な低温積算量の到達日の予測についても評価を行う。また、（国研）農研機構の温暖化シナリオと農業気象メッシュデータから得た府域ブドウ産地の温暖化将来予測をもとに、ブドウ着色不良に効果のある環状はく皮技術について、温暖化環境下での有効事例を蓄積しながら引続き検証する。</w:t>
            </w:r>
          </w:p>
          <w:p w14:paraId="6B54D1CA" w14:textId="77777777" w:rsidR="00791AB2" w:rsidRPr="00543886" w:rsidRDefault="00C04FFF">
            <w:pPr>
              <w:spacing w:line="200" w:lineRule="exact"/>
              <w:ind w:left="80" w:hangingChars="50" w:hanging="8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②</w:t>
            </w:r>
            <w:r w:rsidRPr="00543886">
              <w:rPr>
                <w:rFonts w:ascii="ＭＳ ゴシック" w:eastAsia="ＭＳ ゴシック" w:hAnsi="ＭＳ ゴシック"/>
                <w:kern w:val="0"/>
                <w:sz w:val="16"/>
                <w:szCs w:val="14"/>
              </w:rPr>
              <w:t xml:space="preserve"> 高温登熟障害に耐性がありかつ良食味である水稲品種の、府域における栽培適応性を調査する。府域で品質低下がみられる極早生種「キヌヒカリ」の代替品種の探索を目的に、「てんたかく」や「つきあかり」</w:t>
            </w:r>
            <w:r w:rsidRPr="00543886">
              <w:rPr>
                <w:rFonts w:ascii="ＭＳ ゴシック" w:eastAsia="ＭＳ ゴシック" w:hAnsi="ＭＳ ゴシック"/>
                <w:kern w:val="0"/>
                <w:sz w:val="16"/>
                <w:szCs w:val="14"/>
              </w:rPr>
              <w:lastRenderedPageBreak/>
              <w:t>などの栽培特性を調査する。</w:t>
            </w:r>
          </w:p>
        </w:tc>
        <w:tc>
          <w:tcPr>
            <w:tcW w:w="10007" w:type="dxa"/>
            <w:tcBorders>
              <w:top w:val="dotted" w:sz="4" w:space="0" w:color="auto"/>
            </w:tcBorders>
          </w:tcPr>
          <w:p w14:paraId="3001210E"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lastRenderedPageBreak/>
              <w:t>①</w:t>
            </w:r>
          </w:p>
          <w:p w14:paraId="583D23BC" w14:textId="0254F3BB" w:rsidR="00761726" w:rsidRPr="009C00D1" w:rsidRDefault="00C04FFF" w:rsidP="00761726">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761726" w:rsidRPr="009C00D1">
              <w:rPr>
                <w:rFonts w:ascii="Meiryo UI" w:eastAsia="Meiryo UI" w:hAnsi="Meiryo UI" w:hint="eastAsia"/>
                <w:kern w:val="0"/>
                <w:sz w:val="18"/>
                <w:szCs w:val="18"/>
              </w:rPr>
              <w:t>新たに開発したデラウェア展葉予測モデルと気温予報値を活用し、デラウェアの</w:t>
            </w:r>
            <w:r w:rsidR="00761726" w:rsidRPr="009C00D1">
              <w:rPr>
                <w:rFonts w:ascii="Meiryo UI" w:eastAsia="Meiryo UI" w:hAnsi="Meiryo UI"/>
                <w:kern w:val="0"/>
                <w:sz w:val="18"/>
                <w:szCs w:val="18"/>
              </w:rPr>
              <w:t>1回目ジベレリン処理適期予測を行い、研究所ホームページで情報提供した。新手法（気温から展葉を推定する手法）の予測誤差は―1日で、従来法の＋4日よりも高精度で予測できることを確認した。</w:t>
            </w:r>
          </w:p>
          <w:p w14:paraId="3C90B87E" w14:textId="18A414E6" w:rsidR="00761726" w:rsidRPr="009C00D1" w:rsidRDefault="00761726" w:rsidP="00761726">
            <w:pPr>
              <w:spacing w:line="20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●府内ワイナリー（露地栽培）に向けたデラウェアの発芽・開花予測を行い、計画的な栽培管理に役立てられた。</w:t>
            </w:r>
          </w:p>
          <w:p w14:paraId="7FE68AD9" w14:textId="7C535798" w:rsidR="00761726" w:rsidRPr="009C00D1" w:rsidRDefault="00761726" w:rsidP="00761726">
            <w:pPr>
              <w:spacing w:line="20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●着色促進効果がある植物ホルモン「アブシジン酸」の実用性をメーカーや全国の公設試験場とともに検討し、巨峰、ピオーネで農薬登録（令和</w:t>
            </w:r>
            <w:r w:rsidRPr="009C00D1">
              <w:rPr>
                <w:rFonts w:ascii="Meiryo UI" w:eastAsia="Meiryo UI" w:hAnsi="Meiryo UI"/>
                <w:kern w:val="0"/>
                <w:sz w:val="18"/>
                <w:szCs w:val="18"/>
              </w:rPr>
              <w:t>4年11月）を取得した。</w:t>
            </w:r>
          </w:p>
          <w:p w14:paraId="6EB06904" w14:textId="34D888E6" w:rsidR="00791AB2" w:rsidRPr="009C00D1" w:rsidRDefault="00761726" w:rsidP="00761726">
            <w:pPr>
              <w:spacing w:line="20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●ブドウの着色不良対策として、環状はく皮の着色改善効果の継続調査（</w:t>
            </w:r>
            <w:r w:rsidRPr="009C00D1">
              <w:rPr>
                <w:rFonts w:ascii="Meiryo UI" w:eastAsia="Meiryo UI" w:hAnsi="Meiryo UI"/>
                <w:kern w:val="0"/>
                <w:sz w:val="18"/>
                <w:szCs w:val="18"/>
              </w:rPr>
              <w:t>5年目）を行い、再現性を確認した</w:t>
            </w:r>
            <w:r w:rsidRPr="009C00D1">
              <w:rPr>
                <w:rFonts w:ascii="Meiryo UI" w:eastAsia="Meiryo UI" w:hAnsi="Meiryo UI" w:hint="eastAsia"/>
                <w:kern w:val="0"/>
                <w:sz w:val="18"/>
                <w:szCs w:val="18"/>
              </w:rPr>
              <w:t>。</w:t>
            </w:r>
          </w:p>
          <w:p w14:paraId="68B8D476" w14:textId="77777777" w:rsidR="00791AB2" w:rsidRPr="009C00D1" w:rsidRDefault="00791AB2">
            <w:pPr>
              <w:spacing w:line="200" w:lineRule="exact"/>
              <w:ind w:left="180" w:hangingChars="100" w:hanging="180"/>
              <w:rPr>
                <w:rFonts w:ascii="Meiryo UI" w:eastAsia="Meiryo UI" w:hAnsi="Meiryo UI"/>
                <w:kern w:val="0"/>
                <w:sz w:val="18"/>
                <w:szCs w:val="18"/>
              </w:rPr>
            </w:pPr>
          </w:p>
          <w:p w14:paraId="15BBAC54" w14:textId="77777777" w:rsidR="00791AB2" w:rsidRPr="009C00D1" w:rsidRDefault="00C04FFF">
            <w:pPr>
              <w:spacing w:line="20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②</w:t>
            </w:r>
          </w:p>
          <w:p w14:paraId="5BCED6D9"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38376C" w:rsidRPr="009C00D1">
              <w:rPr>
                <w:rFonts w:ascii="Meiryo UI" w:eastAsia="Meiryo UI" w:hAnsi="Meiryo UI" w:hint="eastAsia"/>
                <w:sz w:val="18"/>
                <w:szCs w:val="18"/>
              </w:rPr>
              <w:t>大阪</w:t>
            </w:r>
            <w:r w:rsidR="0038376C" w:rsidRPr="009C00D1">
              <w:rPr>
                <w:rFonts w:ascii="Meiryo UI" w:eastAsia="Meiryo UI" w:hAnsi="Meiryo UI" w:hint="eastAsia"/>
                <w:bCs/>
                <w:sz w:val="18"/>
                <w:szCs w:val="18"/>
              </w:rPr>
              <w:t>府</w:t>
            </w:r>
            <w:r w:rsidR="0038376C" w:rsidRPr="009C00D1">
              <w:rPr>
                <w:rFonts w:ascii="Meiryo UI" w:eastAsia="Meiryo UI" w:hAnsi="Meiryo UI" w:hint="eastAsia"/>
                <w:sz w:val="18"/>
                <w:szCs w:val="18"/>
              </w:rPr>
              <w:t>内での水稲の栽培適性品種の選定のため、高温耐性品種として有力な品種を中心に</w:t>
            </w:r>
            <w:r w:rsidR="0038376C" w:rsidRPr="009C00D1">
              <w:rPr>
                <w:rFonts w:ascii="Meiryo UI" w:eastAsia="Meiryo UI" w:hAnsi="Meiryo UI"/>
                <w:sz w:val="18"/>
                <w:szCs w:val="18"/>
              </w:rPr>
              <w:t>現地も含め栽培試験を行った</w:t>
            </w:r>
            <w:r w:rsidR="0038376C" w:rsidRPr="009C00D1">
              <w:rPr>
                <w:rFonts w:ascii="Meiryo UI" w:eastAsia="Meiryo UI" w:hAnsi="Meiryo UI" w:hint="eastAsia"/>
                <w:sz w:val="18"/>
                <w:szCs w:val="18"/>
              </w:rPr>
              <w:t>（研究所内計4</w:t>
            </w:r>
            <w:r w:rsidR="0038376C" w:rsidRPr="009C00D1">
              <w:rPr>
                <w:rFonts w:ascii="Meiryo UI" w:eastAsia="Meiryo UI" w:hAnsi="Meiryo UI"/>
                <w:sz w:val="18"/>
                <w:szCs w:val="18"/>
              </w:rPr>
              <w:t>9</w:t>
            </w:r>
            <w:r w:rsidR="0038376C" w:rsidRPr="009C00D1">
              <w:rPr>
                <w:rFonts w:ascii="Meiryo UI" w:eastAsia="Meiryo UI" w:hAnsi="Meiryo UI" w:hint="eastAsia"/>
                <w:sz w:val="18"/>
                <w:szCs w:val="18"/>
              </w:rPr>
              <w:t>品種、現地１ヵ所・３品種）</w:t>
            </w:r>
            <w:r w:rsidR="0038376C" w:rsidRPr="009C00D1">
              <w:rPr>
                <w:rFonts w:ascii="Meiryo UI" w:eastAsia="Meiryo UI" w:hAnsi="Meiryo UI"/>
                <w:sz w:val="18"/>
                <w:szCs w:val="18"/>
              </w:rPr>
              <w:t>。</w:t>
            </w:r>
          </w:p>
          <w:p w14:paraId="291535D9" w14:textId="47758100"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●植物調節剤による水稲の高温登熟障害</w:t>
            </w:r>
            <w:r w:rsidR="00206837" w:rsidRPr="009C00D1">
              <w:rPr>
                <w:rFonts w:ascii="Meiryo UI" w:eastAsia="Meiryo UI" w:hAnsi="Meiryo UI" w:hint="eastAsia"/>
                <w:kern w:val="0"/>
                <w:sz w:val="18"/>
                <w:szCs w:val="18"/>
              </w:rPr>
              <w:t>の</w:t>
            </w:r>
            <w:r w:rsidRPr="009C00D1">
              <w:rPr>
                <w:rFonts w:ascii="Meiryo UI" w:eastAsia="Meiryo UI" w:hAnsi="Meiryo UI" w:hint="eastAsia"/>
                <w:kern w:val="0"/>
                <w:sz w:val="18"/>
                <w:szCs w:val="18"/>
              </w:rPr>
              <w:t>抑制効果試験を実施した。</w:t>
            </w:r>
          </w:p>
        </w:tc>
      </w:tr>
      <w:tr w:rsidR="00543886" w:rsidRPr="00543886" w14:paraId="5A3C88AA" w14:textId="77777777">
        <w:trPr>
          <w:trHeight w:val="1125"/>
        </w:trPr>
        <w:tc>
          <w:tcPr>
            <w:tcW w:w="2121" w:type="dxa"/>
            <w:vMerge/>
            <w:tcBorders>
              <w:top w:val="dotted" w:sz="4" w:space="0" w:color="auto"/>
            </w:tcBorders>
          </w:tcPr>
          <w:p w14:paraId="2A52072F" w14:textId="77777777" w:rsidR="00791AB2" w:rsidRPr="00543886"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27EA6F17"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ⅳ</w:t>
            </w:r>
            <w:r w:rsidRPr="00543886">
              <w:rPr>
                <w:rFonts w:ascii="ＭＳ ゴシック" w:eastAsia="ＭＳ ゴシック" w:hAnsi="ＭＳ ゴシック"/>
                <w:kern w:val="0"/>
                <w:sz w:val="16"/>
                <w:szCs w:val="14"/>
              </w:rPr>
              <w:t xml:space="preserve"> 大阪での栽培に適したブドウ品種の選抜</w:t>
            </w:r>
          </w:p>
          <w:p w14:paraId="67B4971A" w14:textId="77777777" w:rsidR="00791AB2" w:rsidRPr="00543886" w:rsidRDefault="00C04FFF">
            <w:pPr>
              <w:spacing w:line="20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高温多湿な大阪の気候で栽培しやすい醸造用ブドウ品種を明らかにするため、所内のほ場に定植した</w:t>
            </w:r>
            <w:r w:rsidRPr="00543886">
              <w:rPr>
                <w:rFonts w:ascii="ＭＳ ゴシック" w:eastAsia="ＭＳ ゴシック" w:hAnsi="ＭＳ ゴシック"/>
                <w:kern w:val="0"/>
                <w:sz w:val="16"/>
                <w:szCs w:val="14"/>
              </w:rPr>
              <w:t>58 品種について、生育調査とともに醸造試験を行う。さらに昨年度試験醸造したワイン</w:t>
            </w:r>
            <w:r w:rsidRPr="00543886">
              <w:rPr>
                <w:rFonts w:ascii="ＭＳ ゴシック" w:eastAsia="ＭＳ ゴシック" w:hAnsi="ＭＳ ゴシック" w:hint="eastAsia"/>
                <w:kern w:val="0"/>
                <w:sz w:val="16"/>
                <w:szCs w:val="14"/>
              </w:rPr>
              <w:t>について、保存・熟成試験を行う。</w:t>
            </w:r>
          </w:p>
        </w:tc>
        <w:tc>
          <w:tcPr>
            <w:tcW w:w="10007" w:type="dxa"/>
            <w:tcBorders>
              <w:top w:val="dotted" w:sz="4" w:space="0" w:color="auto"/>
            </w:tcBorders>
          </w:tcPr>
          <w:p w14:paraId="1615A0CE" w14:textId="481DC4C6"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CB5083" w:rsidRPr="009C00D1">
              <w:rPr>
                <w:rFonts w:ascii="Meiryo UI" w:eastAsia="Meiryo UI" w:hAnsi="Meiryo UI" w:hint="eastAsia"/>
                <w:sz w:val="18"/>
                <w:szCs w:val="18"/>
              </w:rPr>
              <w:t>大阪に適した醸造用ブドウ品種の探索のため、収穫適期に至った果実を順次収穫し、試験醸造を行った。</w:t>
            </w:r>
            <w:r w:rsidR="00206837" w:rsidRPr="009C00D1">
              <w:rPr>
                <w:rFonts w:ascii="Meiryo UI" w:eastAsia="Meiryo UI" w:hAnsi="Meiryo UI" w:hint="eastAsia"/>
                <w:sz w:val="18"/>
                <w:szCs w:val="18"/>
              </w:rPr>
              <w:t>令和４</w:t>
            </w:r>
            <w:r w:rsidR="00CB5083" w:rsidRPr="009C00D1">
              <w:rPr>
                <w:rFonts w:ascii="Meiryo UI" w:eastAsia="Meiryo UI" w:hAnsi="Meiryo UI"/>
                <w:sz w:val="18"/>
                <w:szCs w:val="18"/>
              </w:rPr>
              <w:t>年度の傾向として</w:t>
            </w:r>
            <w:r w:rsidR="00CB5083" w:rsidRPr="009C00D1">
              <w:rPr>
                <w:rFonts w:ascii="Meiryo UI" w:eastAsia="Meiryo UI" w:hAnsi="Meiryo UI" w:hint="eastAsia"/>
                <w:sz w:val="18"/>
                <w:szCs w:val="18"/>
              </w:rPr>
              <w:t>品種によって到達糖度に差がみられたが、白ワイン用品種ではプティマンサン、モンドブリエ、セミヨンで酸度の高い果実が得られた。赤ワイン用品種ではプチヴェルド、ブラッククイーン、甲斐ノワールで酸度が高く、いずれも着色は良好であった。</w:t>
            </w:r>
          </w:p>
          <w:p w14:paraId="56C6C8F0" w14:textId="77777777" w:rsidR="00CB5083" w:rsidRPr="009C00D1" w:rsidRDefault="00CB5083" w:rsidP="00CB5083">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●試験醸造ワインの熟成試験を継続的に行った。</w:t>
            </w:r>
          </w:p>
          <w:p w14:paraId="231791AE" w14:textId="77777777" w:rsidR="00791AB2" w:rsidRPr="009C00D1" w:rsidRDefault="00791AB2">
            <w:pPr>
              <w:spacing w:line="240" w:lineRule="exact"/>
              <w:ind w:left="160" w:hangingChars="100" w:hanging="160"/>
              <w:rPr>
                <w:rFonts w:ascii="Meiryo UI" w:eastAsia="Meiryo UI" w:hAnsi="Meiryo UI"/>
                <w:kern w:val="0"/>
                <w:sz w:val="16"/>
                <w:szCs w:val="20"/>
              </w:rPr>
            </w:pPr>
          </w:p>
        </w:tc>
      </w:tr>
      <w:tr w:rsidR="00543886" w:rsidRPr="00543886" w14:paraId="4DC17CBF" w14:textId="77777777">
        <w:trPr>
          <w:trHeight w:val="740"/>
        </w:trPr>
        <w:tc>
          <w:tcPr>
            <w:tcW w:w="2121" w:type="dxa"/>
            <w:vMerge/>
          </w:tcPr>
          <w:p w14:paraId="5F53D466" w14:textId="77777777" w:rsidR="00791AB2" w:rsidRPr="00543886" w:rsidRDefault="00791AB2">
            <w:pPr>
              <w:spacing w:line="160" w:lineRule="exact"/>
              <w:rPr>
                <w:rFonts w:ascii="ＭＳ ゴシック" w:eastAsia="ＭＳ ゴシック" w:hAnsi="ＭＳ ゴシック"/>
                <w:kern w:val="0"/>
                <w:sz w:val="14"/>
                <w:szCs w:val="14"/>
              </w:rPr>
            </w:pPr>
          </w:p>
        </w:tc>
        <w:tc>
          <w:tcPr>
            <w:tcW w:w="3323" w:type="dxa"/>
          </w:tcPr>
          <w:p w14:paraId="2E082373"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ⅴ</w:t>
            </w:r>
            <w:r w:rsidRPr="00543886">
              <w:rPr>
                <w:rFonts w:ascii="ＭＳ ゴシック" w:eastAsia="ＭＳ ゴシック" w:hAnsi="ＭＳ ゴシック"/>
                <w:kern w:val="0"/>
                <w:sz w:val="16"/>
                <w:szCs w:val="14"/>
              </w:rPr>
              <w:t xml:space="preserve"> 大阪湾における新奇有害・有毒プランクトンのモニタリング体制の構築</w:t>
            </w:r>
          </w:p>
          <w:p w14:paraId="0944B6D1" w14:textId="77777777" w:rsidR="00791AB2" w:rsidRPr="00543886" w:rsidRDefault="00C04FFF">
            <w:pPr>
              <w:spacing w:line="20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温暖化による新奇種侵入が懸念される大阪湾、淀川での有害・有毒プランクトンのモニタリングを継続するとともに他府県の発生情報を収集する。</w:t>
            </w:r>
          </w:p>
        </w:tc>
        <w:tc>
          <w:tcPr>
            <w:tcW w:w="10007" w:type="dxa"/>
          </w:tcPr>
          <w:p w14:paraId="2C2620B5" w14:textId="37C4FBE2"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した。今年度は貝毒原因種2</w:t>
            </w:r>
            <w:r w:rsidRPr="009C00D1">
              <w:rPr>
                <w:rFonts w:ascii="Meiryo UI" w:eastAsia="Meiryo UI" w:hAnsi="Meiryo UI"/>
                <w:kern w:val="0"/>
                <w:sz w:val="18"/>
                <w:szCs w:val="18"/>
              </w:rPr>
              <w:t>種（アレキサンドリウム属）</w:t>
            </w:r>
            <w:r w:rsidRPr="009C00D1">
              <w:rPr>
                <w:rFonts w:ascii="Meiryo UI" w:eastAsia="Meiryo UI" w:hAnsi="Meiryo UI" w:hint="eastAsia"/>
                <w:kern w:val="0"/>
                <w:sz w:val="18"/>
                <w:szCs w:val="18"/>
              </w:rPr>
              <w:t>について遺伝子による種判別を15回行った。このうち３回は他のアレキサンドリウム属3種についても行ったが、新奇貝毒原因種は確認されなかった。</w:t>
            </w:r>
            <w:r w:rsidR="005D0B6A" w:rsidRPr="009C00D1">
              <w:rPr>
                <w:rFonts w:ascii="Meiryo UI" w:eastAsia="Meiryo UI" w:hAnsi="Meiryo UI" w:hint="eastAsia"/>
                <w:sz w:val="18"/>
                <w:szCs w:val="18"/>
              </w:rPr>
              <w:t>一方、大阪湾南部の藻場で新奇有毒プランクトン等に係る予見的な調査研究を実施したところ</w:t>
            </w:r>
            <w:r w:rsidR="00027A77" w:rsidRPr="009C00D1">
              <w:rPr>
                <w:rFonts w:ascii="Meiryo UI" w:eastAsia="Meiryo UI" w:hAnsi="Meiryo UI" w:hint="eastAsia"/>
                <w:sz w:val="18"/>
                <w:szCs w:val="18"/>
              </w:rPr>
              <w:t>、</w:t>
            </w:r>
            <w:r w:rsidR="005D0B6A" w:rsidRPr="009C00D1">
              <w:rPr>
                <w:rFonts w:ascii="Meiryo UI" w:eastAsia="Meiryo UI" w:hAnsi="Meiryo UI" w:hint="eastAsia"/>
                <w:sz w:val="18"/>
                <w:szCs w:val="18"/>
              </w:rPr>
              <w:t>暖海性有毒種である</w:t>
            </w:r>
            <w:r w:rsidR="005D0B6A" w:rsidRPr="009C00D1">
              <w:rPr>
                <w:rFonts w:ascii="Meiryo UI" w:eastAsia="Meiryo UI" w:hAnsi="Meiryo UI"/>
                <w:i/>
                <w:sz w:val="18"/>
                <w:szCs w:val="18"/>
              </w:rPr>
              <w:t xml:space="preserve">Ostreopsis </w:t>
            </w:r>
            <w:r w:rsidR="005D0B6A" w:rsidRPr="009C00D1">
              <w:rPr>
                <w:rFonts w:ascii="Meiryo UI" w:eastAsia="Meiryo UI" w:hAnsi="Meiryo UI"/>
                <w:sz w:val="18"/>
                <w:szCs w:val="18"/>
              </w:rPr>
              <w:t>sp.</w:t>
            </w:r>
            <w:r w:rsidR="005D0B6A" w:rsidRPr="009C00D1">
              <w:rPr>
                <w:rFonts w:ascii="Meiryo UI" w:eastAsia="Meiryo UI" w:hAnsi="Meiryo UI" w:hint="eastAsia"/>
                <w:sz w:val="18"/>
                <w:szCs w:val="18"/>
              </w:rPr>
              <w:t>を確認した。</w:t>
            </w:r>
          </w:p>
        </w:tc>
      </w:tr>
      <w:tr w:rsidR="00543886" w:rsidRPr="00543886" w14:paraId="21E827BF" w14:textId="77777777">
        <w:trPr>
          <w:trHeight w:val="740"/>
        </w:trPr>
        <w:tc>
          <w:tcPr>
            <w:tcW w:w="2121" w:type="dxa"/>
            <w:vMerge/>
          </w:tcPr>
          <w:p w14:paraId="12DB7FAF" w14:textId="77777777" w:rsidR="00791AB2" w:rsidRPr="00543886" w:rsidRDefault="00791AB2">
            <w:pPr>
              <w:spacing w:line="160" w:lineRule="exact"/>
              <w:rPr>
                <w:rFonts w:ascii="ＭＳ ゴシック" w:eastAsia="ＭＳ ゴシック" w:hAnsi="ＭＳ ゴシック"/>
                <w:kern w:val="0"/>
                <w:sz w:val="14"/>
                <w:szCs w:val="14"/>
              </w:rPr>
            </w:pPr>
          </w:p>
        </w:tc>
        <w:tc>
          <w:tcPr>
            <w:tcW w:w="3323" w:type="dxa"/>
          </w:tcPr>
          <w:p w14:paraId="09BE1D51"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ⅵ</w:t>
            </w:r>
            <w:r w:rsidRPr="00543886">
              <w:rPr>
                <w:rFonts w:ascii="ＭＳ ゴシック" w:eastAsia="ＭＳ ゴシック" w:hAnsi="ＭＳ ゴシック"/>
                <w:kern w:val="0"/>
                <w:sz w:val="16"/>
                <w:szCs w:val="14"/>
              </w:rPr>
              <w:t xml:space="preserve"> 大阪湾における養殖ワカメの種糸生産技術の開発</w:t>
            </w:r>
          </w:p>
          <w:p w14:paraId="5D775D81"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温暖化の影響を回避できるフリー配偶体による種苗生産・培養技術の改良とマニュアルの改訂を行う。また、温暖化により増加傾向にある魚類による養殖ワカメ食害対策技術の開発に取組む。</w:t>
            </w:r>
          </w:p>
        </w:tc>
        <w:tc>
          <w:tcPr>
            <w:tcW w:w="10007" w:type="dxa"/>
          </w:tcPr>
          <w:p w14:paraId="474AF6BA" w14:textId="5614602F" w:rsidR="00791AB2" w:rsidRPr="009C00D1" w:rsidRDefault="002817C2" w:rsidP="00CA517C">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w:t>
            </w:r>
            <w:r w:rsidR="00300E42" w:rsidRPr="009C00D1">
              <w:rPr>
                <w:rFonts w:ascii="Meiryo UI" w:eastAsia="Meiryo UI" w:hAnsi="Meiryo UI" w:hint="eastAsia"/>
                <w:sz w:val="18"/>
                <w:szCs w:val="18"/>
              </w:rPr>
              <w:t>「フリー配偶体種苗生産マニュアル」を</w:t>
            </w:r>
            <w:r w:rsidR="00027A77" w:rsidRPr="009C00D1">
              <w:rPr>
                <w:rFonts w:ascii="Meiryo UI" w:eastAsia="Meiryo UI" w:hAnsi="Meiryo UI" w:hint="eastAsia"/>
                <w:sz w:val="18"/>
                <w:szCs w:val="18"/>
              </w:rPr>
              <w:t>もと</w:t>
            </w:r>
            <w:r w:rsidR="00300E42" w:rsidRPr="009C00D1">
              <w:rPr>
                <w:rFonts w:ascii="Meiryo UI" w:eastAsia="Meiryo UI" w:hAnsi="Meiryo UI" w:hint="eastAsia"/>
                <w:sz w:val="18"/>
                <w:szCs w:val="18"/>
              </w:rPr>
              <w:t>にワカメ種糸の生産を行</w:t>
            </w:r>
            <w:r w:rsidR="00027A77" w:rsidRPr="009C00D1">
              <w:rPr>
                <w:rFonts w:ascii="Meiryo UI" w:eastAsia="Meiryo UI" w:hAnsi="Meiryo UI" w:hint="eastAsia"/>
                <w:sz w:val="18"/>
                <w:szCs w:val="18"/>
              </w:rPr>
              <w:t>い、</w:t>
            </w:r>
            <w:r w:rsidR="00300E42" w:rsidRPr="009C00D1">
              <w:rPr>
                <w:rFonts w:ascii="Meiryo UI" w:eastAsia="Meiryo UI" w:hAnsi="Meiryo UI" w:hint="eastAsia"/>
                <w:sz w:val="18"/>
                <w:szCs w:val="18"/>
              </w:rPr>
              <w:t>港内での馴致期における囲網や沖だし時期をずらす</w:t>
            </w:r>
            <w:r w:rsidR="00A047A2" w:rsidRPr="009C00D1">
              <w:rPr>
                <w:rFonts w:ascii="Meiryo UI" w:eastAsia="Meiryo UI" w:hAnsi="Meiryo UI" w:hint="eastAsia"/>
                <w:kern w:val="0"/>
                <w:sz w:val="16"/>
                <w:szCs w:val="16"/>
              </w:rPr>
              <w:t>等</w:t>
            </w:r>
            <w:r w:rsidR="00300E42" w:rsidRPr="009C00D1">
              <w:rPr>
                <w:rFonts w:ascii="Meiryo UI" w:eastAsia="Meiryo UI" w:hAnsi="Meiryo UI" w:hint="eastAsia"/>
                <w:sz w:val="18"/>
                <w:szCs w:val="18"/>
              </w:rPr>
              <w:t>、今年度も食害対策を実施したところ、目立った食害はみられず、対策の有効性が確認された。</w:t>
            </w:r>
            <w:r w:rsidR="00027A77" w:rsidRPr="009C00D1">
              <w:rPr>
                <w:rFonts w:ascii="Meiryo UI" w:eastAsia="Meiryo UI" w:hAnsi="Meiryo UI" w:hint="eastAsia"/>
                <w:sz w:val="18"/>
                <w:szCs w:val="18"/>
              </w:rPr>
              <w:t>また、</w:t>
            </w:r>
            <w:r w:rsidR="00300E42" w:rsidRPr="009C00D1">
              <w:rPr>
                <w:rFonts w:ascii="Meiryo UI" w:eastAsia="Meiryo UI" w:hAnsi="Meiryo UI" w:hint="eastAsia"/>
                <w:sz w:val="18"/>
                <w:szCs w:val="18"/>
              </w:rPr>
              <w:t>タイムラプスカメラをワカメ養殖漁場に設置し、食害の原因となる魚類の出現状況を把握した。</w:t>
            </w:r>
          </w:p>
        </w:tc>
      </w:tr>
      <w:tr w:rsidR="00543886" w:rsidRPr="00543886" w14:paraId="33BB432C" w14:textId="77777777">
        <w:trPr>
          <w:trHeight w:val="480"/>
        </w:trPr>
        <w:tc>
          <w:tcPr>
            <w:tcW w:w="2121" w:type="dxa"/>
            <w:vMerge w:val="restart"/>
          </w:tcPr>
          <w:p w14:paraId="62498C9F" w14:textId="77777777" w:rsidR="00791AB2" w:rsidRPr="00543886" w:rsidRDefault="00C04FFF">
            <w:pPr>
              <w:spacing w:line="200" w:lineRule="exact"/>
              <w:ind w:left="161" w:hangingChars="100" w:hanging="161"/>
              <w:rPr>
                <w:rFonts w:ascii="ＭＳ ゴシック" w:eastAsia="ＭＳ ゴシック" w:hAnsi="ＭＳ ゴシック"/>
                <w:kern w:val="0"/>
                <w:sz w:val="16"/>
                <w:szCs w:val="14"/>
              </w:rPr>
            </w:pPr>
            <w:bookmarkStart w:id="86" w:name="細目37" w:colFirst="2" w:colLast="2"/>
            <w:r w:rsidRPr="00543886">
              <w:rPr>
                <w:rFonts w:ascii="ＭＳ ゴシック" w:eastAsia="ＭＳ ゴシック" w:hAnsi="ＭＳ ゴシック" w:hint="eastAsia"/>
                <w:b/>
                <w:kern w:val="0"/>
                <w:sz w:val="16"/>
                <w:szCs w:val="14"/>
              </w:rPr>
              <w:t>（重点２）</w:t>
            </w:r>
            <w:r w:rsidRPr="00543886">
              <w:rPr>
                <w:rFonts w:ascii="ＭＳ ゴシック" w:eastAsia="ＭＳ ゴシック" w:hAnsi="ＭＳ ゴシック" w:hint="eastAsia"/>
                <w:kern w:val="0"/>
                <w:sz w:val="16"/>
                <w:szCs w:val="14"/>
              </w:rPr>
              <w:t>生物多様性のめぐみを人が持続的に享受するための</w:t>
            </w:r>
            <w:r w:rsidRPr="00543886">
              <w:rPr>
                <w:rFonts w:ascii="ＭＳ ゴシック" w:eastAsia="ＭＳ ゴシック" w:hAnsi="ＭＳ ゴシック" w:hint="eastAsia"/>
                <w:b/>
                <w:kern w:val="0"/>
                <w:sz w:val="16"/>
                <w:szCs w:val="14"/>
              </w:rPr>
              <w:t>生物多様性の保全と利活用に関する研究と情報発信</w:t>
            </w:r>
          </w:p>
          <w:p w14:paraId="3AA49F7B" w14:textId="77777777" w:rsidR="00791AB2" w:rsidRPr="00543886" w:rsidRDefault="00791AB2">
            <w:pPr>
              <w:spacing w:line="200" w:lineRule="exact"/>
              <w:rPr>
                <w:rFonts w:ascii="ＭＳ ゴシック" w:eastAsia="ＭＳ ゴシック" w:hAnsi="ＭＳ ゴシック"/>
                <w:kern w:val="0"/>
                <w:sz w:val="16"/>
                <w:szCs w:val="14"/>
              </w:rPr>
            </w:pPr>
          </w:p>
          <w:p w14:paraId="588704DA" w14:textId="77777777" w:rsidR="00791AB2" w:rsidRPr="00543886" w:rsidRDefault="00C04FFF">
            <w:pPr>
              <w:spacing w:line="200" w:lineRule="exact"/>
              <w:ind w:leftChars="100" w:left="210"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3323" w:type="dxa"/>
          </w:tcPr>
          <w:p w14:paraId="4ED210DC" w14:textId="77777777" w:rsidR="00791AB2" w:rsidRPr="00543886" w:rsidRDefault="00C04FFF">
            <w:pPr>
              <w:spacing w:line="200" w:lineRule="exact"/>
              <w:ind w:left="161" w:hangingChars="100" w:hanging="161"/>
              <w:rPr>
                <w:rFonts w:ascii="ＭＳ ゴシック" w:eastAsia="ＭＳ ゴシック" w:hAnsi="ＭＳ ゴシック"/>
                <w:kern w:val="0"/>
                <w:sz w:val="14"/>
                <w:szCs w:val="14"/>
              </w:rPr>
            </w:pPr>
            <w:r w:rsidRPr="00543886">
              <w:rPr>
                <w:rFonts w:ascii="ＭＳ ゴシック" w:eastAsia="ＭＳ ゴシック" w:hAnsi="ＭＳ ゴシック" w:hint="eastAsia"/>
                <w:b/>
                <w:kern w:val="0"/>
                <w:sz w:val="16"/>
                <w:szCs w:val="14"/>
              </w:rPr>
              <w:t>（重点２）</w:t>
            </w:r>
            <w:r w:rsidRPr="00543886">
              <w:rPr>
                <w:rFonts w:ascii="ＭＳ ゴシック" w:eastAsia="ＭＳ ゴシック" w:hAnsi="ＭＳ ゴシック" w:hint="eastAsia"/>
                <w:kern w:val="0"/>
                <w:sz w:val="16"/>
                <w:szCs w:val="14"/>
              </w:rPr>
              <w:t>生物多様性のめぐみを人が持続的に享受するための</w:t>
            </w:r>
            <w:r w:rsidRPr="00543886">
              <w:rPr>
                <w:rFonts w:ascii="ＭＳ ゴシック" w:eastAsia="ＭＳ ゴシック" w:hAnsi="ＭＳ ゴシック" w:hint="eastAsia"/>
                <w:b/>
                <w:kern w:val="0"/>
                <w:sz w:val="16"/>
                <w:szCs w:val="14"/>
              </w:rPr>
              <w:t>生物多様性の保全と利活用に関する研究と情報発信</w:t>
            </w:r>
          </w:p>
        </w:tc>
        <w:tc>
          <w:tcPr>
            <w:tcW w:w="10007" w:type="dxa"/>
          </w:tcPr>
          <w:p w14:paraId="6BDDB6D0" w14:textId="3B99C3FC" w:rsidR="00791AB2" w:rsidRPr="009C00D1" w:rsidRDefault="00C5521C">
            <w:pPr>
              <w:autoSpaceDE w:val="0"/>
              <w:autoSpaceDN w:val="0"/>
              <w:spacing w:line="240" w:lineRule="exact"/>
              <w:ind w:left="210" w:hangingChars="100" w:hanging="210"/>
              <w:rPr>
                <w:rFonts w:ascii="Meiryo UI" w:eastAsia="Meiryo UI" w:hAnsi="Meiryo UI"/>
                <w:kern w:val="0"/>
                <w:sz w:val="18"/>
                <w:szCs w:val="18"/>
              </w:rPr>
            </w:pPr>
            <w:hyperlink w:anchor="細目37h" w:history="1">
              <w:r w:rsidR="00C04FFF" w:rsidRPr="009C00D1">
                <w:rPr>
                  <w:rStyle w:val="af5"/>
                  <w:rFonts w:ascii="Meiryo UI" w:eastAsia="Meiryo UI" w:hAnsi="Meiryo UI" w:hint="eastAsia"/>
                  <w:b/>
                  <w:color w:val="auto"/>
                  <w:kern w:val="0"/>
                  <w:sz w:val="18"/>
                  <w:szCs w:val="18"/>
                </w:rPr>
                <w:t>（重点２）</w:t>
              </w:r>
              <w:r w:rsidR="00C04FFF" w:rsidRPr="009C00D1">
                <w:rPr>
                  <w:rStyle w:val="af5"/>
                  <w:rFonts w:ascii="Meiryo UI" w:eastAsia="Meiryo UI" w:hAnsi="Meiryo UI" w:hint="eastAsia"/>
                  <w:color w:val="auto"/>
                  <w:kern w:val="0"/>
                  <w:sz w:val="18"/>
                  <w:szCs w:val="18"/>
                </w:rPr>
                <w:t>生物多様性のめぐみを人が持続的に享受するための生物多様性の保全と利活用に関する研究と情報発信</w:t>
              </w:r>
            </w:hyperlink>
            <w:r w:rsidR="00BD3532" w:rsidRPr="009C00D1">
              <w:rPr>
                <w:rFonts w:ascii="Meiryo UI" w:eastAsia="Meiryo UI" w:hAnsi="Meiryo UI"/>
                <w:kern w:val="0"/>
                <w:sz w:val="18"/>
                <w:szCs w:val="20"/>
                <w:u w:val="single"/>
              </w:rPr>
              <w:t>（</w:t>
            </w:r>
            <w:r w:rsidR="00BD3532" w:rsidRPr="009C00D1">
              <w:rPr>
                <w:rFonts w:ascii="Meiryo UI" w:eastAsia="Meiryo UI" w:hAnsi="Meiryo UI" w:hint="eastAsia"/>
                <w:kern w:val="0"/>
                <w:sz w:val="18"/>
                <w:szCs w:val="20"/>
                <w:u w:val="single"/>
              </w:rPr>
              <w:t>細目3</w:t>
            </w:r>
            <w:r w:rsidR="00BD3532" w:rsidRPr="009C00D1">
              <w:rPr>
                <w:rFonts w:ascii="Meiryo UI" w:eastAsia="Meiryo UI" w:hAnsi="Meiryo UI"/>
                <w:kern w:val="0"/>
                <w:sz w:val="18"/>
                <w:szCs w:val="20"/>
                <w:u w:val="single"/>
              </w:rPr>
              <w:t>7）</w:t>
            </w:r>
          </w:p>
        </w:tc>
      </w:tr>
      <w:bookmarkEnd w:id="86"/>
      <w:tr w:rsidR="00543886" w:rsidRPr="00543886" w14:paraId="6D6BAB71" w14:textId="77777777">
        <w:trPr>
          <w:trHeight w:val="480"/>
        </w:trPr>
        <w:tc>
          <w:tcPr>
            <w:tcW w:w="2121" w:type="dxa"/>
            <w:vMerge/>
          </w:tcPr>
          <w:p w14:paraId="320CC155" w14:textId="77777777" w:rsidR="00791AB2" w:rsidRPr="00543886"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2E61A542"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10007" w:type="dxa"/>
          </w:tcPr>
          <w:p w14:paraId="730DA479" w14:textId="77777777" w:rsidR="00791AB2" w:rsidRPr="009C00D1" w:rsidRDefault="00791AB2">
            <w:pPr>
              <w:autoSpaceDE w:val="0"/>
              <w:autoSpaceDN w:val="0"/>
              <w:spacing w:line="240" w:lineRule="exact"/>
              <w:ind w:left="180" w:hangingChars="100" w:hanging="180"/>
              <w:rPr>
                <w:rFonts w:ascii="Meiryo UI" w:eastAsia="Meiryo UI" w:hAnsi="Meiryo UI"/>
                <w:kern w:val="0"/>
                <w:sz w:val="18"/>
                <w:szCs w:val="18"/>
              </w:rPr>
            </w:pPr>
          </w:p>
        </w:tc>
      </w:tr>
      <w:tr w:rsidR="00543886" w:rsidRPr="00543886" w14:paraId="66AFD360" w14:textId="77777777">
        <w:trPr>
          <w:trHeight w:val="690"/>
        </w:trPr>
        <w:tc>
          <w:tcPr>
            <w:tcW w:w="2121" w:type="dxa"/>
            <w:vMerge/>
          </w:tcPr>
          <w:p w14:paraId="569D070F" w14:textId="77777777" w:rsidR="00791AB2" w:rsidRPr="00543886"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6124B1C6"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ⅰ</w:t>
            </w:r>
            <w:r w:rsidRPr="00543886">
              <w:rPr>
                <w:rFonts w:ascii="ＭＳ ゴシック" w:eastAsia="ＭＳ ゴシック" w:hAnsi="ＭＳ ゴシック"/>
                <w:kern w:val="0"/>
                <w:sz w:val="16"/>
                <w:szCs w:val="14"/>
              </w:rPr>
              <w:t xml:space="preserve"> 大阪府域の動植物を中心とした生物多様性の保全に関する調査研究</w:t>
            </w:r>
          </w:p>
          <w:p w14:paraId="57C4E546"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環境ＤＮＡ等の技術を用いて淡水魚類や哺乳類などの生息域を調査するとともに、安定同位体比などの情報から食物連鎖による物質循環を把握する。</w:t>
            </w:r>
          </w:p>
        </w:tc>
        <w:tc>
          <w:tcPr>
            <w:tcW w:w="10007" w:type="dxa"/>
          </w:tcPr>
          <w:p w14:paraId="379CA14C" w14:textId="1DAF57A8" w:rsidR="007F3F6A" w:rsidRPr="009C00D1" w:rsidRDefault="007F3F6A" w:rsidP="007F3F6A">
            <w:pPr>
              <w:spacing w:line="240" w:lineRule="exact"/>
              <w:ind w:left="180" w:hangingChars="100" w:hanging="180"/>
              <w:rPr>
                <w:rFonts w:ascii="Meiryo UI" w:eastAsia="Meiryo UI" w:hAnsi="Meiryo UI"/>
                <w:sz w:val="16"/>
              </w:rPr>
            </w:pPr>
            <w:r w:rsidRPr="009C00D1">
              <w:rPr>
                <w:rFonts w:ascii="Meiryo UI" w:eastAsia="Meiryo UI" w:hAnsi="Meiryo UI" w:hint="eastAsia"/>
                <w:sz w:val="18"/>
                <w:szCs w:val="18"/>
              </w:rPr>
              <w:t>●天然記念物の和泉葛城山ブナ林の保全に向けた</w:t>
            </w:r>
            <w:r w:rsidR="00027A77" w:rsidRPr="009C00D1">
              <w:rPr>
                <w:rFonts w:ascii="Meiryo UI" w:eastAsia="Meiryo UI" w:hAnsi="Meiryo UI" w:hint="eastAsia"/>
                <w:sz w:val="18"/>
                <w:szCs w:val="18"/>
              </w:rPr>
              <w:t>取組</w:t>
            </w:r>
            <w:r w:rsidRPr="009C00D1">
              <w:rPr>
                <w:rFonts w:ascii="Meiryo UI" w:eastAsia="Meiryo UI" w:hAnsi="Meiryo UI" w:hint="eastAsia"/>
                <w:sz w:val="18"/>
                <w:szCs w:val="18"/>
              </w:rPr>
              <w:t>として現地調査を実施した。また、</w:t>
            </w:r>
            <w:r w:rsidR="00AF1F00" w:rsidRPr="009C00D1">
              <w:rPr>
                <w:rFonts w:ascii="Meiryo UI" w:eastAsia="Meiryo UI" w:hAnsi="Meiryo UI" w:hint="eastAsia"/>
                <w:sz w:val="18"/>
                <w:szCs w:val="18"/>
              </w:rPr>
              <w:t>淀川に野生復帰した</w:t>
            </w:r>
            <w:r w:rsidRPr="009C00D1">
              <w:rPr>
                <w:rFonts w:ascii="Meiryo UI" w:eastAsia="Meiryo UI" w:hAnsi="Meiryo UI" w:hint="eastAsia"/>
                <w:sz w:val="18"/>
                <w:szCs w:val="18"/>
              </w:rPr>
              <w:t>イタセンパラの保護定着調査、安威川ダム魚類等調査業務希少魚保護定着調査の一環として環境</w:t>
            </w:r>
            <w:r w:rsidRPr="009C00D1">
              <w:rPr>
                <w:rFonts w:ascii="Meiryo UI" w:eastAsia="Meiryo UI" w:hAnsi="Meiryo UI"/>
                <w:sz w:val="18"/>
                <w:szCs w:val="18"/>
              </w:rPr>
              <w:t>DNAを用いた魚類の分布調査を実施し</w:t>
            </w:r>
            <w:r w:rsidRPr="009C00D1">
              <w:rPr>
                <w:rFonts w:ascii="Meiryo UI" w:eastAsia="Meiryo UI" w:hAnsi="Meiryo UI" w:hint="eastAsia"/>
                <w:sz w:val="18"/>
                <w:szCs w:val="18"/>
              </w:rPr>
              <w:t>、成果を企画展や談話会、あるいはテレビ番組</w:t>
            </w:r>
            <w:r w:rsidR="00027A77" w:rsidRPr="009C00D1">
              <w:rPr>
                <w:rFonts w:ascii="Meiryo UI" w:eastAsia="Meiryo UI" w:hAnsi="Meiryo UI" w:hint="eastAsia"/>
                <w:sz w:val="18"/>
                <w:szCs w:val="18"/>
              </w:rPr>
              <w:t>等</w:t>
            </w:r>
            <w:r w:rsidRPr="009C00D1">
              <w:rPr>
                <w:rFonts w:ascii="Meiryo UI" w:eastAsia="Meiryo UI" w:hAnsi="Meiryo UI" w:hint="eastAsia"/>
                <w:sz w:val="18"/>
                <w:szCs w:val="18"/>
              </w:rPr>
              <w:t>で発信し</w:t>
            </w:r>
            <w:r w:rsidRPr="009C00D1">
              <w:rPr>
                <w:rFonts w:ascii="Meiryo UI" w:eastAsia="Meiryo UI" w:hAnsi="Meiryo UI"/>
                <w:sz w:val="18"/>
                <w:szCs w:val="18"/>
              </w:rPr>
              <w:t>た。さらに、</w:t>
            </w:r>
            <w:r w:rsidRPr="009C00D1">
              <w:rPr>
                <w:rFonts w:ascii="Meiryo UI" w:eastAsia="Meiryo UI" w:hAnsi="Meiryo UI" w:hint="eastAsia"/>
                <w:sz w:val="18"/>
                <w:szCs w:val="18"/>
              </w:rPr>
              <w:t>安定同位体比分析</w:t>
            </w:r>
            <w:r w:rsidRPr="009C00D1">
              <w:rPr>
                <w:rFonts w:ascii="Meiryo UI" w:eastAsia="Meiryo UI" w:hAnsi="Meiryo UI"/>
                <w:sz w:val="18"/>
                <w:szCs w:val="18"/>
              </w:rPr>
              <w:t>を用いた、河川生物や野生動物を介した物質移動状況の解明に向けた研究に着手した。</w:t>
            </w:r>
          </w:p>
          <w:p w14:paraId="0EE4A58C" w14:textId="572F3860" w:rsidR="007F3F6A" w:rsidRPr="009C00D1" w:rsidRDefault="007F3F6A" w:rsidP="007F3F6A">
            <w:pPr>
              <w:spacing w:line="240" w:lineRule="exact"/>
              <w:ind w:left="160" w:hangingChars="100" w:hanging="160"/>
              <w:rPr>
                <w:rFonts w:ascii="Meiryo UI" w:eastAsia="Meiryo UI" w:hAnsi="Meiryo UI"/>
                <w:sz w:val="16"/>
              </w:rPr>
            </w:pPr>
            <w:r w:rsidRPr="009C00D1">
              <w:rPr>
                <w:rFonts w:ascii="Meiryo UI" w:eastAsia="Meiryo UI" w:hAnsi="Meiryo UI" w:hint="eastAsia"/>
                <w:sz w:val="16"/>
              </w:rPr>
              <w:t>●</w:t>
            </w:r>
            <w:r w:rsidRPr="009C00D1">
              <w:rPr>
                <w:rFonts w:ascii="Meiryo UI" w:eastAsia="Meiryo UI" w:hAnsi="Meiryo UI" w:hint="eastAsia"/>
                <w:sz w:val="18"/>
                <w:szCs w:val="18"/>
              </w:rPr>
              <w:t>大阪を代表する都市河川の道頓堀川において、毎日放送と連携して環境</w:t>
            </w:r>
            <w:r w:rsidRPr="009C00D1">
              <w:rPr>
                <w:rFonts w:ascii="Meiryo UI" w:eastAsia="Meiryo UI" w:hAnsi="Meiryo UI"/>
                <w:sz w:val="18"/>
                <w:szCs w:val="18"/>
              </w:rPr>
              <w:t>DNA調査の結果をもとに</w:t>
            </w:r>
            <w:r w:rsidRPr="009C00D1">
              <w:rPr>
                <w:rFonts w:ascii="Meiryo UI" w:eastAsia="Meiryo UI" w:hAnsi="Meiryo UI" w:hint="eastAsia"/>
                <w:sz w:val="18"/>
                <w:szCs w:val="18"/>
              </w:rPr>
              <w:t>ニホンウナギを捕獲して</w:t>
            </w:r>
            <w:r w:rsidR="00027A77" w:rsidRPr="009C00D1">
              <w:rPr>
                <w:rFonts w:ascii="Meiryo UI" w:eastAsia="Meiryo UI" w:hAnsi="Meiryo UI" w:hint="eastAsia"/>
                <w:sz w:val="18"/>
                <w:szCs w:val="18"/>
              </w:rPr>
              <w:t>、</w:t>
            </w:r>
            <w:r w:rsidRPr="009C00D1">
              <w:rPr>
                <w:rFonts w:ascii="Meiryo UI" w:eastAsia="Meiryo UI" w:hAnsi="Meiryo UI" w:hint="eastAsia"/>
                <w:sz w:val="18"/>
                <w:szCs w:val="18"/>
              </w:rPr>
              <w:t>道頓堀川の環境改善を広くアピールするとともに生物多様性への社会的関心を醸成した。</w:t>
            </w:r>
          </w:p>
          <w:p w14:paraId="74AFA387" w14:textId="77777777" w:rsidR="00AF1F00" w:rsidRPr="009C00D1" w:rsidRDefault="00AF1F00" w:rsidP="007F3F6A">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●近年大阪府南部へ侵入し農業被害が懸念されるニホンジカの現地調査を行い、定着が進んでいることを確認し、農業者・農協・行政向けに農業被害防止に係る研修会（</w:t>
            </w:r>
            <w:r w:rsidRPr="009C00D1">
              <w:rPr>
                <w:rFonts w:ascii="Meiryo UI" w:eastAsia="Meiryo UI" w:hAnsi="Meiryo UI"/>
                <w:sz w:val="18"/>
                <w:szCs w:val="18"/>
              </w:rPr>
              <w:t>2回）</w:t>
            </w:r>
            <w:r w:rsidRPr="009C00D1">
              <w:rPr>
                <w:rFonts w:ascii="Meiryo UI" w:eastAsia="Meiryo UI" w:hAnsi="Meiryo UI" w:hint="eastAsia"/>
                <w:sz w:val="18"/>
                <w:szCs w:val="18"/>
              </w:rPr>
              <w:t>を実施して注意喚起した。</w:t>
            </w:r>
          </w:p>
          <w:p w14:paraId="112170AD" w14:textId="5CDD9CBF" w:rsidR="00791AB2" w:rsidRPr="009C00D1" w:rsidRDefault="007F3F6A" w:rsidP="007F3F6A">
            <w:pPr>
              <w:spacing w:line="240" w:lineRule="exact"/>
              <w:ind w:left="180" w:hangingChars="100" w:hanging="180"/>
              <w:rPr>
                <w:rFonts w:ascii="Meiryo UI" w:eastAsia="Meiryo UI" w:hAnsi="Meiryo UI"/>
                <w:sz w:val="16"/>
              </w:rPr>
            </w:pPr>
            <w:r w:rsidRPr="009C00D1">
              <w:rPr>
                <w:rFonts w:ascii="Meiryo UI" w:eastAsia="Meiryo UI" w:hAnsi="Meiryo UI" w:hint="eastAsia"/>
                <w:sz w:val="18"/>
                <w:szCs w:val="18"/>
              </w:rPr>
              <w:t>●府南部の犬鳴山に設置した自動撮影カメラによって特別天然記念物</w:t>
            </w:r>
            <w:r w:rsidR="00027A77" w:rsidRPr="009C00D1">
              <w:rPr>
                <w:rFonts w:ascii="Meiryo UI" w:eastAsia="Meiryo UI" w:hAnsi="Meiryo UI" w:hint="eastAsia"/>
                <w:sz w:val="18"/>
                <w:szCs w:val="18"/>
              </w:rPr>
              <w:t>である</w:t>
            </w:r>
            <w:r w:rsidRPr="009C00D1">
              <w:rPr>
                <w:rFonts w:ascii="Meiryo UI" w:eastAsia="Meiryo UI" w:hAnsi="Meiryo UI" w:hint="eastAsia"/>
                <w:sz w:val="18"/>
                <w:szCs w:val="18"/>
              </w:rPr>
              <w:t>ニホンカモシカを撮影し、府内初記録として公表した。</w:t>
            </w:r>
          </w:p>
          <w:p w14:paraId="4AEC4F6D" w14:textId="77777777" w:rsidR="00AF1F00" w:rsidRPr="009C00D1" w:rsidRDefault="00AF1F00" w:rsidP="007F3F6A">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sz w:val="18"/>
                <w:szCs w:val="18"/>
              </w:rPr>
              <w:t>●堤体が完成した安威川ダムの試験湛水開始にあたって、過年度の魚類モニタリング結果に基づき、大阪府絶滅危惧種Ⅰ</w:t>
            </w:r>
            <w:r w:rsidRPr="009C00D1">
              <w:rPr>
                <w:rFonts w:ascii="Meiryo UI" w:eastAsia="Meiryo UI" w:hAnsi="Meiryo UI"/>
                <w:sz w:val="18"/>
                <w:szCs w:val="18"/>
              </w:rPr>
              <w:t>A類のアジメドジョウ</w:t>
            </w:r>
            <w:r w:rsidRPr="009C00D1">
              <w:rPr>
                <w:rFonts w:ascii="Meiryo UI" w:eastAsia="Meiryo UI" w:hAnsi="Meiryo UI" w:hint="eastAsia"/>
                <w:sz w:val="18"/>
                <w:szCs w:val="18"/>
              </w:rPr>
              <w:t>の生息地への影響に配慮して、生物多様性センターでの生息域外保全（飼育）を行った。</w:t>
            </w:r>
          </w:p>
        </w:tc>
      </w:tr>
      <w:tr w:rsidR="00543886" w:rsidRPr="00543886" w14:paraId="1BC2C6CC" w14:textId="77777777">
        <w:trPr>
          <w:trHeight w:val="446"/>
        </w:trPr>
        <w:tc>
          <w:tcPr>
            <w:tcW w:w="2121" w:type="dxa"/>
            <w:vMerge/>
          </w:tcPr>
          <w:p w14:paraId="024CEE5C" w14:textId="77777777" w:rsidR="00791AB2" w:rsidRPr="00543886"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5C60E2C9"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ⅱ</w:t>
            </w:r>
            <w:r w:rsidRPr="00543886">
              <w:rPr>
                <w:rFonts w:ascii="ＭＳ ゴシック" w:eastAsia="ＭＳ ゴシック" w:hAnsi="ＭＳ ゴシック"/>
                <w:kern w:val="0"/>
                <w:sz w:val="16"/>
                <w:szCs w:val="14"/>
              </w:rPr>
              <w:t xml:space="preserve"> グリーンインフラ等の生態系サービスの利活用に関する調査研究</w:t>
            </w:r>
          </w:p>
          <w:p w14:paraId="0BE92F0A" w14:textId="77777777" w:rsidR="00791AB2" w:rsidRPr="00543886" w:rsidRDefault="00C04FFF">
            <w:pPr>
              <w:spacing w:line="20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ＧＩＳ等の技術を用いて大阪府域の森林環境特性を広域的に把握するとともに、防災機能を発揮する適切な森林管理手法の提</w:t>
            </w:r>
            <w:r w:rsidRPr="00543886">
              <w:rPr>
                <w:rFonts w:ascii="ＭＳ ゴシック" w:eastAsia="ＭＳ ゴシック" w:hAnsi="ＭＳ ゴシック" w:hint="eastAsia"/>
                <w:kern w:val="0"/>
                <w:sz w:val="16"/>
                <w:szCs w:val="14"/>
              </w:rPr>
              <w:lastRenderedPageBreak/>
              <w:t>案について、対象とする市町村を拡充する。</w:t>
            </w:r>
          </w:p>
        </w:tc>
        <w:tc>
          <w:tcPr>
            <w:tcW w:w="10007" w:type="dxa"/>
          </w:tcPr>
          <w:p w14:paraId="0BBE39F9" w14:textId="3F4B9610" w:rsidR="00791AB2" w:rsidRPr="009C00D1" w:rsidRDefault="00C04FFF" w:rsidP="00CA517C">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lastRenderedPageBreak/>
              <w:t>●大阪府の流木対策事業の効果検証の一環として、事業地の土砂流亡量や植生被度調査</w:t>
            </w:r>
            <w:r w:rsidR="00027A77"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の現地調査を実施した。また、G</w:t>
            </w:r>
            <w:r w:rsidRPr="009C00D1">
              <w:rPr>
                <w:rFonts w:ascii="Meiryo UI" w:eastAsia="Meiryo UI" w:hAnsi="Meiryo UI"/>
                <w:kern w:val="0"/>
                <w:sz w:val="18"/>
                <w:szCs w:val="18"/>
              </w:rPr>
              <w:t>IS</w:t>
            </w:r>
            <w:r w:rsidRPr="009C00D1">
              <w:rPr>
                <w:rFonts w:ascii="Meiryo UI" w:eastAsia="Meiryo UI" w:hAnsi="Meiryo UI" w:hint="eastAsia"/>
                <w:kern w:val="0"/>
                <w:sz w:val="18"/>
                <w:szCs w:val="18"/>
              </w:rPr>
              <w:t>等を用いて森林評価図を作成し、府内市町村向けに情報提供を行うとともに、現地調査や事例調査</w:t>
            </w:r>
            <w:r w:rsidR="00027A77"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をもとに防災機能を発揮する適切な森林管理手法の提案を行った。</w:t>
            </w:r>
          </w:p>
        </w:tc>
      </w:tr>
      <w:tr w:rsidR="00543886" w:rsidRPr="00543886" w14:paraId="1243242A" w14:textId="77777777">
        <w:trPr>
          <w:trHeight w:val="446"/>
        </w:trPr>
        <w:tc>
          <w:tcPr>
            <w:tcW w:w="2121" w:type="dxa"/>
            <w:vMerge/>
          </w:tcPr>
          <w:p w14:paraId="1A514293" w14:textId="77777777" w:rsidR="00791AB2" w:rsidRPr="00543886"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3A73B94D"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ⅲ</w:t>
            </w:r>
            <w:r w:rsidRPr="00543886">
              <w:rPr>
                <w:rFonts w:ascii="ＭＳ ゴシック" w:eastAsia="ＭＳ ゴシック" w:hAnsi="ＭＳ ゴシック"/>
                <w:kern w:val="0"/>
                <w:sz w:val="16"/>
                <w:szCs w:val="14"/>
              </w:rPr>
              <w:t xml:space="preserve"> 大阪府域の生物生息情報に基づく生物多様性マップの作成</w:t>
            </w:r>
          </w:p>
          <w:p w14:paraId="049885C9" w14:textId="77777777" w:rsidR="00791AB2" w:rsidRPr="00543886" w:rsidRDefault="00C04FFF">
            <w:pPr>
              <w:spacing w:line="200" w:lineRule="exact"/>
              <w:ind w:left="1" w:firstLineChars="26" w:firstLine="42"/>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 xml:space="preserve">　府民から収集した情報や環境ＤＮＡを用いた調査結果などに基づき、府域における分布図を作成し、生息する生物相の「見える化」を図る。</w:t>
            </w:r>
          </w:p>
        </w:tc>
        <w:tc>
          <w:tcPr>
            <w:tcW w:w="10007" w:type="dxa"/>
          </w:tcPr>
          <w:p w14:paraId="6F53D8D3" w14:textId="3DDC0DB4" w:rsidR="00DD249E" w:rsidRPr="009C00D1" w:rsidRDefault="00DD249E" w:rsidP="00DD249E">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A012F0" w:rsidRPr="009C00D1">
              <w:rPr>
                <w:rFonts w:ascii="Meiryo UI" w:eastAsia="Meiryo UI" w:hAnsi="Meiryo UI" w:hint="eastAsia"/>
                <w:kern w:val="0"/>
                <w:sz w:val="18"/>
                <w:szCs w:val="18"/>
              </w:rPr>
              <w:t>大阪府特定</w:t>
            </w:r>
            <w:r w:rsidRPr="009C00D1">
              <w:rPr>
                <w:rFonts w:ascii="Meiryo UI" w:eastAsia="Meiryo UI" w:hAnsi="Meiryo UI" w:hint="eastAsia"/>
                <w:kern w:val="0"/>
                <w:sz w:val="18"/>
                <w:szCs w:val="18"/>
              </w:rPr>
              <w:t>外来生物アラートリスト</w:t>
            </w:r>
            <w:r w:rsidR="00A012F0" w:rsidRPr="009C00D1">
              <w:rPr>
                <w:rFonts w:ascii="Meiryo UI" w:eastAsia="Meiryo UI" w:hAnsi="Meiryo UI" w:hint="eastAsia"/>
                <w:kern w:val="0"/>
                <w:sz w:val="18"/>
                <w:szCs w:val="18"/>
              </w:rPr>
              <w:t>（仮称）</w:t>
            </w:r>
            <w:r w:rsidRPr="009C00D1">
              <w:rPr>
                <w:rFonts w:ascii="Meiryo UI" w:eastAsia="Meiryo UI" w:hAnsi="Meiryo UI" w:hint="eastAsia"/>
                <w:kern w:val="0"/>
                <w:sz w:val="18"/>
                <w:szCs w:val="18"/>
              </w:rPr>
              <w:t>」の作成や府内におけるクビアカツヤカミキリの分布状況の更新</w:t>
            </w:r>
            <w:r w:rsidR="00027A77"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生物相の見える化に向け、民間企業等からの情報収集として、(株)バイオームのアプリで得られたデータを入手するとともに、市民から集まったデータの偏向性</w:t>
            </w:r>
            <w:r w:rsidR="00027A77"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について検証した。</w:t>
            </w:r>
          </w:p>
          <w:p w14:paraId="62148020" w14:textId="2DE9425F" w:rsidR="00511A79" w:rsidRPr="009C00D1" w:rsidRDefault="00511A79" w:rsidP="00D043A6">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D043A6" w:rsidRPr="009C00D1">
              <w:rPr>
                <w:rFonts w:ascii="Meiryo UI" w:eastAsia="Meiryo UI" w:hAnsi="Meiryo UI" w:hint="eastAsia"/>
                <w:kern w:val="0"/>
                <w:sz w:val="18"/>
                <w:szCs w:val="18"/>
              </w:rPr>
              <w:t>市民参加型調査として初芝立命館中学校・高等学校、大阪城パークマネジメント株式会社との協働による大阪城クビアカツヤカミキリ調査を実施した。</w:t>
            </w:r>
          </w:p>
          <w:p w14:paraId="43C907F5" w14:textId="77777777" w:rsidR="00791AB2" w:rsidRPr="009C00D1" w:rsidRDefault="00791AB2">
            <w:pPr>
              <w:spacing w:line="240" w:lineRule="exact"/>
              <w:ind w:left="160" w:hangingChars="100" w:hanging="160"/>
              <w:rPr>
                <w:rFonts w:ascii="Meiryo UI" w:eastAsia="Meiryo UI" w:hAnsi="Meiryo UI"/>
                <w:kern w:val="0"/>
                <w:sz w:val="16"/>
                <w:szCs w:val="20"/>
              </w:rPr>
            </w:pPr>
          </w:p>
        </w:tc>
      </w:tr>
      <w:tr w:rsidR="00543886" w:rsidRPr="00543886" w14:paraId="7037917B" w14:textId="77777777">
        <w:trPr>
          <w:trHeight w:val="917"/>
        </w:trPr>
        <w:tc>
          <w:tcPr>
            <w:tcW w:w="2121" w:type="dxa"/>
            <w:vMerge/>
            <w:tcBorders>
              <w:bottom w:val="dotted" w:sz="4" w:space="0" w:color="auto"/>
            </w:tcBorders>
          </w:tcPr>
          <w:p w14:paraId="34CF10C9" w14:textId="77777777" w:rsidR="00791AB2" w:rsidRPr="00543886"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Borders>
              <w:bottom w:val="dotted" w:sz="4" w:space="0" w:color="auto"/>
            </w:tcBorders>
          </w:tcPr>
          <w:p w14:paraId="06C3CB56" w14:textId="77777777" w:rsidR="00791AB2" w:rsidRPr="00543886" w:rsidRDefault="00C04FFF">
            <w:pPr>
              <w:spacing w:line="18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ⅳ</w:t>
            </w:r>
            <w:r w:rsidRPr="00543886">
              <w:rPr>
                <w:rFonts w:ascii="ＭＳ ゴシック" w:eastAsia="ＭＳ ゴシック" w:hAnsi="ＭＳ ゴシック"/>
                <w:kern w:val="0"/>
                <w:sz w:val="16"/>
                <w:szCs w:val="14"/>
              </w:rPr>
              <w:t xml:space="preserve"> 農林水産業における持続可能な社会を構築するための技術開発と調査研究</w:t>
            </w:r>
          </w:p>
          <w:p w14:paraId="205C4D54" w14:textId="77777777" w:rsidR="00791AB2" w:rsidRPr="00543886" w:rsidRDefault="00C04FFF">
            <w:pPr>
              <w:spacing w:line="18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農林水産分野における生態系の多様性保全及び遺伝資源の維持保存、環境保全型管理技術の確立など、持続可能な社会を構築するための技術開発と調査研究を行う。</w:t>
            </w:r>
          </w:p>
        </w:tc>
        <w:tc>
          <w:tcPr>
            <w:tcW w:w="10007" w:type="dxa"/>
            <w:tcBorders>
              <w:bottom w:val="dotted" w:sz="4" w:space="0" w:color="auto"/>
            </w:tcBorders>
          </w:tcPr>
          <w:p w14:paraId="100F5401" w14:textId="58E0B8D4"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●水産資源の持続可能な利活用</w:t>
            </w:r>
            <w:r w:rsidR="00300E42" w:rsidRPr="009C00D1">
              <w:rPr>
                <w:rFonts w:ascii="Meiryo UI" w:eastAsia="Meiryo UI" w:hAnsi="Meiryo UI" w:hint="eastAsia"/>
                <w:kern w:val="0"/>
                <w:sz w:val="18"/>
                <w:szCs w:val="18"/>
              </w:rPr>
              <w:t>、大阪湾の海辺の再生、</w:t>
            </w:r>
            <w:r w:rsidRPr="009C00D1">
              <w:rPr>
                <w:rFonts w:ascii="Meiryo UI" w:eastAsia="Meiryo UI" w:hAnsi="Meiryo UI" w:hint="eastAsia"/>
                <w:kern w:val="0"/>
                <w:sz w:val="18"/>
                <w:szCs w:val="18"/>
              </w:rPr>
              <w:t>農業における遺伝資源の維持保存、クビアカツヤカミキリの防除技術開発、環境と調和した病害虫防除技術の開発、健全な農業生産の維持・発展、地産地消の推進</w:t>
            </w:r>
            <w:r w:rsidR="00A047A2"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、農林水産分野における生態系の多様性保全及び遺伝資源の維持保存</w:t>
            </w:r>
            <w:r w:rsidR="00027A77" w:rsidRPr="009C00D1">
              <w:rPr>
                <w:rFonts w:ascii="Meiryo UI" w:eastAsia="Meiryo UI" w:hAnsi="Meiryo UI" w:hint="eastAsia"/>
                <w:kern w:val="0"/>
                <w:sz w:val="18"/>
                <w:szCs w:val="18"/>
              </w:rPr>
              <w:t>に</w:t>
            </w:r>
            <w:r w:rsidRPr="009C00D1">
              <w:rPr>
                <w:rFonts w:ascii="Meiryo UI" w:eastAsia="Meiryo UI" w:hAnsi="Meiryo UI" w:hint="eastAsia"/>
                <w:kern w:val="0"/>
                <w:sz w:val="18"/>
                <w:szCs w:val="18"/>
              </w:rPr>
              <w:t>配慮し、持続可能な社会を構築するための技術開発と調査研究を行った。</w:t>
            </w:r>
          </w:p>
          <w:p w14:paraId="37165E97" w14:textId="77777777" w:rsidR="00791AB2" w:rsidRPr="009C00D1" w:rsidRDefault="00C04FFF" w:rsidP="008130F1">
            <w:pPr>
              <w:spacing w:line="240" w:lineRule="exact"/>
              <w:ind w:left="180" w:hangingChars="100" w:hanging="180"/>
              <w:rPr>
                <w:rFonts w:ascii="Meiryo UI" w:eastAsia="Meiryo UI" w:hAnsi="Meiryo UI"/>
                <w:kern w:val="0"/>
                <w:sz w:val="20"/>
                <w:szCs w:val="20"/>
              </w:rPr>
            </w:pPr>
            <w:r w:rsidRPr="009C00D1">
              <w:rPr>
                <w:rFonts w:ascii="Meiryo UI" w:eastAsia="Meiryo UI" w:hAnsi="Meiryo UI" w:hint="eastAsia"/>
                <w:kern w:val="0"/>
                <w:sz w:val="18"/>
                <w:szCs w:val="18"/>
              </w:rPr>
              <w:t>●エダマメ栽培におい</w:t>
            </w:r>
            <w:r w:rsidR="0049617E" w:rsidRPr="009C00D1">
              <w:rPr>
                <w:rFonts w:ascii="Meiryo UI" w:eastAsia="Meiryo UI" w:hAnsi="Meiryo UI" w:hint="eastAsia"/>
                <w:kern w:val="0"/>
                <w:sz w:val="18"/>
                <w:szCs w:val="18"/>
              </w:rPr>
              <w:t>て、総合的病害虫管理（ＩＰＭ）の実施により</w:t>
            </w:r>
            <w:r w:rsidR="0038376C" w:rsidRPr="009C00D1">
              <w:rPr>
                <w:rFonts w:ascii="Meiryo UI" w:eastAsia="Meiryo UI" w:hAnsi="Meiryo UI" w:hint="eastAsia"/>
                <w:kern w:val="0"/>
                <w:sz w:val="18"/>
                <w:szCs w:val="18"/>
              </w:rPr>
              <w:t>、収量や品質を実用性のあるレベルに保ちつつ、天敵昆虫やクモ類の生物多様性を維持できることを明らかにした。</w:t>
            </w:r>
          </w:p>
        </w:tc>
      </w:tr>
      <w:tr w:rsidR="00543886" w:rsidRPr="00543886" w14:paraId="7205A592" w14:textId="77777777">
        <w:trPr>
          <w:trHeight w:val="371"/>
        </w:trPr>
        <w:tc>
          <w:tcPr>
            <w:tcW w:w="2121" w:type="dxa"/>
            <w:vMerge w:val="restart"/>
            <w:tcBorders>
              <w:top w:val="dotted" w:sz="4" w:space="0" w:color="auto"/>
            </w:tcBorders>
          </w:tcPr>
          <w:p w14:paraId="1ED51897" w14:textId="77777777" w:rsidR="00791AB2" w:rsidRPr="00543886" w:rsidRDefault="00C04FFF">
            <w:pPr>
              <w:spacing w:line="200" w:lineRule="exact"/>
              <w:ind w:left="161" w:hangingChars="100" w:hanging="161"/>
              <w:rPr>
                <w:rFonts w:ascii="ＭＳ ゴシック" w:eastAsia="ＭＳ ゴシック" w:hAnsi="ＭＳ ゴシック"/>
                <w:b/>
                <w:kern w:val="0"/>
                <w:sz w:val="16"/>
                <w:szCs w:val="14"/>
              </w:rPr>
            </w:pPr>
            <w:bookmarkStart w:id="87" w:name="細目38" w:colFirst="2" w:colLast="2"/>
            <w:r w:rsidRPr="00543886">
              <w:rPr>
                <w:rFonts w:ascii="ＭＳ ゴシック" w:eastAsia="ＭＳ ゴシック" w:hAnsi="ＭＳ ゴシック" w:hint="eastAsia"/>
                <w:b/>
                <w:kern w:val="0"/>
                <w:sz w:val="16"/>
                <w:szCs w:val="14"/>
              </w:rPr>
              <w:t>（重点３）</w:t>
            </w:r>
            <w:r w:rsidRPr="00543886">
              <w:rPr>
                <w:rFonts w:ascii="ＭＳ ゴシック" w:eastAsia="ＭＳ ゴシック" w:hAnsi="ＭＳ ゴシック" w:hint="eastAsia"/>
                <w:kern w:val="0"/>
                <w:sz w:val="16"/>
                <w:szCs w:val="14"/>
              </w:rPr>
              <w:t>都市農業の更なる生産性向上を可能とする</w:t>
            </w:r>
            <w:r w:rsidRPr="00543886">
              <w:rPr>
                <w:rFonts w:ascii="ＭＳ ゴシック" w:eastAsia="ＭＳ ゴシック" w:hAnsi="ＭＳ ゴシック" w:hint="eastAsia"/>
                <w:b/>
                <w:kern w:val="0"/>
                <w:sz w:val="16"/>
                <w:szCs w:val="14"/>
              </w:rPr>
              <w:t>大阪発スマート農業の実現に向けた技術開発</w:t>
            </w:r>
          </w:p>
          <w:p w14:paraId="701D2AE6" w14:textId="77777777" w:rsidR="00791AB2" w:rsidRPr="00543886" w:rsidRDefault="00791AB2">
            <w:pPr>
              <w:spacing w:line="200" w:lineRule="exact"/>
              <w:ind w:left="160" w:hangingChars="100" w:hanging="160"/>
              <w:rPr>
                <w:rFonts w:ascii="ＭＳ ゴシック" w:eastAsia="ＭＳ ゴシック" w:hAnsi="ＭＳ ゴシック"/>
                <w:kern w:val="0"/>
                <w:sz w:val="16"/>
                <w:szCs w:val="14"/>
              </w:rPr>
            </w:pPr>
          </w:p>
          <w:p w14:paraId="2A03B5CA" w14:textId="77777777" w:rsidR="00791AB2" w:rsidRPr="00543886" w:rsidRDefault="00C04FFF">
            <w:pPr>
              <w:spacing w:line="200" w:lineRule="exact"/>
              <w:ind w:leftChars="100" w:left="210"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情報通信技術を活用して、大阪農業に適する栽培技術開発等を行い、スマート農業実践モデルを提案する。</w:t>
            </w:r>
          </w:p>
        </w:tc>
        <w:tc>
          <w:tcPr>
            <w:tcW w:w="3323" w:type="dxa"/>
            <w:tcBorders>
              <w:top w:val="dotted" w:sz="4" w:space="0" w:color="auto"/>
            </w:tcBorders>
          </w:tcPr>
          <w:p w14:paraId="6B61C026" w14:textId="77777777" w:rsidR="00791AB2" w:rsidRPr="00543886" w:rsidRDefault="00C04FFF">
            <w:pPr>
              <w:spacing w:line="160" w:lineRule="exact"/>
              <w:ind w:left="161" w:hangingChars="100" w:hanging="161"/>
              <w:rPr>
                <w:rFonts w:ascii="ＭＳ ゴシック" w:eastAsia="ＭＳ ゴシック" w:hAnsi="ＭＳ ゴシック"/>
                <w:kern w:val="0"/>
                <w:sz w:val="16"/>
                <w:szCs w:val="14"/>
              </w:rPr>
            </w:pPr>
            <w:r w:rsidRPr="00543886">
              <w:rPr>
                <w:rFonts w:ascii="ＭＳ ゴシック" w:eastAsia="ＭＳ ゴシック" w:hAnsi="ＭＳ ゴシック" w:hint="eastAsia"/>
                <w:b/>
                <w:kern w:val="0"/>
                <w:sz w:val="16"/>
                <w:szCs w:val="14"/>
              </w:rPr>
              <w:t>（重点３）</w:t>
            </w:r>
            <w:r w:rsidRPr="00543886">
              <w:rPr>
                <w:rFonts w:ascii="ＭＳ ゴシック" w:eastAsia="ＭＳ ゴシック" w:hAnsi="ＭＳ ゴシック" w:hint="eastAsia"/>
                <w:kern w:val="0"/>
                <w:sz w:val="16"/>
                <w:szCs w:val="14"/>
              </w:rPr>
              <w:t>都市農業の更なる生産性向上を可能とする</w:t>
            </w:r>
            <w:r w:rsidRPr="00543886">
              <w:rPr>
                <w:rFonts w:ascii="ＭＳ ゴシック" w:eastAsia="ＭＳ ゴシック" w:hAnsi="ＭＳ ゴシック" w:hint="eastAsia"/>
                <w:b/>
                <w:kern w:val="0"/>
                <w:sz w:val="16"/>
                <w:szCs w:val="14"/>
              </w:rPr>
              <w:t>大阪発スマート農業の実現に向けた技術開発</w:t>
            </w:r>
          </w:p>
        </w:tc>
        <w:tc>
          <w:tcPr>
            <w:tcW w:w="10007" w:type="dxa"/>
            <w:tcBorders>
              <w:top w:val="dotted" w:sz="4" w:space="0" w:color="auto"/>
            </w:tcBorders>
          </w:tcPr>
          <w:p w14:paraId="201573BC" w14:textId="4FACEC81" w:rsidR="00791AB2" w:rsidRPr="009C00D1" w:rsidRDefault="00C5521C" w:rsidP="002F4896">
            <w:pPr>
              <w:spacing w:line="240" w:lineRule="exact"/>
              <w:ind w:left="210" w:hangingChars="100" w:hanging="210"/>
              <w:rPr>
                <w:rFonts w:ascii="Meiryo UI" w:eastAsia="Meiryo UI" w:hAnsi="Meiryo UI"/>
                <w:kern w:val="0"/>
                <w:sz w:val="18"/>
                <w:szCs w:val="18"/>
              </w:rPr>
            </w:pPr>
            <w:hyperlink w:anchor="細目38h" w:history="1">
              <w:r w:rsidR="00C04FFF" w:rsidRPr="009C00D1">
                <w:rPr>
                  <w:rStyle w:val="af5"/>
                  <w:rFonts w:ascii="Meiryo UI" w:eastAsia="Meiryo UI" w:hAnsi="Meiryo UI" w:hint="eastAsia"/>
                  <w:b/>
                  <w:color w:val="auto"/>
                  <w:kern w:val="0"/>
                  <w:sz w:val="18"/>
                  <w:szCs w:val="14"/>
                </w:rPr>
                <w:t>（重点３）</w:t>
              </w:r>
              <w:r w:rsidR="00C04FFF" w:rsidRPr="009C00D1">
                <w:rPr>
                  <w:rStyle w:val="af5"/>
                  <w:rFonts w:ascii="Meiryo UI" w:eastAsia="Meiryo UI" w:hAnsi="Meiryo UI" w:hint="eastAsia"/>
                  <w:color w:val="auto"/>
                  <w:kern w:val="0"/>
                  <w:sz w:val="18"/>
                  <w:szCs w:val="14"/>
                </w:rPr>
                <w:t>都市農業の更なる生産性向上を可能とする大阪発スマート農業の実現に向けた技術開発</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細目3</w:t>
            </w:r>
            <w:r w:rsidR="002F4896" w:rsidRPr="009C00D1">
              <w:rPr>
                <w:rFonts w:ascii="Meiryo UI" w:eastAsia="Meiryo UI" w:hAnsi="Meiryo UI"/>
                <w:kern w:val="0"/>
                <w:sz w:val="18"/>
                <w:szCs w:val="20"/>
                <w:u w:val="single"/>
              </w:rPr>
              <w:t>8）</w:t>
            </w:r>
          </w:p>
        </w:tc>
      </w:tr>
      <w:bookmarkEnd w:id="87"/>
      <w:tr w:rsidR="00543886" w:rsidRPr="00543886" w14:paraId="3B4A7E60" w14:textId="77777777">
        <w:trPr>
          <w:trHeight w:val="506"/>
        </w:trPr>
        <w:tc>
          <w:tcPr>
            <w:tcW w:w="2121" w:type="dxa"/>
            <w:vMerge/>
            <w:tcBorders>
              <w:top w:val="dotted" w:sz="4" w:space="0" w:color="auto"/>
            </w:tcBorders>
          </w:tcPr>
          <w:p w14:paraId="5DADCDAB" w14:textId="77777777" w:rsidR="00791AB2" w:rsidRPr="00543886"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6FB80E3B"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 xml:space="preserve">　情報通信技術を活用して、大阪農業に適する栽培技術開発等を行い、スマート農業実践モデルを提案する。</w:t>
            </w:r>
          </w:p>
        </w:tc>
        <w:tc>
          <w:tcPr>
            <w:tcW w:w="10007" w:type="dxa"/>
            <w:tcBorders>
              <w:top w:val="dotted" w:sz="4" w:space="0" w:color="auto"/>
            </w:tcBorders>
          </w:tcPr>
          <w:p w14:paraId="0306E9F8" w14:textId="77777777" w:rsidR="00791AB2" w:rsidRPr="009C00D1" w:rsidRDefault="00791AB2">
            <w:pPr>
              <w:spacing w:line="240" w:lineRule="exact"/>
              <w:ind w:left="200" w:hangingChars="100" w:hanging="200"/>
              <w:rPr>
                <w:rFonts w:ascii="Meiryo UI" w:eastAsia="Meiryo UI" w:hAnsi="Meiryo UI"/>
                <w:kern w:val="0"/>
                <w:sz w:val="20"/>
                <w:szCs w:val="20"/>
              </w:rPr>
            </w:pPr>
          </w:p>
        </w:tc>
      </w:tr>
      <w:tr w:rsidR="00543886" w:rsidRPr="00543886" w14:paraId="209B7AA8" w14:textId="77777777">
        <w:trPr>
          <w:trHeight w:val="281"/>
        </w:trPr>
        <w:tc>
          <w:tcPr>
            <w:tcW w:w="2121" w:type="dxa"/>
            <w:vMerge/>
            <w:tcBorders>
              <w:top w:val="dotted" w:sz="4" w:space="0" w:color="auto"/>
            </w:tcBorders>
          </w:tcPr>
          <w:p w14:paraId="33DEF3F5" w14:textId="77777777" w:rsidR="00791AB2" w:rsidRPr="00543886"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0B41C8A3"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ⅰ</w:t>
            </w:r>
            <w:r w:rsidRPr="00543886">
              <w:rPr>
                <w:rFonts w:ascii="ＭＳ ゴシック" w:eastAsia="ＭＳ ゴシック" w:hAnsi="ＭＳ ゴシック"/>
                <w:kern w:val="0"/>
                <w:sz w:val="16"/>
                <w:szCs w:val="14"/>
              </w:rPr>
              <w:t xml:space="preserve"> 農業における病害虫の発生予測及び予兆検知に関する技術開発</w:t>
            </w:r>
          </w:p>
          <w:p w14:paraId="75BAC564"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①</w:t>
            </w:r>
            <w:r w:rsidRPr="00543886">
              <w:rPr>
                <w:rFonts w:ascii="ＭＳ ゴシック" w:eastAsia="ＭＳ ゴシック" w:hAnsi="ＭＳ ゴシック"/>
                <w:kern w:val="0"/>
                <w:sz w:val="16"/>
                <w:szCs w:val="14"/>
              </w:rPr>
              <w:t xml:space="preserve"> ＩｏＴカメラを利用した各種害虫のフェロモントラップ捕獲画像の自動撮影・送信に基づく発生予察調査の検証と画像識別による自動計数の試行を行う。シロイチモジヨトウとハスモンヨトウ、コナガについて、年間を通じて、フェロモントラップでの捕獲画像を撮影し、送信された画像に基づく発生消長調査が可能か検証する。</w:t>
            </w:r>
          </w:p>
          <w:p w14:paraId="193385AA"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②</w:t>
            </w:r>
            <w:r w:rsidRPr="00543886">
              <w:rPr>
                <w:rFonts w:ascii="ＭＳ ゴシック" w:eastAsia="ＭＳ ゴシック" w:hAnsi="ＭＳ ゴシック"/>
                <w:kern w:val="0"/>
                <w:sz w:val="16"/>
                <w:szCs w:val="14"/>
              </w:rPr>
              <w:t xml:space="preserve"> トマト灰色かび病における発生予兆診断技術を確立するため、室内実験で捉えた発病極初期段階での特徴を、ほ場レベルで検証するとともに、遺伝子解析等による浮遊菌数の把握及び病害発生状況の調査と環境データの収集から診断・予測精度の向上を図る。</w:t>
            </w:r>
          </w:p>
        </w:tc>
        <w:tc>
          <w:tcPr>
            <w:tcW w:w="10007" w:type="dxa"/>
            <w:tcBorders>
              <w:top w:val="dotted" w:sz="4" w:space="0" w:color="auto"/>
            </w:tcBorders>
          </w:tcPr>
          <w:p w14:paraId="689B99CE" w14:textId="77777777" w:rsidR="00791AB2" w:rsidRPr="009C00D1" w:rsidRDefault="00C04FFF">
            <w:pPr>
              <w:spacing w:line="240" w:lineRule="exact"/>
              <w:rPr>
                <w:rFonts w:ascii="Meiryo UI" w:eastAsia="Meiryo UI" w:hAnsi="Meiryo UI"/>
                <w:kern w:val="0"/>
                <w:sz w:val="18"/>
                <w:szCs w:val="18"/>
              </w:rPr>
            </w:pPr>
            <w:r w:rsidRPr="009C00D1">
              <w:rPr>
                <w:rFonts w:ascii="Meiryo UI" w:eastAsia="Meiryo UI" w:hAnsi="Meiryo UI" w:hint="eastAsia"/>
                <w:kern w:val="0"/>
                <w:sz w:val="18"/>
                <w:szCs w:val="18"/>
              </w:rPr>
              <w:t>①</w:t>
            </w:r>
          </w:p>
          <w:p w14:paraId="346865E1" w14:textId="49774566"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●害虫類のトラップ画像</w:t>
            </w:r>
            <w:r w:rsidR="00027A77" w:rsidRPr="009C00D1">
              <w:rPr>
                <w:rFonts w:ascii="Meiryo UI" w:eastAsia="Meiryo UI" w:hAnsi="Meiryo UI" w:hint="eastAsia"/>
                <w:kern w:val="0"/>
                <w:sz w:val="18"/>
                <w:szCs w:val="18"/>
              </w:rPr>
              <w:t>の</w:t>
            </w:r>
            <w:r w:rsidRPr="009C00D1">
              <w:rPr>
                <w:rFonts w:ascii="Meiryo UI" w:eastAsia="Meiryo UI" w:hAnsi="Meiryo UI" w:hint="eastAsia"/>
                <w:kern w:val="0"/>
                <w:sz w:val="18"/>
                <w:szCs w:val="18"/>
              </w:rPr>
              <w:t>自動送信による遠隔監視技術においては、研究所内圃場でハスモンヨトウを対象にその有効性を実証した。コナガでは誘殺数がほとんどなく、トラップの形状の改良が必要と考えられた。</w:t>
            </w:r>
          </w:p>
          <w:p w14:paraId="24192DC0" w14:textId="77777777" w:rsidR="00791AB2" w:rsidRPr="009C00D1" w:rsidRDefault="00791AB2">
            <w:pPr>
              <w:spacing w:line="240" w:lineRule="exact"/>
              <w:ind w:left="180" w:hangingChars="100" w:hanging="180"/>
              <w:rPr>
                <w:rFonts w:ascii="Meiryo UI" w:eastAsia="Meiryo UI" w:hAnsi="Meiryo UI"/>
                <w:kern w:val="0"/>
                <w:sz w:val="18"/>
                <w:szCs w:val="18"/>
              </w:rPr>
            </w:pPr>
          </w:p>
          <w:p w14:paraId="74FCDD63" w14:textId="77777777" w:rsidR="00791AB2" w:rsidRPr="009C00D1" w:rsidRDefault="00791AB2">
            <w:pPr>
              <w:spacing w:line="240" w:lineRule="exact"/>
              <w:rPr>
                <w:rFonts w:ascii="Meiryo UI" w:eastAsia="Meiryo UI" w:hAnsi="Meiryo UI"/>
                <w:kern w:val="0"/>
                <w:sz w:val="18"/>
                <w:szCs w:val="18"/>
              </w:rPr>
            </w:pPr>
          </w:p>
          <w:p w14:paraId="23C6197A" w14:textId="77777777" w:rsidR="00041304" w:rsidRPr="009C00D1" w:rsidRDefault="00041304">
            <w:pPr>
              <w:spacing w:line="240" w:lineRule="exact"/>
              <w:rPr>
                <w:rFonts w:ascii="Meiryo UI" w:eastAsia="Meiryo UI" w:hAnsi="Meiryo UI"/>
                <w:kern w:val="0"/>
                <w:sz w:val="18"/>
                <w:szCs w:val="18"/>
              </w:rPr>
            </w:pPr>
          </w:p>
          <w:p w14:paraId="01CC1033" w14:textId="77777777" w:rsidR="00041304" w:rsidRPr="009C00D1" w:rsidRDefault="00041304">
            <w:pPr>
              <w:spacing w:line="240" w:lineRule="exact"/>
              <w:rPr>
                <w:rFonts w:ascii="Meiryo UI" w:eastAsia="Meiryo UI" w:hAnsi="Meiryo UI"/>
                <w:kern w:val="0"/>
                <w:sz w:val="18"/>
                <w:szCs w:val="18"/>
              </w:rPr>
            </w:pPr>
          </w:p>
          <w:p w14:paraId="0C9634D2" w14:textId="77777777" w:rsidR="00041304" w:rsidRPr="009C00D1" w:rsidRDefault="00041304">
            <w:pPr>
              <w:spacing w:line="240" w:lineRule="exact"/>
              <w:rPr>
                <w:rFonts w:ascii="Meiryo UI" w:eastAsia="Meiryo UI" w:hAnsi="Meiryo UI"/>
                <w:kern w:val="0"/>
                <w:sz w:val="18"/>
                <w:szCs w:val="18"/>
              </w:rPr>
            </w:pPr>
          </w:p>
          <w:p w14:paraId="797509EB"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②</w:t>
            </w:r>
          </w:p>
          <w:p w14:paraId="1A0A84F5" w14:textId="48E4A2F4" w:rsidR="00791AB2" w:rsidRPr="009C00D1" w:rsidRDefault="00C04FFF" w:rsidP="00863FC7">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●トマト灰色かび病の発生予兆診断技術においては、特定の波長による画像解析により、発病予兆を捉えうる可能性を見出した。</w:t>
            </w:r>
            <w:r w:rsidR="008E2796" w:rsidRPr="009C00D1">
              <w:rPr>
                <w:rFonts w:ascii="Meiryo UI" w:eastAsia="Meiryo UI" w:hAnsi="Meiryo UI" w:hint="eastAsia"/>
                <w:kern w:val="0"/>
                <w:sz w:val="18"/>
                <w:szCs w:val="18"/>
              </w:rPr>
              <w:t>加えて、発病部位の画像解析による</w:t>
            </w:r>
            <w:r w:rsidR="00A96B51" w:rsidRPr="009C00D1">
              <w:rPr>
                <w:rFonts w:ascii="Meiryo UI" w:eastAsia="Meiryo UI" w:hAnsi="Meiryo UI" w:hint="eastAsia"/>
                <w:kern w:val="0"/>
                <w:sz w:val="18"/>
                <w:szCs w:val="18"/>
              </w:rPr>
              <w:t>自動検出法を新たに作成した。</w:t>
            </w:r>
            <w:r w:rsidR="00656071" w:rsidRPr="009C00D1">
              <w:rPr>
                <w:rFonts w:ascii="Meiryo UI" w:eastAsia="Meiryo UI" w:hAnsi="Meiryo UI" w:hint="eastAsia"/>
                <w:kern w:val="0"/>
                <w:sz w:val="18"/>
                <w:szCs w:val="18"/>
              </w:rPr>
              <w:t>また、</w:t>
            </w:r>
            <w:r w:rsidR="00CA517C" w:rsidRPr="009C00D1">
              <w:rPr>
                <w:rFonts w:ascii="Meiryo UI" w:eastAsia="Meiryo UI" w:hAnsi="Meiryo UI" w:hint="eastAsia"/>
                <w:kern w:val="0"/>
                <w:sz w:val="18"/>
                <w:szCs w:val="18"/>
              </w:rPr>
              <w:t>ほ</w:t>
            </w:r>
            <w:r w:rsidR="00656071" w:rsidRPr="009C00D1">
              <w:rPr>
                <w:rFonts w:ascii="Meiryo UI" w:eastAsia="Meiryo UI" w:hAnsi="Meiryo UI" w:hint="eastAsia"/>
                <w:kern w:val="0"/>
                <w:sz w:val="18"/>
                <w:szCs w:val="18"/>
              </w:rPr>
              <w:t>場規模での環境条件と発病</w:t>
            </w:r>
            <w:r w:rsidR="00A96B51" w:rsidRPr="009C00D1">
              <w:rPr>
                <w:rFonts w:ascii="Meiryo UI" w:eastAsia="Meiryo UI" w:hAnsi="Meiryo UI" w:hint="eastAsia"/>
                <w:kern w:val="0"/>
                <w:sz w:val="18"/>
                <w:szCs w:val="18"/>
              </w:rPr>
              <w:t>状況</w:t>
            </w:r>
            <w:r w:rsidR="008E2796" w:rsidRPr="009C00D1">
              <w:rPr>
                <w:rFonts w:ascii="Meiryo UI" w:eastAsia="Meiryo UI" w:hAnsi="Meiryo UI" w:hint="eastAsia"/>
                <w:kern w:val="0"/>
                <w:sz w:val="18"/>
                <w:szCs w:val="18"/>
              </w:rPr>
              <w:t>との関連性から発病予兆モデル案を作成した。</w:t>
            </w:r>
          </w:p>
        </w:tc>
      </w:tr>
      <w:tr w:rsidR="00543886" w:rsidRPr="00543886" w14:paraId="4CD1C533" w14:textId="77777777">
        <w:trPr>
          <w:trHeight w:val="20"/>
        </w:trPr>
        <w:tc>
          <w:tcPr>
            <w:tcW w:w="2121" w:type="dxa"/>
            <w:vMerge/>
          </w:tcPr>
          <w:p w14:paraId="07BD35BC" w14:textId="77777777" w:rsidR="00791AB2" w:rsidRPr="00543886" w:rsidRDefault="00791AB2">
            <w:pPr>
              <w:spacing w:line="160" w:lineRule="exact"/>
              <w:rPr>
                <w:rFonts w:ascii="ＭＳ ゴシック" w:eastAsia="ＭＳ ゴシック" w:hAnsi="ＭＳ ゴシック"/>
                <w:kern w:val="0"/>
                <w:sz w:val="14"/>
                <w:szCs w:val="14"/>
              </w:rPr>
            </w:pPr>
          </w:p>
        </w:tc>
        <w:tc>
          <w:tcPr>
            <w:tcW w:w="3323" w:type="dxa"/>
          </w:tcPr>
          <w:p w14:paraId="00C31157"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ⅱ</w:t>
            </w:r>
            <w:r w:rsidRPr="00543886">
              <w:rPr>
                <w:rFonts w:ascii="ＭＳ ゴシック" w:eastAsia="ＭＳ ゴシック" w:hAnsi="ＭＳ ゴシック"/>
                <w:kern w:val="0"/>
                <w:sz w:val="16"/>
                <w:szCs w:val="14"/>
              </w:rPr>
              <w:t xml:space="preserve"> 施設園芸へのＩＣＴ技術の導入に関する調査研究</w:t>
            </w:r>
          </w:p>
          <w:p w14:paraId="567CF83E"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①</w:t>
            </w:r>
            <w:r w:rsidRPr="00543886">
              <w:rPr>
                <w:rFonts w:ascii="ＭＳ ゴシック" w:eastAsia="ＭＳ ゴシック" w:hAnsi="ＭＳ ゴシック"/>
                <w:kern w:val="0"/>
                <w:sz w:val="16"/>
                <w:szCs w:val="14"/>
              </w:rPr>
              <w:t xml:space="preserve"> 現地ほ場の栽培環境モニタリングと収量調査により水ナス栽培における自動換気、炭酸ガス施用等の施設内環境制御技術の有効性を大阪府と協働で検証する。また、イチゴ及びブドウの栽培環境モニタリングが生産管理の効率化やデータ駆動型農業の展開に活かせるか検証する。</w:t>
            </w:r>
          </w:p>
          <w:p w14:paraId="134C40DD"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②</w:t>
            </w:r>
            <w:r w:rsidRPr="00543886">
              <w:rPr>
                <w:rFonts w:ascii="ＭＳ ゴシック" w:eastAsia="ＭＳ ゴシック" w:hAnsi="ＭＳ ゴシック"/>
                <w:kern w:val="0"/>
                <w:sz w:val="16"/>
                <w:szCs w:val="14"/>
              </w:rPr>
              <w:t xml:space="preserve"> 水ナスの生育モデルを構築するため、栽培環境と生育のデータの蓄積を進めるとともに、画像による非破壊の計測技術を用いて生育状況を見える化（数値化）する。</w:t>
            </w:r>
          </w:p>
        </w:tc>
        <w:tc>
          <w:tcPr>
            <w:tcW w:w="10007" w:type="dxa"/>
          </w:tcPr>
          <w:p w14:paraId="6F611129" w14:textId="77777777" w:rsidR="00791AB2" w:rsidRPr="009C00D1" w:rsidRDefault="00C04FFF">
            <w:pPr>
              <w:spacing w:line="240" w:lineRule="exact"/>
              <w:rPr>
                <w:rFonts w:ascii="Meiryo UI" w:eastAsia="Meiryo UI" w:hAnsi="Meiryo UI"/>
                <w:kern w:val="0"/>
                <w:sz w:val="18"/>
                <w:szCs w:val="18"/>
              </w:rPr>
            </w:pPr>
            <w:r w:rsidRPr="009C00D1">
              <w:rPr>
                <w:rFonts w:ascii="Meiryo UI" w:eastAsia="Meiryo UI" w:hAnsi="Meiryo UI" w:hint="eastAsia"/>
                <w:kern w:val="0"/>
                <w:sz w:val="18"/>
                <w:szCs w:val="18"/>
              </w:rPr>
              <w:t>①</w:t>
            </w:r>
          </w:p>
          <w:p w14:paraId="79DC388B" w14:textId="7F6873DF"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●自動換気、炭酸ガス施用等の</w:t>
            </w:r>
            <w:r w:rsidR="00F84D0C" w:rsidRPr="009C00D1">
              <w:rPr>
                <w:rFonts w:ascii="Meiryo UI" w:eastAsia="Meiryo UI" w:hAnsi="Meiryo UI" w:hint="eastAsia"/>
                <w:kern w:val="0"/>
                <w:sz w:val="18"/>
                <w:szCs w:val="18"/>
              </w:rPr>
              <w:t>導入程度が異なる生産者</w:t>
            </w:r>
            <w:r w:rsidRPr="009C00D1">
              <w:rPr>
                <w:rFonts w:ascii="Meiryo UI" w:eastAsia="Meiryo UI" w:hAnsi="Meiryo UI" w:hint="eastAsia"/>
                <w:kern w:val="0"/>
                <w:sz w:val="18"/>
                <w:szCs w:val="18"/>
              </w:rPr>
              <w:t>（水ナス６件、イチゴ7件</w:t>
            </w:r>
            <w:r w:rsidR="00C5014C" w:rsidRPr="009C00D1">
              <w:rPr>
                <w:rFonts w:ascii="Meiryo UI" w:eastAsia="Meiryo UI" w:hAnsi="Meiryo UI" w:hint="eastAsia"/>
                <w:kern w:val="0"/>
                <w:sz w:val="18"/>
                <w:szCs w:val="18"/>
              </w:rPr>
              <w:t>、ブドウ10件</w:t>
            </w:r>
            <w:r w:rsidRPr="009C00D1">
              <w:rPr>
                <w:rFonts w:ascii="Meiryo UI" w:eastAsia="Meiryo UI" w:hAnsi="Meiryo UI" w:hint="eastAsia"/>
                <w:kern w:val="0"/>
                <w:sz w:val="18"/>
                <w:szCs w:val="18"/>
              </w:rPr>
              <w:t>）を</w:t>
            </w:r>
            <w:r w:rsidR="00C5014C" w:rsidRPr="009C00D1">
              <w:rPr>
                <w:rFonts w:ascii="Meiryo UI" w:eastAsia="Meiryo UI" w:hAnsi="Meiryo UI" w:hint="eastAsia"/>
                <w:kern w:val="0"/>
                <w:sz w:val="18"/>
                <w:szCs w:val="18"/>
              </w:rPr>
              <w:t>対象に、栽培環境モニタリング、生育・収量データの収集を</w:t>
            </w:r>
            <w:r w:rsidRPr="009C00D1">
              <w:rPr>
                <w:rFonts w:ascii="Meiryo UI" w:eastAsia="Meiryo UI" w:hAnsi="Meiryo UI" w:hint="eastAsia"/>
                <w:kern w:val="0"/>
                <w:sz w:val="18"/>
                <w:szCs w:val="18"/>
              </w:rPr>
              <w:t>大阪</w:t>
            </w:r>
            <w:r w:rsidRPr="009C00D1">
              <w:rPr>
                <w:rFonts w:ascii="Meiryo UI" w:eastAsia="Meiryo UI" w:hAnsi="Meiryo UI" w:hint="eastAsia"/>
                <w:bCs/>
                <w:kern w:val="0"/>
                <w:sz w:val="18"/>
                <w:szCs w:val="18"/>
              </w:rPr>
              <w:t>府</w:t>
            </w:r>
            <w:r w:rsidRPr="009C00D1">
              <w:rPr>
                <w:rFonts w:ascii="Meiryo UI" w:eastAsia="Meiryo UI" w:hAnsi="Meiryo UI" w:hint="eastAsia"/>
                <w:kern w:val="0"/>
                <w:sz w:val="18"/>
                <w:szCs w:val="18"/>
              </w:rPr>
              <w:t>と協働で実施した。</w:t>
            </w:r>
            <w:r w:rsidR="00C5014C" w:rsidRPr="009C00D1">
              <w:rPr>
                <w:rFonts w:ascii="Meiryo UI" w:eastAsia="Meiryo UI" w:hAnsi="Meiryo UI" w:hint="eastAsia"/>
                <w:sz w:val="18"/>
                <w:szCs w:val="18"/>
              </w:rPr>
              <w:t>水ナス、イチゴについては、篤農家の栽培環境</w:t>
            </w:r>
            <w:r w:rsidR="006B0730" w:rsidRPr="009C00D1">
              <w:rPr>
                <w:rFonts w:ascii="Meiryo UI" w:eastAsia="Meiryo UI" w:hAnsi="Meiryo UI" w:hint="eastAsia"/>
                <w:sz w:val="18"/>
                <w:szCs w:val="18"/>
              </w:rPr>
              <w:t>を</w:t>
            </w:r>
            <w:r w:rsidR="00C5014C" w:rsidRPr="009C00D1">
              <w:rPr>
                <w:rFonts w:ascii="Meiryo UI" w:eastAsia="Meiryo UI" w:hAnsi="Meiryo UI" w:hint="eastAsia"/>
                <w:sz w:val="18"/>
                <w:szCs w:val="18"/>
              </w:rPr>
              <w:t>可視化する分析を行い、結果を現地検討会で報告した。また、水ナスについては、積算温度が積算収穫果数に最も影響する環境要因であること</w:t>
            </w:r>
            <w:r w:rsidRPr="009C00D1">
              <w:rPr>
                <w:rFonts w:ascii="Meiryo UI" w:eastAsia="Meiryo UI" w:hAnsi="Meiryo UI" w:hint="eastAsia"/>
                <w:kern w:val="0"/>
                <w:sz w:val="18"/>
                <w:szCs w:val="18"/>
              </w:rPr>
              <w:t>を明らかにした。</w:t>
            </w:r>
          </w:p>
          <w:p w14:paraId="10722702" w14:textId="77777777" w:rsidR="00863FC7" w:rsidRPr="009C00D1" w:rsidRDefault="00863FC7">
            <w:pPr>
              <w:spacing w:line="240" w:lineRule="exact"/>
              <w:ind w:left="180" w:hangingChars="100" w:hanging="180"/>
              <w:rPr>
                <w:rFonts w:ascii="Meiryo UI" w:eastAsia="Meiryo UI" w:hAnsi="Meiryo UI"/>
                <w:kern w:val="0"/>
                <w:sz w:val="18"/>
                <w:szCs w:val="18"/>
              </w:rPr>
            </w:pPr>
          </w:p>
          <w:p w14:paraId="064F2A9B" w14:textId="77777777" w:rsidR="00863FC7" w:rsidRPr="009C00D1" w:rsidRDefault="00863FC7">
            <w:pPr>
              <w:spacing w:line="240" w:lineRule="exact"/>
              <w:ind w:left="180" w:hangingChars="100" w:hanging="180"/>
              <w:rPr>
                <w:rFonts w:ascii="Meiryo UI" w:eastAsia="Meiryo UI" w:hAnsi="Meiryo UI"/>
                <w:kern w:val="0"/>
                <w:sz w:val="18"/>
                <w:szCs w:val="18"/>
              </w:rPr>
            </w:pPr>
          </w:p>
          <w:p w14:paraId="26223C99" w14:textId="77777777" w:rsidR="00863FC7" w:rsidRPr="009C00D1" w:rsidRDefault="00863FC7">
            <w:pPr>
              <w:spacing w:line="240" w:lineRule="exact"/>
              <w:ind w:left="180" w:hangingChars="100" w:hanging="180"/>
              <w:rPr>
                <w:rFonts w:ascii="Meiryo UI" w:eastAsia="Meiryo UI" w:hAnsi="Meiryo UI"/>
                <w:kern w:val="0"/>
                <w:sz w:val="18"/>
                <w:szCs w:val="18"/>
              </w:rPr>
            </w:pPr>
          </w:p>
          <w:p w14:paraId="0A7B8D95"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②</w:t>
            </w:r>
          </w:p>
          <w:p w14:paraId="40F331FE" w14:textId="3428F9B7" w:rsidR="00791AB2" w:rsidRPr="009C00D1" w:rsidRDefault="00C04FFF" w:rsidP="004F1CA8">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w:t>
            </w:r>
            <w:r w:rsidR="00027A77" w:rsidRPr="009C00D1">
              <w:rPr>
                <w:rFonts w:ascii="Meiryo UI" w:eastAsia="Meiryo UI" w:hAnsi="Meiryo UI" w:hint="eastAsia"/>
                <w:kern w:val="0"/>
                <w:sz w:val="18"/>
                <w:szCs w:val="18"/>
              </w:rPr>
              <w:t>令和２</w:t>
            </w:r>
            <w:r w:rsidRPr="009C00D1">
              <w:rPr>
                <w:rFonts w:ascii="Meiryo UI" w:eastAsia="Meiryo UI" w:hAnsi="Meiryo UI"/>
                <w:kern w:val="0"/>
                <w:sz w:val="18"/>
                <w:szCs w:val="18"/>
              </w:rPr>
              <w:t>年度に示した障害果発生のモデルをより普遍的なものとするため、</w:t>
            </w:r>
            <w:r w:rsidR="00C5014C" w:rsidRPr="009C00D1">
              <w:rPr>
                <w:rFonts w:ascii="Meiryo UI" w:eastAsia="Meiryo UI" w:hAnsi="Meiryo UI" w:hint="eastAsia"/>
                <w:sz w:val="18"/>
                <w:szCs w:val="18"/>
              </w:rPr>
              <w:t>植物体への水の流入を熱移動から見える化する茎熱収支法</w:t>
            </w:r>
            <w:r w:rsidR="00027A77" w:rsidRPr="009C00D1">
              <w:rPr>
                <w:rFonts w:ascii="Meiryo UI" w:eastAsia="Meiryo UI" w:hAnsi="Meiryo UI" w:hint="eastAsia"/>
                <w:sz w:val="18"/>
                <w:szCs w:val="18"/>
              </w:rPr>
              <w:t>及び</w:t>
            </w:r>
            <w:r w:rsidR="00C5014C" w:rsidRPr="009C00D1">
              <w:rPr>
                <w:rFonts w:ascii="Meiryo UI" w:eastAsia="Meiryo UI" w:hAnsi="Meiryo UI" w:hint="eastAsia"/>
                <w:sz w:val="18"/>
                <w:szCs w:val="18"/>
              </w:rPr>
              <w:t>植物体の</w:t>
            </w:r>
            <w:r w:rsidR="00C5014C" w:rsidRPr="009C00D1">
              <w:rPr>
                <w:rFonts w:ascii="Meiryo UI" w:eastAsia="Meiryo UI" w:hAnsi="Meiryo UI"/>
                <w:sz w:val="18"/>
                <w:szCs w:val="18"/>
              </w:rPr>
              <w:t>3次元情報</w:t>
            </w:r>
            <w:r w:rsidR="00C5014C" w:rsidRPr="009C00D1">
              <w:rPr>
                <w:rFonts w:ascii="Meiryo UI" w:eastAsia="Meiryo UI" w:hAnsi="Meiryo UI" w:hint="eastAsia"/>
                <w:sz w:val="18"/>
                <w:szCs w:val="18"/>
              </w:rPr>
              <w:t>から生鮮重を推定する自己位置推定法を検討し、初期～中期の生育段階において高い予測精度が得られる</w:t>
            </w:r>
            <w:r w:rsidR="006B0730" w:rsidRPr="009C00D1">
              <w:rPr>
                <w:rFonts w:ascii="Meiryo UI" w:eastAsia="Meiryo UI" w:hAnsi="Meiryo UI" w:hint="eastAsia"/>
                <w:sz w:val="18"/>
                <w:szCs w:val="18"/>
              </w:rPr>
              <w:t>ことを明らかにした</w:t>
            </w:r>
            <w:r w:rsidRPr="009C00D1">
              <w:rPr>
                <w:rFonts w:ascii="Meiryo UI" w:eastAsia="Meiryo UI" w:hAnsi="Meiryo UI"/>
                <w:kern w:val="0"/>
                <w:sz w:val="18"/>
                <w:szCs w:val="18"/>
              </w:rPr>
              <w:t>。</w:t>
            </w:r>
          </w:p>
        </w:tc>
      </w:tr>
      <w:tr w:rsidR="00543886" w:rsidRPr="00543886" w14:paraId="3263971E" w14:textId="77777777">
        <w:trPr>
          <w:trHeight w:val="432"/>
        </w:trPr>
        <w:tc>
          <w:tcPr>
            <w:tcW w:w="2121" w:type="dxa"/>
            <w:vMerge w:val="restart"/>
          </w:tcPr>
          <w:p w14:paraId="26870CE5" w14:textId="77777777" w:rsidR="00791AB2" w:rsidRPr="00543886" w:rsidRDefault="00C04FFF">
            <w:pPr>
              <w:spacing w:line="200" w:lineRule="exact"/>
              <w:ind w:left="161" w:hangingChars="100" w:hanging="161"/>
              <w:rPr>
                <w:rFonts w:ascii="ＭＳ ゴシック" w:eastAsia="ＭＳ ゴシック" w:hAnsi="ＭＳ ゴシック"/>
                <w:b/>
                <w:kern w:val="0"/>
                <w:sz w:val="16"/>
                <w:szCs w:val="14"/>
              </w:rPr>
            </w:pPr>
            <w:bookmarkStart w:id="88" w:name="細目39" w:colFirst="2" w:colLast="2"/>
            <w:r w:rsidRPr="00543886">
              <w:rPr>
                <w:rFonts w:ascii="ＭＳ ゴシック" w:eastAsia="ＭＳ ゴシック" w:hAnsi="ＭＳ ゴシック" w:hint="eastAsia"/>
                <w:b/>
                <w:kern w:val="0"/>
                <w:sz w:val="16"/>
                <w:szCs w:val="14"/>
              </w:rPr>
              <w:lastRenderedPageBreak/>
              <w:t>（重点４）</w:t>
            </w:r>
            <w:r w:rsidRPr="00543886">
              <w:rPr>
                <w:rFonts w:ascii="ＭＳ ゴシック" w:eastAsia="ＭＳ ゴシック" w:hAnsi="ＭＳ ゴシック" w:hint="eastAsia"/>
                <w:kern w:val="0"/>
                <w:sz w:val="16"/>
                <w:szCs w:val="14"/>
              </w:rPr>
              <w:t>食品産業との連携強化による</w:t>
            </w:r>
            <w:r w:rsidRPr="00543886">
              <w:rPr>
                <w:rFonts w:ascii="ＭＳ ゴシック" w:eastAsia="ＭＳ ゴシック" w:hAnsi="ＭＳ ゴシック" w:hint="eastAsia"/>
                <w:b/>
                <w:kern w:val="0"/>
                <w:sz w:val="16"/>
                <w:szCs w:val="14"/>
              </w:rPr>
              <w:t>バリューチェーン全体を高度化する食品加工・評価技術の開発</w:t>
            </w:r>
          </w:p>
          <w:p w14:paraId="26067F17" w14:textId="77777777" w:rsidR="00791AB2" w:rsidRPr="00543886" w:rsidRDefault="00791AB2">
            <w:pPr>
              <w:spacing w:line="200" w:lineRule="exact"/>
              <w:rPr>
                <w:rFonts w:ascii="ＭＳ ゴシック" w:eastAsia="ＭＳ ゴシック" w:hAnsi="ＭＳ ゴシック"/>
                <w:b/>
                <w:kern w:val="0"/>
                <w:sz w:val="16"/>
                <w:szCs w:val="14"/>
              </w:rPr>
            </w:pPr>
          </w:p>
          <w:p w14:paraId="62465D49" w14:textId="77777777" w:rsidR="00791AB2" w:rsidRPr="00543886" w:rsidRDefault="00C04FFF">
            <w:pPr>
              <w:spacing w:line="200" w:lineRule="exact"/>
              <w:ind w:leftChars="100" w:left="210"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食品加工・評価技術やそれらを活用した機能性強化など、大阪産（もん）農林水産物の付加価値向上技術を開発する。</w:t>
            </w:r>
          </w:p>
        </w:tc>
        <w:tc>
          <w:tcPr>
            <w:tcW w:w="3323" w:type="dxa"/>
          </w:tcPr>
          <w:p w14:paraId="4075A1BF" w14:textId="77777777" w:rsidR="00791AB2" w:rsidRPr="00543886" w:rsidRDefault="00C04FFF">
            <w:pPr>
              <w:spacing w:line="200" w:lineRule="exact"/>
              <w:ind w:left="161" w:hangingChars="100" w:hanging="161"/>
              <w:rPr>
                <w:rFonts w:ascii="ＭＳ ゴシック" w:eastAsia="ＭＳ ゴシック" w:hAnsi="ＭＳ ゴシック"/>
                <w:kern w:val="0"/>
                <w:sz w:val="16"/>
                <w:szCs w:val="14"/>
              </w:rPr>
            </w:pPr>
            <w:r w:rsidRPr="00543886">
              <w:rPr>
                <w:rFonts w:ascii="ＭＳ ゴシック" w:eastAsia="ＭＳ ゴシック" w:hAnsi="ＭＳ ゴシック" w:hint="eastAsia"/>
                <w:b/>
                <w:kern w:val="0"/>
                <w:sz w:val="16"/>
                <w:szCs w:val="14"/>
              </w:rPr>
              <w:t>（重点４）</w:t>
            </w:r>
            <w:r w:rsidRPr="00543886">
              <w:rPr>
                <w:rFonts w:ascii="ＭＳ ゴシック" w:eastAsia="ＭＳ ゴシック" w:hAnsi="ＭＳ ゴシック" w:hint="eastAsia"/>
                <w:kern w:val="0"/>
                <w:sz w:val="16"/>
                <w:szCs w:val="14"/>
              </w:rPr>
              <w:t>食品産業との連携強化による</w:t>
            </w:r>
            <w:r w:rsidRPr="00543886">
              <w:rPr>
                <w:rFonts w:ascii="ＭＳ ゴシック" w:eastAsia="ＭＳ ゴシック" w:hAnsi="ＭＳ ゴシック" w:hint="eastAsia"/>
                <w:b/>
                <w:kern w:val="0"/>
                <w:sz w:val="16"/>
                <w:szCs w:val="14"/>
              </w:rPr>
              <w:t>バリューチェーン全体を高度化する食品加工・評価技術の開発</w:t>
            </w:r>
          </w:p>
        </w:tc>
        <w:tc>
          <w:tcPr>
            <w:tcW w:w="10007" w:type="dxa"/>
          </w:tcPr>
          <w:p w14:paraId="7BCAE943" w14:textId="71A51F49" w:rsidR="00791AB2" w:rsidRPr="009C00D1" w:rsidRDefault="00C5521C">
            <w:pPr>
              <w:spacing w:line="240" w:lineRule="exact"/>
              <w:ind w:left="210" w:hangingChars="100" w:hanging="210"/>
              <w:rPr>
                <w:rFonts w:ascii="Meiryo UI" w:eastAsia="Meiryo UI" w:hAnsi="Meiryo UI"/>
                <w:kern w:val="0"/>
                <w:sz w:val="18"/>
                <w:szCs w:val="18"/>
              </w:rPr>
            </w:pPr>
            <w:hyperlink w:anchor="細目39h" w:history="1">
              <w:r w:rsidR="00C04FFF" w:rsidRPr="009C00D1">
                <w:rPr>
                  <w:rStyle w:val="af5"/>
                  <w:rFonts w:ascii="Meiryo UI" w:eastAsia="Meiryo UI" w:hAnsi="Meiryo UI" w:hint="eastAsia"/>
                  <w:b/>
                  <w:color w:val="auto"/>
                  <w:kern w:val="0"/>
                  <w:sz w:val="18"/>
                  <w:szCs w:val="14"/>
                </w:rPr>
                <w:t>（重点４）</w:t>
              </w:r>
              <w:r w:rsidR="00C04FFF" w:rsidRPr="009C00D1">
                <w:rPr>
                  <w:rStyle w:val="af5"/>
                  <w:rFonts w:ascii="Meiryo UI" w:eastAsia="Meiryo UI" w:hAnsi="Meiryo UI" w:hint="eastAsia"/>
                  <w:color w:val="auto"/>
                  <w:kern w:val="0"/>
                  <w:sz w:val="18"/>
                  <w:szCs w:val="14"/>
                </w:rPr>
                <w:t>食品産業との連携強化によるバリューチェーン全体を高度化する食品加工・評価技術の開発</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細目3</w:t>
            </w:r>
            <w:r w:rsidR="002F4896" w:rsidRPr="009C00D1">
              <w:rPr>
                <w:rFonts w:ascii="Meiryo UI" w:eastAsia="Meiryo UI" w:hAnsi="Meiryo UI"/>
                <w:kern w:val="0"/>
                <w:sz w:val="18"/>
                <w:szCs w:val="20"/>
                <w:u w:val="single"/>
              </w:rPr>
              <w:t>9）</w:t>
            </w:r>
          </w:p>
        </w:tc>
      </w:tr>
      <w:bookmarkEnd w:id="88"/>
      <w:tr w:rsidR="00543886" w:rsidRPr="00543886" w14:paraId="30B19A17" w14:textId="77777777">
        <w:trPr>
          <w:trHeight w:val="330"/>
        </w:trPr>
        <w:tc>
          <w:tcPr>
            <w:tcW w:w="2121" w:type="dxa"/>
            <w:vMerge/>
          </w:tcPr>
          <w:p w14:paraId="31A92367" w14:textId="77777777" w:rsidR="00791AB2" w:rsidRPr="00543886" w:rsidRDefault="00791AB2">
            <w:pPr>
              <w:spacing w:line="200" w:lineRule="exact"/>
              <w:rPr>
                <w:rFonts w:ascii="ＭＳ ゴシック" w:eastAsia="ＭＳ ゴシック" w:hAnsi="ＭＳ ゴシック"/>
                <w:b/>
                <w:kern w:val="0"/>
                <w:sz w:val="16"/>
                <w:szCs w:val="14"/>
              </w:rPr>
            </w:pPr>
          </w:p>
        </w:tc>
        <w:tc>
          <w:tcPr>
            <w:tcW w:w="3323" w:type="dxa"/>
          </w:tcPr>
          <w:p w14:paraId="40C00786"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食品加工・評価技術やそれらを活用した機能性強化など、大阪産（もん）農林水産物の付加価値向上技術を開発する。</w:t>
            </w:r>
          </w:p>
        </w:tc>
        <w:tc>
          <w:tcPr>
            <w:tcW w:w="10007" w:type="dxa"/>
          </w:tcPr>
          <w:p w14:paraId="21ED891B" w14:textId="77777777" w:rsidR="00791AB2" w:rsidRPr="009C00D1" w:rsidRDefault="00791AB2">
            <w:pPr>
              <w:spacing w:line="240" w:lineRule="exact"/>
              <w:ind w:left="180" w:hangingChars="100" w:hanging="180"/>
              <w:rPr>
                <w:rFonts w:ascii="Meiryo UI" w:eastAsia="Meiryo UI" w:hAnsi="Meiryo UI"/>
                <w:kern w:val="0"/>
                <w:sz w:val="18"/>
                <w:szCs w:val="18"/>
              </w:rPr>
            </w:pPr>
          </w:p>
        </w:tc>
      </w:tr>
      <w:tr w:rsidR="00543886" w:rsidRPr="00543886" w14:paraId="5B46C594" w14:textId="77777777">
        <w:trPr>
          <w:trHeight w:val="330"/>
        </w:trPr>
        <w:tc>
          <w:tcPr>
            <w:tcW w:w="2121" w:type="dxa"/>
            <w:vMerge/>
          </w:tcPr>
          <w:p w14:paraId="2871308F" w14:textId="77777777" w:rsidR="00791AB2" w:rsidRPr="00543886" w:rsidRDefault="00791AB2">
            <w:pPr>
              <w:spacing w:line="200" w:lineRule="exact"/>
              <w:rPr>
                <w:rFonts w:ascii="ＭＳ ゴシック" w:eastAsia="ＭＳ ゴシック" w:hAnsi="ＭＳ ゴシック"/>
                <w:b/>
                <w:kern w:val="0"/>
                <w:sz w:val="16"/>
                <w:szCs w:val="14"/>
              </w:rPr>
            </w:pPr>
          </w:p>
        </w:tc>
        <w:tc>
          <w:tcPr>
            <w:tcW w:w="3323" w:type="dxa"/>
          </w:tcPr>
          <w:p w14:paraId="1960AD60"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ⅰ</w:t>
            </w:r>
            <w:r w:rsidRPr="00543886">
              <w:rPr>
                <w:rFonts w:ascii="ＭＳ ゴシック" w:eastAsia="ＭＳ ゴシック" w:hAnsi="ＭＳ ゴシック"/>
                <w:kern w:val="0"/>
                <w:sz w:val="16"/>
                <w:szCs w:val="14"/>
              </w:rPr>
              <w:t xml:space="preserve"> 機能性を増強させた食品の開発</w:t>
            </w:r>
          </w:p>
          <w:p w14:paraId="2CE80408"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水ナスやナス等に含まれる機能性成分ＧＡＢＡ（γ</w:t>
            </w:r>
            <w:r w:rsidRPr="00543886">
              <w:rPr>
                <w:rFonts w:ascii="ＭＳ ゴシック" w:eastAsia="ＭＳ ゴシック" w:hAnsi="ＭＳ ゴシック"/>
                <w:kern w:val="0"/>
                <w:sz w:val="16"/>
                <w:szCs w:val="14"/>
              </w:rPr>
              <w:t>-アミノ酪酸）に関して、増強条件を明らかにし、その知見を活かした新商品を開発する。また、農業現場との連携を強化し、機能性に着目した栽培技術を検討する。</w:t>
            </w:r>
          </w:p>
        </w:tc>
        <w:tc>
          <w:tcPr>
            <w:tcW w:w="10007" w:type="dxa"/>
          </w:tcPr>
          <w:p w14:paraId="5BEF7DAC" w14:textId="77777777"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w:t>
            </w:r>
            <w:r w:rsidR="00B54058" w:rsidRPr="009C00D1">
              <w:rPr>
                <w:rFonts w:ascii="Meiryo UI" w:eastAsia="Meiryo UI" w:hAnsi="Meiryo UI" w:hint="eastAsia"/>
                <w:sz w:val="18"/>
                <w:szCs w:val="18"/>
              </w:rPr>
              <w:t>生鮮水ナスに対する嫌気保存１日処理によってGABAが増加する</w:t>
            </w:r>
            <w:r w:rsidR="00C81A27" w:rsidRPr="009C00D1">
              <w:rPr>
                <w:rFonts w:ascii="Meiryo UI" w:eastAsia="Meiryo UI" w:hAnsi="Meiryo UI" w:hint="eastAsia"/>
                <w:sz w:val="18"/>
                <w:szCs w:val="18"/>
              </w:rPr>
              <w:t>ことを</w:t>
            </w:r>
            <w:r w:rsidR="00B54058" w:rsidRPr="009C00D1">
              <w:rPr>
                <w:rFonts w:ascii="Meiryo UI" w:eastAsia="Meiryo UI" w:hAnsi="Meiryo UI" w:hint="eastAsia"/>
                <w:sz w:val="18"/>
                <w:szCs w:val="18"/>
              </w:rPr>
              <w:t>論文化して学会へ投稿し、掲載された。</w:t>
            </w:r>
          </w:p>
          <w:p w14:paraId="0DB5165D" w14:textId="77777777"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w:t>
            </w:r>
            <w:r w:rsidR="00B54058" w:rsidRPr="009C00D1">
              <w:rPr>
                <w:rFonts w:ascii="Meiryo UI" w:eastAsia="Meiryo UI" w:hAnsi="Meiryo UI" w:hint="eastAsia"/>
                <w:sz w:val="18"/>
                <w:szCs w:val="18"/>
              </w:rPr>
              <w:t xml:space="preserve">水ナス </w:t>
            </w:r>
            <w:r w:rsidR="00B54058" w:rsidRPr="009C00D1">
              <w:rPr>
                <w:rFonts w:ascii="Meiryo UI" w:eastAsia="Meiryo UI" w:hAnsi="Meiryo UI"/>
                <w:sz w:val="18"/>
                <w:szCs w:val="18"/>
              </w:rPr>
              <w:t>GABA</w:t>
            </w:r>
            <w:r w:rsidR="00B54058" w:rsidRPr="009C00D1">
              <w:rPr>
                <w:rFonts w:ascii="Meiryo UI" w:eastAsia="Meiryo UI" w:hAnsi="Meiryo UI" w:hint="eastAsia"/>
                <w:sz w:val="18"/>
                <w:szCs w:val="18"/>
              </w:rPr>
              <w:t>ペーストを配合した「水ナスGABAペースト入り泉州鍋出汁つゆの素」を開発し、製品化した。</w:t>
            </w:r>
          </w:p>
          <w:p w14:paraId="7727B052" w14:textId="358AB6AB" w:rsidR="00791AB2" w:rsidRPr="009C00D1" w:rsidRDefault="00C04FFF" w:rsidP="00B54058">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w:t>
            </w:r>
            <w:r w:rsidR="00027A77" w:rsidRPr="009C00D1">
              <w:rPr>
                <w:rFonts w:ascii="Meiryo UI" w:eastAsia="Meiryo UI" w:hAnsi="Meiryo UI" w:hint="eastAsia"/>
                <w:kern w:val="0"/>
                <w:sz w:val="18"/>
                <w:szCs w:val="18"/>
              </w:rPr>
              <w:t>令和３</w:t>
            </w:r>
            <w:r w:rsidR="00B54058" w:rsidRPr="009C00D1">
              <w:rPr>
                <w:rFonts w:ascii="Meiryo UI" w:eastAsia="Meiryo UI" w:hAnsi="Meiryo UI" w:hint="eastAsia"/>
                <w:sz w:val="18"/>
                <w:szCs w:val="18"/>
              </w:rPr>
              <w:t>年度</w:t>
            </w:r>
            <w:r w:rsidR="00B82FB4" w:rsidRPr="009C00D1">
              <w:rPr>
                <w:rFonts w:ascii="Meiryo UI" w:eastAsia="Meiryo UI" w:hAnsi="Meiryo UI" w:hint="eastAsia"/>
                <w:sz w:val="18"/>
                <w:szCs w:val="18"/>
              </w:rPr>
              <w:t>の2件</w:t>
            </w:r>
            <w:r w:rsidR="00B54058" w:rsidRPr="009C00D1">
              <w:rPr>
                <w:rFonts w:ascii="Meiryo UI" w:eastAsia="Meiryo UI" w:hAnsi="Meiryo UI" w:hint="eastAsia"/>
                <w:sz w:val="18"/>
                <w:szCs w:val="18"/>
              </w:rPr>
              <w:t>に引き続き、大阪府</w:t>
            </w:r>
            <w:r w:rsidR="006A1A0A" w:rsidRPr="009C00D1">
              <w:rPr>
                <w:rFonts w:ascii="Meiryo UI" w:eastAsia="Meiryo UI" w:hAnsi="Meiryo UI" w:hint="eastAsia"/>
                <w:sz w:val="18"/>
                <w:szCs w:val="18"/>
              </w:rPr>
              <w:t>、大阪成蹊大学等</w:t>
            </w:r>
            <w:r w:rsidR="00B54058" w:rsidRPr="009C00D1">
              <w:rPr>
                <w:rFonts w:ascii="Meiryo UI" w:eastAsia="Meiryo UI" w:hAnsi="Meiryo UI" w:hint="eastAsia"/>
                <w:sz w:val="18"/>
                <w:szCs w:val="18"/>
              </w:rPr>
              <w:t>と連携して水ナスのGABAを効率的に摂取するため</w:t>
            </w:r>
            <w:r w:rsidR="00B82FB4" w:rsidRPr="009C00D1">
              <w:rPr>
                <w:rFonts w:ascii="Meiryo UI" w:eastAsia="Meiryo UI" w:hAnsi="Meiryo UI" w:hint="eastAsia"/>
                <w:sz w:val="18"/>
                <w:szCs w:val="18"/>
              </w:rPr>
              <w:t>のレシピを今年度に6件開発した。</w:t>
            </w:r>
          </w:p>
          <w:p w14:paraId="48A41F04" w14:textId="4B30FC95" w:rsidR="00B54058" w:rsidRPr="009C00D1" w:rsidRDefault="00B54058" w:rsidP="004F1CA8">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●農業現場と連携し、品種選定を含む栽培方法の改変によって機能性関与成分</w:t>
            </w:r>
            <w:r w:rsidR="00027A77" w:rsidRPr="009C00D1">
              <w:rPr>
                <w:rFonts w:ascii="Meiryo UI" w:eastAsia="Meiryo UI" w:hAnsi="Meiryo UI" w:hint="eastAsia"/>
                <w:sz w:val="18"/>
                <w:szCs w:val="18"/>
              </w:rPr>
              <w:t>等</w:t>
            </w:r>
            <w:r w:rsidRPr="009C00D1">
              <w:rPr>
                <w:rFonts w:ascii="Meiryo UI" w:eastAsia="Meiryo UI" w:hAnsi="Meiryo UI" w:hint="eastAsia"/>
                <w:sz w:val="18"/>
                <w:szCs w:val="18"/>
              </w:rPr>
              <w:t>の含有量が増加しうる技術開発に着手した。</w:t>
            </w:r>
          </w:p>
        </w:tc>
      </w:tr>
      <w:tr w:rsidR="00543886" w:rsidRPr="00543886" w14:paraId="6F291D59" w14:textId="77777777">
        <w:trPr>
          <w:trHeight w:val="665"/>
        </w:trPr>
        <w:tc>
          <w:tcPr>
            <w:tcW w:w="2121" w:type="dxa"/>
            <w:vMerge/>
            <w:tcBorders>
              <w:bottom w:val="dotted" w:sz="4" w:space="0" w:color="auto"/>
            </w:tcBorders>
          </w:tcPr>
          <w:p w14:paraId="45169289" w14:textId="77777777" w:rsidR="00791AB2" w:rsidRPr="00543886" w:rsidRDefault="00791AB2">
            <w:pPr>
              <w:spacing w:line="200" w:lineRule="exact"/>
              <w:rPr>
                <w:rFonts w:ascii="ＭＳ ゴシック" w:eastAsia="ＭＳ ゴシック" w:hAnsi="ＭＳ ゴシック"/>
                <w:b/>
                <w:kern w:val="0"/>
                <w:sz w:val="16"/>
                <w:szCs w:val="14"/>
              </w:rPr>
            </w:pPr>
          </w:p>
        </w:tc>
        <w:tc>
          <w:tcPr>
            <w:tcW w:w="3323" w:type="dxa"/>
            <w:tcBorders>
              <w:bottom w:val="dotted" w:sz="4" w:space="0" w:color="auto"/>
            </w:tcBorders>
          </w:tcPr>
          <w:p w14:paraId="0E006E76"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ⅱ</w:t>
            </w:r>
            <w:r w:rsidRPr="00543886">
              <w:rPr>
                <w:rFonts w:ascii="ＭＳ ゴシック" w:eastAsia="ＭＳ ゴシック" w:hAnsi="ＭＳ ゴシック"/>
                <w:kern w:val="0"/>
                <w:sz w:val="16"/>
                <w:szCs w:val="14"/>
              </w:rPr>
              <w:t xml:space="preserve"> 食品の新商品開発に向けた加工・評価技術の開発</w:t>
            </w:r>
          </w:p>
          <w:p w14:paraId="419A4C6E"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大阪産（もん）水産物を活用した新商品の開発に向けて、食品素材化加工技術を開発する。</w:t>
            </w:r>
          </w:p>
        </w:tc>
        <w:tc>
          <w:tcPr>
            <w:tcW w:w="10007" w:type="dxa"/>
          </w:tcPr>
          <w:p w14:paraId="5772EE34" w14:textId="0417C03C" w:rsidR="00791AB2" w:rsidRPr="009C00D1" w:rsidRDefault="00C04FFF" w:rsidP="00825FFE">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B82FB4" w:rsidRPr="009C00D1">
              <w:rPr>
                <w:rFonts w:ascii="Meiryo UI" w:eastAsia="Meiryo UI" w:hAnsi="Meiryo UI" w:cs="Arial" w:hint="eastAsia"/>
                <w:sz w:val="18"/>
                <w:szCs w:val="18"/>
                <w:shd w:val="clear" w:color="auto" w:fill="FFFFFF"/>
              </w:rPr>
              <w:t>これまで廃棄されてきた大阪産マイワシの頭部にはD</w:t>
            </w:r>
            <w:r w:rsidR="00B82FB4" w:rsidRPr="009C00D1">
              <w:rPr>
                <w:rFonts w:ascii="Meiryo UI" w:eastAsia="Meiryo UI" w:hAnsi="Meiryo UI" w:cs="Arial"/>
                <w:sz w:val="18"/>
                <w:szCs w:val="18"/>
                <w:shd w:val="clear" w:color="auto" w:fill="FFFFFF"/>
              </w:rPr>
              <w:t>HA</w:t>
            </w:r>
            <w:r w:rsidR="00B82FB4" w:rsidRPr="009C00D1">
              <w:rPr>
                <w:rFonts w:ascii="Meiryo UI" w:eastAsia="Meiryo UI" w:hAnsi="Meiryo UI" w:cs="Arial" w:hint="eastAsia"/>
                <w:sz w:val="18"/>
                <w:szCs w:val="18"/>
                <w:shd w:val="clear" w:color="auto" w:fill="FFFFFF"/>
              </w:rPr>
              <w:t>・E</w:t>
            </w:r>
            <w:r w:rsidR="00B82FB4" w:rsidRPr="009C00D1">
              <w:rPr>
                <w:rFonts w:ascii="Meiryo UI" w:eastAsia="Meiryo UI" w:hAnsi="Meiryo UI" w:cs="Arial"/>
                <w:sz w:val="18"/>
                <w:szCs w:val="18"/>
                <w:shd w:val="clear" w:color="auto" w:fill="FFFFFF"/>
              </w:rPr>
              <w:t>PA</w:t>
            </w:r>
            <w:r w:rsidR="00B82FB4" w:rsidRPr="009C00D1">
              <w:rPr>
                <w:rFonts w:ascii="Meiryo UI" w:eastAsia="Meiryo UI" w:hAnsi="Meiryo UI" w:cs="Arial" w:hint="eastAsia"/>
                <w:sz w:val="18"/>
                <w:szCs w:val="18"/>
                <w:shd w:val="clear" w:color="auto" w:fill="FFFFFF"/>
              </w:rPr>
              <w:t>、カルシウムが豊富に含有されている。そこで、頭部を可食化するため高温高圧処理</w:t>
            </w:r>
            <w:r w:rsidR="00D25E77" w:rsidRPr="009C00D1">
              <w:rPr>
                <w:rFonts w:ascii="Meiryo UI" w:eastAsia="Meiryo UI" w:hAnsi="Meiryo UI" w:cs="Arial" w:hint="eastAsia"/>
                <w:sz w:val="18"/>
                <w:szCs w:val="18"/>
                <w:shd w:val="clear" w:color="auto" w:fill="FFFFFF"/>
              </w:rPr>
              <w:t>してペーストにする</w:t>
            </w:r>
            <w:r w:rsidR="00B82FB4" w:rsidRPr="009C00D1">
              <w:rPr>
                <w:rFonts w:ascii="Meiryo UI" w:eastAsia="Meiryo UI" w:hAnsi="Meiryo UI" w:cs="Arial" w:hint="eastAsia"/>
                <w:sz w:val="18"/>
                <w:szCs w:val="18"/>
                <w:shd w:val="clear" w:color="auto" w:fill="FFFFFF"/>
              </w:rPr>
              <w:t>技術を開発し、</w:t>
            </w:r>
            <w:r w:rsidR="005A5415" w:rsidRPr="009C00D1">
              <w:rPr>
                <w:rFonts w:ascii="Meiryo UI" w:eastAsia="Meiryo UI" w:hAnsi="Meiryo UI" w:cs="Arial" w:hint="eastAsia"/>
                <w:sz w:val="18"/>
                <w:szCs w:val="18"/>
                <w:shd w:val="clear" w:color="auto" w:fill="FFFFFF"/>
              </w:rPr>
              <w:t>一部を配合した</w:t>
            </w:r>
            <w:r w:rsidR="00E27961" w:rsidRPr="009C00D1">
              <w:rPr>
                <w:rFonts w:ascii="Meiryo UI" w:eastAsia="Meiryo UI" w:hAnsi="Meiryo UI" w:cs="Arial" w:hint="eastAsia"/>
                <w:sz w:val="18"/>
                <w:szCs w:val="18"/>
                <w:shd w:val="clear" w:color="auto" w:fill="FFFFFF"/>
              </w:rPr>
              <w:t>甘露煮及びまぜごはんの素</w:t>
            </w:r>
            <w:r w:rsidR="005A5415" w:rsidRPr="009C00D1">
              <w:rPr>
                <w:rFonts w:ascii="Meiryo UI" w:eastAsia="Meiryo UI" w:hAnsi="Meiryo UI" w:cs="Arial" w:hint="eastAsia"/>
                <w:sz w:val="18"/>
                <w:szCs w:val="18"/>
                <w:shd w:val="clear" w:color="auto" w:fill="FFFFFF"/>
              </w:rPr>
              <w:t>を製品化した。</w:t>
            </w:r>
          </w:p>
        </w:tc>
      </w:tr>
      <w:tr w:rsidR="00543886" w:rsidRPr="00543886" w14:paraId="2E2CB16F" w14:textId="77777777">
        <w:trPr>
          <w:trHeight w:val="400"/>
        </w:trPr>
        <w:tc>
          <w:tcPr>
            <w:tcW w:w="2121" w:type="dxa"/>
            <w:vMerge w:val="restart"/>
            <w:tcBorders>
              <w:top w:val="dotted" w:sz="4" w:space="0" w:color="auto"/>
            </w:tcBorders>
          </w:tcPr>
          <w:p w14:paraId="1757E515" w14:textId="77777777" w:rsidR="00791AB2" w:rsidRPr="00543886" w:rsidRDefault="00C04FFF">
            <w:pPr>
              <w:spacing w:line="200" w:lineRule="exact"/>
              <w:ind w:left="161" w:hangingChars="100" w:hanging="161"/>
              <w:rPr>
                <w:rFonts w:ascii="ＭＳ ゴシック" w:eastAsia="ＭＳ ゴシック" w:hAnsi="ＭＳ ゴシック"/>
                <w:kern w:val="0"/>
                <w:sz w:val="16"/>
                <w:szCs w:val="14"/>
              </w:rPr>
            </w:pPr>
            <w:bookmarkStart w:id="89" w:name="細目40" w:colFirst="2" w:colLast="2"/>
            <w:r w:rsidRPr="00543886">
              <w:rPr>
                <w:rFonts w:ascii="ＭＳ ゴシック" w:eastAsia="ＭＳ ゴシック" w:hAnsi="ＭＳ ゴシック" w:hint="eastAsia"/>
                <w:b/>
                <w:kern w:val="0"/>
                <w:sz w:val="16"/>
                <w:szCs w:val="14"/>
              </w:rPr>
              <w:t>（重点５）</w:t>
            </w:r>
            <w:r w:rsidRPr="00543886">
              <w:rPr>
                <w:rFonts w:ascii="ＭＳ ゴシック" w:eastAsia="ＭＳ ゴシック" w:hAnsi="ＭＳ ゴシック" w:hint="eastAsia"/>
                <w:kern w:val="0"/>
                <w:sz w:val="16"/>
                <w:szCs w:val="14"/>
              </w:rPr>
              <w:t>大阪湾の水産資源の管理高度化と水産業の成長産業化のための</w:t>
            </w:r>
            <w:r w:rsidRPr="00543886">
              <w:rPr>
                <w:rFonts w:ascii="ＭＳ ゴシック" w:eastAsia="ＭＳ ゴシック" w:hAnsi="ＭＳ ゴシック" w:hint="eastAsia"/>
                <w:b/>
                <w:kern w:val="0"/>
                <w:sz w:val="16"/>
                <w:szCs w:val="14"/>
              </w:rPr>
              <w:t>新たな資源調査手法と増殖技術の開発</w:t>
            </w:r>
          </w:p>
          <w:p w14:paraId="21FC12F3" w14:textId="77777777" w:rsidR="00791AB2" w:rsidRPr="00543886" w:rsidRDefault="00791AB2">
            <w:pPr>
              <w:spacing w:line="200" w:lineRule="exact"/>
              <w:rPr>
                <w:rFonts w:ascii="ＭＳ ゴシック" w:eastAsia="ＭＳ ゴシック" w:hAnsi="ＭＳ ゴシック"/>
                <w:kern w:val="0"/>
                <w:sz w:val="16"/>
                <w:szCs w:val="14"/>
              </w:rPr>
            </w:pPr>
          </w:p>
          <w:p w14:paraId="5E6FB038" w14:textId="77777777" w:rsidR="00791AB2" w:rsidRPr="00543886" w:rsidRDefault="00C04FFF">
            <w:pPr>
              <w:spacing w:line="200" w:lineRule="exact"/>
              <w:ind w:leftChars="100" w:left="210"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3323" w:type="dxa"/>
            <w:tcBorders>
              <w:top w:val="dotted" w:sz="4" w:space="0" w:color="auto"/>
            </w:tcBorders>
          </w:tcPr>
          <w:p w14:paraId="7DC83A2B" w14:textId="77777777" w:rsidR="00791AB2" w:rsidRPr="00543886" w:rsidRDefault="00C04FFF">
            <w:pPr>
              <w:spacing w:line="200" w:lineRule="exact"/>
              <w:ind w:left="161" w:hangingChars="100" w:hanging="161"/>
              <w:rPr>
                <w:rFonts w:ascii="ＭＳ ゴシック" w:eastAsia="ＭＳ ゴシック" w:hAnsi="ＭＳ ゴシック"/>
                <w:kern w:val="0"/>
                <w:sz w:val="16"/>
                <w:szCs w:val="14"/>
              </w:rPr>
            </w:pPr>
            <w:r w:rsidRPr="00543886">
              <w:rPr>
                <w:rFonts w:ascii="ＭＳ ゴシック" w:eastAsia="ＭＳ ゴシック" w:hAnsi="ＭＳ ゴシック" w:hint="eastAsia"/>
                <w:b/>
                <w:kern w:val="0"/>
                <w:sz w:val="16"/>
                <w:szCs w:val="14"/>
              </w:rPr>
              <w:t>（重点５）</w:t>
            </w:r>
            <w:r w:rsidRPr="00543886">
              <w:rPr>
                <w:rFonts w:ascii="ＭＳ ゴシック" w:eastAsia="ＭＳ ゴシック" w:hAnsi="ＭＳ ゴシック" w:hint="eastAsia"/>
                <w:kern w:val="0"/>
                <w:sz w:val="16"/>
                <w:szCs w:val="14"/>
              </w:rPr>
              <w:t>大阪湾の水産資源の管理高度化と水産業の成長産業化のための</w:t>
            </w:r>
            <w:r w:rsidRPr="00543886">
              <w:rPr>
                <w:rFonts w:ascii="ＭＳ ゴシック" w:eastAsia="ＭＳ ゴシック" w:hAnsi="ＭＳ ゴシック" w:hint="eastAsia"/>
                <w:b/>
                <w:kern w:val="0"/>
                <w:sz w:val="16"/>
                <w:szCs w:val="14"/>
              </w:rPr>
              <w:t>新たな資源調査手法と増殖技術の開発</w:t>
            </w:r>
          </w:p>
        </w:tc>
        <w:tc>
          <w:tcPr>
            <w:tcW w:w="10007" w:type="dxa"/>
          </w:tcPr>
          <w:p w14:paraId="056C7E0F" w14:textId="223AA8B2" w:rsidR="00791AB2" w:rsidRPr="009C00D1" w:rsidRDefault="00C5521C" w:rsidP="002F4896">
            <w:pPr>
              <w:spacing w:line="200" w:lineRule="exact"/>
              <w:ind w:left="210" w:hangingChars="100" w:hanging="210"/>
              <w:rPr>
                <w:rFonts w:ascii="Meiryo UI" w:eastAsia="Meiryo UI" w:hAnsi="Meiryo UI"/>
                <w:kern w:val="0"/>
                <w:sz w:val="18"/>
                <w:szCs w:val="18"/>
              </w:rPr>
            </w:pPr>
            <w:hyperlink w:anchor="細目40h" w:history="1">
              <w:r w:rsidR="00C04FFF" w:rsidRPr="009C00D1">
                <w:rPr>
                  <w:rStyle w:val="af5"/>
                  <w:rFonts w:ascii="Meiryo UI" w:eastAsia="Meiryo UI" w:hAnsi="Meiryo UI"/>
                  <w:b/>
                  <w:color w:val="auto"/>
                  <w:kern w:val="0"/>
                  <w:sz w:val="18"/>
                  <w:szCs w:val="14"/>
                </w:rPr>
                <w:t>（重点５）</w:t>
              </w:r>
              <w:r w:rsidR="00C04FFF" w:rsidRPr="009C00D1">
                <w:rPr>
                  <w:rStyle w:val="af5"/>
                  <w:rFonts w:ascii="Meiryo UI" w:eastAsia="Meiryo UI" w:hAnsi="Meiryo UI"/>
                  <w:color w:val="auto"/>
                  <w:kern w:val="0"/>
                  <w:sz w:val="18"/>
                  <w:szCs w:val="14"/>
                </w:rPr>
                <w:t>大阪湾の水産資源の管理高度化と水産業の成長産業化のための新たな資源調査手法と増殖技術の開発</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細目4</w:t>
            </w:r>
            <w:r w:rsidR="002F4896" w:rsidRPr="009C00D1">
              <w:rPr>
                <w:rFonts w:ascii="Meiryo UI" w:eastAsia="Meiryo UI" w:hAnsi="Meiryo UI"/>
                <w:kern w:val="0"/>
                <w:sz w:val="18"/>
                <w:szCs w:val="20"/>
                <w:u w:val="single"/>
              </w:rPr>
              <w:t>0）</w:t>
            </w:r>
          </w:p>
        </w:tc>
      </w:tr>
      <w:bookmarkEnd w:id="89"/>
      <w:tr w:rsidR="00543886" w:rsidRPr="00543886" w14:paraId="068A824A" w14:textId="77777777">
        <w:trPr>
          <w:trHeight w:val="507"/>
        </w:trPr>
        <w:tc>
          <w:tcPr>
            <w:tcW w:w="2121" w:type="dxa"/>
            <w:vMerge/>
            <w:tcBorders>
              <w:top w:val="dotted" w:sz="4" w:space="0" w:color="auto"/>
            </w:tcBorders>
          </w:tcPr>
          <w:p w14:paraId="039FBAB5" w14:textId="77777777" w:rsidR="00791AB2" w:rsidRPr="00543886" w:rsidRDefault="00791AB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21CA5AE4"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10007" w:type="dxa"/>
          </w:tcPr>
          <w:p w14:paraId="6B0DABF3" w14:textId="77777777" w:rsidR="00791AB2" w:rsidRPr="009C00D1" w:rsidRDefault="00791AB2">
            <w:pPr>
              <w:spacing w:line="240" w:lineRule="exact"/>
              <w:rPr>
                <w:rFonts w:ascii="Meiryo UI" w:eastAsia="Meiryo UI" w:hAnsi="Meiryo UI"/>
                <w:kern w:val="0"/>
                <w:sz w:val="20"/>
                <w:szCs w:val="20"/>
              </w:rPr>
            </w:pPr>
          </w:p>
        </w:tc>
      </w:tr>
      <w:tr w:rsidR="00543886" w:rsidRPr="00543886" w14:paraId="3575503A" w14:textId="77777777">
        <w:trPr>
          <w:trHeight w:val="507"/>
        </w:trPr>
        <w:tc>
          <w:tcPr>
            <w:tcW w:w="2121" w:type="dxa"/>
            <w:vMerge/>
            <w:tcBorders>
              <w:top w:val="dotted" w:sz="4" w:space="0" w:color="auto"/>
            </w:tcBorders>
          </w:tcPr>
          <w:p w14:paraId="0AB511D9" w14:textId="77777777" w:rsidR="002817C2" w:rsidRPr="00543886"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5F7A77D0" w14:textId="77777777" w:rsidR="002817C2" w:rsidRPr="00543886" w:rsidRDefault="002817C2" w:rsidP="002817C2">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ⅰ</w:t>
            </w:r>
            <w:r w:rsidRPr="00543886">
              <w:rPr>
                <w:rFonts w:ascii="ＭＳ ゴシック" w:eastAsia="ＭＳ ゴシック" w:hAnsi="ＭＳ ゴシック"/>
                <w:kern w:val="0"/>
                <w:sz w:val="16"/>
                <w:szCs w:val="14"/>
              </w:rPr>
              <w:t xml:space="preserve"> 環境ＤＮＡを活用した水産資源管理手法の開発</w:t>
            </w:r>
          </w:p>
          <w:p w14:paraId="7853596D" w14:textId="77777777" w:rsidR="002817C2" w:rsidRPr="00543886" w:rsidRDefault="002817C2" w:rsidP="002817C2">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大阪湾におけるタチウオの資源生態学的特性についてデータ解析を進める。また、前年度までに得られたデータをもとに環境ＤＮＡ分析手法を改良し、より精度の高い分析を目指す。</w:t>
            </w:r>
          </w:p>
        </w:tc>
        <w:tc>
          <w:tcPr>
            <w:tcW w:w="10007" w:type="dxa"/>
          </w:tcPr>
          <w:p w14:paraId="309A95E5" w14:textId="78B2869B" w:rsidR="002817C2" w:rsidRPr="009C00D1" w:rsidRDefault="00300E42" w:rsidP="00281BB1">
            <w:pPr>
              <w:spacing w:line="240" w:lineRule="exact"/>
              <w:ind w:left="180" w:hangingChars="100" w:hanging="180"/>
              <w:rPr>
                <w:rFonts w:ascii="Meiryo UI" w:eastAsia="Meiryo UI" w:hAnsi="Meiryo UI"/>
                <w:kern w:val="0"/>
                <w:sz w:val="20"/>
                <w:szCs w:val="20"/>
              </w:rPr>
            </w:pPr>
            <w:r w:rsidRPr="009C00D1">
              <w:rPr>
                <w:rFonts w:ascii="Meiryo UI" w:eastAsia="Meiryo UI" w:hAnsi="Meiryo UI" w:hint="eastAsia"/>
                <w:sz w:val="18"/>
              </w:rPr>
              <w:t>●タチウオの漁獲実態を把握するため、漁業による漁獲量に加え</w:t>
            </w:r>
            <w:r w:rsidR="00281BB1" w:rsidRPr="009C00D1">
              <w:rPr>
                <w:rFonts w:ascii="Meiryo UI" w:eastAsia="Meiryo UI" w:hAnsi="Meiryo UI" w:hint="eastAsia"/>
                <w:sz w:val="18"/>
              </w:rPr>
              <w:t>、情報が不足している遊漁船による釣獲量についても調査を行った。底曳</w:t>
            </w:r>
            <w:r w:rsidRPr="009C00D1">
              <w:rPr>
                <w:rFonts w:ascii="Meiryo UI" w:eastAsia="Meiryo UI" w:hAnsi="Meiryo UI" w:hint="eastAsia"/>
                <w:sz w:val="18"/>
              </w:rPr>
              <w:t>網では近年、漁獲量が増加する秋季以降が低調に推移したが、遊漁船では好調な釣獲が続き、両者の漁獲状況に差があることを確認した。昨年度までに得られた環境DNAデータを整理、解析したところ、データの不具合がみられなかったため、現状の分析手法で問題ないと判断された。</w:t>
            </w:r>
          </w:p>
        </w:tc>
      </w:tr>
      <w:tr w:rsidR="00543886" w:rsidRPr="00543886" w14:paraId="78DE450F" w14:textId="77777777">
        <w:trPr>
          <w:trHeight w:val="1029"/>
        </w:trPr>
        <w:tc>
          <w:tcPr>
            <w:tcW w:w="2121" w:type="dxa"/>
            <w:vMerge/>
            <w:tcBorders>
              <w:top w:val="dotted" w:sz="4" w:space="0" w:color="auto"/>
            </w:tcBorders>
          </w:tcPr>
          <w:p w14:paraId="70939955" w14:textId="77777777" w:rsidR="002817C2" w:rsidRPr="00543886"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bottom w:val="dotted" w:sz="4" w:space="0" w:color="auto"/>
            </w:tcBorders>
          </w:tcPr>
          <w:p w14:paraId="696E5108" w14:textId="77777777" w:rsidR="002817C2" w:rsidRPr="00543886" w:rsidRDefault="002817C2" w:rsidP="002817C2">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ⅱ</w:t>
            </w:r>
            <w:r w:rsidRPr="00543886">
              <w:rPr>
                <w:rFonts w:ascii="ＭＳ ゴシック" w:eastAsia="ＭＳ ゴシック" w:hAnsi="ＭＳ ゴシック"/>
                <w:kern w:val="0"/>
                <w:sz w:val="16"/>
                <w:szCs w:val="14"/>
              </w:rPr>
              <w:t xml:space="preserve"> 大阪湾の海況、漁況、資源の情報ネットワークの構築</w:t>
            </w:r>
          </w:p>
          <w:p w14:paraId="48278330" w14:textId="77777777" w:rsidR="002817C2" w:rsidRPr="00543886" w:rsidRDefault="002817C2" w:rsidP="002817C2">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漁獲量情報の電子化・集約化に向けたシステムの導入、データロガーと日誌情報の連携試験を行う。</w:t>
            </w:r>
          </w:p>
        </w:tc>
        <w:tc>
          <w:tcPr>
            <w:tcW w:w="10007" w:type="dxa"/>
            <w:tcBorders>
              <w:bottom w:val="dotted" w:sz="4" w:space="0" w:color="auto"/>
            </w:tcBorders>
          </w:tcPr>
          <w:p w14:paraId="2EE095C4" w14:textId="23003B64" w:rsidR="002817C2" w:rsidRPr="009C00D1" w:rsidRDefault="002817C2" w:rsidP="00863FC7">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●電子操業日誌及びデータロガーを用いて漁業者が現場でデータを収集、送信するシステムの構築に向けて現場試験を行った。</w:t>
            </w:r>
            <w:r w:rsidR="00281BB1" w:rsidRPr="009C00D1">
              <w:rPr>
                <w:rFonts w:ascii="Meiryo UI" w:eastAsia="Meiryo UI" w:hAnsi="Meiryo UI" w:hint="eastAsia"/>
                <w:sz w:val="18"/>
                <w:szCs w:val="18"/>
              </w:rPr>
              <w:t>また、</w:t>
            </w:r>
            <w:r w:rsidRPr="009C00D1">
              <w:rPr>
                <w:rFonts w:ascii="Meiryo UI" w:eastAsia="Meiryo UI" w:hAnsi="Meiryo UI" w:hint="eastAsia"/>
                <w:sz w:val="18"/>
                <w:szCs w:val="18"/>
              </w:rPr>
              <w:t>電子日誌の入</w:t>
            </w:r>
            <w:r w:rsidRPr="009C00D1">
              <w:rPr>
                <w:rFonts w:ascii="Meiryo UI" w:eastAsia="Meiryo UI" w:hAnsi="Meiryo UI"/>
                <w:sz w:val="18"/>
                <w:szCs w:val="18"/>
              </w:rPr>
              <w:t>力画面が改善され、データ送信も問題なく行われた。</w:t>
            </w:r>
            <w:r w:rsidR="00281BB1" w:rsidRPr="009C00D1">
              <w:rPr>
                <w:rFonts w:ascii="Meiryo UI" w:eastAsia="Meiryo UI" w:hAnsi="Meiryo UI" w:hint="eastAsia"/>
                <w:sz w:val="18"/>
                <w:szCs w:val="18"/>
              </w:rPr>
              <w:t>なお、</w:t>
            </w:r>
            <w:r w:rsidRPr="009C00D1">
              <w:rPr>
                <w:rFonts w:ascii="Meiryo UI" w:eastAsia="Meiryo UI" w:hAnsi="Meiryo UI" w:hint="eastAsia"/>
                <w:sz w:val="18"/>
                <w:szCs w:val="18"/>
              </w:rPr>
              <w:t>漁獲情報収集システムについては、調整を経て</w:t>
            </w:r>
            <w:r w:rsidR="00281BB1" w:rsidRPr="009C00D1">
              <w:rPr>
                <w:rFonts w:ascii="Meiryo UI" w:eastAsia="Meiryo UI" w:hAnsi="Meiryo UI" w:hint="eastAsia"/>
                <w:sz w:val="18"/>
                <w:szCs w:val="18"/>
              </w:rPr>
              <w:t>令和５</w:t>
            </w:r>
            <w:r w:rsidRPr="009C00D1">
              <w:rPr>
                <w:rFonts w:ascii="Meiryo UI" w:eastAsia="Meiryo UI" w:hAnsi="Meiryo UI" w:hint="eastAsia"/>
                <w:sz w:val="18"/>
                <w:szCs w:val="18"/>
              </w:rPr>
              <w:t>年</w:t>
            </w:r>
            <w:r w:rsidRPr="009C00D1">
              <w:rPr>
                <w:rFonts w:ascii="Meiryo UI" w:eastAsia="Meiryo UI" w:hAnsi="Meiryo UI"/>
                <w:sz w:val="18"/>
                <w:szCs w:val="18"/>
              </w:rPr>
              <w:t>4月</w:t>
            </w:r>
            <w:r w:rsidRPr="009C00D1">
              <w:rPr>
                <w:rFonts w:ascii="Meiryo UI" w:eastAsia="Meiryo UI" w:hAnsi="Meiryo UI" w:hint="eastAsia"/>
                <w:sz w:val="18"/>
                <w:szCs w:val="18"/>
              </w:rPr>
              <w:t>から府内の全漁協が参画して</w:t>
            </w:r>
            <w:r w:rsidRPr="009C00D1">
              <w:rPr>
                <w:rFonts w:ascii="Meiryo UI" w:eastAsia="Meiryo UI" w:hAnsi="Meiryo UI"/>
                <w:sz w:val="18"/>
                <w:szCs w:val="18"/>
              </w:rPr>
              <w:t>稼働</w:t>
            </w:r>
            <w:r w:rsidRPr="009C00D1">
              <w:rPr>
                <w:rFonts w:ascii="Meiryo UI" w:eastAsia="Meiryo UI" w:hAnsi="Meiryo UI" w:hint="eastAsia"/>
                <w:sz w:val="18"/>
                <w:szCs w:val="18"/>
              </w:rPr>
              <w:t>することとなった。</w:t>
            </w:r>
          </w:p>
        </w:tc>
      </w:tr>
      <w:tr w:rsidR="00543886" w:rsidRPr="00543886" w14:paraId="66015016" w14:textId="77777777">
        <w:trPr>
          <w:trHeight w:val="507"/>
        </w:trPr>
        <w:tc>
          <w:tcPr>
            <w:tcW w:w="2121" w:type="dxa"/>
            <w:vMerge/>
            <w:tcBorders>
              <w:top w:val="dotted" w:sz="4" w:space="0" w:color="auto"/>
            </w:tcBorders>
          </w:tcPr>
          <w:p w14:paraId="020C4DE2" w14:textId="77777777" w:rsidR="002817C2" w:rsidRPr="00543886"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2D148D47" w14:textId="77777777" w:rsidR="002817C2" w:rsidRPr="00543886" w:rsidRDefault="002817C2" w:rsidP="002817C2">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ⅲ</w:t>
            </w:r>
            <w:r w:rsidRPr="00543886">
              <w:rPr>
                <w:rFonts w:ascii="ＭＳ ゴシック" w:eastAsia="ＭＳ ゴシック" w:hAnsi="ＭＳ ゴシック"/>
                <w:kern w:val="0"/>
                <w:sz w:val="16"/>
                <w:szCs w:val="14"/>
              </w:rPr>
              <w:t xml:space="preserve"> 大阪湾のイワシシラス漁況予測手法の開発</w:t>
            </w:r>
          </w:p>
          <w:p w14:paraId="087C9CCA" w14:textId="77777777" w:rsidR="002817C2" w:rsidRPr="00543886" w:rsidRDefault="002817C2" w:rsidP="002817C2">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前年度に構築した漁況予測式について、実際の漁況との比較により検証、改良を行う。</w:t>
            </w:r>
          </w:p>
        </w:tc>
        <w:tc>
          <w:tcPr>
            <w:tcW w:w="10007" w:type="dxa"/>
            <w:tcBorders>
              <w:top w:val="dotted" w:sz="4" w:space="0" w:color="auto"/>
            </w:tcBorders>
          </w:tcPr>
          <w:p w14:paraId="2F979A25" w14:textId="4A5659B0" w:rsidR="002817C2" w:rsidRPr="009C00D1" w:rsidRDefault="002817C2" w:rsidP="004F1CA8">
            <w:pPr>
              <w:spacing w:line="240" w:lineRule="exact"/>
              <w:ind w:left="180" w:hangingChars="100" w:hanging="180"/>
              <w:rPr>
                <w:rFonts w:ascii="Meiryo UI" w:eastAsia="Meiryo UI" w:hAnsi="Meiryo UI"/>
                <w:kern w:val="0"/>
                <w:sz w:val="20"/>
                <w:szCs w:val="20"/>
              </w:rPr>
            </w:pPr>
            <w:r w:rsidRPr="009C00D1">
              <w:rPr>
                <w:rFonts w:ascii="Meiryo UI" w:eastAsia="Meiryo UI" w:hAnsi="Meiryo UI" w:hint="eastAsia"/>
                <w:sz w:val="18"/>
                <w:szCs w:val="18"/>
              </w:rPr>
              <w:t>●夏シラス漁について、月別に重回帰による予測式を作成し、実際の結果との比較により改善点</w:t>
            </w:r>
            <w:r w:rsidR="00281BB1" w:rsidRPr="009C00D1">
              <w:rPr>
                <w:rFonts w:ascii="Meiryo UI" w:eastAsia="Meiryo UI" w:hAnsi="Meiryo UI" w:hint="eastAsia"/>
                <w:sz w:val="18"/>
                <w:szCs w:val="18"/>
              </w:rPr>
              <w:t>等</w:t>
            </w:r>
            <w:r w:rsidRPr="009C00D1">
              <w:rPr>
                <w:rFonts w:ascii="Meiryo UI" w:eastAsia="Meiryo UI" w:hAnsi="Meiryo UI" w:hint="eastAsia"/>
                <w:sz w:val="18"/>
                <w:szCs w:val="18"/>
              </w:rPr>
              <w:t>の検証を行った。秋シラス漁については、昨年作成した予測式を用いた予測を行ったところ、予測年の増減パターンや漁獲量レベルも実際の漁獲量とほぼ同程度な結果を得た。</w:t>
            </w:r>
          </w:p>
        </w:tc>
      </w:tr>
      <w:tr w:rsidR="00543886" w:rsidRPr="00543886" w14:paraId="4981DF52" w14:textId="77777777">
        <w:trPr>
          <w:trHeight w:val="1200"/>
        </w:trPr>
        <w:tc>
          <w:tcPr>
            <w:tcW w:w="2121" w:type="dxa"/>
            <w:vMerge/>
            <w:tcBorders>
              <w:top w:val="dotted" w:sz="4" w:space="0" w:color="auto"/>
            </w:tcBorders>
          </w:tcPr>
          <w:p w14:paraId="5B6A433E" w14:textId="77777777" w:rsidR="002817C2" w:rsidRPr="00543886"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16A286E7" w14:textId="77777777" w:rsidR="002817C2" w:rsidRPr="00543886" w:rsidRDefault="002817C2" w:rsidP="002817C2">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ⅳ</w:t>
            </w:r>
            <w:r w:rsidRPr="00543886">
              <w:rPr>
                <w:rFonts w:ascii="ＭＳ ゴシック" w:eastAsia="ＭＳ ゴシック" w:hAnsi="ＭＳ ゴシック"/>
                <w:kern w:val="0"/>
                <w:sz w:val="16"/>
                <w:szCs w:val="14"/>
              </w:rPr>
              <w:t xml:space="preserve"> 栽培漁業における放流技術の開発</w:t>
            </w:r>
          </w:p>
          <w:p w14:paraId="741E1C8A" w14:textId="77777777" w:rsidR="002817C2" w:rsidRPr="00543886" w:rsidRDefault="002817C2" w:rsidP="002817C2">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トラフグ放流種苗の健全性向上に取組むとともに、市場調査等による追跡調査を継続して行う。また、環境ＤＮＡによる放流種苗を含めた動態追跡、放流適地の調査を行う。</w:t>
            </w:r>
          </w:p>
        </w:tc>
        <w:tc>
          <w:tcPr>
            <w:tcW w:w="10007" w:type="dxa"/>
          </w:tcPr>
          <w:p w14:paraId="4239C50E" w14:textId="77777777" w:rsidR="002817C2" w:rsidRPr="009C00D1" w:rsidRDefault="002817C2" w:rsidP="002817C2">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w:t>
            </w:r>
            <w:r w:rsidRPr="009C00D1">
              <w:rPr>
                <w:rFonts w:ascii="Meiryo UI" w:eastAsia="Meiryo UI" w:hAnsi="Meiryo UI"/>
                <w:sz w:val="18"/>
                <w:szCs w:val="18"/>
              </w:rPr>
              <w:t>稚魚</w:t>
            </w:r>
            <w:r w:rsidRPr="009C00D1">
              <w:rPr>
                <w:rFonts w:ascii="Meiryo UI" w:eastAsia="Meiryo UI" w:hAnsi="Meiryo UI" w:hint="eastAsia"/>
                <w:sz w:val="18"/>
                <w:szCs w:val="18"/>
              </w:rPr>
              <w:t>20</w:t>
            </w:r>
            <w:r w:rsidRPr="009C00D1">
              <w:rPr>
                <w:rFonts w:ascii="Meiryo UI" w:eastAsia="Meiryo UI" w:hAnsi="Meiryo UI"/>
                <w:sz w:val="18"/>
                <w:szCs w:val="18"/>
              </w:rPr>
              <w:t>千尾を入手し、中間育成の後、</w:t>
            </w:r>
            <w:r w:rsidRPr="009C00D1">
              <w:rPr>
                <w:rFonts w:ascii="Meiryo UI" w:eastAsia="Meiryo UI" w:hAnsi="Meiryo UI" w:hint="eastAsia"/>
                <w:sz w:val="18"/>
                <w:szCs w:val="18"/>
              </w:rPr>
              <w:t>17.1千尾に</w:t>
            </w:r>
            <w:r w:rsidRPr="009C00D1">
              <w:rPr>
                <w:rFonts w:ascii="Meiryo UI" w:eastAsia="Meiryo UI" w:hAnsi="Meiryo UI"/>
                <w:sz w:val="18"/>
                <w:szCs w:val="18"/>
              </w:rPr>
              <w:t>標識を施し、</w:t>
            </w:r>
            <w:r w:rsidRPr="009C00D1">
              <w:rPr>
                <w:rFonts w:ascii="Meiryo UI" w:eastAsia="Meiryo UI" w:hAnsi="Meiryo UI" w:hint="eastAsia"/>
                <w:sz w:val="18"/>
                <w:szCs w:val="18"/>
              </w:rPr>
              <w:t>昨年度と同じ大和川河口域に加え、淀川河口域近くにも放流した。</w:t>
            </w:r>
            <w:r w:rsidRPr="009C00D1">
              <w:rPr>
                <w:rFonts w:ascii="Meiryo UI" w:eastAsia="Meiryo UI" w:hAnsi="Meiryo UI"/>
                <w:sz w:val="18"/>
                <w:szCs w:val="18"/>
              </w:rPr>
              <w:t>市場にお</w:t>
            </w:r>
            <w:r w:rsidRPr="009C00D1">
              <w:rPr>
                <w:rFonts w:ascii="Meiryo UI" w:eastAsia="Meiryo UI" w:hAnsi="Meiryo UI" w:hint="eastAsia"/>
                <w:sz w:val="18"/>
                <w:szCs w:val="18"/>
              </w:rPr>
              <w:t>いて</w:t>
            </w:r>
            <w:r w:rsidRPr="009C00D1">
              <w:rPr>
                <w:rFonts w:ascii="Meiryo UI" w:eastAsia="Meiryo UI" w:hAnsi="Meiryo UI"/>
                <w:sz w:val="18"/>
                <w:szCs w:val="18"/>
              </w:rPr>
              <w:t>標識個体</w:t>
            </w:r>
            <w:r w:rsidRPr="009C00D1">
              <w:rPr>
                <w:rFonts w:ascii="Meiryo UI" w:eastAsia="Meiryo UI" w:hAnsi="Meiryo UI" w:hint="eastAsia"/>
                <w:sz w:val="18"/>
                <w:szCs w:val="18"/>
              </w:rPr>
              <w:t>漁獲状況</w:t>
            </w:r>
            <w:r w:rsidRPr="009C00D1">
              <w:rPr>
                <w:rFonts w:ascii="Meiryo UI" w:eastAsia="Meiryo UI" w:hAnsi="Meiryo UI"/>
                <w:sz w:val="18"/>
                <w:szCs w:val="18"/>
              </w:rPr>
              <w:t>の</w:t>
            </w:r>
            <w:r w:rsidRPr="009C00D1">
              <w:rPr>
                <w:rFonts w:ascii="Meiryo UI" w:eastAsia="Meiryo UI" w:hAnsi="Meiryo UI" w:hint="eastAsia"/>
                <w:sz w:val="18"/>
                <w:szCs w:val="18"/>
              </w:rPr>
              <w:t>確認</w:t>
            </w:r>
            <w:r w:rsidRPr="009C00D1">
              <w:rPr>
                <w:rFonts w:ascii="Meiryo UI" w:eastAsia="Meiryo UI" w:hAnsi="Meiryo UI"/>
                <w:sz w:val="18"/>
                <w:szCs w:val="18"/>
              </w:rPr>
              <w:t>を行</w:t>
            </w:r>
            <w:r w:rsidRPr="009C00D1">
              <w:rPr>
                <w:rFonts w:ascii="Meiryo UI" w:eastAsia="Meiryo UI" w:hAnsi="Meiryo UI" w:hint="eastAsia"/>
                <w:sz w:val="18"/>
                <w:szCs w:val="18"/>
              </w:rPr>
              <w:t>ったところ、これまでに比べ</w:t>
            </w:r>
            <w:r w:rsidRPr="009C00D1">
              <w:rPr>
                <w:rFonts w:ascii="Meiryo UI" w:eastAsia="Meiryo UI" w:hAnsi="Meiryo UI"/>
                <w:sz w:val="18"/>
                <w:szCs w:val="18"/>
              </w:rPr>
              <w:t>1歳</w:t>
            </w:r>
            <w:r w:rsidRPr="009C00D1">
              <w:rPr>
                <w:rFonts w:ascii="Meiryo UI" w:eastAsia="Meiryo UI" w:hAnsi="Meiryo UI" w:hint="eastAsia"/>
                <w:sz w:val="18"/>
                <w:szCs w:val="18"/>
              </w:rPr>
              <w:t>魚以上の確認件数が増加し、放流後大阪湾に留まり成長する放流魚の存在が確認された</w:t>
            </w:r>
            <w:r w:rsidRPr="009C00D1">
              <w:rPr>
                <w:rFonts w:ascii="Meiryo UI" w:eastAsia="Meiryo UI" w:hAnsi="Meiryo UI"/>
                <w:sz w:val="18"/>
                <w:szCs w:val="18"/>
              </w:rPr>
              <w:t>。</w:t>
            </w:r>
            <w:r w:rsidRPr="009C00D1">
              <w:rPr>
                <w:rFonts w:ascii="Meiryo UI" w:eastAsia="Meiryo UI" w:hAnsi="Meiryo UI" w:hint="eastAsia"/>
                <w:sz w:val="18"/>
                <w:szCs w:val="18"/>
              </w:rPr>
              <w:t>トラフグ環境</w:t>
            </w:r>
            <w:r w:rsidRPr="009C00D1">
              <w:rPr>
                <w:rFonts w:ascii="Meiryo UI" w:eastAsia="Meiryo UI" w:hAnsi="Meiryo UI"/>
                <w:sz w:val="18"/>
                <w:szCs w:val="18"/>
              </w:rPr>
              <w:t>DNA</w:t>
            </w:r>
            <w:r w:rsidRPr="009C00D1">
              <w:rPr>
                <w:rFonts w:ascii="Meiryo UI" w:eastAsia="Meiryo UI" w:hAnsi="Meiryo UI" w:hint="eastAsia"/>
                <w:sz w:val="18"/>
                <w:szCs w:val="18"/>
              </w:rPr>
              <w:t>により、放流後の分布や移動について検証を行ったところ、放流後は北～中部沿岸に分布し、冬季に沖合へ移動することが示唆された</w:t>
            </w:r>
            <w:r w:rsidRPr="009C00D1">
              <w:rPr>
                <w:rFonts w:ascii="Meiryo UI" w:eastAsia="Meiryo UI" w:hAnsi="Meiryo UI"/>
                <w:sz w:val="18"/>
                <w:szCs w:val="18"/>
              </w:rPr>
              <w:t>。</w:t>
            </w:r>
          </w:p>
          <w:p w14:paraId="3D498BB8" w14:textId="41C88FA1" w:rsidR="002817C2" w:rsidRPr="009C00D1" w:rsidRDefault="002817C2" w:rsidP="004F1CA8">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sz w:val="18"/>
                <w:szCs w:val="18"/>
              </w:rPr>
              <w:t>●キジハタの良質な放流種苗の安定生産のため、形態異常発生防止技術の開発に</w:t>
            </w:r>
            <w:r w:rsidR="00281BB1" w:rsidRPr="009C00D1">
              <w:rPr>
                <w:rFonts w:ascii="Meiryo UI" w:eastAsia="Meiryo UI" w:hAnsi="Meiryo UI" w:hint="eastAsia"/>
                <w:sz w:val="18"/>
                <w:szCs w:val="18"/>
              </w:rPr>
              <w:t>取組んだ</w:t>
            </w:r>
            <w:r w:rsidRPr="009C00D1">
              <w:rPr>
                <w:rFonts w:ascii="Meiryo UI" w:eastAsia="Meiryo UI" w:hAnsi="Meiryo UI" w:hint="eastAsia"/>
                <w:sz w:val="18"/>
                <w:szCs w:val="18"/>
              </w:rPr>
              <w:t>。形態異常防止につながる開鰾を量産規模で効率的に行う方法を確立し、栽培漁業センターに対して指導を行った。</w:t>
            </w:r>
          </w:p>
        </w:tc>
      </w:tr>
      <w:tr w:rsidR="00543886" w:rsidRPr="00543886" w14:paraId="7A8C62D9" w14:textId="77777777">
        <w:trPr>
          <w:trHeight w:val="402"/>
        </w:trPr>
        <w:tc>
          <w:tcPr>
            <w:tcW w:w="2121" w:type="dxa"/>
            <w:vMerge w:val="restart"/>
          </w:tcPr>
          <w:p w14:paraId="16611F96" w14:textId="77777777" w:rsidR="00791AB2" w:rsidRPr="00543886" w:rsidRDefault="00C04FFF">
            <w:pPr>
              <w:spacing w:line="200" w:lineRule="exact"/>
              <w:ind w:left="161" w:hangingChars="100" w:hanging="161"/>
              <w:rPr>
                <w:rFonts w:ascii="ＭＳ ゴシック" w:eastAsia="ＭＳ ゴシック" w:hAnsi="ＭＳ ゴシック"/>
                <w:b/>
                <w:kern w:val="0"/>
                <w:sz w:val="16"/>
                <w:szCs w:val="14"/>
              </w:rPr>
            </w:pPr>
            <w:bookmarkStart w:id="90" w:name="細目41" w:colFirst="2" w:colLast="2"/>
            <w:r w:rsidRPr="00543886">
              <w:rPr>
                <w:rFonts w:ascii="ＭＳ ゴシック" w:eastAsia="ＭＳ ゴシック" w:hAnsi="ＭＳ ゴシック" w:hint="eastAsia"/>
                <w:b/>
                <w:kern w:val="0"/>
                <w:sz w:val="16"/>
                <w:szCs w:val="14"/>
              </w:rPr>
              <w:lastRenderedPageBreak/>
              <w:t>（重点６）</w:t>
            </w:r>
            <w:r w:rsidRPr="00543886">
              <w:rPr>
                <w:rFonts w:ascii="ＭＳ ゴシック" w:eastAsia="ＭＳ ゴシック" w:hAnsi="ＭＳ ゴシック" w:hint="eastAsia"/>
                <w:kern w:val="0"/>
                <w:sz w:val="16"/>
                <w:szCs w:val="14"/>
              </w:rPr>
              <w:t>食資源の持続性を支える次世代タンパク質や機能性物質を生む</w:t>
            </w:r>
            <w:r w:rsidRPr="00543886">
              <w:rPr>
                <w:rFonts w:ascii="ＭＳ ゴシック" w:eastAsia="ＭＳ ゴシック" w:hAnsi="ＭＳ ゴシック" w:hint="eastAsia"/>
                <w:b/>
                <w:kern w:val="0"/>
                <w:sz w:val="16"/>
                <w:szCs w:val="14"/>
              </w:rPr>
              <w:t>新たな昆虫利用技術の開発</w:t>
            </w:r>
          </w:p>
          <w:p w14:paraId="27058C52" w14:textId="77777777" w:rsidR="00791AB2" w:rsidRPr="00543886" w:rsidRDefault="00791AB2">
            <w:pPr>
              <w:spacing w:line="200" w:lineRule="exact"/>
              <w:ind w:left="161" w:hangingChars="100" w:hanging="161"/>
              <w:rPr>
                <w:rFonts w:ascii="ＭＳ ゴシック" w:eastAsia="ＭＳ ゴシック" w:hAnsi="ＭＳ ゴシック"/>
                <w:b/>
                <w:kern w:val="0"/>
                <w:sz w:val="16"/>
                <w:szCs w:val="14"/>
              </w:rPr>
            </w:pPr>
          </w:p>
          <w:p w14:paraId="1AE4DC90" w14:textId="77777777" w:rsidR="00791AB2" w:rsidRPr="00543886" w:rsidRDefault="00C04FFF">
            <w:pPr>
              <w:spacing w:line="200" w:lineRule="exact"/>
              <w:ind w:leftChars="100" w:left="210"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3323" w:type="dxa"/>
          </w:tcPr>
          <w:p w14:paraId="58EE51AF" w14:textId="77777777" w:rsidR="00791AB2" w:rsidRPr="00543886" w:rsidRDefault="00C04FFF">
            <w:pPr>
              <w:spacing w:line="200" w:lineRule="exact"/>
              <w:ind w:left="161" w:hangingChars="100" w:hanging="161"/>
              <w:rPr>
                <w:rFonts w:ascii="ＭＳ ゴシック" w:eastAsia="ＭＳ ゴシック" w:hAnsi="ＭＳ ゴシック"/>
                <w:kern w:val="0"/>
                <w:sz w:val="16"/>
                <w:szCs w:val="14"/>
              </w:rPr>
            </w:pPr>
            <w:r w:rsidRPr="00543886">
              <w:rPr>
                <w:rFonts w:ascii="ＭＳ ゴシック" w:eastAsia="ＭＳ ゴシック" w:hAnsi="ＭＳ ゴシック" w:hint="eastAsia"/>
                <w:b/>
                <w:kern w:val="0"/>
                <w:sz w:val="16"/>
                <w:szCs w:val="14"/>
              </w:rPr>
              <w:t>（重点６）</w:t>
            </w:r>
            <w:r w:rsidRPr="00543886">
              <w:rPr>
                <w:rFonts w:ascii="ＭＳ ゴシック" w:eastAsia="ＭＳ ゴシック" w:hAnsi="ＭＳ ゴシック" w:hint="eastAsia"/>
                <w:kern w:val="0"/>
                <w:sz w:val="16"/>
                <w:szCs w:val="14"/>
              </w:rPr>
              <w:t>食資源の持続性を支える次世代タンパク質や機能性物質を生む</w:t>
            </w:r>
            <w:r w:rsidRPr="00543886">
              <w:rPr>
                <w:rFonts w:ascii="ＭＳ ゴシック" w:eastAsia="ＭＳ ゴシック" w:hAnsi="ＭＳ ゴシック" w:hint="eastAsia"/>
                <w:b/>
                <w:kern w:val="0"/>
                <w:sz w:val="16"/>
                <w:szCs w:val="14"/>
              </w:rPr>
              <w:t>新たな昆虫利用技術の開発</w:t>
            </w:r>
          </w:p>
        </w:tc>
        <w:tc>
          <w:tcPr>
            <w:tcW w:w="10007" w:type="dxa"/>
          </w:tcPr>
          <w:p w14:paraId="49C08A74" w14:textId="2AC04609" w:rsidR="00791AB2" w:rsidRPr="009C00D1" w:rsidRDefault="00C5521C" w:rsidP="002F4896">
            <w:pPr>
              <w:spacing w:line="240" w:lineRule="exact"/>
              <w:ind w:left="210" w:hangingChars="100" w:hanging="210"/>
              <w:rPr>
                <w:rFonts w:ascii="Meiryo UI" w:eastAsia="Meiryo UI" w:hAnsi="Meiryo UI"/>
                <w:kern w:val="0"/>
                <w:sz w:val="18"/>
                <w:szCs w:val="20"/>
              </w:rPr>
            </w:pPr>
            <w:hyperlink w:anchor="細目41h" w:history="1">
              <w:r w:rsidR="00C04FFF" w:rsidRPr="009C00D1">
                <w:rPr>
                  <w:rStyle w:val="af5"/>
                  <w:rFonts w:ascii="Meiryo UI" w:eastAsia="Meiryo UI" w:hAnsi="Meiryo UI" w:hint="eastAsia"/>
                  <w:b/>
                  <w:color w:val="auto"/>
                  <w:kern w:val="0"/>
                  <w:sz w:val="18"/>
                  <w:szCs w:val="14"/>
                </w:rPr>
                <w:t>（重点６）</w:t>
              </w:r>
              <w:r w:rsidR="00C04FFF" w:rsidRPr="009C00D1">
                <w:rPr>
                  <w:rStyle w:val="af5"/>
                  <w:rFonts w:ascii="Meiryo UI" w:eastAsia="Meiryo UI" w:hAnsi="Meiryo UI" w:hint="eastAsia"/>
                  <w:color w:val="auto"/>
                  <w:kern w:val="0"/>
                  <w:sz w:val="18"/>
                  <w:szCs w:val="14"/>
                </w:rPr>
                <w:t>食資源の持続性を支える次世代タンパク質や機能性物質を生む新たな昆虫利用技術の開発</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細目4</w:t>
            </w:r>
            <w:r w:rsidR="002F4896" w:rsidRPr="009C00D1">
              <w:rPr>
                <w:rFonts w:ascii="Meiryo UI" w:eastAsia="Meiryo UI" w:hAnsi="Meiryo UI"/>
                <w:kern w:val="0"/>
                <w:sz w:val="18"/>
                <w:szCs w:val="20"/>
                <w:u w:val="single"/>
              </w:rPr>
              <w:t>1）</w:t>
            </w:r>
          </w:p>
        </w:tc>
      </w:tr>
      <w:bookmarkEnd w:id="90"/>
      <w:tr w:rsidR="00543886" w:rsidRPr="00543886" w14:paraId="08BCFE5E" w14:textId="77777777">
        <w:trPr>
          <w:trHeight w:val="368"/>
        </w:trPr>
        <w:tc>
          <w:tcPr>
            <w:tcW w:w="2121" w:type="dxa"/>
            <w:vMerge/>
          </w:tcPr>
          <w:p w14:paraId="76B90F72" w14:textId="77777777" w:rsidR="00791AB2" w:rsidRPr="00543886"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349288EB"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10007" w:type="dxa"/>
          </w:tcPr>
          <w:p w14:paraId="749B66A0" w14:textId="77777777" w:rsidR="00791AB2" w:rsidRPr="009C00D1" w:rsidRDefault="00791AB2">
            <w:pPr>
              <w:spacing w:line="240" w:lineRule="exact"/>
              <w:ind w:left="180" w:hangingChars="100" w:hanging="180"/>
              <w:rPr>
                <w:rFonts w:ascii="Meiryo UI" w:eastAsia="Meiryo UI" w:hAnsi="Meiryo UI"/>
                <w:kern w:val="0"/>
                <w:sz w:val="18"/>
                <w:szCs w:val="18"/>
              </w:rPr>
            </w:pPr>
          </w:p>
        </w:tc>
      </w:tr>
      <w:tr w:rsidR="00543886" w:rsidRPr="00543886" w14:paraId="10D3E614" w14:textId="77777777">
        <w:trPr>
          <w:trHeight w:val="367"/>
        </w:trPr>
        <w:tc>
          <w:tcPr>
            <w:tcW w:w="2121" w:type="dxa"/>
            <w:vMerge/>
          </w:tcPr>
          <w:p w14:paraId="55770189" w14:textId="77777777" w:rsidR="00791AB2" w:rsidRPr="00543886"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5182D71C"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ⅰ</w:t>
            </w:r>
            <w:r w:rsidRPr="00543886">
              <w:rPr>
                <w:rFonts w:ascii="ＭＳ ゴシック" w:eastAsia="ＭＳ ゴシック" w:hAnsi="ＭＳ ゴシック"/>
                <w:kern w:val="0"/>
                <w:sz w:val="16"/>
                <w:szCs w:val="14"/>
              </w:rPr>
              <w:t xml:space="preserve"> アメリカミズアブ量産技術の開発</w:t>
            </w:r>
          </w:p>
          <w:p w14:paraId="23832E0E"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事業者との共同研究により、産業規模での量産に必要な生産工程の機械化・省力化に取組む。</w:t>
            </w:r>
          </w:p>
        </w:tc>
        <w:tc>
          <w:tcPr>
            <w:tcW w:w="10007" w:type="dxa"/>
          </w:tcPr>
          <w:p w14:paraId="7A8AA39A" w14:textId="77777777"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●昆虫機能を利用した食品廃棄物の減容化や水畜産向け昆虫餌料の研究について、民間事業者との共同研究</w:t>
            </w:r>
            <w:r w:rsidR="00617808" w:rsidRPr="009C00D1">
              <w:rPr>
                <w:rFonts w:ascii="Meiryo UI" w:eastAsia="Meiryo UI" w:hAnsi="Meiryo UI" w:hint="eastAsia"/>
                <w:kern w:val="0"/>
                <w:sz w:val="18"/>
                <w:szCs w:val="18"/>
              </w:rPr>
              <w:t>を</w:t>
            </w:r>
            <w:r w:rsidRPr="009C00D1">
              <w:rPr>
                <w:rFonts w:ascii="Meiryo UI" w:eastAsia="Meiryo UI" w:hAnsi="Meiryo UI" w:hint="eastAsia"/>
                <w:kern w:val="0"/>
                <w:sz w:val="18"/>
                <w:szCs w:val="18"/>
              </w:rPr>
              <w:t>実施した。</w:t>
            </w:r>
          </w:p>
          <w:p w14:paraId="33B346F4" w14:textId="4D01881D"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●アメリカミズアブの繁殖、幼虫飼育等のプロセスに必要な要素技術として、画像解析による頭数カウント方法</w:t>
            </w:r>
            <w:r w:rsidR="00281BB1"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高度化に</w:t>
            </w:r>
            <w:r w:rsidR="00281BB1" w:rsidRPr="009C00D1">
              <w:rPr>
                <w:rFonts w:ascii="Meiryo UI" w:eastAsia="Meiryo UI" w:hAnsi="Meiryo UI" w:hint="eastAsia"/>
                <w:kern w:val="0"/>
                <w:sz w:val="18"/>
                <w:szCs w:val="18"/>
              </w:rPr>
              <w:t>取組み</w:t>
            </w:r>
            <w:r w:rsidRPr="009C00D1">
              <w:rPr>
                <w:rFonts w:ascii="Meiryo UI" w:eastAsia="Meiryo UI" w:hAnsi="Meiryo UI" w:hint="eastAsia"/>
                <w:kern w:val="0"/>
                <w:sz w:val="18"/>
                <w:szCs w:val="18"/>
              </w:rPr>
              <w:t>、大規模生産に必要な技術知見を蓄積した。</w:t>
            </w:r>
          </w:p>
          <w:p w14:paraId="1437A19E" w14:textId="5547B015" w:rsidR="00DD249E" w:rsidRPr="009C00D1" w:rsidRDefault="00DD249E" w:rsidP="00DD249E">
            <w:pPr>
              <w:spacing w:line="240" w:lineRule="exact"/>
              <w:ind w:left="180" w:hangingChars="100" w:hanging="180"/>
              <w:rPr>
                <w:rFonts w:ascii="Meiryo UI" w:eastAsia="Meiryo UI" w:hAnsi="Meiryo UI"/>
                <w:kern w:val="0"/>
                <w:sz w:val="18"/>
                <w:szCs w:val="18"/>
                <w:shd w:val="clear" w:color="auto" w:fill="FFFFFF" w:themeFill="background1"/>
              </w:rPr>
            </w:pPr>
            <w:r w:rsidRPr="009C00D1">
              <w:rPr>
                <w:rFonts w:ascii="Meiryo UI" w:eastAsia="Meiryo UI" w:hAnsi="Meiryo UI" w:hint="eastAsia"/>
                <w:kern w:val="0"/>
                <w:sz w:val="18"/>
                <w:szCs w:val="18"/>
                <w:shd w:val="clear" w:color="auto" w:fill="FFFFFF" w:themeFill="background1"/>
              </w:rPr>
              <w:t>●社会実装の実現に向け、農水省「知」の集積と活用の場</w:t>
            </w:r>
            <w:r w:rsidRPr="009C00D1">
              <w:rPr>
                <w:rFonts w:ascii="Meiryo UI" w:eastAsia="Meiryo UI" w:hAnsi="Meiryo UI"/>
                <w:kern w:val="0"/>
                <w:sz w:val="18"/>
                <w:szCs w:val="18"/>
                <w:shd w:val="clear" w:color="auto" w:fill="FFFFFF" w:themeFill="background1"/>
              </w:rPr>
              <w:t xml:space="preserve"> </w:t>
            </w:r>
            <w:r w:rsidRPr="009C00D1">
              <w:rPr>
                <w:rFonts w:ascii="Meiryo UI" w:eastAsia="Meiryo UI" w:hAnsi="Meiryo UI" w:hint="eastAsia"/>
                <w:kern w:val="0"/>
                <w:sz w:val="18"/>
                <w:szCs w:val="18"/>
                <w:shd w:val="clear" w:color="auto" w:fill="FFFFFF" w:themeFill="background1"/>
              </w:rPr>
              <w:t>産学連携協議会</w:t>
            </w:r>
            <w:r w:rsidRPr="009C00D1">
              <w:rPr>
                <w:rFonts w:ascii="Meiryo UI" w:eastAsia="Meiryo UI" w:hAnsi="Meiryo UI"/>
                <w:kern w:val="0"/>
                <w:sz w:val="18"/>
                <w:szCs w:val="18"/>
                <w:shd w:val="clear" w:color="auto" w:fill="FFFFFF" w:themeFill="background1"/>
              </w:rPr>
              <w:t xml:space="preserve"> </w:t>
            </w:r>
            <w:r w:rsidRPr="009C00D1">
              <w:rPr>
                <w:rFonts w:ascii="Meiryo UI" w:eastAsia="Meiryo UI" w:hAnsi="Meiryo UI" w:hint="eastAsia"/>
                <w:kern w:val="0"/>
                <w:sz w:val="18"/>
                <w:szCs w:val="18"/>
                <w:shd w:val="clear" w:color="auto" w:fill="FFFFFF" w:themeFill="background1"/>
              </w:rPr>
              <w:t>「昆虫ビジネス研究開発プラットフォーム」内「アメリカミズアブ利用技術分科会」を主宰し技術普及に努めるとともに、会員</w:t>
            </w:r>
            <w:r w:rsidRPr="009C00D1">
              <w:rPr>
                <w:rFonts w:ascii="Meiryo UI" w:eastAsia="Meiryo UI" w:hAnsi="Meiryo UI"/>
                <w:kern w:val="0"/>
                <w:sz w:val="18"/>
                <w:szCs w:val="18"/>
                <w:shd w:val="clear" w:color="auto" w:fill="FFFFFF" w:themeFill="background1"/>
              </w:rPr>
              <w:t>企業と情報共有を行っ</w:t>
            </w:r>
            <w:r w:rsidR="0013484E" w:rsidRPr="009C00D1">
              <w:rPr>
                <w:rFonts w:ascii="Meiryo UI" w:eastAsia="Meiryo UI" w:hAnsi="Meiryo UI" w:hint="eastAsia"/>
                <w:kern w:val="0"/>
                <w:sz w:val="18"/>
                <w:szCs w:val="18"/>
                <w:shd w:val="clear" w:color="auto" w:fill="FFFFFF" w:themeFill="background1"/>
              </w:rPr>
              <w:t>た。</w:t>
            </w:r>
          </w:p>
          <w:p w14:paraId="7C0B51B3" w14:textId="13F63044" w:rsidR="00617808" w:rsidRPr="009C00D1" w:rsidRDefault="00617808" w:rsidP="00617808">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●魚粉代替のアメリカミズアブを含む養魚用飼料の実用性試験としてマダイ、トラフグ、ヒラメの長期養殖</w:t>
            </w:r>
            <w:r w:rsidR="00281BB1" w:rsidRPr="009C00D1">
              <w:rPr>
                <w:rFonts w:ascii="Meiryo UI" w:eastAsia="Meiryo UI" w:hAnsi="Meiryo UI" w:hint="eastAsia"/>
                <w:sz w:val="18"/>
                <w:szCs w:val="18"/>
              </w:rPr>
              <w:t>及び</w:t>
            </w:r>
            <w:r w:rsidRPr="009C00D1">
              <w:rPr>
                <w:rFonts w:ascii="Meiryo UI" w:eastAsia="Meiryo UI" w:hAnsi="Meiryo UI" w:hint="eastAsia"/>
                <w:sz w:val="18"/>
                <w:szCs w:val="18"/>
              </w:rPr>
              <w:t>マアジ、キジハタ、</w:t>
            </w:r>
            <w:r w:rsidR="00F15F7E" w:rsidRPr="009C00D1">
              <w:rPr>
                <w:rFonts w:ascii="Meiryo UI" w:eastAsia="Meiryo UI" w:hAnsi="Meiryo UI" w:hint="eastAsia"/>
                <w:sz w:val="18"/>
                <w:szCs w:val="18"/>
              </w:rPr>
              <w:t>ニジマス</w:t>
            </w:r>
            <w:r w:rsidRPr="009C00D1">
              <w:rPr>
                <w:rFonts w:ascii="Meiryo UI" w:eastAsia="Meiryo UI" w:hAnsi="Meiryo UI" w:hint="eastAsia"/>
                <w:sz w:val="18"/>
                <w:szCs w:val="18"/>
              </w:rPr>
              <w:t>の短期畜養を行っている。途上結果として、マアジ、キジハタでは、ミズアブ含有飼料で食味等が向上した。</w:t>
            </w:r>
          </w:p>
          <w:p w14:paraId="594A4207" w14:textId="77777777" w:rsidR="00617808" w:rsidRPr="009C00D1" w:rsidRDefault="00617808" w:rsidP="00617808">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●研究所のチャレンジ支援事業に採択され、アメリカミズアブ幼虫の脂質活用に関する試験を開始した。</w:t>
            </w:r>
          </w:p>
        </w:tc>
      </w:tr>
      <w:tr w:rsidR="00543886" w:rsidRPr="00543886" w14:paraId="6D42849E" w14:textId="77777777">
        <w:trPr>
          <w:trHeight w:val="735"/>
        </w:trPr>
        <w:tc>
          <w:tcPr>
            <w:tcW w:w="2121" w:type="dxa"/>
            <w:vMerge/>
          </w:tcPr>
          <w:p w14:paraId="2C2E5772" w14:textId="77777777" w:rsidR="00791AB2" w:rsidRPr="00543886"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08DD8383"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ⅱ</w:t>
            </w:r>
            <w:r w:rsidRPr="00543886">
              <w:rPr>
                <w:rFonts w:ascii="ＭＳ ゴシック" w:eastAsia="ＭＳ ゴシック" w:hAnsi="ＭＳ ゴシック"/>
                <w:kern w:val="0"/>
                <w:sz w:val="16"/>
                <w:szCs w:val="14"/>
              </w:rPr>
              <w:t xml:space="preserve"> 昆虫の機能性成分の探索と新たな有用昆虫の利用可能性の探索</w:t>
            </w:r>
          </w:p>
          <w:p w14:paraId="350AFCED"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アメリカミズアブ虫体の、家畜や魚に対する免疫賦活・成長促進等の機能性を検証する。</w:t>
            </w:r>
          </w:p>
        </w:tc>
        <w:tc>
          <w:tcPr>
            <w:tcW w:w="10007" w:type="dxa"/>
          </w:tcPr>
          <w:p w14:paraId="0195DCC1" w14:textId="77777777" w:rsidR="00791AB2" w:rsidRPr="009C00D1" w:rsidRDefault="00C04FFF" w:rsidP="00863FC7">
            <w:pPr>
              <w:spacing w:line="240" w:lineRule="exact"/>
              <w:ind w:left="180" w:hangingChars="100" w:hanging="180"/>
              <w:rPr>
                <w:rFonts w:ascii="Meiryo UI" w:eastAsia="Meiryo UI" w:hAnsi="Meiryo UI"/>
                <w:strike/>
                <w:kern w:val="0"/>
                <w:sz w:val="18"/>
                <w:szCs w:val="18"/>
              </w:rPr>
            </w:pPr>
            <w:r w:rsidRPr="009C00D1">
              <w:rPr>
                <w:rFonts w:ascii="Meiryo UI" w:eastAsia="Meiryo UI" w:hAnsi="Meiryo UI" w:hint="eastAsia"/>
                <w:kern w:val="0"/>
                <w:sz w:val="18"/>
                <w:szCs w:val="18"/>
              </w:rPr>
              <w:t>●</w:t>
            </w:r>
            <w:r w:rsidR="00617808" w:rsidRPr="009C00D1">
              <w:rPr>
                <w:rFonts w:ascii="Meiryo UI" w:eastAsia="Meiryo UI" w:hAnsi="Meiryo UI" w:hint="eastAsia"/>
                <w:sz w:val="18"/>
                <w:szCs w:val="18"/>
              </w:rPr>
              <w:t>科学研究費「昆虫摂食がトリガーとなる海産魚類の魚病耐性獲得機構の解明」により、アメリカミズアブを含む養魚用飼料を調製し、魚に対する免疫賦活効果の検証を行った。</w:t>
            </w:r>
          </w:p>
        </w:tc>
      </w:tr>
      <w:tr w:rsidR="00543886" w:rsidRPr="00543886" w14:paraId="0F08F1D3" w14:textId="77777777">
        <w:trPr>
          <w:trHeight w:val="351"/>
        </w:trPr>
        <w:tc>
          <w:tcPr>
            <w:tcW w:w="2121" w:type="dxa"/>
            <w:vMerge w:val="restart"/>
          </w:tcPr>
          <w:p w14:paraId="2BE69D8F" w14:textId="77777777" w:rsidR="00791AB2" w:rsidRPr="00543886" w:rsidRDefault="00C04FFF">
            <w:pPr>
              <w:spacing w:line="200" w:lineRule="exact"/>
              <w:ind w:left="161" w:hangingChars="100" w:hanging="161"/>
              <w:rPr>
                <w:rFonts w:ascii="ＭＳ ゴシック" w:eastAsia="ＭＳ ゴシック" w:hAnsi="ＭＳ ゴシック"/>
                <w:b/>
                <w:kern w:val="0"/>
                <w:sz w:val="16"/>
                <w:szCs w:val="14"/>
              </w:rPr>
            </w:pPr>
            <w:bookmarkStart w:id="91" w:name="細目42" w:colFirst="2" w:colLast="2"/>
            <w:r w:rsidRPr="00543886">
              <w:rPr>
                <w:rFonts w:ascii="ＭＳ ゴシック" w:eastAsia="ＭＳ ゴシック" w:hAnsi="ＭＳ ゴシック" w:hint="eastAsia"/>
                <w:b/>
                <w:kern w:val="0"/>
                <w:sz w:val="16"/>
                <w:szCs w:val="14"/>
              </w:rPr>
              <w:t>（重点７）</w:t>
            </w:r>
            <w:r w:rsidRPr="00543886">
              <w:rPr>
                <w:rFonts w:ascii="ＭＳ ゴシック" w:eastAsia="ＭＳ ゴシック" w:hAnsi="ＭＳ ゴシック" w:hint="eastAsia"/>
                <w:kern w:val="0"/>
                <w:sz w:val="16"/>
                <w:szCs w:val="14"/>
              </w:rPr>
              <w:t>大阪のぶどう産地を盛り上げ拡大させるための</w:t>
            </w:r>
            <w:r w:rsidRPr="00543886">
              <w:rPr>
                <w:rFonts w:ascii="ＭＳ ゴシック" w:eastAsia="ＭＳ ゴシック" w:hAnsi="ＭＳ ゴシック" w:hint="eastAsia"/>
                <w:b/>
                <w:kern w:val="0"/>
                <w:sz w:val="16"/>
                <w:szCs w:val="14"/>
              </w:rPr>
              <w:t>ぶどう生産とワイン醸造の技術開発</w:t>
            </w:r>
          </w:p>
          <w:p w14:paraId="49373537" w14:textId="77777777" w:rsidR="00791AB2" w:rsidRPr="00543886" w:rsidRDefault="00791AB2">
            <w:pPr>
              <w:spacing w:line="200" w:lineRule="exact"/>
              <w:ind w:left="160" w:hangingChars="100" w:hanging="160"/>
              <w:rPr>
                <w:rFonts w:ascii="ＭＳ ゴシック" w:eastAsia="ＭＳ ゴシック" w:hAnsi="ＭＳ ゴシック"/>
                <w:kern w:val="0"/>
                <w:sz w:val="16"/>
                <w:szCs w:val="14"/>
              </w:rPr>
            </w:pPr>
          </w:p>
          <w:p w14:paraId="660156A5" w14:textId="77777777" w:rsidR="00791AB2" w:rsidRPr="00543886" w:rsidRDefault="00C04FFF">
            <w:pPr>
              <w:spacing w:line="200" w:lineRule="exact"/>
              <w:ind w:leftChars="100" w:left="210"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3323" w:type="dxa"/>
          </w:tcPr>
          <w:p w14:paraId="5C65E5B6" w14:textId="77777777" w:rsidR="00791AB2" w:rsidRPr="00543886" w:rsidRDefault="00C04FFF">
            <w:pPr>
              <w:spacing w:line="200" w:lineRule="exact"/>
              <w:ind w:left="161" w:hangingChars="100" w:hanging="161"/>
              <w:rPr>
                <w:rFonts w:ascii="ＭＳ ゴシック" w:eastAsia="ＭＳ ゴシック" w:hAnsi="ＭＳ ゴシック"/>
                <w:kern w:val="0"/>
                <w:sz w:val="16"/>
                <w:szCs w:val="14"/>
              </w:rPr>
            </w:pPr>
            <w:r w:rsidRPr="00543886">
              <w:rPr>
                <w:rFonts w:ascii="ＭＳ ゴシック" w:eastAsia="ＭＳ ゴシック" w:hAnsi="ＭＳ ゴシック" w:hint="eastAsia"/>
                <w:b/>
                <w:kern w:val="0"/>
                <w:sz w:val="16"/>
                <w:szCs w:val="14"/>
              </w:rPr>
              <w:t>（重点７）</w:t>
            </w:r>
            <w:r w:rsidRPr="00543886">
              <w:rPr>
                <w:rFonts w:ascii="ＭＳ ゴシック" w:eastAsia="ＭＳ ゴシック" w:hAnsi="ＭＳ ゴシック" w:hint="eastAsia"/>
                <w:kern w:val="0"/>
                <w:sz w:val="16"/>
                <w:szCs w:val="14"/>
              </w:rPr>
              <w:t>大阪のぶどう産地を盛り上げ拡大させるための</w:t>
            </w:r>
            <w:r w:rsidRPr="00543886">
              <w:rPr>
                <w:rFonts w:ascii="ＭＳ ゴシック" w:eastAsia="ＭＳ ゴシック" w:hAnsi="ＭＳ ゴシック" w:hint="eastAsia"/>
                <w:b/>
                <w:kern w:val="0"/>
                <w:sz w:val="16"/>
                <w:szCs w:val="14"/>
              </w:rPr>
              <w:t>ぶどう生産とワイン醸造の技術開発</w:t>
            </w:r>
          </w:p>
        </w:tc>
        <w:tc>
          <w:tcPr>
            <w:tcW w:w="10007" w:type="dxa"/>
          </w:tcPr>
          <w:p w14:paraId="4C2A54ED" w14:textId="15136D74" w:rsidR="00791AB2" w:rsidRPr="009C00D1" w:rsidRDefault="00C5521C" w:rsidP="002F4896">
            <w:pPr>
              <w:spacing w:line="240" w:lineRule="exact"/>
              <w:ind w:left="210" w:hangingChars="100" w:hanging="210"/>
              <w:rPr>
                <w:rFonts w:ascii="Meiryo UI" w:eastAsia="Meiryo UI" w:hAnsi="Meiryo UI"/>
                <w:kern w:val="0"/>
                <w:sz w:val="18"/>
                <w:szCs w:val="18"/>
              </w:rPr>
            </w:pPr>
            <w:hyperlink w:anchor="細目42h" w:history="1">
              <w:r w:rsidR="00C04FFF" w:rsidRPr="009C00D1">
                <w:rPr>
                  <w:rStyle w:val="af5"/>
                  <w:rFonts w:ascii="Meiryo UI" w:eastAsia="Meiryo UI" w:hAnsi="Meiryo UI" w:hint="eastAsia"/>
                  <w:b/>
                  <w:color w:val="auto"/>
                  <w:kern w:val="0"/>
                  <w:sz w:val="18"/>
                  <w:szCs w:val="14"/>
                </w:rPr>
                <w:t>（重点７）</w:t>
              </w:r>
              <w:r w:rsidR="00C04FFF" w:rsidRPr="009C00D1">
                <w:rPr>
                  <w:rStyle w:val="af5"/>
                  <w:rFonts w:ascii="Meiryo UI" w:eastAsia="Meiryo UI" w:hAnsi="Meiryo UI" w:hint="eastAsia"/>
                  <w:color w:val="auto"/>
                  <w:kern w:val="0"/>
                  <w:sz w:val="18"/>
                  <w:szCs w:val="14"/>
                </w:rPr>
                <w:t>大阪のぶどう産地を盛り上げ拡大させるためのぶどう生産とワイン醸造の技術開発</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細目4</w:t>
            </w:r>
            <w:r w:rsidR="002F4896" w:rsidRPr="009C00D1">
              <w:rPr>
                <w:rFonts w:ascii="Meiryo UI" w:eastAsia="Meiryo UI" w:hAnsi="Meiryo UI"/>
                <w:kern w:val="0"/>
                <w:sz w:val="18"/>
                <w:szCs w:val="20"/>
                <w:u w:val="single"/>
              </w:rPr>
              <w:t>2）</w:t>
            </w:r>
          </w:p>
        </w:tc>
      </w:tr>
      <w:bookmarkEnd w:id="91"/>
      <w:tr w:rsidR="00543886" w:rsidRPr="00543886" w14:paraId="2CAEADDD" w14:textId="77777777">
        <w:trPr>
          <w:trHeight w:val="170"/>
        </w:trPr>
        <w:tc>
          <w:tcPr>
            <w:tcW w:w="2121" w:type="dxa"/>
            <w:vMerge/>
          </w:tcPr>
          <w:p w14:paraId="6531EA71" w14:textId="77777777" w:rsidR="00791AB2" w:rsidRPr="00543886"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46FBD322"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大阪オリジナルブドウ品種の普及実用化やワイン向けデラウェア栽培技術の確立と醸造マニュアル整備を行うとともに、新たな大阪産（もん）生食用ブドウの育種・選抜や大阪ワインの開発を行う。</w:t>
            </w:r>
          </w:p>
        </w:tc>
        <w:tc>
          <w:tcPr>
            <w:tcW w:w="10007" w:type="dxa"/>
          </w:tcPr>
          <w:p w14:paraId="45DF9046" w14:textId="77777777" w:rsidR="00791AB2" w:rsidRPr="009C00D1" w:rsidRDefault="00791AB2">
            <w:pPr>
              <w:spacing w:line="240" w:lineRule="exact"/>
              <w:ind w:left="180" w:hangingChars="100" w:hanging="180"/>
              <w:rPr>
                <w:rFonts w:ascii="Meiryo UI" w:eastAsia="Meiryo UI" w:hAnsi="Meiryo UI"/>
                <w:kern w:val="0"/>
                <w:sz w:val="18"/>
                <w:szCs w:val="18"/>
              </w:rPr>
            </w:pPr>
          </w:p>
        </w:tc>
      </w:tr>
      <w:tr w:rsidR="00543886" w:rsidRPr="00543886" w14:paraId="46F02D07" w14:textId="77777777">
        <w:trPr>
          <w:trHeight w:val="349"/>
        </w:trPr>
        <w:tc>
          <w:tcPr>
            <w:tcW w:w="2121" w:type="dxa"/>
            <w:vMerge/>
          </w:tcPr>
          <w:p w14:paraId="4450C85C" w14:textId="77777777" w:rsidR="00791AB2" w:rsidRPr="00543886"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6A23396D"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ⅰ</w:t>
            </w:r>
            <w:r w:rsidRPr="00543886">
              <w:rPr>
                <w:rFonts w:ascii="ＭＳ ゴシック" w:eastAsia="ＭＳ ゴシック" w:hAnsi="ＭＳ ゴシック"/>
                <w:kern w:val="0"/>
                <w:sz w:val="16"/>
                <w:szCs w:val="14"/>
              </w:rPr>
              <w:t xml:space="preserve"> 生食用ブドウの新品種の育成</w:t>
            </w:r>
          </w:p>
          <w:p w14:paraId="645EF9CA"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着色系で皮ごと食べることができる新たな大阪オリジナルブドウ品種を育成するために定植した品種間交配実生を選抜するとともに、さらに新たな品種交配を行い、種子を得る。</w:t>
            </w:r>
          </w:p>
        </w:tc>
        <w:tc>
          <w:tcPr>
            <w:tcW w:w="10007" w:type="dxa"/>
          </w:tcPr>
          <w:p w14:paraId="2AA1A981" w14:textId="7E4BA6CB" w:rsidR="00CB5083" w:rsidRPr="009C00D1" w:rsidRDefault="00CB5083" w:rsidP="00CB5083">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w:t>
            </w:r>
            <w:r w:rsidR="00281BB1" w:rsidRPr="009C00D1">
              <w:rPr>
                <w:rFonts w:ascii="Meiryo UI" w:eastAsia="Meiryo UI" w:hAnsi="Meiryo UI" w:hint="eastAsia"/>
                <w:sz w:val="18"/>
                <w:szCs w:val="18"/>
              </w:rPr>
              <w:t>平成</w:t>
            </w:r>
            <w:r w:rsidRPr="009C00D1">
              <w:rPr>
                <w:rFonts w:ascii="Meiryo UI" w:eastAsia="Meiryo UI" w:hAnsi="Meiryo UI" w:hint="eastAsia"/>
                <w:sz w:val="18"/>
                <w:szCs w:val="18"/>
              </w:rPr>
              <w:t>28</w:t>
            </w:r>
            <w:r w:rsidRPr="009C00D1">
              <w:rPr>
                <w:rFonts w:ascii="Meiryo UI" w:eastAsia="Meiryo UI" w:hAnsi="Meiryo UI"/>
                <w:sz w:val="18"/>
                <w:szCs w:val="18"/>
              </w:rPr>
              <w:t>～</w:t>
            </w:r>
            <w:r w:rsidRPr="009C00D1">
              <w:rPr>
                <w:rFonts w:ascii="Meiryo UI" w:eastAsia="Meiryo UI" w:hAnsi="Meiryo UI" w:hint="eastAsia"/>
                <w:sz w:val="18"/>
                <w:szCs w:val="18"/>
              </w:rPr>
              <w:t>29</w:t>
            </w:r>
            <w:r w:rsidRPr="009C00D1">
              <w:rPr>
                <w:rFonts w:ascii="Meiryo UI" w:eastAsia="Meiryo UI" w:hAnsi="Meiryo UI"/>
                <w:sz w:val="18"/>
                <w:szCs w:val="18"/>
              </w:rPr>
              <w:t>年に交配、</w:t>
            </w:r>
            <w:r w:rsidR="00281BB1" w:rsidRPr="009C00D1">
              <w:rPr>
                <w:rFonts w:ascii="Meiryo UI" w:eastAsia="Meiryo UI" w:hAnsi="Meiryo UI" w:hint="eastAsia"/>
                <w:sz w:val="18"/>
                <w:szCs w:val="18"/>
              </w:rPr>
              <w:t>令和</w:t>
            </w:r>
            <w:r w:rsidR="00423D7D" w:rsidRPr="009C00D1">
              <w:rPr>
                <w:rFonts w:ascii="Meiryo UI" w:eastAsia="Meiryo UI" w:hAnsi="Meiryo UI" w:hint="eastAsia"/>
                <w:sz w:val="18"/>
                <w:szCs w:val="18"/>
              </w:rPr>
              <w:t>元</w:t>
            </w:r>
            <w:r w:rsidRPr="009C00D1">
              <w:rPr>
                <w:rFonts w:ascii="Meiryo UI" w:eastAsia="Meiryo UI" w:hAnsi="Meiryo UI"/>
                <w:sz w:val="18"/>
                <w:szCs w:val="18"/>
              </w:rPr>
              <w:t>～</w:t>
            </w:r>
            <w:r w:rsidR="00423D7D" w:rsidRPr="009C00D1">
              <w:rPr>
                <w:rFonts w:ascii="Meiryo UI" w:eastAsia="Meiryo UI" w:hAnsi="Meiryo UI" w:hint="eastAsia"/>
                <w:sz w:val="18"/>
                <w:szCs w:val="18"/>
              </w:rPr>
              <w:t>３</w:t>
            </w:r>
            <w:r w:rsidRPr="009C00D1">
              <w:rPr>
                <w:rFonts w:ascii="Meiryo UI" w:eastAsia="Meiryo UI" w:hAnsi="Meiryo UI"/>
                <w:sz w:val="18"/>
                <w:szCs w:val="18"/>
              </w:rPr>
              <w:t>年に定植、</w:t>
            </w:r>
            <w:r w:rsidR="00281BB1" w:rsidRPr="009C00D1">
              <w:rPr>
                <w:rFonts w:ascii="Meiryo UI" w:eastAsia="Meiryo UI" w:hAnsi="Meiryo UI" w:hint="eastAsia"/>
                <w:sz w:val="18"/>
                <w:szCs w:val="18"/>
              </w:rPr>
              <w:t>令和</w:t>
            </w:r>
            <w:r w:rsidR="00423D7D" w:rsidRPr="009C00D1">
              <w:rPr>
                <w:rFonts w:ascii="Meiryo UI" w:eastAsia="Meiryo UI" w:hAnsi="Meiryo UI" w:hint="eastAsia"/>
                <w:sz w:val="18"/>
                <w:szCs w:val="18"/>
              </w:rPr>
              <w:t>４</w:t>
            </w:r>
            <w:r w:rsidRPr="009C00D1">
              <w:rPr>
                <w:rFonts w:ascii="Meiryo UI" w:eastAsia="Meiryo UI" w:hAnsi="Meiryo UI"/>
                <w:sz w:val="18"/>
                <w:szCs w:val="18"/>
              </w:rPr>
              <w:t>年8～9月に着果した28系統の実生果実について、主に食味（甘さと香り）と着色（良着色）に着目して一次選抜を行った結果、６系統を継続調査とし</w:t>
            </w:r>
            <w:r w:rsidRPr="009C00D1">
              <w:rPr>
                <w:rFonts w:ascii="Meiryo UI" w:eastAsia="Meiryo UI" w:hAnsi="Meiryo UI" w:hint="eastAsia"/>
                <w:sz w:val="18"/>
                <w:szCs w:val="18"/>
              </w:rPr>
              <w:t>た</w:t>
            </w:r>
            <w:r w:rsidRPr="009C00D1">
              <w:rPr>
                <w:rFonts w:ascii="Meiryo UI" w:eastAsia="Meiryo UI" w:hAnsi="Meiryo UI"/>
                <w:sz w:val="18"/>
                <w:szCs w:val="18"/>
              </w:rPr>
              <w:t>。</w:t>
            </w:r>
          </w:p>
          <w:p w14:paraId="16F07BA7" w14:textId="244D5DB4" w:rsidR="00CB5083" w:rsidRPr="009C00D1" w:rsidRDefault="00CB5083" w:rsidP="00CB5083">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w:t>
            </w:r>
            <w:r w:rsidR="00281BB1" w:rsidRPr="009C00D1">
              <w:rPr>
                <w:rFonts w:ascii="Meiryo UI" w:eastAsia="Meiryo UI" w:hAnsi="Meiryo UI" w:hint="eastAsia"/>
                <w:sz w:val="18"/>
                <w:szCs w:val="18"/>
              </w:rPr>
              <w:t>令和</w:t>
            </w:r>
            <w:r w:rsidR="00423D7D" w:rsidRPr="009C00D1">
              <w:rPr>
                <w:rFonts w:ascii="Meiryo UI" w:eastAsia="Meiryo UI" w:hAnsi="Meiryo UI" w:hint="eastAsia"/>
                <w:sz w:val="18"/>
                <w:szCs w:val="18"/>
              </w:rPr>
              <w:t>２</w:t>
            </w:r>
            <w:r w:rsidRPr="009C00D1">
              <w:rPr>
                <w:rFonts w:ascii="Meiryo UI" w:eastAsia="Meiryo UI" w:hAnsi="Meiryo UI"/>
                <w:sz w:val="18"/>
                <w:szCs w:val="18"/>
              </w:rPr>
              <w:t>～</w:t>
            </w:r>
            <w:r w:rsidR="00423D7D" w:rsidRPr="009C00D1">
              <w:rPr>
                <w:rFonts w:ascii="Meiryo UI" w:eastAsia="Meiryo UI" w:hAnsi="Meiryo UI" w:hint="eastAsia"/>
                <w:sz w:val="18"/>
                <w:szCs w:val="18"/>
              </w:rPr>
              <w:t>３</w:t>
            </w:r>
            <w:r w:rsidRPr="009C00D1">
              <w:rPr>
                <w:rFonts w:ascii="Meiryo UI" w:eastAsia="Meiryo UI" w:hAnsi="Meiryo UI"/>
                <w:sz w:val="18"/>
                <w:szCs w:val="18"/>
              </w:rPr>
              <w:t>年に交配した10組み合わせの実生を</w:t>
            </w:r>
            <w:r w:rsidRPr="009C00D1">
              <w:rPr>
                <w:rFonts w:ascii="Meiryo UI" w:eastAsia="Meiryo UI" w:hAnsi="Meiryo UI" w:hint="eastAsia"/>
                <w:sz w:val="18"/>
                <w:szCs w:val="18"/>
              </w:rPr>
              <w:t>5BB</w:t>
            </w:r>
            <w:r w:rsidRPr="009C00D1">
              <w:rPr>
                <w:rFonts w:ascii="Meiryo UI" w:eastAsia="Meiryo UI" w:hAnsi="Meiryo UI"/>
                <w:sz w:val="18"/>
                <w:szCs w:val="18"/>
              </w:rPr>
              <w:t>台木</w:t>
            </w:r>
            <w:r w:rsidRPr="009C00D1">
              <w:rPr>
                <w:rFonts w:ascii="Meiryo UI" w:eastAsia="Meiryo UI" w:hAnsi="Meiryo UI" w:hint="eastAsia"/>
                <w:sz w:val="16"/>
                <w:szCs w:val="18"/>
                <w:vertAlign w:val="superscript"/>
              </w:rPr>
              <w:t>※</w:t>
            </w:r>
            <w:r w:rsidRPr="009C00D1">
              <w:rPr>
                <w:rFonts w:ascii="Meiryo UI" w:eastAsia="Meiryo UI" w:hAnsi="Meiryo UI"/>
                <w:sz w:val="18"/>
                <w:szCs w:val="18"/>
              </w:rPr>
              <w:t>に緑枝接ぎし、鉢で育苗を実施した。７月に106系統、８月に59系統の計165系統を緑枝接ぎしたが、うち</w:t>
            </w:r>
            <w:r w:rsidR="00DA03D4" w:rsidRPr="009C00D1">
              <w:rPr>
                <w:rFonts w:ascii="Meiryo UI" w:eastAsia="Meiryo UI" w:hAnsi="Meiryo UI" w:hint="eastAsia"/>
                <w:sz w:val="18"/>
                <w:szCs w:val="18"/>
              </w:rPr>
              <w:t>29</w:t>
            </w:r>
            <w:r w:rsidRPr="009C00D1">
              <w:rPr>
                <w:rFonts w:ascii="Meiryo UI" w:eastAsia="Meiryo UI" w:hAnsi="Meiryo UI"/>
                <w:sz w:val="18"/>
                <w:szCs w:val="18"/>
              </w:rPr>
              <w:t>系統は接ぎ木不活着で淘汰され</w:t>
            </w:r>
            <w:r w:rsidRPr="009C00D1">
              <w:rPr>
                <w:rFonts w:ascii="Meiryo UI" w:eastAsia="Meiryo UI" w:hAnsi="Meiryo UI" w:hint="eastAsia"/>
                <w:sz w:val="18"/>
                <w:szCs w:val="18"/>
              </w:rPr>
              <w:t>、</w:t>
            </w:r>
            <w:r w:rsidRPr="009C00D1">
              <w:rPr>
                <w:rFonts w:ascii="Meiryo UI" w:eastAsia="Meiryo UI" w:hAnsi="Meiryo UI"/>
                <w:sz w:val="18"/>
                <w:szCs w:val="18"/>
              </w:rPr>
              <w:t>136系統育苗中である。</w:t>
            </w:r>
          </w:p>
          <w:p w14:paraId="22C47B94" w14:textId="36ECA18C" w:rsidR="00791AB2" w:rsidRPr="009C00D1" w:rsidRDefault="00CB5083">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●「皮ごと食べられる着色ブドウ」を育成するために、</w:t>
            </w:r>
            <w:r w:rsidR="00281BB1" w:rsidRPr="009C00D1">
              <w:rPr>
                <w:rFonts w:ascii="Meiryo UI" w:eastAsia="Meiryo UI" w:hAnsi="Meiryo UI" w:hint="eastAsia"/>
                <w:sz w:val="18"/>
                <w:szCs w:val="18"/>
              </w:rPr>
              <w:t>令和</w:t>
            </w:r>
            <w:r w:rsidR="00423D7D" w:rsidRPr="009C00D1">
              <w:rPr>
                <w:rFonts w:ascii="Meiryo UI" w:eastAsia="Meiryo UI" w:hAnsi="Meiryo UI" w:hint="eastAsia"/>
                <w:sz w:val="18"/>
                <w:szCs w:val="18"/>
              </w:rPr>
              <w:t>４</w:t>
            </w:r>
            <w:r w:rsidRPr="009C00D1">
              <w:rPr>
                <w:rFonts w:ascii="Meiryo UI" w:eastAsia="Meiryo UI" w:hAnsi="Meiryo UI"/>
                <w:sz w:val="18"/>
                <w:szCs w:val="18"/>
              </w:rPr>
              <w:t>年５月に所内の有望品種を用いて10組み合わせ交配を実施し</w:t>
            </w:r>
            <w:r w:rsidRPr="009C00D1">
              <w:rPr>
                <w:rFonts w:ascii="Meiryo UI" w:eastAsia="Meiryo UI" w:hAnsi="Meiryo UI" w:hint="eastAsia"/>
                <w:sz w:val="18"/>
                <w:szCs w:val="18"/>
              </w:rPr>
              <w:t>、680種子を得た。</w:t>
            </w:r>
          </w:p>
          <w:p w14:paraId="66C5A24C"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 xml:space="preserve">　</w:t>
            </w:r>
            <w:r w:rsidRPr="009C00D1">
              <w:rPr>
                <w:rFonts w:ascii="Meiryo UI" w:eastAsia="Meiryo UI" w:hAnsi="Meiryo UI" w:hint="eastAsia"/>
                <w:kern w:val="0"/>
                <w:sz w:val="18"/>
                <w:szCs w:val="18"/>
                <w:vertAlign w:val="superscript"/>
              </w:rPr>
              <w:t>※</w:t>
            </w:r>
            <w:r w:rsidRPr="009C00D1">
              <w:rPr>
                <w:rFonts w:ascii="Meiryo UI" w:eastAsia="Meiryo UI" w:hAnsi="Meiryo UI" w:hint="eastAsia"/>
                <w:kern w:val="0"/>
                <w:sz w:val="16"/>
                <w:szCs w:val="16"/>
              </w:rPr>
              <w:t>ブドウの根に寄生するアブラムシ「フィロキセラ」への抵抗性があり、耐乾性にも優れ、早熟で品質向上性が高い台木品種。</w:t>
            </w:r>
          </w:p>
        </w:tc>
      </w:tr>
      <w:tr w:rsidR="00543886" w:rsidRPr="00543886" w14:paraId="590120C4" w14:textId="77777777">
        <w:trPr>
          <w:trHeight w:val="349"/>
        </w:trPr>
        <w:tc>
          <w:tcPr>
            <w:tcW w:w="2121" w:type="dxa"/>
            <w:vMerge/>
          </w:tcPr>
          <w:p w14:paraId="06FC4335" w14:textId="77777777" w:rsidR="00791AB2" w:rsidRPr="00543886"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16AAFDAE"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ⅱ 醸造用ブドウ新品種「大阪Ｒ　Ｎ</w:t>
            </w:r>
            <w:r w:rsidRPr="00543886">
              <w:rPr>
                <w:rFonts w:ascii="ＭＳ ゴシック" w:eastAsia="ＭＳ ゴシック" w:hAnsi="ＭＳ ゴシック"/>
                <w:kern w:val="0"/>
                <w:sz w:val="16"/>
                <w:szCs w:val="14"/>
              </w:rPr>
              <w:t>-１」の普及に向けた栽培管理技術及び醸造技術の開発</w:t>
            </w:r>
          </w:p>
          <w:p w14:paraId="38D2C33E"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「大阪Ｒ</w:t>
            </w:r>
            <w:r w:rsidRPr="00543886">
              <w:rPr>
                <w:rFonts w:ascii="ＭＳ ゴシック" w:eastAsia="ＭＳ ゴシック" w:hAnsi="ＭＳ ゴシック"/>
                <w:kern w:val="0"/>
                <w:sz w:val="16"/>
                <w:szCs w:val="14"/>
              </w:rPr>
              <w:t xml:space="preserve"> Ｎ-１」について、ワイナリーに配布した苗の生育状況を調査するとともに、苗木の生産技術の改良や栽培技術確立のための栽培試験及び醸造試験を行う。</w:t>
            </w:r>
          </w:p>
        </w:tc>
        <w:tc>
          <w:tcPr>
            <w:tcW w:w="10007" w:type="dxa"/>
          </w:tcPr>
          <w:p w14:paraId="089902DC" w14:textId="183EC649"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405B31" w:rsidRPr="009C00D1">
              <w:rPr>
                <w:rFonts w:ascii="Meiryo UI" w:eastAsia="Meiryo UI" w:hAnsi="Meiryo UI" w:hint="eastAsia"/>
                <w:kern w:val="0"/>
                <w:sz w:val="18"/>
                <w:szCs w:val="18"/>
              </w:rPr>
              <w:t>令和</w:t>
            </w:r>
            <w:r w:rsidR="00423D7D" w:rsidRPr="009C00D1">
              <w:rPr>
                <w:rFonts w:ascii="Meiryo UI" w:eastAsia="Meiryo UI" w:hAnsi="Meiryo UI" w:hint="eastAsia"/>
                <w:sz w:val="18"/>
                <w:szCs w:val="18"/>
              </w:rPr>
              <w:t>２</w:t>
            </w:r>
            <w:r w:rsidR="00CB5083" w:rsidRPr="009C00D1">
              <w:rPr>
                <w:rFonts w:ascii="Meiryo UI" w:eastAsia="Meiryo UI" w:hAnsi="Meiryo UI" w:hint="eastAsia"/>
                <w:sz w:val="18"/>
                <w:szCs w:val="18"/>
              </w:rPr>
              <w:t>～</w:t>
            </w:r>
            <w:r w:rsidR="00423D7D" w:rsidRPr="009C00D1">
              <w:rPr>
                <w:rFonts w:ascii="Meiryo UI" w:eastAsia="Meiryo UI" w:hAnsi="Meiryo UI" w:hint="eastAsia"/>
                <w:sz w:val="18"/>
                <w:szCs w:val="18"/>
              </w:rPr>
              <w:t>３</w:t>
            </w:r>
            <w:r w:rsidR="00CB5083" w:rsidRPr="009C00D1">
              <w:rPr>
                <w:rFonts w:ascii="Meiryo UI" w:eastAsia="Meiryo UI" w:hAnsi="Meiryo UI"/>
                <w:sz w:val="18"/>
                <w:szCs w:val="18"/>
              </w:rPr>
              <w:t>年度に府内ワイナリー4社へ試験配布した「大阪R N-１」の苗木の現地</w:t>
            </w:r>
            <w:r w:rsidR="004F1CA8" w:rsidRPr="009C00D1">
              <w:rPr>
                <w:rFonts w:ascii="Meiryo UI" w:eastAsia="Meiryo UI" w:hAnsi="Meiryo UI" w:hint="eastAsia"/>
                <w:sz w:val="18"/>
                <w:szCs w:val="18"/>
              </w:rPr>
              <w:t>ほ</w:t>
            </w:r>
            <w:r w:rsidR="00CB5083" w:rsidRPr="009C00D1">
              <w:rPr>
                <w:rFonts w:ascii="Meiryo UI" w:eastAsia="Meiryo UI" w:hAnsi="Meiryo UI"/>
                <w:sz w:val="18"/>
                <w:szCs w:val="18"/>
              </w:rPr>
              <w:t>場での生育状況を調査し、概ね順調に生育していることを確認した</w:t>
            </w:r>
            <w:r w:rsidR="00CB5083" w:rsidRPr="009C00D1">
              <w:rPr>
                <w:rFonts w:ascii="Meiryo UI" w:eastAsia="Meiryo UI" w:hAnsi="Meiryo UI" w:hint="eastAsia"/>
                <w:sz w:val="18"/>
                <w:szCs w:val="18"/>
              </w:rPr>
              <w:t>。</w:t>
            </w:r>
          </w:p>
          <w:p w14:paraId="710F6386" w14:textId="77777777" w:rsidR="00791AB2" w:rsidRPr="009C00D1" w:rsidRDefault="00791AB2" w:rsidP="001447E0">
            <w:pPr>
              <w:spacing w:line="240" w:lineRule="exact"/>
              <w:rPr>
                <w:rFonts w:ascii="Meiryo UI" w:eastAsia="Meiryo UI" w:hAnsi="Meiryo UI"/>
                <w:kern w:val="0"/>
                <w:sz w:val="18"/>
                <w:szCs w:val="18"/>
              </w:rPr>
            </w:pPr>
          </w:p>
          <w:p w14:paraId="7669EEF5" w14:textId="77777777" w:rsidR="00791AB2" w:rsidRPr="009C00D1" w:rsidRDefault="00791AB2">
            <w:pPr>
              <w:spacing w:line="240" w:lineRule="exact"/>
              <w:ind w:left="180" w:hangingChars="100" w:hanging="180"/>
              <w:rPr>
                <w:rFonts w:ascii="Meiryo UI" w:eastAsia="Meiryo UI" w:hAnsi="Meiryo UI"/>
                <w:kern w:val="0"/>
                <w:sz w:val="18"/>
                <w:szCs w:val="18"/>
              </w:rPr>
            </w:pPr>
          </w:p>
        </w:tc>
      </w:tr>
      <w:tr w:rsidR="00543886" w:rsidRPr="00543886" w14:paraId="072C953F" w14:textId="77777777">
        <w:trPr>
          <w:trHeight w:val="349"/>
        </w:trPr>
        <w:tc>
          <w:tcPr>
            <w:tcW w:w="2121" w:type="dxa"/>
            <w:vMerge/>
          </w:tcPr>
          <w:p w14:paraId="1B52F179" w14:textId="77777777" w:rsidR="00791AB2" w:rsidRPr="00543886"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58066282"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ⅲ 醸造用ブドウ新品種の育成とそのワイン醸造技術の開発</w:t>
            </w:r>
          </w:p>
          <w:p w14:paraId="07FDEDDF"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大阪の伝統的なブドウ「紫（むらさき）」の自家交配実生を栽培し、ワイン醸造に適した新品種を育成するために、系統選抜、選</w:t>
            </w:r>
            <w:r w:rsidRPr="00543886">
              <w:rPr>
                <w:rFonts w:ascii="ＭＳ ゴシック" w:eastAsia="ＭＳ ゴシック" w:hAnsi="ＭＳ ゴシック" w:hint="eastAsia"/>
                <w:kern w:val="0"/>
                <w:sz w:val="16"/>
                <w:szCs w:val="14"/>
              </w:rPr>
              <w:lastRenderedPageBreak/>
              <w:t>抜に必要な調査及び試験醸造（醸造に必要な果実量が確保できた系統）を実施する。</w:t>
            </w:r>
          </w:p>
        </w:tc>
        <w:tc>
          <w:tcPr>
            <w:tcW w:w="10007" w:type="dxa"/>
          </w:tcPr>
          <w:p w14:paraId="339B32EB" w14:textId="13C06E85"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lastRenderedPageBreak/>
              <w:t>●</w:t>
            </w:r>
            <w:r w:rsidR="00CB5083" w:rsidRPr="009C00D1">
              <w:rPr>
                <w:rFonts w:ascii="Meiryo UI" w:eastAsia="Meiryo UI" w:hAnsi="Meiryo UI" w:hint="eastAsia"/>
                <w:sz w:val="18"/>
                <w:szCs w:val="18"/>
              </w:rPr>
              <w:t>研究所</w:t>
            </w:r>
            <w:r w:rsidR="004F1CA8" w:rsidRPr="009C00D1">
              <w:rPr>
                <w:rFonts w:ascii="Meiryo UI" w:eastAsia="Meiryo UI" w:hAnsi="Meiryo UI" w:hint="eastAsia"/>
                <w:sz w:val="18"/>
                <w:szCs w:val="18"/>
              </w:rPr>
              <w:t>ほ</w:t>
            </w:r>
            <w:r w:rsidR="00CB5083" w:rsidRPr="009C00D1">
              <w:rPr>
                <w:rFonts w:ascii="Meiryo UI" w:eastAsia="Meiryo UI" w:hAnsi="Meiryo UI" w:hint="eastAsia"/>
                <w:sz w:val="18"/>
                <w:szCs w:val="18"/>
              </w:rPr>
              <w:t>場に定植した自家交配実生のうち</w:t>
            </w:r>
            <w:r w:rsidR="00CB5083" w:rsidRPr="009C00D1">
              <w:rPr>
                <w:rFonts w:ascii="Meiryo UI" w:eastAsia="Meiryo UI" w:hAnsi="Meiryo UI"/>
                <w:sz w:val="18"/>
                <w:szCs w:val="18"/>
              </w:rPr>
              <w:t>萌芽が確認できたのは60系統、開花が確認できたのは40系統、醸造に足る果実量を収穫できたのは６系統であった。</w:t>
            </w:r>
          </w:p>
          <w:p w14:paraId="63FD2FF8"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CB5083" w:rsidRPr="009C00D1">
              <w:rPr>
                <w:rFonts w:ascii="Meiryo UI" w:eastAsia="Meiryo UI" w:hAnsi="Meiryo UI" w:hint="eastAsia"/>
                <w:sz w:val="18"/>
                <w:szCs w:val="18"/>
              </w:rPr>
              <w:t>自家交配実生6</w:t>
            </w:r>
            <w:r w:rsidR="00CB5083" w:rsidRPr="009C00D1">
              <w:rPr>
                <w:rFonts w:ascii="Meiryo UI" w:eastAsia="Meiryo UI" w:hAnsi="Meiryo UI"/>
                <w:sz w:val="18"/>
                <w:szCs w:val="18"/>
              </w:rPr>
              <w:t>系統について試験醸造した結果、</w:t>
            </w:r>
            <w:r w:rsidR="00CB5083" w:rsidRPr="009C00D1">
              <w:rPr>
                <w:rFonts w:ascii="Meiryo UI" w:eastAsia="Meiryo UI" w:hAnsi="Meiryo UI" w:hint="eastAsia"/>
                <w:sz w:val="18"/>
                <w:szCs w:val="18"/>
              </w:rPr>
              <w:t>リンゴのような香りが感じられた1系統と酸度の高い1系統が有望と考えられた。</w:t>
            </w:r>
          </w:p>
          <w:p w14:paraId="03262BB1" w14:textId="77777777" w:rsidR="00791AB2" w:rsidRPr="009C00D1" w:rsidRDefault="00791AB2">
            <w:pPr>
              <w:spacing w:line="240" w:lineRule="exact"/>
              <w:ind w:left="180" w:hangingChars="100" w:hanging="180"/>
              <w:rPr>
                <w:rFonts w:ascii="Meiryo UI" w:eastAsia="Meiryo UI" w:hAnsi="Meiryo UI"/>
                <w:kern w:val="0"/>
                <w:sz w:val="18"/>
                <w:szCs w:val="18"/>
              </w:rPr>
            </w:pPr>
          </w:p>
          <w:p w14:paraId="6A66DCAC" w14:textId="77777777" w:rsidR="00791AB2" w:rsidRPr="009C00D1" w:rsidRDefault="00791AB2">
            <w:pPr>
              <w:spacing w:line="240" w:lineRule="exact"/>
              <w:ind w:left="180" w:hangingChars="100" w:hanging="180"/>
              <w:rPr>
                <w:rFonts w:ascii="Meiryo UI" w:eastAsia="Meiryo UI" w:hAnsi="Meiryo UI"/>
                <w:kern w:val="0"/>
                <w:sz w:val="18"/>
                <w:szCs w:val="18"/>
              </w:rPr>
            </w:pPr>
          </w:p>
        </w:tc>
      </w:tr>
      <w:tr w:rsidR="00543886" w:rsidRPr="00543886" w14:paraId="292F7EA1" w14:textId="77777777">
        <w:trPr>
          <w:trHeight w:val="349"/>
        </w:trPr>
        <w:tc>
          <w:tcPr>
            <w:tcW w:w="2121" w:type="dxa"/>
            <w:vMerge/>
          </w:tcPr>
          <w:p w14:paraId="54664570" w14:textId="77777777" w:rsidR="00791AB2" w:rsidRPr="00543886"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7282B253"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ⅳ</w:t>
            </w:r>
            <w:r w:rsidRPr="00543886">
              <w:rPr>
                <w:rFonts w:ascii="ＭＳ ゴシック" w:eastAsia="ＭＳ ゴシック" w:hAnsi="ＭＳ ゴシック"/>
                <w:kern w:val="0"/>
                <w:sz w:val="16"/>
                <w:szCs w:val="14"/>
              </w:rPr>
              <w:t xml:space="preserve"> デラウェアワインの品質向上</w:t>
            </w:r>
          </w:p>
          <w:p w14:paraId="1B0015C9"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肥大・早熟化させる技術を用いて醸造用デラウェアを栽培し、醸造試験を実施する。また、原料ブドウの生産ほ場の気象・土壌などの環境条件が果実やワインの品質に与える影響を継続的に調査し、それらの特徴を把握する。さらに、ブドウの収穫期の糖酸度予測を行い、その精度を検証する。</w:t>
            </w:r>
          </w:p>
        </w:tc>
        <w:tc>
          <w:tcPr>
            <w:tcW w:w="10007" w:type="dxa"/>
          </w:tcPr>
          <w:p w14:paraId="6D508EC4" w14:textId="6A02F842" w:rsidR="00CB5083" w:rsidRPr="009C00D1" w:rsidRDefault="00CB5083" w:rsidP="00CB5083">
            <w:pPr>
              <w:spacing w:line="22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●デラウェアワインのテロワールの解明に向け、大阪</w:t>
            </w:r>
            <w:r w:rsidR="00405B31" w:rsidRPr="009C00D1">
              <w:rPr>
                <w:rFonts w:ascii="Meiryo UI" w:eastAsia="Meiryo UI" w:hAnsi="Meiryo UI" w:hint="eastAsia"/>
                <w:sz w:val="18"/>
                <w:szCs w:val="18"/>
              </w:rPr>
              <w:t>及び</w:t>
            </w:r>
            <w:r w:rsidRPr="009C00D1">
              <w:rPr>
                <w:rFonts w:ascii="Meiryo UI" w:eastAsia="Meiryo UI" w:hAnsi="Meiryo UI" w:hint="eastAsia"/>
                <w:sz w:val="18"/>
                <w:szCs w:val="18"/>
              </w:rPr>
              <w:t>他産地のデラウェアを用いた醸造試験の年度反復を実施し、ワイン分析の結果、</w:t>
            </w:r>
            <w:r w:rsidRPr="009C00D1">
              <w:rPr>
                <w:rFonts w:ascii="Meiryo UI" w:eastAsia="Meiryo UI" w:hAnsi="Meiryo UI"/>
                <w:sz w:val="18"/>
                <w:szCs w:val="18"/>
              </w:rPr>
              <w:t>1年目試験で産地ごとにみられた特徴の中には、2年目試験でも再現されるものが見つかり、産地に起因する特性である可能性が示唆された。また、早摘み収穫と成熟期収穫の比較では、香気成分解析</w:t>
            </w:r>
            <w:r w:rsidR="00405B31" w:rsidRPr="009C00D1">
              <w:rPr>
                <w:rFonts w:ascii="Meiryo UI" w:eastAsia="Meiryo UI" w:hAnsi="Meiryo UI" w:hint="eastAsia"/>
                <w:sz w:val="18"/>
                <w:szCs w:val="18"/>
              </w:rPr>
              <w:t>及び</w:t>
            </w:r>
            <w:r w:rsidRPr="009C00D1">
              <w:rPr>
                <w:rFonts w:ascii="Meiryo UI" w:eastAsia="Meiryo UI" w:hAnsi="Meiryo UI"/>
                <w:sz w:val="18"/>
                <w:szCs w:val="18"/>
              </w:rPr>
              <w:t>ワイン官能評価の結果、産地間差は成熟期収穫でより</w:t>
            </w:r>
            <w:r w:rsidR="001E5A06" w:rsidRPr="009C00D1">
              <w:rPr>
                <w:rFonts w:ascii="Meiryo UI" w:eastAsia="Meiryo UI" w:hAnsi="Meiryo UI"/>
                <w:sz w:val="18"/>
                <w:szCs w:val="18"/>
              </w:rPr>
              <w:t>顕著になる傾向</w:t>
            </w:r>
            <w:r w:rsidRPr="009C00D1">
              <w:rPr>
                <w:rFonts w:ascii="Meiryo UI" w:eastAsia="Meiryo UI" w:hAnsi="Meiryo UI"/>
                <w:sz w:val="18"/>
                <w:szCs w:val="18"/>
              </w:rPr>
              <w:t>であった。</w:t>
            </w:r>
          </w:p>
          <w:p w14:paraId="4681F1BC" w14:textId="360B7A31" w:rsidR="00791AB2" w:rsidRPr="009C00D1" w:rsidRDefault="00C04FFF">
            <w:pPr>
              <w:spacing w:line="22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CB5083" w:rsidRPr="009C00D1">
              <w:rPr>
                <w:rFonts w:ascii="Meiryo UI" w:eastAsia="Meiryo UI" w:hAnsi="Meiryo UI" w:hint="eastAsia"/>
                <w:sz w:val="18"/>
                <w:szCs w:val="18"/>
              </w:rPr>
              <w:t>ジベレリン</w:t>
            </w:r>
            <w:r w:rsidR="00CB5083" w:rsidRPr="009C00D1">
              <w:rPr>
                <w:rFonts w:ascii="Meiryo UI" w:eastAsia="Meiryo UI" w:hAnsi="Meiryo UI"/>
                <w:sz w:val="18"/>
                <w:szCs w:val="18"/>
              </w:rPr>
              <w:t>1回処理デラウェアの試験醸造の年度反復を実施した。におい識別装置</w:t>
            </w:r>
            <w:r w:rsidR="003178B7" w:rsidRPr="009C00D1">
              <w:rPr>
                <w:rFonts w:ascii="Meiryo UI" w:eastAsia="Meiryo UI" w:hAnsi="Meiryo UI" w:hint="eastAsia"/>
                <w:sz w:val="18"/>
                <w:szCs w:val="18"/>
              </w:rPr>
              <w:t>及び</w:t>
            </w:r>
            <w:r w:rsidR="00CB5083" w:rsidRPr="009C00D1">
              <w:rPr>
                <w:rFonts w:ascii="Meiryo UI" w:eastAsia="Meiryo UI" w:hAnsi="Meiryo UI"/>
                <w:sz w:val="18"/>
                <w:szCs w:val="18"/>
              </w:rPr>
              <w:t>GC/MSを用いてワイン香気を分析し、処理の有無によるワイン香気への影響は、小さいことを明らかにした。</w:t>
            </w:r>
          </w:p>
          <w:p w14:paraId="02238EF2" w14:textId="77777777" w:rsidR="00791AB2" w:rsidRPr="009C00D1" w:rsidRDefault="00791AB2" w:rsidP="00863FC7">
            <w:pPr>
              <w:spacing w:line="220" w:lineRule="exact"/>
              <w:ind w:left="180" w:hangingChars="100" w:hanging="180"/>
              <w:rPr>
                <w:rFonts w:ascii="Meiryo UI" w:eastAsia="Meiryo UI" w:hAnsi="Meiryo UI"/>
                <w:kern w:val="0"/>
                <w:sz w:val="18"/>
                <w:szCs w:val="18"/>
              </w:rPr>
            </w:pPr>
          </w:p>
        </w:tc>
      </w:tr>
      <w:tr w:rsidR="00543886" w:rsidRPr="00543886" w14:paraId="15B4F9C4" w14:textId="77777777">
        <w:trPr>
          <w:trHeight w:val="349"/>
        </w:trPr>
        <w:tc>
          <w:tcPr>
            <w:tcW w:w="2121" w:type="dxa"/>
            <w:vMerge/>
          </w:tcPr>
          <w:p w14:paraId="1E19C07B" w14:textId="77777777" w:rsidR="00791AB2" w:rsidRPr="00543886"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5CF9FEEE" w14:textId="77777777" w:rsidR="00791AB2" w:rsidRPr="00543886" w:rsidRDefault="00C04FFF">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ⅴ</w:t>
            </w:r>
            <w:r w:rsidRPr="00543886">
              <w:rPr>
                <w:rFonts w:ascii="ＭＳ ゴシック" w:eastAsia="ＭＳ ゴシック" w:hAnsi="ＭＳ ゴシック"/>
                <w:kern w:val="0"/>
                <w:sz w:val="16"/>
                <w:szCs w:val="14"/>
              </w:rPr>
              <w:t xml:space="preserve"> 特徴ある新たなワインの開発</w:t>
            </w:r>
          </w:p>
          <w:p w14:paraId="7DB5DEE7" w14:textId="77777777" w:rsidR="00791AB2" w:rsidRPr="00543886" w:rsidRDefault="00C04FFF">
            <w:pPr>
              <w:spacing w:line="20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地域の自然由来の酵母（古墳濠水酵母（仮称））を利用した新たなワインの商品化を、関係市町村・ワイナリーとともに取組む。また、新技術によって加工したブドウを用いて、特徴ある新たな商品開発のための試験醸造を行う。試作したワインについては、ワイナリーなどとともに評価し、製品化・商品化に向けた風味の設計を行う。</w:t>
            </w:r>
          </w:p>
        </w:tc>
        <w:tc>
          <w:tcPr>
            <w:tcW w:w="10007" w:type="dxa"/>
          </w:tcPr>
          <w:p w14:paraId="45353A14" w14:textId="5B8754E8" w:rsidR="00B56CBE" w:rsidRPr="009C00D1" w:rsidRDefault="00B56CBE" w:rsidP="00B56CBE">
            <w:pPr>
              <w:tabs>
                <w:tab w:val="left" w:pos="1189"/>
              </w:tabs>
              <w:spacing w:line="240" w:lineRule="exact"/>
              <w:ind w:left="180" w:hangingChars="100" w:hanging="180"/>
              <w:rPr>
                <w:rFonts w:ascii="Meiryo UI" w:eastAsia="Meiryo UI" w:hAnsi="Meiryo UI"/>
                <w:strike/>
                <w:sz w:val="18"/>
                <w:szCs w:val="18"/>
              </w:rPr>
            </w:pPr>
            <w:r w:rsidRPr="009C00D1">
              <w:rPr>
                <w:rFonts w:ascii="Meiryo UI" w:eastAsia="Meiryo UI" w:hAnsi="Meiryo UI" w:hint="eastAsia"/>
                <w:b/>
                <w:sz w:val="18"/>
                <w:szCs w:val="18"/>
              </w:rPr>
              <w:t>●</w:t>
            </w:r>
            <w:r w:rsidRPr="009C00D1">
              <w:rPr>
                <w:rFonts w:ascii="Meiryo UI" w:eastAsia="Meiryo UI" w:hAnsi="Meiryo UI" w:hint="eastAsia"/>
                <w:sz w:val="18"/>
                <w:szCs w:val="18"/>
              </w:rPr>
              <w:t>羽曳野市の古墳から採取した酵母（商標登録出願に向けて</w:t>
            </w:r>
            <w:r w:rsidR="00DC284C" w:rsidRPr="009C00D1">
              <w:rPr>
                <w:rFonts w:ascii="Meiryo UI" w:eastAsia="Meiryo UI" w:hAnsi="Meiryo UI" w:hint="eastAsia"/>
                <w:sz w:val="18"/>
                <w:szCs w:val="18"/>
              </w:rPr>
              <w:t>名称</w:t>
            </w:r>
            <w:r w:rsidRPr="009C00D1">
              <w:rPr>
                <w:rFonts w:ascii="Meiryo UI" w:eastAsia="Meiryo UI" w:hAnsi="Meiryo UI" w:hint="eastAsia"/>
                <w:sz w:val="18"/>
                <w:szCs w:val="18"/>
              </w:rPr>
              <w:t>検討中）を活用したワイン</w:t>
            </w:r>
            <w:r w:rsidR="000A495A" w:rsidRPr="009C00D1">
              <w:rPr>
                <w:rFonts w:ascii="Meiryo UI" w:eastAsia="Meiryo UI" w:hAnsi="Meiryo UI" w:hint="eastAsia"/>
                <w:sz w:val="18"/>
                <w:szCs w:val="18"/>
              </w:rPr>
              <w:t>製造への</w:t>
            </w:r>
            <w:r w:rsidRPr="009C00D1">
              <w:rPr>
                <w:rFonts w:ascii="Meiryo UI" w:eastAsia="Meiryo UI" w:hAnsi="Meiryo UI" w:hint="eastAsia"/>
                <w:sz w:val="18"/>
                <w:szCs w:val="18"/>
              </w:rPr>
              <w:t>技術支援を行い、ワイン「陵（</w:t>
            </w:r>
            <w:r w:rsidR="006E3F76" w:rsidRPr="009C00D1">
              <w:rPr>
                <w:rFonts w:ascii="Meiryo UI" w:eastAsia="Meiryo UI" w:hAnsi="Meiryo UI"/>
                <w:sz w:val="18"/>
                <w:szCs w:val="18"/>
              </w:rPr>
              <w:t>MISASAGI</w:t>
            </w:r>
            <w:r w:rsidRPr="009C00D1">
              <w:rPr>
                <w:rFonts w:ascii="Meiryo UI" w:eastAsia="Meiryo UI" w:hAnsi="Meiryo UI" w:hint="eastAsia"/>
                <w:sz w:val="18"/>
                <w:szCs w:val="18"/>
              </w:rPr>
              <w:t>）」が上市された。（再掲）。</w:t>
            </w:r>
          </w:p>
          <w:p w14:paraId="2601FC57" w14:textId="77777777" w:rsidR="00B56CBE" w:rsidRPr="009C00D1" w:rsidRDefault="00B56CBE" w:rsidP="00B56CBE">
            <w:pPr>
              <w:tabs>
                <w:tab w:val="left" w:pos="1189"/>
              </w:tabs>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●民間事業者、大学との共同研究により開発した醸造用ブドウの新たな加工法（特許7016090）を用いて、新たなワイン商品開発を支援した</w:t>
            </w:r>
            <w:r w:rsidRPr="009C00D1">
              <w:rPr>
                <w:rFonts w:ascii="Meiryo UI" w:eastAsia="Meiryo UI" w:hAnsi="Meiryo UI"/>
                <w:sz w:val="18"/>
                <w:szCs w:val="18"/>
              </w:rPr>
              <w:t>。（再掲）</w:t>
            </w:r>
          </w:p>
          <w:p w14:paraId="353A5EBD" w14:textId="77777777" w:rsidR="00791AB2" w:rsidRPr="009C00D1" w:rsidRDefault="00791AB2">
            <w:pPr>
              <w:tabs>
                <w:tab w:val="left" w:pos="1189"/>
              </w:tabs>
              <w:spacing w:line="240" w:lineRule="exact"/>
              <w:ind w:left="180" w:hangingChars="100" w:hanging="180"/>
              <w:rPr>
                <w:rFonts w:ascii="Meiryo UI" w:eastAsia="Meiryo UI" w:hAnsi="Meiryo UI"/>
                <w:kern w:val="0"/>
                <w:sz w:val="18"/>
                <w:szCs w:val="18"/>
              </w:rPr>
            </w:pPr>
          </w:p>
          <w:p w14:paraId="1B5136EE" w14:textId="77777777" w:rsidR="00791AB2" w:rsidRPr="009C00D1" w:rsidRDefault="00791AB2">
            <w:pPr>
              <w:tabs>
                <w:tab w:val="left" w:pos="1189"/>
              </w:tabs>
              <w:spacing w:line="240" w:lineRule="exact"/>
              <w:ind w:left="180" w:hangingChars="100" w:hanging="180"/>
              <w:rPr>
                <w:rFonts w:ascii="Meiryo UI" w:eastAsia="Meiryo UI" w:hAnsi="Meiryo UI"/>
                <w:kern w:val="0"/>
                <w:sz w:val="18"/>
                <w:szCs w:val="18"/>
              </w:rPr>
            </w:pPr>
          </w:p>
        </w:tc>
      </w:tr>
      <w:tr w:rsidR="00543886" w:rsidRPr="00543886" w14:paraId="0988DE35" w14:textId="77777777">
        <w:trPr>
          <w:trHeight w:val="144"/>
        </w:trPr>
        <w:tc>
          <w:tcPr>
            <w:tcW w:w="2121" w:type="dxa"/>
            <w:vMerge w:val="restart"/>
          </w:tcPr>
          <w:p w14:paraId="5ADE9B9C" w14:textId="77777777" w:rsidR="00791AB2" w:rsidRPr="00543886" w:rsidRDefault="00C04FFF">
            <w:pPr>
              <w:spacing w:line="200" w:lineRule="exact"/>
              <w:ind w:left="161" w:hangingChars="100" w:hanging="161"/>
              <w:rPr>
                <w:rFonts w:ascii="ＭＳ ゴシック" w:eastAsia="ＭＳ ゴシック" w:hAnsi="ＭＳ ゴシック"/>
                <w:b/>
                <w:kern w:val="0"/>
                <w:sz w:val="16"/>
                <w:szCs w:val="14"/>
              </w:rPr>
            </w:pPr>
            <w:bookmarkStart w:id="92" w:name="細目43" w:colFirst="2" w:colLast="2"/>
            <w:r w:rsidRPr="00543886">
              <w:rPr>
                <w:rFonts w:ascii="ＭＳ ゴシック" w:eastAsia="ＭＳ ゴシック" w:hAnsi="ＭＳ ゴシック" w:hint="eastAsia"/>
                <w:b/>
                <w:kern w:val="0"/>
                <w:sz w:val="16"/>
                <w:szCs w:val="14"/>
              </w:rPr>
              <w:t>（重点８）</w:t>
            </w:r>
            <w:r w:rsidRPr="00543886">
              <w:rPr>
                <w:rFonts w:ascii="ＭＳ ゴシック" w:eastAsia="ＭＳ ゴシック" w:hAnsi="ＭＳ ゴシック" w:hint="eastAsia"/>
                <w:kern w:val="0"/>
                <w:sz w:val="16"/>
                <w:szCs w:val="14"/>
              </w:rPr>
              <w:t>府民の安全・安心を守るための</w:t>
            </w:r>
            <w:r w:rsidRPr="00543886">
              <w:rPr>
                <w:rFonts w:ascii="ＭＳ ゴシック" w:eastAsia="ＭＳ ゴシック" w:hAnsi="ＭＳ ゴシック" w:hint="eastAsia"/>
                <w:b/>
                <w:kern w:val="0"/>
                <w:sz w:val="16"/>
                <w:szCs w:val="14"/>
              </w:rPr>
              <w:t>有害化学物質リスクへの対応技術の確立</w:t>
            </w:r>
          </w:p>
          <w:p w14:paraId="29048D7C" w14:textId="77777777" w:rsidR="00791AB2" w:rsidRPr="00543886" w:rsidRDefault="00791AB2">
            <w:pPr>
              <w:spacing w:line="200" w:lineRule="exact"/>
              <w:ind w:left="160" w:hangingChars="100" w:hanging="160"/>
              <w:rPr>
                <w:rFonts w:ascii="ＭＳ ゴシック" w:eastAsia="ＭＳ ゴシック" w:hAnsi="ＭＳ ゴシック"/>
                <w:kern w:val="0"/>
                <w:sz w:val="16"/>
                <w:szCs w:val="14"/>
              </w:rPr>
            </w:pPr>
          </w:p>
          <w:p w14:paraId="2EB49169" w14:textId="77777777" w:rsidR="00791AB2" w:rsidRPr="00543886" w:rsidRDefault="00C04FFF">
            <w:pPr>
              <w:spacing w:line="200" w:lineRule="exact"/>
              <w:ind w:leftChars="100" w:left="210"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3323" w:type="dxa"/>
          </w:tcPr>
          <w:p w14:paraId="603B27EF" w14:textId="77777777" w:rsidR="00791AB2" w:rsidRPr="00543886" w:rsidRDefault="00C04FFF">
            <w:pPr>
              <w:spacing w:line="200" w:lineRule="exact"/>
              <w:ind w:left="161" w:hangingChars="100" w:hanging="161"/>
              <w:rPr>
                <w:rFonts w:ascii="ＭＳ ゴシック" w:eastAsia="ＭＳ ゴシック" w:hAnsi="ＭＳ ゴシック"/>
                <w:kern w:val="0"/>
                <w:sz w:val="16"/>
                <w:szCs w:val="14"/>
              </w:rPr>
            </w:pPr>
            <w:r w:rsidRPr="00543886">
              <w:rPr>
                <w:rFonts w:ascii="ＭＳ ゴシック" w:eastAsia="ＭＳ ゴシック" w:hAnsi="ＭＳ ゴシック" w:hint="eastAsia"/>
                <w:b/>
                <w:kern w:val="0"/>
                <w:sz w:val="16"/>
                <w:szCs w:val="14"/>
              </w:rPr>
              <w:t>（重点８）</w:t>
            </w:r>
            <w:r w:rsidRPr="00543886">
              <w:rPr>
                <w:rFonts w:ascii="ＭＳ ゴシック" w:eastAsia="ＭＳ ゴシック" w:hAnsi="ＭＳ ゴシック" w:hint="eastAsia"/>
                <w:kern w:val="0"/>
                <w:sz w:val="16"/>
                <w:szCs w:val="14"/>
              </w:rPr>
              <w:t>府民の安全・安心を守るための</w:t>
            </w:r>
            <w:r w:rsidRPr="00543886">
              <w:rPr>
                <w:rFonts w:ascii="ＭＳ ゴシック" w:eastAsia="ＭＳ ゴシック" w:hAnsi="ＭＳ ゴシック" w:hint="eastAsia"/>
                <w:b/>
                <w:kern w:val="0"/>
                <w:sz w:val="16"/>
                <w:szCs w:val="14"/>
              </w:rPr>
              <w:t>有害化学物質リスクへの対応技術の確立</w:t>
            </w:r>
          </w:p>
        </w:tc>
        <w:tc>
          <w:tcPr>
            <w:tcW w:w="10007" w:type="dxa"/>
          </w:tcPr>
          <w:p w14:paraId="5877DDE7" w14:textId="6C63B5CE" w:rsidR="00791AB2" w:rsidRPr="009C00D1" w:rsidRDefault="00C5521C">
            <w:pPr>
              <w:spacing w:line="240" w:lineRule="exact"/>
              <w:ind w:left="210" w:hangingChars="100" w:hanging="210"/>
              <w:rPr>
                <w:rFonts w:ascii="Meiryo UI" w:eastAsia="Meiryo UI" w:hAnsi="Meiryo UI"/>
                <w:kern w:val="0"/>
                <w:sz w:val="20"/>
                <w:szCs w:val="20"/>
              </w:rPr>
            </w:pPr>
            <w:hyperlink w:anchor="細目43h" w:history="1">
              <w:r w:rsidR="00C04FFF" w:rsidRPr="009C00D1">
                <w:rPr>
                  <w:rStyle w:val="af5"/>
                  <w:rFonts w:ascii="Meiryo UI" w:eastAsia="Meiryo UI" w:hAnsi="Meiryo UI" w:hint="eastAsia"/>
                  <w:b/>
                  <w:color w:val="auto"/>
                  <w:kern w:val="0"/>
                  <w:sz w:val="18"/>
                  <w:szCs w:val="14"/>
                </w:rPr>
                <w:t>（重点８）</w:t>
              </w:r>
              <w:r w:rsidR="00C04FFF" w:rsidRPr="009C00D1">
                <w:rPr>
                  <w:rStyle w:val="af5"/>
                  <w:rFonts w:ascii="Meiryo UI" w:eastAsia="Meiryo UI" w:hAnsi="Meiryo UI" w:hint="eastAsia"/>
                  <w:color w:val="auto"/>
                  <w:kern w:val="0"/>
                  <w:sz w:val="18"/>
                  <w:szCs w:val="14"/>
                </w:rPr>
                <w:t>府民の安全・安心を守るための有害化学物質リスクへの対応技術の確立</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w:t>
            </w:r>
            <w:r w:rsidR="002F4896" w:rsidRPr="009C00D1">
              <w:rPr>
                <w:rFonts w:ascii="Meiryo UI" w:eastAsia="Meiryo UI" w:hAnsi="Meiryo UI"/>
                <w:kern w:val="0"/>
                <w:sz w:val="18"/>
                <w:szCs w:val="20"/>
                <w:u w:val="single"/>
              </w:rPr>
              <w:t>43）</w:t>
            </w:r>
          </w:p>
        </w:tc>
      </w:tr>
      <w:bookmarkEnd w:id="92"/>
      <w:tr w:rsidR="00543886" w:rsidRPr="00543886" w14:paraId="44B25B19" w14:textId="77777777">
        <w:trPr>
          <w:trHeight w:val="765"/>
        </w:trPr>
        <w:tc>
          <w:tcPr>
            <w:tcW w:w="2121" w:type="dxa"/>
            <w:vMerge/>
          </w:tcPr>
          <w:p w14:paraId="62C15152" w14:textId="77777777" w:rsidR="00791AB2" w:rsidRPr="00543886"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2D59AE3A"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10007" w:type="dxa"/>
          </w:tcPr>
          <w:p w14:paraId="647DAF13" w14:textId="77777777" w:rsidR="00791AB2" w:rsidRPr="009C00D1" w:rsidRDefault="00791AB2">
            <w:pPr>
              <w:spacing w:line="240" w:lineRule="exact"/>
              <w:ind w:left="180" w:hangingChars="100" w:hanging="180"/>
              <w:rPr>
                <w:rFonts w:ascii="Meiryo UI" w:eastAsia="Meiryo UI" w:hAnsi="Meiryo UI"/>
                <w:kern w:val="0"/>
                <w:sz w:val="18"/>
                <w:szCs w:val="18"/>
              </w:rPr>
            </w:pPr>
          </w:p>
        </w:tc>
      </w:tr>
      <w:tr w:rsidR="00543886" w:rsidRPr="00543886" w14:paraId="6D7AC54C" w14:textId="77777777">
        <w:trPr>
          <w:trHeight w:val="1182"/>
        </w:trPr>
        <w:tc>
          <w:tcPr>
            <w:tcW w:w="2121" w:type="dxa"/>
            <w:vMerge/>
          </w:tcPr>
          <w:p w14:paraId="095D96D7" w14:textId="77777777" w:rsidR="007F3F6A" w:rsidRPr="00543886" w:rsidRDefault="007F3F6A" w:rsidP="007F3F6A">
            <w:pPr>
              <w:spacing w:line="160" w:lineRule="exact"/>
              <w:ind w:left="140" w:hangingChars="100" w:hanging="140"/>
              <w:rPr>
                <w:rFonts w:ascii="ＭＳ ゴシック" w:eastAsia="ＭＳ ゴシック" w:hAnsi="ＭＳ ゴシック"/>
                <w:kern w:val="0"/>
                <w:sz w:val="14"/>
                <w:szCs w:val="14"/>
              </w:rPr>
            </w:pPr>
          </w:p>
        </w:tc>
        <w:tc>
          <w:tcPr>
            <w:tcW w:w="3323" w:type="dxa"/>
          </w:tcPr>
          <w:p w14:paraId="667077E4" w14:textId="77777777" w:rsidR="007F3F6A" w:rsidRPr="00543886" w:rsidRDefault="007F3F6A" w:rsidP="007F3F6A">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ⅰ</w:t>
            </w:r>
            <w:r w:rsidRPr="00543886">
              <w:rPr>
                <w:rFonts w:ascii="ＭＳ ゴシック" w:eastAsia="ＭＳ ゴシック" w:hAnsi="ＭＳ ゴシック"/>
                <w:kern w:val="0"/>
                <w:sz w:val="16"/>
                <w:szCs w:val="14"/>
              </w:rPr>
              <w:t xml:space="preserve"> </w:t>
            </w:r>
            <w:r w:rsidRPr="00543886">
              <w:rPr>
                <w:rFonts w:ascii="ＭＳ ゴシック" w:eastAsia="ＭＳ ゴシック" w:hAnsi="ＭＳ ゴシック" w:hint="eastAsia"/>
                <w:kern w:val="0"/>
                <w:sz w:val="16"/>
                <w:szCs w:val="14"/>
              </w:rPr>
              <w:t>全国の化学物質存在量（取扱量）の推計及びデータベース化</w:t>
            </w:r>
          </w:p>
          <w:p w14:paraId="03B4521A" w14:textId="77777777" w:rsidR="007F3F6A" w:rsidRPr="00543886" w:rsidRDefault="007F3F6A" w:rsidP="007F3F6A">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これまでに開発した推計手法を活用し、全国各地における化学物質毎の存在量を推計し、データベース化する。</w:t>
            </w:r>
          </w:p>
        </w:tc>
        <w:tc>
          <w:tcPr>
            <w:tcW w:w="10007" w:type="dxa"/>
          </w:tcPr>
          <w:p w14:paraId="37BE74FB" w14:textId="77777777" w:rsidR="007F3F6A" w:rsidRPr="009C00D1" w:rsidRDefault="007F3F6A" w:rsidP="007F3F6A">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●国が公表する</w:t>
            </w:r>
            <w:r w:rsidRPr="009C00D1">
              <w:rPr>
                <w:rFonts w:ascii="Meiryo UI" w:eastAsia="Meiryo UI" w:hAnsi="Meiryo UI"/>
                <w:sz w:val="18"/>
                <w:szCs w:val="18"/>
              </w:rPr>
              <w:t>PRTR</w:t>
            </w:r>
            <w:r w:rsidRPr="009C00D1">
              <w:rPr>
                <w:rFonts w:ascii="Meiryo UI" w:eastAsia="Meiryo UI" w:hAnsi="Meiryo UI"/>
                <w:sz w:val="18"/>
                <w:szCs w:val="18"/>
                <w:vertAlign w:val="superscript"/>
              </w:rPr>
              <w:t>※</w:t>
            </w:r>
            <w:r w:rsidRPr="009C00D1">
              <w:rPr>
                <w:rFonts w:ascii="Meiryo UI" w:eastAsia="Meiryo UI" w:hAnsi="Meiryo UI"/>
                <w:sz w:val="18"/>
                <w:szCs w:val="18"/>
              </w:rPr>
              <w:t>届出データ（排出量・移動量）から全国の化学物質の取扱量及び在庫量を推計する手法をさらに精緻化し、±１桁オーダーの精度での推計が可能となった。</w:t>
            </w:r>
          </w:p>
          <w:p w14:paraId="209A8A3E" w14:textId="77777777" w:rsidR="007F3F6A" w:rsidRPr="009C00D1" w:rsidRDefault="007F3F6A" w:rsidP="007F3F6A">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●作成したデータベースをもとに、南海トラフ巨大地震による津波浸水想定エリアでの化学物質在庫量を全国レベルで推計した。</w:t>
            </w:r>
          </w:p>
          <w:p w14:paraId="63B623D2" w14:textId="77777777" w:rsidR="007F3F6A" w:rsidRPr="009C00D1" w:rsidRDefault="007F3F6A" w:rsidP="007F3F6A">
            <w:pPr>
              <w:spacing w:line="240" w:lineRule="exact"/>
              <w:ind w:left="180" w:hangingChars="100" w:hanging="180"/>
              <w:rPr>
                <w:rFonts w:ascii="Meiryo UI" w:eastAsia="Meiryo UI" w:hAnsi="Meiryo UI"/>
                <w:sz w:val="18"/>
                <w:szCs w:val="18"/>
              </w:rPr>
            </w:pPr>
          </w:p>
          <w:p w14:paraId="5D890B13" w14:textId="77777777" w:rsidR="007F3F6A" w:rsidRPr="009C00D1" w:rsidRDefault="007F3F6A" w:rsidP="007F3F6A">
            <w:pPr>
              <w:spacing w:line="240" w:lineRule="exact"/>
              <w:ind w:left="160" w:hangingChars="100" w:hanging="160"/>
              <w:rPr>
                <w:rFonts w:ascii="Meiryo UI" w:eastAsia="Meiryo UI" w:hAnsi="Meiryo UI"/>
                <w:kern w:val="0"/>
                <w:sz w:val="18"/>
                <w:szCs w:val="18"/>
              </w:rPr>
            </w:pPr>
            <w:r w:rsidRPr="009C00D1">
              <w:rPr>
                <w:rFonts w:ascii="Meiryo UI" w:eastAsia="Meiryo UI" w:hAnsi="Meiryo UI" w:hint="eastAsia"/>
                <w:sz w:val="16"/>
                <w:szCs w:val="18"/>
                <w:vertAlign w:val="superscript"/>
              </w:rPr>
              <w:t>※</w:t>
            </w:r>
            <w:r w:rsidRPr="009C00D1">
              <w:rPr>
                <w:rFonts w:ascii="Meiryo UI" w:eastAsia="Meiryo UI" w:hAnsi="Meiryo UI"/>
                <w:sz w:val="16"/>
                <w:szCs w:val="18"/>
              </w:rPr>
              <w:t>PRTR: Pollutant Release and Transfer Registerの略　特定の化学物質の排出量、移動量の登録制度のこと。</w:t>
            </w:r>
          </w:p>
        </w:tc>
      </w:tr>
      <w:tr w:rsidR="00543886" w:rsidRPr="00543886" w14:paraId="4E3BF3D4" w14:textId="77777777">
        <w:trPr>
          <w:trHeight w:val="158"/>
        </w:trPr>
        <w:tc>
          <w:tcPr>
            <w:tcW w:w="2121" w:type="dxa"/>
            <w:vMerge/>
          </w:tcPr>
          <w:p w14:paraId="19EFD5F2" w14:textId="77777777" w:rsidR="007F3F6A" w:rsidRPr="00543886" w:rsidRDefault="007F3F6A" w:rsidP="007F3F6A">
            <w:pPr>
              <w:spacing w:line="220" w:lineRule="exact"/>
              <w:rPr>
                <w:rFonts w:ascii="ＭＳ ゴシック" w:eastAsia="ＭＳ ゴシック" w:hAnsi="ＭＳ ゴシック"/>
                <w:b/>
                <w:kern w:val="0"/>
                <w:sz w:val="16"/>
                <w:szCs w:val="20"/>
              </w:rPr>
            </w:pPr>
          </w:p>
        </w:tc>
        <w:tc>
          <w:tcPr>
            <w:tcW w:w="3323" w:type="dxa"/>
          </w:tcPr>
          <w:p w14:paraId="20EF5698" w14:textId="77777777" w:rsidR="007F3F6A" w:rsidRPr="00543886" w:rsidRDefault="007F3F6A" w:rsidP="007F3F6A">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ⅱ 環境中の残留化学物質の長期間モニタリング手法の開発</w:t>
            </w:r>
          </w:p>
          <w:p w14:paraId="18D9C91B" w14:textId="77777777" w:rsidR="007F3F6A" w:rsidRPr="00543886" w:rsidRDefault="007F3F6A" w:rsidP="007F3F6A">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引続き、災害時等に水質モニタリングすべき化学物質に対応した各種の水相パッシブサンプラーの開発を進めるとともに、その普及に向けて結果を取りまとめる。</w:t>
            </w:r>
          </w:p>
        </w:tc>
        <w:tc>
          <w:tcPr>
            <w:tcW w:w="10007" w:type="dxa"/>
          </w:tcPr>
          <w:p w14:paraId="7604DA03" w14:textId="77777777" w:rsidR="007F3F6A" w:rsidRPr="009C00D1" w:rsidRDefault="007F3F6A" w:rsidP="007F3F6A">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●化学物質の「オクタノール</w:t>
            </w:r>
            <w:r w:rsidRPr="009C00D1">
              <w:rPr>
                <w:rFonts w:ascii="Meiryo UI" w:eastAsia="Meiryo UI" w:hAnsi="Meiryo UI"/>
                <w:sz w:val="18"/>
                <w:szCs w:val="18"/>
              </w:rPr>
              <w:t>-水分配係数」及び「吸着剤-水分配係数」を用いることにより、水相パッシブサンプラーにおける最適な膜と吸着剤との組み合わせを決定する手法を構築した。</w:t>
            </w:r>
          </w:p>
          <w:p w14:paraId="332C90B0" w14:textId="77777777" w:rsidR="007F3F6A" w:rsidRPr="009C00D1" w:rsidRDefault="007F3F6A" w:rsidP="007F3F6A">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●水相パッシブサンプラーは、</w:t>
            </w:r>
            <w:r w:rsidRPr="009C00D1">
              <w:rPr>
                <w:rFonts w:ascii="Meiryo UI" w:eastAsia="Meiryo UI" w:hAnsi="Meiryo UI"/>
                <w:sz w:val="18"/>
                <w:szCs w:val="18"/>
              </w:rPr>
              <w:t>PRTR</w:t>
            </w:r>
            <w:r w:rsidR="001D26F1" w:rsidRPr="009C00D1">
              <w:rPr>
                <w:rFonts w:ascii="Meiryo UI" w:eastAsia="Meiryo UI" w:hAnsi="Meiryo UI" w:hint="eastAsia"/>
                <w:sz w:val="18"/>
                <w:szCs w:val="18"/>
              </w:rPr>
              <w:t>法</w:t>
            </w:r>
            <w:r w:rsidRPr="009C00D1">
              <w:rPr>
                <w:rFonts w:ascii="Meiryo UI" w:eastAsia="Meiryo UI" w:hAnsi="Meiryo UI"/>
                <w:sz w:val="18"/>
                <w:szCs w:val="18"/>
              </w:rPr>
              <w:t>第１種指定化学物質のうち、取扱量の多いほとんどの化学物質に適用可能となった。</w:t>
            </w:r>
          </w:p>
          <w:p w14:paraId="4FB7837B" w14:textId="77777777" w:rsidR="007F3F6A" w:rsidRPr="009C00D1" w:rsidRDefault="001E5A06" w:rsidP="00BB085C">
            <w:pPr>
              <w:spacing w:line="240" w:lineRule="exact"/>
              <w:ind w:left="180" w:hangingChars="100" w:hanging="180"/>
              <w:rPr>
                <w:rFonts w:ascii="Meiryo UI" w:eastAsia="Meiryo UI" w:hAnsi="Meiryo UI"/>
                <w:kern w:val="0"/>
                <w:sz w:val="20"/>
                <w:szCs w:val="20"/>
              </w:rPr>
            </w:pPr>
            <w:r w:rsidRPr="009C00D1">
              <w:rPr>
                <w:rFonts w:ascii="Meiryo UI" w:eastAsia="Meiryo UI" w:hAnsi="Meiryo UI" w:hint="eastAsia"/>
                <w:sz w:val="18"/>
                <w:szCs w:val="18"/>
              </w:rPr>
              <w:t>●既存の水相パッシブサンプラーを</w:t>
            </w:r>
            <w:r w:rsidR="007F3F6A" w:rsidRPr="009C00D1">
              <w:rPr>
                <w:rFonts w:ascii="Meiryo UI" w:eastAsia="Meiryo UI" w:hAnsi="Meiryo UI" w:hint="eastAsia"/>
                <w:sz w:val="18"/>
                <w:szCs w:val="18"/>
              </w:rPr>
              <w:t>新規農薬（スルホキサフロル、トリフルメゾピリム等）へ適用するため、室内校正試験を行い、それぞれの濃度換算係数を算出した。また、サンプラーの性能評価のため、河川において通常の採水方法と水相パッシブサンプラーによる濃度の比較を行った結果、両者の方法でほぼ一致した濃度が算定された。</w:t>
            </w:r>
          </w:p>
        </w:tc>
      </w:tr>
      <w:tr w:rsidR="00543886" w:rsidRPr="00543886" w14:paraId="6038AAE8" w14:textId="77777777">
        <w:trPr>
          <w:trHeight w:val="363"/>
        </w:trPr>
        <w:tc>
          <w:tcPr>
            <w:tcW w:w="2121" w:type="dxa"/>
            <w:vMerge/>
          </w:tcPr>
          <w:p w14:paraId="6D05E64D" w14:textId="77777777" w:rsidR="007F3F6A" w:rsidRPr="00543886" w:rsidRDefault="007F3F6A" w:rsidP="007F3F6A">
            <w:pPr>
              <w:spacing w:line="160" w:lineRule="exact"/>
              <w:ind w:firstLineChars="100" w:firstLine="140"/>
              <w:rPr>
                <w:rFonts w:ascii="ＭＳ ゴシック" w:eastAsia="ＭＳ ゴシック" w:hAnsi="ＭＳ ゴシック"/>
                <w:kern w:val="0"/>
                <w:sz w:val="14"/>
                <w:szCs w:val="14"/>
              </w:rPr>
            </w:pPr>
          </w:p>
        </w:tc>
        <w:tc>
          <w:tcPr>
            <w:tcW w:w="3323" w:type="dxa"/>
          </w:tcPr>
          <w:p w14:paraId="16611375" w14:textId="77777777" w:rsidR="007F3F6A" w:rsidRPr="00543886" w:rsidRDefault="007F3F6A" w:rsidP="007F3F6A">
            <w:pPr>
              <w:spacing w:line="200" w:lineRule="exact"/>
              <w:ind w:left="80" w:hangingChars="50" w:hanging="8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ⅲ 廃棄物最終処分場浸出水におけるＰＯＰｓ等の浸出実態及び排出源の把握と水処理技術の開発</w:t>
            </w:r>
          </w:p>
          <w:p w14:paraId="2534302B" w14:textId="77777777" w:rsidR="007F3F6A" w:rsidRPr="00543886" w:rsidRDefault="007F3F6A" w:rsidP="007F3F6A">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府内廃棄物最終処分場におけるＰＯＰｓ等の浸出実態及び排出源を把握する。</w:t>
            </w:r>
          </w:p>
          <w:p w14:paraId="5E28B218" w14:textId="77777777" w:rsidR="007F3F6A" w:rsidRPr="00543886" w:rsidRDefault="007F3F6A" w:rsidP="007F3F6A">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府内廃棄物最終処分場内のＰＯＰｓ等の溶出挙動を解明し、水処理技術を開発する。</w:t>
            </w:r>
          </w:p>
        </w:tc>
        <w:tc>
          <w:tcPr>
            <w:tcW w:w="10007" w:type="dxa"/>
          </w:tcPr>
          <w:p w14:paraId="5A451FB4" w14:textId="77777777" w:rsidR="007F3F6A" w:rsidRPr="009C00D1" w:rsidRDefault="007F3F6A" w:rsidP="007F3F6A">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●廃棄物最終処分場浸出水中の臭素化ジフェニルエーテル（PBDE）のダイオキシン類及びポリ塩化ナフタレン（</w:t>
            </w:r>
            <w:r w:rsidRPr="009C00D1">
              <w:rPr>
                <w:rFonts w:ascii="Meiryo UI" w:eastAsia="Meiryo UI" w:hAnsi="Meiryo UI"/>
                <w:sz w:val="18"/>
                <w:szCs w:val="18"/>
              </w:rPr>
              <w:t>PCN</w:t>
            </w:r>
            <w:r w:rsidRPr="009C00D1">
              <w:rPr>
                <w:rFonts w:ascii="Meiryo UI" w:eastAsia="Meiryo UI" w:hAnsi="Meiryo UI" w:hint="eastAsia"/>
                <w:sz w:val="18"/>
                <w:szCs w:val="18"/>
              </w:rPr>
              <w:t>）との同時分析法のための精製カラムからの溶出条件を明らかにした。また、</w:t>
            </w:r>
            <w:r w:rsidRPr="009C00D1">
              <w:rPr>
                <w:rFonts w:ascii="Meiryo UI" w:eastAsia="Meiryo UI" w:hAnsi="Meiryo UI"/>
                <w:sz w:val="18"/>
                <w:szCs w:val="18"/>
              </w:rPr>
              <w:t>PFOA</w:t>
            </w:r>
            <w:r w:rsidRPr="009C00D1">
              <w:rPr>
                <w:rFonts w:ascii="Meiryo UI" w:eastAsia="Meiryo UI" w:hAnsi="Meiryo UI" w:hint="eastAsia"/>
                <w:sz w:val="18"/>
                <w:szCs w:val="18"/>
              </w:rPr>
              <w:t>及び</w:t>
            </w:r>
            <w:r w:rsidRPr="009C00D1">
              <w:rPr>
                <w:rFonts w:ascii="Meiryo UI" w:eastAsia="Meiryo UI" w:hAnsi="Meiryo UI"/>
                <w:sz w:val="18"/>
                <w:szCs w:val="18"/>
              </w:rPr>
              <w:t>PFOSについて、</w:t>
            </w:r>
            <w:r w:rsidRPr="009C00D1">
              <w:rPr>
                <w:rFonts w:ascii="Meiryo UI" w:eastAsia="Meiryo UI" w:hAnsi="Meiryo UI" w:hint="eastAsia"/>
                <w:sz w:val="18"/>
                <w:szCs w:val="18"/>
              </w:rPr>
              <w:t>浸出水</w:t>
            </w:r>
            <w:r w:rsidRPr="009C00D1">
              <w:rPr>
                <w:rFonts w:ascii="Meiryo UI" w:eastAsia="Meiryo UI" w:hAnsi="Meiryo UI"/>
                <w:sz w:val="18"/>
                <w:szCs w:val="18"/>
              </w:rPr>
              <w:t>処理過程における</w:t>
            </w:r>
            <w:r w:rsidRPr="009C00D1">
              <w:rPr>
                <w:rFonts w:ascii="Meiryo UI" w:eastAsia="Meiryo UI" w:hAnsi="Meiryo UI" w:hint="eastAsia"/>
                <w:sz w:val="18"/>
                <w:szCs w:val="18"/>
              </w:rPr>
              <w:t>挙動を把握するため、凝集汚泥及び余剰汚泥を採取・分析し、凝集汚泥への移行率はおおよそ5％程度であり、凝集汚泥余剰汚泥へはほとんど移行しなかいことを明らかにした</w:t>
            </w:r>
            <w:r w:rsidRPr="009C00D1">
              <w:rPr>
                <w:rFonts w:ascii="Meiryo UI" w:eastAsia="Meiryo UI" w:hAnsi="Meiryo UI"/>
                <w:sz w:val="18"/>
                <w:szCs w:val="18"/>
              </w:rPr>
              <w:t>。</w:t>
            </w:r>
          </w:p>
          <w:p w14:paraId="28DE2631" w14:textId="77777777" w:rsidR="00BB085C" w:rsidRPr="009C00D1" w:rsidRDefault="00BB085C" w:rsidP="007F3F6A">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廃棄物処分場浸出水中の1,4－ジオキサン濃度を低減するため、これまでの処理槽に加えてもう一槽の曝気槽に微生物を集積させる担体を投入し、その効果を定期的に調査し、除去率が向上することを確認した。</w:t>
            </w:r>
          </w:p>
          <w:p w14:paraId="6D6BEB8E" w14:textId="77777777" w:rsidR="007F3F6A" w:rsidRPr="009C00D1" w:rsidRDefault="007F3F6A" w:rsidP="007F3F6A">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●府内廃棄物最終処分場の浸出水中の</w:t>
            </w:r>
            <w:r w:rsidRPr="009C00D1">
              <w:rPr>
                <w:rFonts w:ascii="Meiryo UI" w:eastAsia="Meiryo UI" w:hAnsi="Meiryo UI"/>
                <w:sz w:val="18"/>
                <w:szCs w:val="18"/>
              </w:rPr>
              <w:t>PFOA</w:t>
            </w:r>
            <w:r w:rsidRPr="009C00D1">
              <w:rPr>
                <w:rFonts w:ascii="Meiryo UI" w:eastAsia="Meiryo UI" w:hAnsi="Meiryo UI" w:hint="eastAsia"/>
                <w:sz w:val="18"/>
                <w:szCs w:val="18"/>
              </w:rPr>
              <w:t>や</w:t>
            </w:r>
            <w:r w:rsidRPr="009C00D1">
              <w:rPr>
                <w:rFonts w:ascii="Meiryo UI" w:eastAsia="Meiryo UI" w:hAnsi="Meiryo UI"/>
                <w:sz w:val="18"/>
                <w:szCs w:val="18"/>
              </w:rPr>
              <w:t>PFOS</w:t>
            </w:r>
            <w:r w:rsidRPr="009C00D1">
              <w:rPr>
                <w:rFonts w:ascii="Meiryo UI" w:eastAsia="Meiryo UI" w:hAnsi="Meiryo UI" w:hint="eastAsia"/>
                <w:sz w:val="18"/>
                <w:szCs w:val="18"/>
              </w:rPr>
              <w:t>、</w:t>
            </w:r>
            <w:r w:rsidRPr="009C00D1">
              <w:rPr>
                <w:rFonts w:ascii="Meiryo UI" w:eastAsia="Meiryo UI" w:hAnsi="Meiryo UI"/>
                <w:sz w:val="18"/>
                <w:szCs w:val="18"/>
              </w:rPr>
              <w:t>PBDE</w:t>
            </w:r>
            <w:r w:rsidRPr="009C00D1">
              <w:rPr>
                <w:rFonts w:ascii="Meiryo UI" w:eastAsia="Meiryo UI" w:hAnsi="Meiryo UI" w:hint="eastAsia"/>
                <w:sz w:val="18"/>
                <w:szCs w:val="18"/>
              </w:rPr>
              <w:t>及びPCNの分析を行った結果、浸出水中のPBDEが環境水中濃度と比較して十分に低いことを明らかにした。</w:t>
            </w:r>
          </w:p>
        </w:tc>
      </w:tr>
      <w:tr w:rsidR="00543886" w:rsidRPr="00543886" w14:paraId="1B1C650E" w14:textId="77777777">
        <w:trPr>
          <w:trHeight w:val="270"/>
        </w:trPr>
        <w:tc>
          <w:tcPr>
            <w:tcW w:w="2121" w:type="dxa"/>
            <w:tcBorders>
              <w:top w:val="dotted" w:sz="4" w:space="0" w:color="auto"/>
            </w:tcBorders>
          </w:tcPr>
          <w:p w14:paraId="79017E17" w14:textId="77777777" w:rsidR="00791AB2" w:rsidRPr="00543886" w:rsidRDefault="00C04FFF">
            <w:pPr>
              <w:spacing w:line="240" w:lineRule="exact"/>
              <w:rPr>
                <w:rFonts w:ascii="ＭＳ ゴシック" w:eastAsia="ＭＳ ゴシック" w:hAnsi="ＭＳ ゴシック"/>
                <w:b/>
                <w:kern w:val="0"/>
                <w:sz w:val="16"/>
                <w:szCs w:val="20"/>
              </w:rPr>
            </w:pPr>
            <w:bookmarkStart w:id="93" w:name="細目44" w:colFirst="2" w:colLast="2"/>
            <w:r w:rsidRPr="00543886">
              <w:rPr>
                <w:rFonts w:ascii="ＭＳ ゴシック" w:eastAsia="ＭＳ ゴシック" w:hAnsi="ＭＳ ゴシック" w:hint="eastAsia"/>
                <w:b/>
                <w:kern w:val="0"/>
                <w:sz w:val="16"/>
                <w:szCs w:val="20"/>
              </w:rPr>
              <w:t>b</w:t>
            </w:r>
            <w:r w:rsidRPr="00543886">
              <w:rPr>
                <w:rFonts w:ascii="ＭＳ ゴシック" w:eastAsia="ＭＳ ゴシック" w:hAnsi="ＭＳ ゴシック"/>
                <w:b/>
                <w:kern w:val="0"/>
                <w:sz w:val="16"/>
                <w:szCs w:val="20"/>
              </w:rPr>
              <w:t xml:space="preserve"> 基盤調査研究課題</w:t>
            </w:r>
          </w:p>
        </w:tc>
        <w:tc>
          <w:tcPr>
            <w:tcW w:w="3323" w:type="dxa"/>
            <w:tcBorders>
              <w:top w:val="dotted" w:sz="4" w:space="0" w:color="auto"/>
            </w:tcBorders>
          </w:tcPr>
          <w:p w14:paraId="494F2334"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b</w:t>
            </w:r>
            <w:r w:rsidRPr="00543886">
              <w:rPr>
                <w:rFonts w:ascii="ＭＳ ゴシック" w:eastAsia="ＭＳ ゴシック" w:hAnsi="ＭＳ ゴシック"/>
                <w:b/>
                <w:kern w:val="0"/>
                <w:sz w:val="16"/>
                <w:szCs w:val="20"/>
              </w:rPr>
              <w:t xml:space="preserve"> 基盤調査研究課題</w:t>
            </w:r>
          </w:p>
        </w:tc>
        <w:tc>
          <w:tcPr>
            <w:tcW w:w="10007" w:type="dxa"/>
            <w:tcBorders>
              <w:top w:val="dotted" w:sz="4" w:space="0" w:color="auto"/>
            </w:tcBorders>
          </w:tcPr>
          <w:p w14:paraId="7C065CA0" w14:textId="3764F6C1" w:rsidR="00791AB2" w:rsidRPr="009C00D1" w:rsidRDefault="00C5521C" w:rsidP="002F4896">
            <w:pPr>
              <w:spacing w:line="240" w:lineRule="exact"/>
              <w:rPr>
                <w:rFonts w:ascii="Meiryo UI" w:eastAsia="Meiryo UI" w:hAnsi="Meiryo UI"/>
                <w:kern w:val="0"/>
                <w:sz w:val="18"/>
                <w:szCs w:val="20"/>
              </w:rPr>
            </w:pPr>
            <w:hyperlink w:anchor="細目44h" w:history="1">
              <w:r w:rsidR="00C04FFF" w:rsidRPr="009C00D1">
                <w:rPr>
                  <w:rStyle w:val="af5"/>
                  <w:rFonts w:ascii="Meiryo UI" w:eastAsia="Meiryo UI" w:hAnsi="Meiryo UI" w:hint="eastAsia"/>
                  <w:color w:val="auto"/>
                  <w:kern w:val="0"/>
                  <w:sz w:val="18"/>
                  <w:szCs w:val="20"/>
                </w:rPr>
                <w:t>b　基盤調査研究課題</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細目4</w:t>
            </w:r>
            <w:r w:rsidR="002F4896" w:rsidRPr="009C00D1">
              <w:rPr>
                <w:rFonts w:ascii="Meiryo UI" w:eastAsia="Meiryo UI" w:hAnsi="Meiryo UI"/>
                <w:kern w:val="0"/>
                <w:sz w:val="18"/>
                <w:szCs w:val="20"/>
                <w:u w:val="single"/>
              </w:rPr>
              <w:t>4）</w:t>
            </w:r>
          </w:p>
        </w:tc>
      </w:tr>
      <w:bookmarkEnd w:id="93"/>
      <w:tr w:rsidR="00543886" w:rsidRPr="00543886" w14:paraId="1A19F869" w14:textId="77777777">
        <w:trPr>
          <w:trHeight w:val="452"/>
        </w:trPr>
        <w:tc>
          <w:tcPr>
            <w:tcW w:w="2121" w:type="dxa"/>
          </w:tcPr>
          <w:p w14:paraId="2B5D988A" w14:textId="77777777" w:rsidR="00791AB2" w:rsidRPr="00543886" w:rsidRDefault="00C04FFF">
            <w:pPr>
              <w:spacing w:line="18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lastRenderedPageBreak/>
              <w:t>公設試験研究機関として、地域の課題解決のために継続的に取組むべき課題。</w:t>
            </w:r>
          </w:p>
        </w:tc>
        <w:tc>
          <w:tcPr>
            <w:tcW w:w="3323" w:type="dxa"/>
          </w:tcPr>
          <w:p w14:paraId="40B1A06D" w14:textId="77777777" w:rsidR="00791AB2" w:rsidRPr="00543886" w:rsidRDefault="00C04FFF">
            <w:pPr>
              <w:spacing w:line="20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公設試験研究機関として、地域の課題解決のために継続的に取組むべき課題。</w:t>
            </w:r>
          </w:p>
        </w:tc>
        <w:tc>
          <w:tcPr>
            <w:tcW w:w="10007" w:type="dxa"/>
          </w:tcPr>
          <w:p w14:paraId="79645B92" w14:textId="77777777" w:rsidR="00791AB2" w:rsidRPr="009C00D1" w:rsidRDefault="00791AB2">
            <w:pPr>
              <w:spacing w:line="240" w:lineRule="exact"/>
              <w:rPr>
                <w:rFonts w:ascii="Meiryo UI" w:eastAsia="Meiryo UI" w:hAnsi="Meiryo UI"/>
                <w:kern w:val="0"/>
                <w:sz w:val="20"/>
                <w:szCs w:val="20"/>
              </w:rPr>
            </w:pPr>
          </w:p>
        </w:tc>
      </w:tr>
      <w:tr w:rsidR="00543886" w:rsidRPr="00543886" w14:paraId="74F42BE4" w14:textId="77777777">
        <w:trPr>
          <w:trHeight w:val="1341"/>
        </w:trPr>
        <w:tc>
          <w:tcPr>
            <w:tcW w:w="2121" w:type="dxa"/>
          </w:tcPr>
          <w:p w14:paraId="715B9E19" w14:textId="77777777" w:rsidR="00791AB2" w:rsidRPr="00543886" w:rsidRDefault="00C04FFF">
            <w:pPr>
              <w:spacing w:line="180" w:lineRule="exact"/>
              <w:ind w:left="643" w:hangingChars="400" w:hanging="643"/>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（基盤１</w:t>
            </w:r>
            <w:r w:rsidRPr="00543886">
              <w:rPr>
                <w:rFonts w:ascii="ＭＳ ゴシック" w:eastAsia="ＭＳ ゴシック" w:hAnsi="ＭＳ ゴシック"/>
                <w:b/>
                <w:kern w:val="0"/>
                <w:sz w:val="16"/>
                <w:szCs w:val="14"/>
              </w:rPr>
              <w:t>）</w:t>
            </w:r>
            <w:r w:rsidRPr="00543886">
              <w:rPr>
                <w:rFonts w:ascii="ＭＳ ゴシック" w:eastAsia="ＭＳ ゴシック" w:hAnsi="ＭＳ ゴシック" w:hint="eastAsia"/>
                <w:b/>
                <w:kern w:val="0"/>
                <w:sz w:val="16"/>
                <w:szCs w:val="14"/>
              </w:rPr>
              <w:t>大阪府域の環境汚染に関する調査研究</w:t>
            </w:r>
          </w:p>
        </w:tc>
        <w:tc>
          <w:tcPr>
            <w:tcW w:w="3323" w:type="dxa"/>
          </w:tcPr>
          <w:p w14:paraId="62CD09A2" w14:textId="77777777" w:rsidR="00791AB2" w:rsidRPr="00543886" w:rsidRDefault="00C04FFF">
            <w:pPr>
              <w:spacing w:line="180" w:lineRule="exact"/>
              <w:ind w:left="643" w:hangingChars="400" w:hanging="643"/>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（基盤１</w:t>
            </w:r>
            <w:r w:rsidRPr="00543886">
              <w:rPr>
                <w:rFonts w:ascii="ＭＳ ゴシック" w:eastAsia="ＭＳ ゴシック" w:hAnsi="ＭＳ ゴシック"/>
                <w:b/>
                <w:kern w:val="0"/>
                <w:sz w:val="16"/>
                <w:szCs w:val="14"/>
              </w:rPr>
              <w:t>）</w:t>
            </w:r>
            <w:r w:rsidRPr="00543886">
              <w:rPr>
                <w:rFonts w:ascii="ＭＳ ゴシック" w:eastAsia="ＭＳ ゴシック" w:hAnsi="ＭＳ ゴシック" w:hint="eastAsia"/>
                <w:b/>
                <w:kern w:val="0"/>
                <w:sz w:val="16"/>
                <w:szCs w:val="14"/>
              </w:rPr>
              <w:t>大阪府域の環境汚染に関する調査研究</w:t>
            </w:r>
          </w:p>
        </w:tc>
        <w:tc>
          <w:tcPr>
            <w:tcW w:w="10007" w:type="dxa"/>
          </w:tcPr>
          <w:p w14:paraId="6EF7830F" w14:textId="5B04A091" w:rsidR="00BB196E" w:rsidRPr="009C00D1" w:rsidRDefault="00BB196E" w:rsidP="00BB196E">
            <w:pPr>
              <w:spacing w:line="240" w:lineRule="exact"/>
              <w:ind w:left="180" w:hangingChars="100" w:hanging="180"/>
              <w:rPr>
                <w:rFonts w:ascii="Meiryo UI" w:eastAsia="Meiryo UI" w:hAnsi="Meiryo UI"/>
                <w:sz w:val="16"/>
              </w:rPr>
            </w:pPr>
            <w:r w:rsidRPr="009C00D1">
              <w:rPr>
                <w:rFonts w:ascii="Meiryo UI" w:eastAsia="Meiryo UI" w:hAnsi="Meiryo UI" w:hint="eastAsia"/>
                <w:sz w:val="18"/>
                <w:szCs w:val="18"/>
              </w:rPr>
              <w:t>●環境省の委託により、大気粉じん中のクロムの形態別測定方法の誤差要因抑制に関する調査を実施するとともに、環境省の測定方法検討会に委員として参画した。これらの成果は「有害大気汚染物質等測定方法マニュアル」の改定内容に反映された</w:t>
            </w:r>
            <w:r w:rsidR="001D26F1" w:rsidRPr="009C00D1">
              <w:rPr>
                <w:rFonts w:ascii="Meiryo UI" w:eastAsia="Meiryo UI" w:hAnsi="Meiryo UI" w:hint="eastAsia"/>
                <w:sz w:val="18"/>
                <w:szCs w:val="18"/>
              </w:rPr>
              <w:t>（</w:t>
            </w:r>
            <w:r w:rsidR="00405B31" w:rsidRPr="009C00D1">
              <w:rPr>
                <w:rFonts w:ascii="Meiryo UI" w:eastAsia="Meiryo UI" w:hAnsi="Meiryo UI" w:hint="eastAsia"/>
                <w:sz w:val="18"/>
                <w:szCs w:val="18"/>
              </w:rPr>
              <w:t>令和５</w:t>
            </w:r>
            <w:r w:rsidR="001D26F1" w:rsidRPr="009C00D1">
              <w:rPr>
                <w:rFonts w:ascii="Meiryo UI" w:eastAsia="Meiryo UI" w:hAnsi="Meiryo UI" w:hint="eastAsia"/>
                <w:sz w:val="18"/>
                <w:szCs w:val="18"/>
              </w:rPr>
              <w:t>年度改定予定）</w:t>
            </w:r>
            <w:r w:rsidRPr="009C00D1">
              <w:rPr>
                <w:rFonts w:ascii="Meiryo UI" w:eastAsia="Meiryo UI" w:hAnsi="Meiryo UI" w:hint="eastAsia"/>
                <w:sz w:val="18"/>
                <w:szCs w:val="18"/>
              </w:rPr>
              <w:t>。改定されたマニュアルを</w:t>
            </w:r>
            <w:r w:rsidR="00405B31" w:rsidRPr="009C00D1">
              <w:rPr>
                <w:rFonts w:ascii="Meiryo UI" w:eastAsia="Meiryo UI" w:hAnsi="Meiryo UI" w:hint="eastAsia"/>
                <w:sz w:val="18"/>
                <w:szCs w:val="18"/>
              </w:rPr>
              <w:t>もと</w:t>
            </w:r>
            <w:r w:rsidRPr="009C00D1">
              <w:rPr>
                <w:rFonts w:ascii="Meiryo UI" w:eastAsia="Meiryo UI" w:hAnsi="Meiryo UI" w:hint="eastAsia"/>
                <w:sz w:val="18"/>
                <w:szCs w:val="18"/>
              </w:rPr>
              <w:t>に全国的なモニタリングが開始される予定である。</w:t>
            </w:r>
          </w:p>
          <w:p w14:paraId="286BD647" w14:textId="30611ED1" w:rsidR="007F3F6A" w:rsidRPr="009C00D1" w:rsidRDefault="007F3F6A" w:rsidP="007F3F6A">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●新たな環境汚染へ対応するために、環境汚染の把握に必要な調査分析方法の開発に</w:t>
            </w:r>
            <w:r w:rsidR="00405B31" w:rsidRPr="009C00D1">
              <w:rPr>
                <w:rFonts w:ascii="Meiryo UI" w:eastAsia="Meiryo UI" w:hAnsi="Meiryo UI" w:hint="eastAsia"/>
                <w:sz w:val="18"/>
                <w:szCs w:val="18"/>
              </w:rPr>
              <w:t>取組み</w:t>
            </w:r>
            <w:r w:rsidRPr="009C00D1">
              <w:rPr>
                <w:rFonts w:ascii="Meiryo UI" w:eastAsia="Meiryo UI" w:hAnsi="Meiryo UI" w:hint="eastAsia"/>
                <w:sz w:val="18"/>
                <w:szCs w:val="18"/>
              </w:rPr>
              <w:t>、</w:t>
            </w:r>
            <w:r w:rsidR="00405B31" w:rsidRPr="009C00D1">
              <w:rPr>
                <w:rFonts w:ascii="Meiryo UI" w:eastAsia="Meiryo UI" w:hAnsi="Meiryo UI" w:hint="eastAsia"/>
                <w:sz w:val="18"/>
                <w:szCs w:val="18"/>
              </w:rPr>
              <w:t>令和４</w:t>
            </w:r>
            <w:r w:rsidRPr="009C00D1">
              <w:rPr>
                <w:rFonts w:ascii="Meiryo UI" w:eastAsia="Meiryo UI" w:hAnsi="Meiryo UI"/>
                <w:sz w:val="18"/>
                <w:szCs w:val="18"/>
              </w:rPr>
              <w:t>年度は環境水中のタモキシフェン、N-デスメチルタモキシフェ</w:t>
            </w:r>
            <w:r w:rsidR="00DE47C6" w:rsidRPr="009C00D1">
              <w:rPr>
                <w:rFonts w:ascii="Meiryo UI" w:eastAsia="Meiryo UI" w:hAnsi="Meiryo UI" w:hint="eastAsia"/>
                <w:sz w:val="18"/>
                <w:szCs w:val="18"/>
              </w:rPr>
              <w:t>ン</w:t>
            </w:r>
            <w:r w:rsidRPr="009C00D1">
              <w:rPr>
                <w:rFonts w:ascii="Meiryo UI" w:eastAsia="Meiryo UI" w:hAnsi="Meiryo UI"/>
                <w:sz w:val="18"/>
                <w:szCs w:val="18"/>
              </w:rPr>
              <w:t>及びその代謝物の4-ヒドロキシタモキシフェン、エンドキシフェンの合計４成分について、液体クロマトグラフ質量分析計による同時分析法を検討し、その手法及び有効性を委託元の環境省に報告した。（これらの物質は、文献調査により比較的低濃度で河川生態系生物への影響が報告されているが、環境水中での濃度の測定事例が限られていることにより、実態調査のための分析法の開発が求められ</w:t>
            </w:r>
            <w:r w:rsidRPr="009C00D1">
              <w:rPr>
                <w:rFonts w:ascii="Meiryo UI" w:eastAsia="Meiryo UI" w:hAnsi="Meiryo UI" w:hint="eastAsia"/>
                <w:sz w:val="18"/>
                <w:szCs w:val="18"/>
              </w:rPr>
              <w:t>たもの。）</w:t>
            </w:r>
          </w:p>
          <w:p w14:paraId="4C083723" w14:textId="77777777" w:rsidR="007F3F6A" w:rsidRPr="009C00D1" w:rsidRDefault="007F3F6A" w:rsidP="007F3F6A">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水田施用の殺虫剤及び除草剤（フェニトロチオン、フェノブカルブ、ブタクロール、プレチラクロール）の移植時から収穫前時期までの河川水中の濃度実態の詳細な調査と農薬登録基準及び環境中予測濃度との比較を行った。その結果、すべての農薬成分で農薬登録基準を下回っており、また、プレチラクロール以外の農薬は、実際の河川濃度が予測濃度より低いことが判明した。</w:t>
            </w:r>
          </w:p>
          <w:p w14:paraId="72380F48" w14:textId="77777777" w:rsidR="001E5A06" w:rsidRPr="009C00D1" w:rsidRDefault="001E5A06" w:rsidP="001E5A06">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w:t>
            </w:r>
            <w:r w:rsidR="00925B08" w:rsidRPr="009C00D1">
              <w:rPr>
                <w:rFonts w:ascii="Meiryo UI" w:eastAsia="Meiryo UI" w:hAnsi="Meiryo UI" w:hint="eastAsia"/>
                <w:sz w:val="18"/>
                <w:szCs w:val="18"/>
              </w:rPr>
              <w:t>冬季に</w:t>
            </w:r>
            <w:r w:rsidRPr="009C00D1">
              <w:rPr>
                <w:rFonts w:ascii="Meiryo UI" w:eastAsia="Meiryo UI" w:hAnsi="Meiryo UI" w:hint="eastAsia"/>
                <w:sz w:val="18"/>
                <w:szCs w:val="18"/>
              </w:rPr>
              <w:t>海面埋立処分場の</w:t>
            </w:r>
            <w:r w:rsidR="00925B08" w:rsidRPr="009C00D1">
              <w:rPr>
                <w:rFonts w:ascii="Meiryo UI" w:eastAsia="Meiryo UI" w:hAnsi="Meiryo UI" w:hint="eastAsia"/>
                <w:sz w:val="18"/>
                <w:szCs w:val="18"/>
              </w:rPr>
              <w:t>調整池が</w:t>
            </w:r>
            <w:r w:rsidRPr="009C00D1">
              <w:rPr>
                <w:rFonts w:ascii="Meiryo UI" w:eastAsia="Meiryo UI" w:hAnsi="Meiryo UI" w:hint="eastAsia"/>
                <w:sz w:val="18"/>
                <w:szCs w:val="18"/>
              </w:rPr>
              <w:t>高p</w:t>
            </w:r>
            <w:r w:rsidRPr="009C00D1">
              <w:rPr>
                <w:rFonts w:ascii="Meiryo UI" w:eastAsia="Meiryo UI" w:hAnsi="Meiryo UI"/>
                <w:sz w:val="18"/>
                <w:szCs w:val="18"/>
              </w:rPr>
              <w:t>H</w:t>
            </w:r>
            <w:r w:rsidRPr="009C00D1">
              <w:rPr>
                <w:rFonts w:ascii="Meiryo UI" w:eastAsia="Meiryo UI" w:hAnsi="Meiryo UI" w:hint="eastAsia"/>
                <w:sz w:val="18"/>
                <w:szCs w:val="18"/>
              </w:rPr>
              <w:t>となる要因</w:t>
            </w:r>
            <w:r w:rsidR="00925B08" w:rsidRPr="009C00D1">
              <w:rPr>
                <w:rFonts w:ascii="Meiryo UI" w:eastAsia="Meiryo UI" w:hAnsi="Meiryo UI" w:hint="eastAsia"/>
                <w:sz w:val="18"/>
                <w:szCs w:val="18"/>
              </w:rPr>
              <w:t>が</w:t>
            </w:r>
            <w:r w:rsidRPr="009C00D1">
              <w:rPr>
                <w:rFonts w:ascii="Meiryo UI" w:eastAsia="Meiryo UI" w:hAnsi="Meiryo UI" w:hint="eastAsia"/>
                <w:sz w:val="18"/>
                <w:szCs w:val="18"/>
              </w:rPr>
              <w:t>、水温が低いほど二酸化炭素の溶け込み（吸収）速度が遅くなる</w:t>
            </w:r>
            <w:r w:rsidR="00925B08" w:rsidRPr="009C00D1">
              <w:rPr>
                <w:rFonts w:ascii="Meiryo UI" w:eastAsia="Meiryo UI" w:hAnsi="Meiryo UI" w:hint="eastAsia"/>
                <w:sz w:val="18"/>
                <w:szCs w:val="18"/>
              </w:rPr>
              <w:t>ためである</w:t>
            </w:r>
            <w:r w:rsidRPr="009C00D1">
              <w:rPr>
                <w:rFonts w:ascii="Meiryo UI" w:eastAsia="Meiryo UI" w:hAnsi="Meiryo UI" w:hint="eastAsia"/>
                <w:sz w:val="18"/>
                <w:szCs w:val="18"/>
              </w:rPr>
              <w:t>ことを明らかにした。また、調整池の出口付近の水でも二酸化炭素の溶け込みはゆっくりながら確認されており、滞留時間を長くすることでp</w:t>
            </w:r>
            <w:r w:rsidRPr="009C00D1">
              <w:rPr>
                <w:rFonts w:ascii="Meiryo UI" w:eastAsia="Meiryo UI" w:hAnsi="Meiryo UI"/>
                <w:sz w:val="18"/>
                <w:szCs w:val="18"/>
              </w:rPr>
              <w:t>H</w:t>
            </w:r>
            <w:r w:rsidRPr="009C00D1">
              <w:rPr>
                <w:rFonts w:ascii="Meiryo UI" w:eastAsia="Meiryo UI" w:hAnsi="Meiryo UI" w:hint="eastAsia"/>
                <w:sz w:val="18"/>
                <w:szCs w:val="18"/>
              </w:rPr>
              <w:t>がより低下する可能性を示唆した。</w:t>
            </w:r>
          </w:p>
          <w:p w14:paraId="6BAF27A1" w14:textId="0E88DC04" w:rsidR="001E5A06" w:rsidRPr="009C00D1" w:rsidRDefault="001E5A06" w:rsidP="001E5A06">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w:t>
            </w:r>
            <w:r w:rsidRPr="009C00D1">
              <w:rPr>
                <w:rFonts w:ascii="Meiryo UI" w:eastAsia="Meiryo UI" w:hAnsi="Meiryo UI"/>
                <w:sz w:val="18"/>
                <w:szCs w:val="18"/>
              </w:rPr>
              <w:t>光化学オキシダント（Ox）</w:t>
            </w:r>
            <w:r w:rsidR="00AC65CE" w:rsidRPr="009C00D1">
              <w:rPr>
                <w:rFonts w:ascii="Meiryo UI" w:eastAsia="Meiryo UI" w:hAnsi="Meiryo UI" w:hint="eastAsia"/>
                <w:sz w:val="18"/>
                <w:szCs w:val="18"/>
              </w:rPr>
              <w:t>生成に関する知見を得るため、Ox</w:t>
            </w:r>
            <w:r w:rsidRPr="009C00D1">
              <w:rPr>
                <w:rFonts w:ascii="Meiryo UI" w:eastAsia="Meiryo UI" w:hAnsi="Meiryo UI"/>
                <w:sz w:val="18"/>
                <w:szCs w:val="18"/>
              </w:rPr>
              <w:t>濃度が高くなる時期（春季・夏季）において、</w:t>
            </w:r>
            <w:r w:rsidR="00AC65CE" w:rsidRPr="009C00D1">
              <w:rPr>
                <w:rFonts w:ascii="Meiryo UI" w:eastAsia="Meiryo UI" w:hAnsi="Meiryo UI" w:hint="eastAsia"/>
                <w:sz w:val="18"/>
                <w:szCs w:val="18"/>
              </w:rPr>
              <w:t>Oxの原因物質の一つである</w:t>
            </w:r>
            <w:r w:rsidR="00AC65CE" w:rsidRPr="009C00D1">
              <w:rPr>
                <w:rFonts w:ascii="Meiryo UI" w:eastAsia="Meiryo UI" w:hAnsi="Meiryo UI"/>
                <w:sz w:val="18"/>
                <w:szCs w:val="18"/>
              </w:rPr>
              <w:t>VOC 類（94物質）について</w:t>
            </w:r>
            <w:r w:rsidR="00AC65CE" w:rsidRPr="009C00D1">
              <w:rPr>
                <w:rFonts w:ascii="Meiryo UI" w:eastAsia="Meiryo UI" w:hAnsi="Meiryo UI" w:hint="eastAsia"/>
                <w:sz w:val="18"/>
                <w:szCs w:val="18"/>
              </w:rPr>
              <w:t>、</w:t>
            </w:r>
            <w:r w:rsidR="00AC65CE" w:rsidRPr="009C00D1">
              <w:rPr>
                <w:rFonts w:ascii="Meiryo UI" w:eastAsia="Meiryo UI" w:hAnsi="Meiryo UI"/>
                <w:sz w:val="18"/>
                <w:szCs w:val="18"/>
              </w:rPr>
              <w:t>環境大気中の濃度把握のための調査を</w:t>
            </w:r>
            <w:r w:rsidRPr="009C00D1">
              <w:rPr>
                <w:rFonts w:ascii="Meiryo UI" w:eastAsia="Meiryo UI" w:hAnsi="Meiryo UI"/>
                <w:sz w:val="18"/>
                <w:szCs w:val="18"/>
              </w:rPr>
              <w:t>実施した。その結果、トルエン</w:t>
            </w:r>
            <w:r w:rsidR="00A047A2" w:rsidRPr="009C00D1">
              <w:rPr>
                <w:rFonts w:ascii="Meiryo UI" w:eastAsia="Meiryo UI" w:hAnsi="Meiryo UI" w:hint="eastAsia"/>
                <w:sz w:val="18"/>
                <w:szCs w:val="18"/>
              </w:rPr>
              <w:t>等</w:t>
            </w:r>
            <w:r w:rsidRPr="009C00D1">
              <w:rPr>
                <w:rFonts w:ascii="Meiryo UI" w:eastAsia="Meiryo UI" w:hAnsi="Meiryo UI"/>
                <w:sz w:val="18"/>
                <w:szCs w:val="18"/>
              </w:rPr>
              <w:t>17物質</w:t>
            </w:r>
            <w:r w:rsidR="009078CA" w:rsidRPr="009C00D1">
              <w:rPr>
                <w:rFonts w:ascii="Meiryo UI" w:eastAsia="Meiryo UI" w:hAnsi="Meiryo UI" w:hint="eastAsia"/>
                <w:sz w:val="18"/>
                <w:szCs w:val="18"/>
              </w:rPr>
              <w:t>に加え</w:t>
            </w:r>
            <w:r w:rsidRPr="009C00D1">
              <w:rPr>
                <w:rFonts w:ascii="Meiryo UI" w:eastAsia="Meiryo UI" w:hAnsi="Meiryo UI"/>
                <w:sz w:val="18"/>
                <w:szCs w:val="18"/>
              </w:rPr>
              <w:t>、</w:t>
            </w:r>
            <w:r w:rsidR="009078CA" w:rsidRPr="009C00D1">
              <w:rPr>
                <w:rFonts w:ascii="Meiryo UI" w:eastAsia="Meiryo UI" w:hAnsi="Meiryo UI" w:hint="eastAsia"/>
                <w:sz w:val="18"/>
                <w:szCs w:val="18"/>
              </w:rPr>
              <w:t>郊外</w:t>
            </w:r>
            <w:r w:rsidRPr="009C00D1">
              <w:rPr>
                <w:rFonts w:ascii="Meiryo UI" w:eastAsia="Meiryo UI" w:hAnsi="Meiryo UI"/>
                <w:sz w:val="18"/>
                <w:szCs w:val="18"/>
              </w:rPr>
              <w:t>ではイソプレンやα-ピネンといった植物起源の物質もOx生成への寄与が高い可能性があること</w:t>
            </w:r>
            <w:r w:rsidRPr="009C00D1">
              <w:rPr>
                <w:rFonts w:ascii="Meiryo UI" w:eastAsia="Meiryo UI" w:hAnsi="Meiryo UI" w:hint="eastAsia"/>
                <w:sz w:val="18"/>
                <w:szCs w:val="18"/>
              </w:rPr>
              <w:t>を明らかにした</w:t>
            </w:r>
            <w:r w:rsidRPr="009C00D1">
              <w:rPr>
                <w:rFonts w:ascii="Meiryo UI" w:eastAsia="Meiryo UI" w:hAnsi="Meiryo UI"/>
                <w:sz w:val="18"/>
                <w:szCs w:val="18"/>
              </w:rPr>
              <w:t>。</w:t>
            </w:r>
          </w:p>
          <w:p w14:paraId="399029AD" w14:textId="77777777" w:rsidR="007F3F6A" w:rsidRPr="009C00D1" w:rsidRDefault="007F3F6A" w:rsidP="007F3F6A">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●公共用水域常時監視データを使用して、湾奥部の環境基準点において底層</w:t>
            </w:r>
            <w:r w:rsidRPr="009C00D1">
              <w:rPr>
                <w:rFonts w:ascii="Meiryo UI" w:eastAsia="Meiryo UI" w:hAnsi="Meiryo UI"/>
                <w:sz w:val="18"/>
                <w:szCs w:val="18"/>
              </w:rPr>
              <w:t>DOが最も低くなる８月の表層と底層の水温差と底層DOの年代別関係を解析した結果、1981</w:t>
            </w:r>
            <w:r w:rsidRPr="009C00D1">
              <w:rPr>
                <w:rFonts w:ascii="Meiryo UI" w:eastAsia="Meiryo UI" w:hAnsi="Meiryo UI" w:hint="eastAsia"/>
                <w:sz w:val="18"/>
                <w:szCs w:val="18"/>
              </w:rPr>
              <w:t>〜</w:t>
            </w:r>
            <w:r w:rsidRPr="009C00D1">
              <w:rPr>
                <w:rFonts w:ascii="Meiryo UI" w:eastAsia="Meiryo UI" w:hAnsi="Meiryo UI"/>
                <w:sz w:val="18"/>
                <w:szCs w:val="18"/>
              </w:rPr>
              <w:t>1999年は水温差が大きいときに底層DOが低い傾向が認められたが、2000年以降はその傾向が認められず、また、2000年前後で底層の水温・DOの経年変化の傾向が異なることが明らかとなった。これらの結果から、2000年前後に</w:t>
            </w:r>
            <w:r w:rsidR="001E5A06" w:rsidRPr="009C00D1">
              <w:rPr>
                <w:rFonts w:ascii="Meiryo UI" w:eastAsia="Meiryo UI" w:hAnsi="Meiryo UI"/>
                <w:sz w:val="18"/>
                <w:szCs w:val="18"/>
              </w:rPr>
              <w:t>湾奥部における底層の環境が変化したことが推察</w:t>
            </w:r>
            <w:r w:rsidRPr="009C00D1">
              <w:rPr>
                <w:rFonts w:ascii="Meiryo UI" w:eastAsia="Meiryo UI" w:hAnsi="Meiryo UI"/>
                <w:sz w:val="18"/>
                <w:szCs w:val="18"/>
              </w:rPr>
              <w:t>された。</w:t>
            </w:r>
          </w:p>
          <w:p w14:paraId="6A9B91C2" w14:textId="77777777" w:rsidR="00791AB2" w:rsidRPr="009C00D1" w:rsidRDefault="007F3F6A" w:rsidP="007F3F6A">
            <w:pPr>
              <w:spacing w:line="240" w:lineRule="exact"/>
              <w:ind w:left="180" w:hangingChars="100" w:hanging="180"/>
              <w:rPr>
                <w:rFonts w:ascii="Meiryo UI" w:eastAsia="Meiryo UI" w:hAnsi="Meiryo UI"/>
                <w:sz w:val="16"/>
              </w:rPr>
            </w:pPr>
            <w:r w:rsidRPr="009C00D1">
              <w:rPr>
                <w:rFonts w:ascii="Meiryo UI" w:eastAsia="Meiryo UI" w:hAnsi="Meiryo UI" w:hint="eastAsia"/>
                <w:sz w:val="18"/>
                <w:szCs w:val="18"/>
              </w:rPr>
              <w:t>●酸性雨の生態系への影響を早期に把握するため、土壌モニタリングを２地点で行い、過去の調査結果と比較して特異的なものではないことを確認した。</w:t>
            </w:r>
          </w:p>
          <w:p w14:paraId="6D33BD5B" w14:textId="4B59EA83" w:rsidR="00AF1F00" w:rsidRPr="009C00D1" w:rsidRDefault="00AF1F00" w:rsidP="004F1CA8">
            <w:pPr>
              <w:spacing w:line="240" w:lineRule="exact"/>
              <w:ind w:left="180" w:hangingChars="100" w:hanging="180"/>
              <w:rPr>
                <w:rFonts w:ascii="Meiryo UI" w:eastAsia="Meiryo UI" w:hAnsi="Meiryo UI"/>
                <w:kern w:val="0"/>
                <w:sz w:val="20"/>
                <w:szCs w:val="20"/>
              </w:rPr>
            </w:pPr>
            <w:r w:rsidRPr="009C00D1">
              <w:rPr>
                <w:rFonts w:ascii="Meiryo UI" w:eastAsia="Meiryo UI" w:hAnsi="Meiryo UI" w:hint="eastAsia"/>
                <w:sz w:val="18"/>
                <w:szCs w:val="18"/>
              </w:rPr>
              <w:t>●淀川</w:t>
            </w:r>
            <w:r w:rsidR="00405B31" w:rsidRPr="009C00D1">
              <w:rPr>
                <w:rFonts w:ascii="Meiryo UI" w:eastAsia="Meiryo UI" w:hAnsi="Meiryo UI" w:hint="eastAsia"/>
                <w:sz w:val="18"/>
                <w:szCs w:val="18"/>
              </w:rPr>
              <w:t>及び</w:t>
            </w:r>
            <w:r w:rsidRPr="009C00D1">
              <w:rPr>
                <w:rFonts w:ascii="Meiryo UI" w:eastAsia="Meiryo UI" w:hAnsi="Meiryo UI" w:hint="eastAsia"/>
                <w:sz w:val="18"/>
                <w:szCs w:val="18"/>
              </w:rPr>
              <w:t>大和川を対象に河川マイクロプラスチック調査ガイドラインに基づきマイクロプラスチック調査を実施した。また、水生生物へのマイクロプラスチックの取込と蓄積性を検証するため、淡水産二枚貝への</w:t>
            </w:r>
            <w:r w:rsidR="00A012F0" w:rsidRPr="009C00D1">
              <w:rPr>
                <w:rFonts w:ascii="Meiryo UI" w:eastAsia="Meiryo UI" w:hAnsi="Meiryo UI" w:hint="eastAsia"/>
                <w:sz w:val="18"/>
                <w:szCs w:val="18"/>
              </w:rPr>
              <w:t>曝</w:t>
            </w:r>
            <w:r w:rsidRPr="009C00D1">
              <w:rPr>
                <w:rFonts w:ascii="Meiryo UI" w:eastAsia="Meiryo UI" w:hAnsi="Meiryo UI" w:hint="eastAsia"/>
                <w:sz w:val="18"/>
                <w:szCs w:val="18"/>
              </w:rPr>
              <w:t>露試験を実施した。</w:t>
            </w:r>
          </w:p>
        </w:tc>
      </w:tr>
      <w:tr w:rsidR="00543886" w:rsidRPr="00543886" w14:paraId="3476C257" w14:textId="77777777">
        <w:trPr>
          <w:trHeight w:val="1474"/>
        </w:trPr>
        <w:tc>
          <w:tcPr>
            <w:tcW w:w="2121" w:type="dxa"/>
          </w:tcPr>
          <w:p w14:paraId="5644AFF4" w14:textId="77777777" w:rsidR="00791AB2" w:rsidRPr="00543886" w:rsidRDefault="00C04FFF">
            <w:pPr>
              <w:spacing w:line="180" w:lineRule="exact"/>
              <w:ind w:left="643" w:hangingChars="400" w:hanging="643"/>
              <w:rPr>
                <w:rFonts w:ascii="ＭＳ ゴシック" w:eastAsia="ＭＳ ゴシック" w:hAnsi="ＭＳ ゴシック"/>
                <w:kern w:val="0"/>
                <w:sz w:val="16"/>
                <w:szCs w:val="20"/>
              </w:rPr>
            </w:pPr>
            <w:r w:rsidRPr="00543886">
              <w:rPr>
                <w:rFonts w:ascii="ＭＳ ゴシック" w:eastAsia="ＭＳ ゴシック" w:hAnsi="ＭＳ ゴシック" w:hint="eastAsia"/>
                <w:b/>
                <w:kern w:val="0"/>
                <w:sz w:val="16"/>
                <w:szCs w:val="14"/>
              </w:rPr>
              <w:t>（基盤２</w:t>
            </w:r>
            <w:r w:rsidRPr="00543886">
              <w:rPr>
                <w:rFonts w:ascii="ＭＳ ゴシック" w:eastAsia="ＭＳ ゴシック" w:hAnsi="ＭＳ ゴシック"/>
                <w:b/>
                <w:kern w:val="0"/>
                <w:sz w:val="16"/>
                <w:szCs w:val="14"/>
              </w:rPr>
              <w:t>）</w:t>
            </w:r>
            <w:r w:rsidRPr="00543886">
              <w:rPr>
                <w:rFonts w:ascii="ＭＳ ゴシック" w:eastAsia="ＭＳ ゴシック" w:hAnsi="ＭＳ ゴシック" w:hint="eastAsia"/>
                <w:b/>
                <w:kern w:val="0"/>
                <w:sz w:val="16"/>
                <w:szCs w:val="20"/>
              </w:rPr>
              <w:t>特色ある大阪産（もん）農水畜産物の生産に関する調査研究</w:t>
            </w:r>
          </w:p>
        </w:tc>
        <w:tc>
          <w:tcPr>
            <w:tcW w:w="3323" w:type="dxa"/>
          </w:tcPr>
          <w:p w14:paraId="241F13A9" w14:textId="77777777" w:rsidR="00791AB2" w:rsidRPr="00543886" w:rsidRDefault="00C04FFF">
            <w:pPr>
              <w:spacing w:line="180" w:lineRule="exact"/>
              <w:ind w:left="643" w:hangingChars="400" w:hanging="643"/>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（基盤２）特色ある大阪産（もん）農水畜産物の生産に関する調査研究</w:t>
            </w:r>
          </w:p>
        </w:tc>
        <w:tc>
          <w:tcPr>
            <w:tcW w:w="10007" w:type="dxa"/>
          </w:tcPr>
          <w:p w14:paraId="57420313"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Pr="009C00D1">
              <w:rPr>
                <w:rFonts w:ascii="Meiryo UI" w:eastAsia="Meiryo UI" w:hAnsi="Meiryo UI"/>
                <w:kern w:val="0"/>
                <w:sz w:val="18"/>
                <w:szCs w:val="18"/>
              </w:rPr>
              <w:t>難波ネギ</w:t>
            </w:r>
            <w:r w:rsidR="00A809BB" w:rsidRPr="009C00D1">
              <w:rPr>
                <w:rFonts w:ascii="Meiryo UI" w:eastAsia="Meiryo UI" w:hAnsi="Meiryo UI" w:hint="eastAsia"/>
                <w:kern w:val="0"/>
                <w:sz w:val="18"/>
                <w:szCs w:val="18"/>
              </w:rPr>
              <w:t>では</w:t>
            </w:r>
            <w:r w:rsidR="00991BA1" w:rsidRPr="009C00D1">
              <w:rPr>
                <w:rFonts w:ascii="Meiryo UI" w:eastAsia="Meiryo UI" w:hAnsi="Meiryo UI" w:hint="eastAsia"/>
                <w:sz w:val="18"/>
                <w:szCs w:val="18"/>
              </w:rPr>
              <w:t>育苗期の温度が抽苔率に影響することを明らかにした。</w:t>
            </w:r>
          </w:p>
          <w:p w14:paraId="416E0306" w14:textId="4AF0223B" w:rsidR="00791AB2" w:rsidRPr="009C00D1" w:rsidRDefault="00991BA1" w:rsidP="004F1CA8">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●緑肥</w:t>
            </w:r>
            <w:r w:rsidR="00A809BB" w:rsidRPr="009C00D1">
              <w:rPr>
                <w:rFonts w:ascii="Meiryo UI" w:eastAsia="Meiryo UI" w:hAnsi="Meiryo UI" w:hint="eastAsia"/>
                <w:sz w:val="18"/>
                <w:szCs w:val="18"/>
              </w:rPr>
              <w:t>の</w:t>
            </w:r>
            <w:r w:rsidRPr="009C00D1">
              <w:rPr>
                <w:rFonts w:ascii="Meiryo UI" w:eastAsia="Meiryo UI" w:hAnsi="Meiryo UI" w:hint="eastAsia"/>
                <w:sz w:val="18"/>
                <w:szCs w:val="18"/>
              </w:rPr>
              <w:t>栽培</w:t>
            </w:r>
            <w:r w:rsidR="00A809BB" w:rsidRPr="009C00D1">
              <w:rPr>
                <w:rFonts w:ascii="Meiryo UI" w:eastAsia="Meiryo UI" w:hAnsi="Meiryo UI" w:hint="eastAsia"/>
                <w:sz w:val="18"/>
                <w:szCs w:val="18"/>
              </w:rPr>
              <w:t>が</w:t>
            </w:r>
            <w:r w:rsidRPr="009C00D1">
              <w:rPr>
                <w:rFonts w:ascii="Meiryo UI" w:eastAsia="Meiryo UI" w:hAnsi="Meiryo UI" w:hint="eastAsia"/>
                <w:sz w:val="18"/>
                <w:szCs w:val="18"/>
              </w:rPr>
              <w:t>水ナスの収量</w:t>
            </w:r>
            <w:r w:rsidR="00AC770A" w:rsidRPr="009C00D1">
              <w:rPr>
                <w:rFonts w:ascii="Meiryo UI" w:eastAsia="Meiryo UI" w:hAnsi="Meiryo UI" w:hint="eastAsia"/>
                <w:sz w:val="18"/>
                <w:szCs w:val="18"/>
              </w:rPr>
              <w:t>及び</w:t>
            </w:r>
            <w:r w:rsidRPr="009C00D1">
              <w:rPr>
                <w:rFonts w:ascii="Meiryo UI" w:eastAsia="Meiryo UI" w:hAnsi="Meiryo UI" w:hint="eastAsia"/>
                <w:sz w:val="18"/>
                <w:szCs w:val="18"/>
              </w:rPr>
              <w:t>栽培終了後の根域発達</w:t>
            </w:r>
            <w:r w:rsidR="00A809BB" w:rsidRPr="009C00D1">
              <w:rPr>
                <w:rFonts w:ascii="Meiryo UI" w:eastAsia="Meiryo UI" w:hAnsi="Meiryo UI" w:hint="eastAsia"/>
                <w:sz w:val="18"/>
                <w:szCs w:val="18"/>
              </w:rPr>
              <w:t>に及ぼす</w:t>
            </w:r>
            <w:r w:rsidRPr="009C00D1">
              <w:rPr>
                <w:rFonts w:ascii="Meiryo UI" w:eastAsia="Meiryo UI" w:hAnsi="Meiryo UI" w:hint="eastAsia"/>
                <w:sz w:val="18"/>
                <w:szCs w:val="18"/>
              </w:rPr>
              <w:t>効果を検討し、</w:t>
            </w:r>
            <w:r w:rsidR="00A809BB" w:rsidRPr="009C00D1">
              <w:rPr>
                <w:rFonts w:ascii="Meiryo UI" w:eastAsia="Meiryo UI" w:hAnsi="Meiryo UI" w:hint="eastAsia"/>
                <w:sz w:val="18"/>
                <w:szCs w:val="18"/>
              </w:rPr>
              <w:t>露地</w:t>
            </w:r>
            <w:r w:rsidRPr="009C00D1">
              <w:rPr>
                <w:rFonts w:ascii="Meiryo UI" w:eastAsia="Meiryo UI" w:hAnsi="Meiryo UI" w:hint="eastAsia"/>
                <w:sz w:val="18"/>
                <w:szCs w:val="18"/>
              </w:rPr>
              <w:t>水ナス</w:t>
            </w:r>
            <w:r w:rsidR="00A809BB" w:rsidRPr="009C00D1">
              <w:rPr>
                <w:rFonts w:ascii="Meiryo UI" w:eastAsia="Meiryo UI" w:hAnsi="Meiryo UI" w:hint="eastAsia"/>
                <w:sz w:val="18"/>
                <w:szCs w:val="18"/>
              </w:rPr>
              <w:t>栽培</w:t>
            </w:r>
            <w:r w:rsidRPr="009C00D1">
              <w:rPr>
                <w:rFonts w:ascii="Meiryo UI" w:eastAsia="Meiryo UI" w:hAnsi="Meiryo UI" w:hint="eastAsia"/>
                <w:sz w:val="18"/>
                <w:szCs w:val="18"/>
              </w:rPr>
              <w:t>前に緑肥</w:t>
            </w:r>
            <w:r w:rsidR="00761726" w:rsidRPr="009C00D1">
              <w:rPr>
                <w:rFonts w:ascii="Meiryo UI" w:eastAsia="Meiryo UI" w:hAnsi="Meiryo UI" w:hint="eastAsia"/>
                <w:sz w:val="18"/>
                <w:szCs w:val="18"/>
              </w:rPr>
              <w:t>ソルガム</w:t>
            </w:r>
            <w:r w:rsidRPr="009C00D1">
              <w:rPr>
                <w:rFonts w:ascii="Meiryo UI" w:eastAsia="Meiryo UI" w:hAnsi="Meiryo UI" w:hint="eastAsia"/>
                <w:sz w:val="18"/>
                <w:szCs w:val="18"/>
              </w:rPr>
              <w:t>を栽培することで下層の硬盤がやわらかくなり、水ナスの根が下層に伸長すること、収量が増加することを明らかにした。</w:t>
            </w:r>
          </w:p>
        </w:tc>
      </w:tr>
      <w:tr w:rsidR="00543886" w:rsidRPr="00543886" w14:paraId="3758F3EE" w14:textId="77777777">
        <w:trPr>
          <w:trHeight w:val="1273"/>
        </w:trPr>
        <w:tc>
          <w:tcPr>
            <w:tcW w:w="2121" w:type="dxa"/>
          </w:tcPr>
          <w:p w14:paraId="4B0A502F" w14:textId="77777777" w:rsidR="00791AB2" w:rsidRPr="00543886" w:rsidRDefault="00C04FFF">
            <w:pPr>
              <w:spacing w:line="180" w:lineRule="exact"/>
              <w:ind w:left="643" w:hangingChars="400" w:hanging="643"/>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（基盤３</w:t>
            </w:r>
            <w:r w:rsidRPr="00543886">
              <w:rPr>
                <w:rFonts w:ascii="ＭＳ ゴシック" w:eastAsia="ＭＳ ゴシック" w:hAnsi="ＭＳ ゴシック"/>
                <w:b/>
                <w:kern w:val="0"/>
                <w:sz w:val="16"/>
                <w:szCs w:val="14"/>
              </w:rPr>
              <w:t>）</w:t>
            </w:r>
            <w:r w:rsidRPr="00543886">
              <w:rPr>
                <w:rFonts w:ascii="ＭＳ ゴシック" w:eastAsia="ＭＳ ゴシック" w:hAnsi="ＭＳ ゴシック" w:hint="eastAsia"/>
                <w:b/>
                <w:kern w:val="0"/>
                <w:sz w:val="16"/>
                <w:szCs w:val="14"/>
              </w:rPr>
              <w:t>農畜産業の生産性向上に関する調査研究</w:t>
            </w:r>
          </w:p>
        </w:tc>
        <w:tc>
          <w:tcPr>
            <w:tcW w:w="3323" w:type="dxa"/>
          </w:tcPr>
          <w:p w14:paraId="65B2E6F9" w14:textId="77777777" w:rsidR="00791AB2" w:rsidRPr="00543886" w:rsidRDefault="00C04FFF">
            <w:pPr>
              <w:spacing w:line="180" w:lineRule="exact"/>
              <w:ind w:left="643" w:hangingChars="400" w:hanging="643"/>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（基盤３）農畜産業の生産性向上に関する調査研究</w:t>
            </w:r>
          </w:p>
        </w:tc>
        <w:tc>
          <w:tcPr>
            <w:tcW w:w="10007" w:type="dxa"/>
          </w:tcPr>
          <w:p w14:paraId="1B53DEBD" w14:textId="5DF3A59D"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w:t>
            </w:r>
            <w:r w:rsidR="0038376C" w:rsidRPr="009C00D1">
              <w:rPr>
                <w:rFonts w:ascii="Meiryo UI" w:eastAsia="Meiryo UI" w:hAnsi="Meiryo UI" w:hint="eastAsia"/>
                <w:kern w:val="0"/>
                <w:sz w:val="18"/>
                <w:szCs w:val="18"/>
              </w:rPr>
              <w:t>現地の施設栽培イチゴにおいて、定植前の炭酸ガス処理と生育中のUV-B照射</w:t>
            </w:r>
            <w:r w:rsidR="00AC770A" w:rsidRPr="009C00D1">
              <w:rPr>
                <w:rFonts w:ascii="Meiryo UI" w:eastAsia="Meiryo UI" w:hAnsi="Meiryo UI" w:hint="eastAsia"/>
                <w:kern w:val="0"/>
                <w:sz w:val="18"/>
                <w:szCs w:val="18"/>
              </w:rPr>
              <w:t>及び</w:t>
            </w:r>
            <w:r w:rsidR="0038376C" w:rsidRPr="009C00D1">
              <w:rPr>
                <w:rFonts w:ascii="Meiryo UI" w:eastAsia="Meiryo UI" w:hAnsi="Meiryo UI" w:hint="eastAsia"/>
                <w:kern w:val="0"/>
                <w:sz w:val="18"/>
                <w:szCs w:val="18"/>
              </w:rPr>
              <w:t>天敵製剤を組み合わせた総合的病害虫管理体系を実証した。</w:t>
            </w:r>
          </w:p>
          <w:p w14:paraId="7B94AAEF" w14:textId="77777777"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●切り枝花木類の鮮度保持法について検討し、タケ、ミモザ、サクラを対象に、それぞれ水揚げ改善、開花促進、花色改善する貯蔵法を開発した。</w:t>
            </w:r>
          </w:p>
          <w:p w14:paraId="116E8E76"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●夏用花壇苗</w:t>
            </w:r>
            <w:r w:rsidR="00991BA1" w:rsidRPr="009C00D1">
              <w:rPr>
                <w:rFonts w:ascii="Meiryo UI" w:eastAsia="Meiryo UI" w:hAnsi="Meiryo UI" w:hint="eastAsia"/>
                <w:kern w:val="0"/>
                <w:sz w:val="18"/>
                <w:szCs w:val="18"/>
              </w:rPr>
              <w:t>19</w:t>
            </w:r>
            <w:r w:rsidRPr="009C00D1">
              <w:rPr>
                <w:rFonts w:ascii="Meiryo UI" w:eastAsia="Meiryo UI" w:hAnsi="Meiryo UI"/>
                <w:kern w:val="0"/>
                <w:sz w:val="18"/>
                <w:szCs w:val="18"/>
              </w:rPr>
              <w:t>品目</w:t>
            </w:r>
            <w:r w:rsidR="00991BA1" w:rsidRPr="009C00D1">
              <w:rPr>
                <w:rFonts w:ascii="Meiryo UI" w:eastAsia="Meiryo UI" w:hAnsi="Meiryo UI" w:hint="eastAsia"/>
                <w:kern w:val="0"/>
                <w:sz w:val="18"/>
                <w:szCs w:val="18"/>
              </w:rPr>
              <w:t>94</w:t>
            </w:r>
            <w:r w:rsidRPr="009C00D1">
              <w:rPr>
                <w:rFonts w:ascii="Meiryo UI" w:eastAsia="Meiryo UI" w:hAnsi="Meiryo UI"/>
                <w:kern w:val="0"/>
                <w:sz w:val="18"/>
                <w:szCs w:val="18"/>
              </w:rPr>
              <w:t>品種</w:t>
            </w:r>
            <w:r w:rsidRPr="009C00D1">
              <w:rPr>
                <w:rFonts w:ascii="Meiryo UI" w:eastAsia="Meiryo UI" w:hAnsi="Meiryo UI" w:hint="eastAsia"/>
                <w:kern w:val="0"/>
                <w:sz w:val="18"/>
                <w:szCs w:val="18"/>
              </w:rPr>
              <w:t>について、</w:t>
            </w:r>
            <w:r w:rsidR="00991BA1" w:rsidRPr="009C00D1">
              <w:rPr>
                <w:rFonts w:ascii="Meiryo UI" w:eastAsia="Meiryo UI" w:hAnsi="Meiryo UI"/>
                <w:sz w:val="18"/>
                <w:szCs w:val="18"/>
              </w:rPr>
              <w:t>耐暑性</w:t>
            </w:r>
            <w:r w:rsidR="00991BA1" w:rsidRPr="009C00D1">
              <w:rPr>
                <w:rFonts w:ascii="Meiryo UI" w:eastAsia="Meiryo UI" w:hAnsi="Meiryo UI" w:hint="eastAsia"/>
                <w:sz w:val="18"/>
                <w:szCs w:val="18"/>
              </w:rPr>
              <w:t>等の環境適応性</w:t>
            </w:r>
            <w:r w:rsidR="00991BA1" w:rsidRPr="009C00D1">
              <w:rPr>
                <w:rFonts w:ascii="Meiryo UI" w:eastAsia="Meiryo UI" w:hAnsi="Meiryo UI"/>
                <w:sz w:val="18"/>
                <w:szCs w:val="18"/>
              </w:rPr>
              <w:t>に関する評価を行</w:t>
            </w:r>
            <w:r w:rsidR="00991BA1" w:rsidRPr="009C00D1">
              <w:rPr>
                <w:rFonts w:ascii="Meiryo UI" w:eastAsia="Meiryo UI" w:hAnsi="Meiryo UI" w:hint="eastAsia"/>
                <w:sz w:val="18"/>
                <w:szCs w:val="18"/>
              </w:rPr>
              <w:t>った。昨年度の調査で高温での生育と開花が</w:t>
            </w:r>
            <w:r w:rsidR="00A809BB" w:rsidRPr="009C00D1">
              <w:rPr>
                <w:rFonts w:ascii="Meiryo UI" w:eastAsia="Meiryo UI" w:hAnsi="Meiryo UI" w:hint="eastAsia"/>
                <w:sz w:val="18"/>
                <w:szCs w:val="18"/>
              </w:rPr>
              <w:t>良好であ</w:t>
            </w:r>
            <w:r w:rsidR="00991BA1" w:rsidRPr="009C00D1">
              <w:rPr>
                <w:rFonts w:ascii="Meiryo UI" w:eastAsia="Meiryo UI" w:hAnsi="Meiryo UI" w:hint="eastAsia"/>
                <w:sz w:val="18"/>
                <w:szCs w:val="18"/>
              </w:rPr>
              <w:t>ったアンゲロニアやジニア、ニチニチソウ、センニチコウ、ペチュニア等の品種比較を行ったところ、いずれの品種も良好な評価が得られた。</w:t>
            </w:r>
          </w:p>
          <w:p w14:paraId="595BED41"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●イチジクのカイガラムシ防除のためのスルホキサフロル水和剤の登録適用拡大に活用するため、作物への残留性を明らかにした。</w:t>
            </w:r>
          </w:p>
          <w:p w14:paraId="26564A27" w14:textId="76BB84FB" w:rsidR="00791AB2" w:rsidRPr="009C00D1" w:rsidRDefault="00C04FFF" w:rsidP="00A24C2C">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EE4603" w:rsidRPr="009C00D1">
              <w:rPr>
                <w:rFonts w:ascii="Meiryo UI" w:eastAsia="Meiryo UI" w:hAnsi="Meiryo UI"/>
                <w:sz w:val="18"/>
                <w:szCs w:val="18"/>
              </w:rPr>
              <w:t>非結球アブラナ科作物（こまつな、みずな及びチンゲンサイ）における</w:t>
            </w:r>
            <w:r w:rsidR="007F3F6A" w:rsidRPr="009C00D1">
              <w:rPr>
                <w:rFonts w:ascii="Meiryo UI" w:eastAsia="Meiryo UI" w:hAnsi="Meiryo UI"/>
                <w:sz w:val="18"/>
                <w:szCs w:val="18"/>
              </w:rPr>
              <w:t>残留農薬分析</w:t>
            </w:r>
            <w:r w:rsidR="004D660E" w:rsidRPr="009C00D1">
              <w:rPr>
                <w:rFonts w:ascii="Meiryo UI" w:eastAsia="Meiryo UI" w:hAnsi="Meiryo UI" w:hint="eastAsia"/>
                <w:sz w:val="18"/>
                <w:szCs w:val="18"/>
              </w:rPr>
              <w:t>の</w:t>
            </w:r>
            <w:r w:rsidR="007F3F6A" w:rsidRPr="009C00D1">
              <w:rPr>
                <w:rFonts w:ascii="Meiryo UI" w:eastAsia="Meiryo UI" w:hAnsi="Meiryo UI"/>
                <w:sz w:val="18"/>
                <w:szCs w:val="18"/>
              </w:rPr>
              <w:t>障害となる農作物由来成分</w:t>
            </w:r>
            <w:r w:rsidR="004D660E" w:rsidRPr="009C00D1">
              <w:rPr>
                <w:rFonts w:ascii="Meiryo UI" w:eastAsia="Meiryo UI" w:hAnsi="Meiryo UI" w:hint="eastAsia"/>
                <w:sz w:val="18"/>
                <w:szCs w:val="18"/>
              </w:rPr>
              <w:t>の</w:t>
            </w:r>
            <w:r w:rsidR="007F3F6A" w:rsidRPr="009C00D1">
              <w:rPr>
                <w:rFonts w:ascii="Meiryo UI" w:eastAsia="Meiryo UI" w:hAnsi="Meiryo UI"/>
                <w:sz w:val="18"/>
                <w:szCs w:val="18"/>
              </w:rPr>
              <w:t>分析妨害</w:t>
            </w:r>
            <w:r w:rsidR="004D660E" w:rsidRPr="009C00D1">
              <w:rPr>
                <w:rFonts w:ascii="Meiryo UI" w:eastAsia="Meiryo UI" w:hAnsi="Meiryo UI" w:hint="eastAsia"/>
                <w:sz w:val="18"/>
                <w:szCs w:val="18"/>
              </w:rPr>
              <w:t>程度</w:t>
            </w:r>
            <w:r w:rsidR="007F3F6A" w:rsidRPr="009C00D1">
              <w:rPr>
                <w:rFonts w:ascii="Meiryo UI" w:eastAsia="Meiryo UI" w:hAnsi="Meiryo UI"/>
                <w:sz w:val="18"/>
                <w:szCs w:val="18"/>
              </w:rPr>
              <w:lastRenderedPageBreak/>
              <w:t>（マトリクス効果）</w:t>
            </w:r>
            <w:r w:rsidR="004D660E" w:rsidRPr="009C00D1">
              <w:rPr>
                <w:rFonts w:ascii="Meiryo UI" w:eastAsia="Meiryo UI" w:hAnsi="Meiryo UI" w:hint="eastAsia"/>
                <w:sz w:val="18"/>
                <w:szCs w:val="18"/>
              </w:rPr>
              <w:t>を一部明らかにした。</w:t>
            </w:r>
          </w:p>
          <w:p w14:paraId="5767774F"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●南河内地域のキュウリ栽培において、ミナミキイロアザミウマの薬剤感受性を調査し、有効な殺虫剤を明らかにした。</w:t>
            </w:r>
          </w:p>
        </w:tc>
      </w:tr>
      <w:tr w:rsidR="00543886" w:rsidRPr="00543886" w14:paraId="089E2FC7" w14:textId="77777777">
        <w:trPr>
          <w:trHeight w:val="1831"/>
        </w:trPr>
        <w:tc>
          <w:tcPr>
            <w:tcW w:w="2121" w:type="dxa"/>
          </w:tcPr>
          <w:p w14:paraId="6A92D051" w14:textId="77777777" w:rsidR="00791AB2" w:rsidRPr="00543886" w:rsidRDefault="00C04FFF">
            <w:pPr>
              <w:spacing w:line="180" w:lineRule="exact"/>
              <w:ind w:left="643" w:hangingChars="400" w:hanging="643"/>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lastRenderedPageBreak/>
              <w:t>（基盤４</w:t>
            </w:r>
            <w:r w:rsidRPr="00543886">
              <w:rPr>
                <w:rFonts w:ascii="ＭＳ ゴシック" w:eastAsia="ＭＳ ゴシック" w:hAnsi="ＭＳ ゴシック"/>
                <w:b/>
                <w:kern w:val="0"/>
                <w:sz w:val="16"/>
                <w:szCs w:val="14"/>
              </w:rPr>
              <w:t>）</w:t>
            </w:r>
            <w:r w:rsidRPr="00543886">
              <w:rPr>
                <w:rFonts w:ascii="ＭＳ ゴシック" w:eastAsia="ＭＳ ゴシック" w:hAnsi="ＭＳ ゴシック" w:hint="eastAsia"/>
                <w:b/>
                <w:kern w:val="0"/>
                <w:sz w:val="16"/>
                <w:szCs w:val="14"/>
              </w:rPr>
              <w:t>大阪湾等の漁場環境及び水産資源の増養殖・管理に関する調査研究</w:t>
            </w:r>
          </w:p>
        </w:tc>
        <w:tc>
          <w:tcPr>
            <w:tcW w:w="3323" w:type="dxa"/>
          </w:tcPr>
          <w:p w14:paraId="1D4EB1FB" w14:textId="77777777" w:rsidR="00791AB2" w:rsidRPr="00543886" w:rsidRDefault="00C04FFF">
            <w:pPr>
              <w:spacing w:line="180" w:lineRule="exact"/>
              <w:ind w:left="643" w:hangingChars="400" w:hanging="643"/>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（基盤４）大阪湾等の漁場環境及び水産資源の増養殖・管理に関する調査研究</w:t>
            </w:r>
          </w:p>
        </w:tc>
        <w:tc>
          <w:tcPr>
            <w:tcW w:w="10007" w:type="dxa"/>
          </w:tcPr>
          <w:p w14:paraId="6F0EBC01" w14:textId="77777777" w:rsidR="002817C2" w:rsidRPr="009C00D1" w:rsidRDefault="002817C2" w:rsidP="002817C2">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●大阪府の主要漁獲対象種について資源調査を行い、漁業者団体が開催する資源管理部会で調査データに基づいた技術的助言・指導を実施した（7回）。</w:t>
            </w:r>
          </w:p>
          <w:p w14:paraId="234F59B1" w14:textId="77777777" w:rsidR="002817C2" w:rsidRPr="009C00D1" w:rsidRDefault="002817C2" w:rsidP="002817C2">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●市場調査により第7次栽培漁業基本計画時に放流した標識アカガイの追跡調査を実施した。</w:t>
            </w:r>
          </w:p>
          <w:p w14:paraId="3630A15C" w14:textId="1FE0D753" w:rsidR="002817C2" w:rsidRPr="009C00D1" w:rsidRDefault="002817C2" w:rsidP="002817C2">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●キジハタの適切な放流サイズを把握するため、堺</w:t>
            </w:r>
            <w:r w:rsidR="00AC770A" w:rsidRPr="009C00D1">
              <w:rPr>
                <w:rFonts w:ascii="Meiryo UI" w:eastAsia="Meiryo UI" w:hAnsi="Meiryo UI" w:hint="eastAsia"/>
                <w:sz w:val="18"/>
                <w:szCs w:val="18"/>
              </w:rPr>
              <w:t>及び</w:t>
            </w:r>
            <w:r w:rsidRPr="009C00D1">
              <w:rPr>
                <w:rFonts w:ascii="Meiryo UI" w:eastAsia="Meiryo UI" w:hAnsi="Meiryo UI" w:hint="eastAsia"/>
                <w:sz w:val="18"/>
                <w:szCs w:val="18"/>
              </w:rPr>
              <w:t>泉大津地先で刺網調査を行い、80mmサイズ放流群と100mmサイズ放流群の漁獲状況を検証した。</w:t>
            </w:r>
          </w:p>
          <w:p w14:paraId="02AB19E5" w14:textId="77777777" w:rsidR="002817C2" w:rsidRPr="009C00D1" w:rsidRDefault="002817C2" w:rsidP="002817C2">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●安全・安心な大阪産魚介類供給のため、貝毒原因プランクトンのモニタリングを継続実施し、府と連携して毒化した二枚貝の流通の未然防止に努めた。</w:t>
            </w:r>
          </w:p>
          <w:p w14:paraId="790D2700" w14:textId="77777777" w:rsidR="00791AB2" w:rsidRPr="009C00D1" w:rsidRDefault="00791AB2">
            <w:pPr>
              <w:spacing w:line="240" w:lineRule="exact"/>
              <w:ind w:left="180" w:hangingChars="100" w:hanging="180"/>
              <w:rPr>
                <w:rFonts w:ascii="Meiryo UI" w:eastAsia="Meiryo UI" w:hAnsi="Meiryo UI"/>
                <w:kern w:val="0"/>
                <w:sz w:val="18"/>
                <w:szCs w:val="18"/>
              </w:rPr>
            </w:pPr>
          </w:p>
        </w:tc>
      </w:tr>
      <w:tr w:rsidR="00543886" w:rsidRPr="00543886" w14:paraId="43F2288E" w14:textId="77777777">
        <w:trPr>
          <w:trHeight w:val="1971"/>
        </w:trPr>
        <w:tc>
          <w:tcPr>
            <w:tcW w:w="2121" w:type="dxa"/>
            <w:tcBorders>
              <w:bottom w:val="dotted" w:sz="4" w:space="0" w:color="auto"/>
            </w:tcBorders>
          </w:tcPr>
          <w:p w14:paraId="379BAAC1" w14:textId="77777777" w:rsidR="00791AB2" w:rsidRPr="00543886" w:rsidRDefault="00C04FFF">
            <w:pPr>
              <w:spacing w:line="180" w:lineRule="exact"/>
              <w:ind w:left="643" w:hangingChars="400" w:hanging="643"/>
              <w:rPr>
                <w:kern w:val="0"/>
                <w:sz w:val="16"/>
                <w:szCs w:val="20"/>
              </w:rPr>
            </w:pPr>
            <w:r w:rsidRPr="00543886">
              <w:rPr>
                <w:rFonts w:ascii="ＭＳ ゴシック" w:eastAsia="ＭＳ ゴシック" w:hAnsi="ＭＳ ゴシック" w:hint="eastAsia"/>
                <w:b/>
                <w:kern w:val="0"/>
                <w:sz w:val="16"/>
                <w:szCs w:val="14"/>
              </w:rPr>
              <w:t>（基盤５</w:t>
            </w:r>
            <w:r w:rsidRPr="00543886">
              <w:rPr>
                <w:rFonts w:ascii="ＭＳ ゴシック" w:eastAsia="ＭＳ ゴシック" w:hAnsi="ＭＳ ゴシック"/>
                <w:b/>
                <w:kern w:val="0"/>
                <w:sz w:val="16"/>
                <w:szCs w:val="14"/>
              </w:rPr>
              <w:t>）</w:t>
            </w:r>
            <w:r w:rsidRPr="00543886">
              <w:rPr>
                <w:rFonts w:ascii="ＭＳ ゴシック" w:eastAsia="ＭＳ ゴシック" w:hAnsi="ＭＳ ゴシック" w:hint="eastAsia"/>
                <w:b/>
                <w:kern w:val="0"/>
                <w:sz w:val="16"/>
                <w:szCs w:val="14"/>
              </w:rPr>
              <w:t>自然環境等に関する調査研究</w:t>
            </w:r>
          </w:p>
        </w:tc>
        <w:tc>
          <w:tcPr>
            <w:tcW w:w="3323" w:type="dxa"/>
            <w:tcBorders>
              <w:bottom w:val="dotted" w:sz="4" w:space="0" w:color="auto"/>
            </w:tcBorders>
          </w:tcPr>
          <w:p w14:paraId="69F27033" w14:textId="77777777" w:rsidR="00791AB2" w:rsidRPr="00543886" w:rsidRDefault="00C04FFF">
            <w:pPr>
              <w:spacing w:line="180" w:lineRule="exact"/>
              <w:ind w:left="643" w:hangingChars="400" w:hanging="643"/>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（基盤５）自然環境等に関する調査研究</w:t>
            </w:r>
          </w:p>
        </w:tc>
        <w:tc>
          <w:tcPr>
            <w:tcW w:w="10007" w:type="dxa"/>
            <w:tcBorders>
              <w:bottom w:val="dotted" w:sz="4" w:space="0" w:color="auto"/>
            </w:tcBorders>
          </w:tcPr>
          <w:p w14:paraId="14C73650" w14:textId="0B07ADC9" w:rsidR="00791AB2" w:rsidRPr="009C00D1" w:rsidRDefault="00C04FFF">
            <w:pPr>
              <w:spacing w:line="24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●希少種（イタセンパラ、</w:t>
            </w:r>
            <w:r w:rsidR="007F3F6A" w:rsidRPr="009C00D1">
              <w:rPr>
                <w:rFonts w:ascii="Meiryo UI" w:eastAsia="Meiryo UI" w:hAnsi="Meiryo UI" w:hint="eastAsia"/>
                <w:sz w:val="18"/>
                <w:szCs w:val="18"/>
              </w:rPr>
              <w:t>アジメドジョウ、</w:t>
            </w:r>
            <w:r w:rsidRPr="009C00D1">
              <w:rPr>
                <w:rFonts w:ascii="Meiryo UI" w:eastAsia="Meiryo UI" w:hAnsi="Meiryo UI" w:hint="eastAsia"/>
                <w:kern w:val="0"/>
                <w:sz w:val="18"/>
                <w:szCs w:val="18"/>
              </w:rPr>
              <w:t>ギフチョウ等）や希少生態系（ワンド、ブナ林等）の保全及びそれらに伴う外来種対策、開発行為に係る影響評価</w:t>
            </w:r>
            <w:r w:rsidR="00A047A2"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生物多様性保全のための調査研究を行うとともに、研究成果を活用し、行政や企業</w:t>
            </w:r>
            <w:r w:rsidR="00AC770A"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が生物多様性保全に</w:t>
            </w:r>
            <w:r w:rsidR="00AC770A" w:rsidRPr="009C00D1">
              <w:rPr>
                <w:rFonts w:ascii="Meiryo UI" w:eastAsia="Meiryo UI" w:hAnsi="Meiryo UI" w:hint="eastAsia"/>
                <w:kern w:val="0"/>
                <w:sz w:val="18"/>
                <w:szCs w:val="18"/>
              </w:rPr>
              <w:t>取組む</w:t>
            </w:r>
            <w:r w:rsidRPr="009C00D1">
              <w:rPr>
                <w:rFonts w:ascii="Meiryo UI" w:eastAsia="Meiryo UI" w:hAnsi="Meiryo UI" w:hint="eastAsia"/>
                <w:kern w:val="0"/>
                <w:sz w:val="18"/>
                <w:szCs w:val="18"/>
              </w:rPr>
              <w:t>際の活動支援を実施した。</w:t>
            </w:r>
          </w:p>
          <w:p w14:paraId="397B501D" w14:textId="77777777" w:rsidR="00A60C58" w:rsidRPr="009C00D1" w:rsidRDefault="00A60C58">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大阪府で漁業権が設定されている河川（6組合）において、漁業権免許の更新にあたって必要な環境データを調査し、府の内水面漁場管理委員会で、前回免許更新時と比較して大きな環境変化が認められないことを報告した。</w:t>
            </w:r>
          </w:p>
          <w:p w14:paraId="4ABD3317" w14:textId="2846F823"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●シカ・イノシシ・クマ</w:t>
            </w:r>
            <w:r w:rsidR="00A047A2"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の在来生物や、アライグマ・ヌートリア及び今後の影響拡大が危惧される外来交雑シカ</w:t>
            </w:r>
            <w:r w:rsidR="00AC770A"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の外来生物の被害・捕獲状況等の調査研究を実施した。</w:t>
            </w:r>
          </w:p>
          <w:p w14:paraId="575DC8EE" w14:textId="0CCECFE4" w:rsidR="00791AB2" w:rsidRPr="009C00D1" w:rsidRDefault="00C04FFF" w:rsidP="00094985">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●クビアカツヤカミキリについて、府内での発生状況や被害実態を調査し、その情報をもとに分布図を作成した。また、クビアカツヤカミキリの産卵を阻止するためのネット巻きの施用方法や塗布剤</w:t>
            </w:r>
            <w:r w:rsidR="00450544" w:rsidRPr="009C00D1">
              <w:rPr>
                <w:rFonts w:ascii="Meiryo UI" w:eastAsia="Meiryo UI" w:hAnsi="Meiryo UI" w:hint="eastAsia"/>
                <w:kern w:val="0"/>
                <w:sz w:val="18"/>
                <w:szCs w:val="18"/>
              </w:rPr>
              <w:t>の効果</w:t>
            </w:r>
            <w:r w:rsidRPr="009C00D1">
              <w:rPr>
                <w:rFonts w:ascii="Meiryo UI" w:eastAsia="Meiryo UI" w:hAnsi="Meiryo UI" w:hint="eastAsia"/>
                <w:kern w:val="0"/>
                <w:sz w:val="18"/>
                <w:szCs w:val="18"/>
              </w:rPr>
              <w:t>を明らかにした。</w:t>
            </w:r>
          </w:p>
        </w:tc>
      </w:tr>
      <w:tr w:rsidR="00543886" w:rsidRPr="00543886" w14:paraId="25936443" w14:textId="77777777">
        <w:trPr>
          <w:trHeight w:val="168"/>
        </w:trPr>
        <w:tc>
          <w:tcPr>
            <w:tcW w:w="2121" w:type="dxa"/>
            <w:tcBorders>
              <w:top w:val="dotted" w:sz="4" w:space="0" w:color="auto"/>
            </w:tcBorders>
          </w:tcPr>
          <w:p w14:paraId="3C0A9E1D" w14:textId="77777777" w:rsidR="00791AB2" w:rsidRPr="00543886" w:rsidRDefault="00C04FFF">
            <w:pPr>
              <w:spacing w:line="240" w:lineRule="exact"/>
              <w:ind w:left="562" w:hangingChars="350" w:hanging="562"/>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② 調査研究資金の確保</w:t>
            </w:r>
          </w:p>
        </w:tc>
        <w:tc>
          <w:tcPr>
            <w:tcW w:w="3323" w:type="dxa"/>
            <w:tcBorders>
              <w:top w:val="dotted" w:sz="4" w:space="0" w:color="auto"/>
            </w:tcBorders>
          </w:tcPr>
          <w:p w14:paraId="7E607FCB" w14:textId="77777777" w:rsidR="00791AB2" w:rsidRPr="00543886" w:rsidRDefault="00C04FFF">
            <w:pPr>
              <w:spacing w:line="240" w:lineRule="exact"/>
              <w:ind w:left="643" w:hangingChars="400" w:hanging="643"/>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② 調査研究資金の確保</w:t>
            </w:r>
          </w:p>
        </w:tc>
        <w:tc>
          <w:tcPr>
            <w:tcW w:w="10007" w:type="dxa"/>
            <w:tcBorders>
              <w:top w:val="dotted" w:sz="4" w:space="0" w:color="auto"/>
            </w:tcBorders>
          </w:tcPr>
          <w:p w14:paraId="571396F7"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②　調査研究資金の確保</w:t>
            </w:r>
          </w:p>
        </w:tc>
      </w:tr>
      <w:tr w:rsidR="00543886" w:rsidRPr="00543886" w14:paraId="7B994450" w14:textId="77777777">
        <w:trPr>
          <w:trHeight w:val="227"/>
        </w:trPr>
        <w:tc>
          <w:tcPr>
            <w:tcW w:w="2121" w:type="dxa"/>
          </w:tcPr>
          <w:p w14:paraId="227A32B6" w14:textId="77777777" w:rsidR="00791AB2" w:rsidRPr="00543886" w:rsidRDefault="00C04FFF">
            <w:pPr>
              <w:spacing w:line="18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第２期中期目標期間に整えた研究支援体制のもと、外部資金の獲得に向け、以下の取組を行う。</w:t>
            </w:r>
          </w:p>
        </w:tc>
        <w:tc>
          <w:tcPr>
            <w:tcW w:w="3323" w:type="dxa"/>
          </w:tcPr>
          <w:p w14:paraId="44F837D3" w14:textId="77777777" w:rsidR="00791AB2" w:rsidRPr="00543886" w:rsidRDefault="00C04FFF">
            <w:pPr>
              <w:spacing w:line="18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第２期中期目標期間に整えた研究支援体制のもと、外部資金の獲得に向け、以下の取組を行う。</w:t>
            </w:r>
          </w:p>
        </w:tc>
        <w:tc>
          <w:tcPr>
            <w:tcW w:w="10007" w:type="dxa"/>
          </w:tcPr>
          <w:p w14:paraId="01826CFA" w14:textId="77777777" w:rsidR="00791AB2" w:rsidRPr="009C00D1" w:rsidRDefault="00791AB2">
            <w:pPr>
              <w:spacing w:line="240" w:lineRule="exact"/>
              <w:ind w:left="180" w:hangingChars="100" w:hanging="180"/>
              <w:rPr>
                <w:rFonts w:ascii="Meiryo UI" w:eastAsia="Meiryo UI" w:hAnsi="Meiryo UI"/>
                <w:kern w:val="0"/>
                <w:sz w:val="18"/>
                <w:szCs w:val="18"/>
              </w:rPr>
            </w:pPr>
          </w:p>
          <w:p w14:paraId="039B65B3" w14:textId="77777777" w:rsidR="00791AB2" w:rsidRPr="009C00D1" w:rsidRDefault="00791AB2">
            <w:pPr>
              <w:spacing w:line="240" w:lineRule="exact"/>
              <w:ind w:left="180" w:hangingChars="100" w:hanging="180"/>
              <w:rPr>
                <w:rFonts w:ascii="Meiryo UI" w:eastAsia="Meiryo UI" w:hAnsi="Meiryo UI"/>
                <w:kern w:val="0"/>
                <w:sz w:val="18"/>
                <w:szCs w:val="18"/>
              </w:rPr>
            </w:pPr>
          </w:p>
        </w:tc>
      </w:tr>
      <w:tr w:rsidR="00543886" w:rsidRPr="00543886" w14:paraId="66E12F6D" w14:textId="77777777">
        <w:trPr>
          <w:trHeight w:val="294"/>
        </w:trPr>
        <w:tc>
          <w:tcPr>
            <w:tcW w:w="2121" w:type="dxa"/>
            <w:vMerge w:val="restart"/>
          </w:tcPr>
          <w:p w14:paraId="41DEB6EB" w14:textId="77777777" w:rsidR="00791AB2" w:rsidRPr="00543886" w:rsidRDefault="00C04FFF">
            <w:pPr>
              <w:spacing w:line="200" w:lineRule="exact"/>
              <w:rPr>
                <w:rFonts w:ascii="ＭＳ ゴシック" w:eastAsia="ＭＳ ゴシック" w:hAnsi="ＭＳ ゴシック"/>
                <w:b/>
                <w:kern w:val="0"/>
                <w:sz w:val="16"/>
                <w:szCs w:val="14"/>
              </w:rPr>
            </w:pPr>
            <w:bookmarkStart w:id="94" w:name="細目45" w:colFirst="2" w:colLast="2"/>
            <w:r w:rsidRPr="00543886">
              <w:rPr>
                <w:rFonts w:ascii="ＭＳ ゴシック" w:eastAsia="ＭＳ ゴシック" w:hAnsi="ＭＳ ゴシック"/>
                <w:b/>
                <w:kern w:val="0"/>
                <w:sz w:val="16"/>
                <w:szCs w:val="14"/>
              </w:rPr>
              <w:t>a 外部資金の募集情報の収集と申請書の推敲及び応募者の実績確保の支援</w:t>
            </w:r>
          </w:p>
          <w:p w14:paraId="181C27B8" w14:textId="77777777" w:rsidR="00791AB2" w:rsidRPr="00543886" w:rsidRDefault="00791AB2">
            <w:pPr>
              <w:spacing w:line="200" w:lineRule="exact"/>
              <w:rPr>
                <w:rFonts w:ascii="ＭＳ ゴシック" w:eastAsia="ＭＳ ゴシック" w:hAnsi="ＭＳ ゴシック"/>
                <w:kern w:val="0"/>
                <w:sz w:val="16"/>
                <w:szCs w:val="14"/>
              </w:rPr>
            </w:pPr>
          </w:p>
          <w:p w14:paraId="0B2C893A" w14:textId="77777777" w:rsidR="00791AB2" w:rsidRPr="00543886" w:rsidRDefault="00C04FFF">
            <w:pPr>
              <w:spacing w:line="200" w:lineRule="exact"/>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【数値目標</w:t>
            </w:r>
            <w:r w:rsidRPr="00543886">
              <w:rPr>
                <w:rFonts w:ascii="ＭＳ ゴシック" w:eastAsia="ＭＳ ゴシック" w:hAnsi="ＭＳ ゴシック"/>
                <w:b/>
                <w:kern w:val="0"/>
                <w:sz w:val="16"/>
                <w:szCs w:val="14"/>
              </w:rPr>
              <w:t>10】</w:t>
            </w:r>
          </w:p>
          <w:p w14:paraId="46991F35" w14:textId="77777777" w:rsidR="00791AB2" w:rsidRPr="00543886" w:rsidRDefault="00C04FFF">
            <w:pPr>
              <w:spacing w:line="200" w:lineRule="exact"/>
              <w:ind w:firstLineChars="100" w:firstLine="161"/>
              <w:rPr>
                <w:rFonts w:ascii="ＭＳ ゴシック" w:eastAsia="ＭＳ ゴシック" w:hAnsi="ＭＳ ゴシック"/>
                <w:kern w:val="0"/>
                <w:sz w:val="16"/>
                <w:szCs w:val="14"/>
              </w:rPr>
            </w:pPr>
            <w:r w:rsidRPr="00543886">
              <w:rPr>
                <w:rFonts w:ascii="ＭＳ ゴシック" w:eastAsia="ＭＳ ゴシック" w:hAnsi="ＭＳ ゴシック" w:hint="eastAsia"/>
                <w:b/>
                <w:kern w:val="0"/>
                <w:sz w:val="16"/>
                <w:szCs w:val="14"/>
              </w:rPr>
              <w:t>競争的外部研究資金による調査研究課題の実施及び応募件数を中期目標期間の合計で</w:t>
            </w:r>
            <w:r w:rsidRPr="00543886">
              <w:rPr>
                <w:rFonts w:ascii="ＭＳ ゴシック" w:eastAsia="ＭＳ ゴシック" w:hAnsi="ＭＳ ゴシック"/>
                <w:b/>
                <w:kern w:val="0"/>
                <w:sz w:val="16"/>
                <w:szCs w:val="14"/>
              </w:rPr>
              <w:t>320件以上。</w:t>
            </w:r>
          </w:p>
        </w:tc>
        <w:tc>
          <w:tcPr>
            <w:tcW w:w="3323" w:type="dxa"/>
          </w:tcPr>
          <w:p w14:paraId="7B4F0360" w14:textId="77777777" w:rsidR="00791AB2" w:rsidRPr="00543886" w:rsidRDefault="00C04FFF">
            <w:pPr>
              <w:spacing w:line="200" w:lineRule="exact"/>
              <w:jc w:val="left"/>
              <w:rPr>
                <w:rFonts w:ascii="ＭＳ ゴシック" w:eastAsia="ＭＳ ゴシック" w:hAnsi="ＭＳ ゴシック"/>
                <w:b/>
                <w:kern w:val="0"/>
                <w:sz w:val="16"/>
                <w:szCs w:val="14"/>
              </w:rPr>
            </w:pPr>
            <w:r w:rsidRPr="00543886">
              <w:rPr>
                <w:rFonts w:ascii="ＭＳ ゴシック" w:eastAsia="ＭＳ ゴシック" w:hAnsi="ＭＳ ゴシック"/>
                <w:b/>
                <w:kern w:val="0"/>
                <w:sz w:val="16"/>
                <w:szCs w:val="14"/>
              </w:rPr>
              <w:t>a 外部資金の募集情報の収集と申請書の推敲及び応募者の実績確保の支援</w:t>
            </w:r>
          </w:p>
        </w:tc>
        <w:tc>
          <w:tcPr>
            <w:tcW w:w="10007" w:type="dxa"/>
          </w:tcPr>
          <w:p w14:paraId="214172E3" w14:textId="3672A55F" w:rsidR="00791AB2" w:rsidRPr="009C00D1" w:rsidRDefault="00C5521C" w:rsidP="002F4896">
            <w:pPr>
              <w:spacing w:line="240" w:lineRule="exact"/>
              <w:ind w:left="210" w:hangingChars="100" w:hanging="210"/>
              <w:rPr>
                <w:rFonts w:ascii="Meiryo UI" w:eastAsia="Meiryo UI" w:hAnsi="Meiryo UI"/>
                <w:kern w:val="0"/>
                <w:sz w:val="18"/>
                <w:szCs w:val="18"/>
              </w:rPr>
            </w:pPr>
            <w:hyperlink w:anchor="細目45h" w:history="1">
              <w:r w:rsidR="00C04FFF" w:rsidRPr="009C00D1">
                <w:rPr>
                  <w:rStyle w:val="af5"/>
                  <w:rFonts w:ascii="Meiryo UI" w:eastAsia="Meiryo UI" w:hAnsi="Meiryo UI"/>
                  <w:color w:val="auto"/>
                  <w:kern w:val="0"/>
                  <w:sz w:val="18"/>
                  <w:szCs w:val="18"/>
                </w:rPr>
                <w:t>a 外部資金の募集情報の収集と申請書の推敲及び応募者の実績確保の支援</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細目4</w:t>
            </w:r>
            <w:r w:rsidR="002F4896" w:rsidRPr="009C00D1">
              <w:rPr>
                <w:rFonts w:ascii="Meiryo UI" w:eastAsia="Meiryo UI" w:hAnsi="Meiryo UI"/>
                <w:kern w:val="0"/>
                <w:sz w:val="18"/>
                <w:szCs w:val="20"/>
                <w:u w:val="single"/>
              </w:rPr>
              <w:t>5）</w:t>
            </w:r>
          </w:p>
        </w:tc>
      </w:tr>
      <w:bookmarkEnd w:id="94"/>
      <w:tr w:rsidR="00543886" w:rsidRPr="00543886" w14:paraId="042E0607" w14:textId="77777777">
        <w:tc>
          <w:tcPr>
            <w:tcW w:w="2121" w:type="dxa"/>
            <w:vMerge/>
            <w:tcBorders>
              <w:bottom w:val="dotted" w:sz="4" w:space="0" w:color="auto"/>
            </w:tcBorders>
          </w:tcPr>
          <w:p w14:paraId="67E554F1" w14:textId="77777777" w:rsidR="00791AB2" w:rsidRPr="00543886" w:rsidRDefault="00791AB2">
            <w:pPr>
              <w:spacing w:line="200" w:lineRule="exact"/>
              <w:rPr>
                <w:rFonts w:ascii="ＭＳ ゴシック" w:eastAsia="ＭＳ ゴシック" w:hAnsi="ＭＳ ゴシック"/>
                <w:b/>
                <w:kern w:val="0"/>
                <w:sz w:val="16"/>
                <w:szCs w:val="14"/>
              </w:rPr>
            </w:pPr>
          </w:p>
        </w:tc>
        <w:tc>
          <w:tcPr>
            <w:tcW w:w="3323" w:type="dxa"/>
            <w:tcBorders>
              <w:bottom w:val="dotted" w:sz="4" w:space="0" w:color="auto"/>
            </w:tcBorders>
          </w:tcPr>
          <w:p w14:paraId="63F8946A"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526291CE" w14:textId="28BF2165" w:rsidR="00791AB2" w:rsidRDefault="00791AB2">
            <w:pPr>
              <w:spacing w:line="200" w:lineRule="exact"/>
              <w:ind w:firstLineChars="100" w:firstLine="160"/>
              <w:rPr>
                <w:rFonts w:ascii="ＭＳ ゴシック" w:eastAsia="ＭＳ ゴシック" w:hAnsi="ＭＳ ゴシック"/>
                <w:kern w:val="0"/>
                <w:sz w:val="16"/>
                <w:szCs w:val="14"/>
              </w:rPr>
            </w:pPr>
          </w:p>
          <w:p w14:paraId="4770F376" w14:textId="6DFA635B" w:rsidR="007F6C89" w:rsidRDefault="007F6C89">
            <w:pPr>
              <w:spacing w:line="200" w:lineRule="exact"/>
              <w:ind w:firstLineChars="100" w:firstLine="160"/>
              <w:rPr>
                <w:rFonts w:ascii="ＭＳ ゴシック" w:eastAsia="ＭＳ ゴシック" w:hAnsi="ＭＳ ゴシック"/>
                <w:kern w:val="0"/>
                <w:sz w:val="16"/>
                <w:szCs w:val="14"/>
              </w:rPr>
            </w:pPr>
          </w:p>
          <w:p w14:paraId="39C289DA" w14:textId="4840291A" w:rsidR="007F6C89" w:rsidRDefault="007F6C89">
            <w:pPr>
              <w:spacing w:line="200" w:lineRule="exact"/>
              <w:ind w:firstLineChars="100" w:firstLine="160"/>
              <w:rPr>
                <w:rFonts w:ascii="ＭＳ ゴシック" w:eastAsia="ＭＳ ゴシック" w:hAnsi="ＭＳ ゴシック"/>
                <w:kern w:val="0"/>
                <w:sz w:val="16"/>
                <w:szCs w:val="14"/>
              </w:rPr>
            </w:pPr>
          </w:p>
          <w:p w14:paraId="6075B67E" w14:textId="10608A30" w:rsidR="007F6C89" w:rsidRDefault="007F6C89">
            <w:pPr>
              <w:spacing w:line="200" w:lineRule="exact"/>
              <w:ind w:firstLineChars="100" w:firstLine="160"/>
              <w:rPr>
                <w:rFonts w:ascii="ＭＳ ゴシック" w:eastAsia="ＭＳ ゴシック" w:hAnsi="ＭＳ ゴシック"/>
                <w:kern w:val="0"/>
                <w:sz w:val="16"/>
                <w:szCs w:val="14"/>
              </w:rPr>
            </w:pPr>
          </w:p>
          <w:p w14:paraId="62A1FF32" w14:textId="7D129A90" w:rsidR="007F6C89" w:rsidRDefault="007F6C89">
            <w:pPr>
              <w:spacing w:line="200" w:lineRule="exact"/>
              <w:ind w:firstLineChars="100" w:firstLine="160"/>
              <w:rPr>
                <w:rFonts w:ascii="ＭＳ ゴシック" w:eastAsia="ＭＳ ゴシック" w:hAnsi="ＭＳ ゴシック"/>
                <w:kern w:val="0"/>
                <w:sz w:val="16"/>
                <w:szCs w:val="14"/>
              </w:rPr>
            </w:pPr>
          </w:p>
          <w:p w14:paraId="4DC08BE9" w14:textId="1FBF40B2" w:rsidR="007F6C89" w:rsidRDefault="007F6C89">
            <w:pPr>
              <w:spacing w:line="200" w:lineRule="exact"/>
              <w:ind w:firstLineChars="100" w:firstLine="160"/>
              <w:rPr>
                <w:rFonts w:ascii="ＭＳ ゴシック" w:eastAsia="ＭＳ ゴシック" w:hAnsi="ＭＳ ゴシック"/>
                <w:kern w:val="0"/>
                <w:sz w:val="16"/>
                <w:szCs w:val="14"/>
              </w:rPr>
            </w:pPr>
          </w:p>
          <w:p w14:paraId="0721A53D" w14:textId="22EFBD30" w:rsidR="007F6C89" w:rsidRDefault="007F6C89">
            <w:pPr>
              <w:spacing w:line="200" w:lineRule="exact"/>
              <w:ind w:firstLineChars="100" w:firstLine="160"/>
              <w:rPr>
                <w:rFonts w:ascii="ＭＳ ゴシック" w:eastAsia="ＭＳ ゴシック" w:hAnsi="ＭＳ ゴシック"/>
                <w:kern w:val="0"/>
                <w:sz w:val="16"/>
                <w:szCs w:val="14"/>
              </w:rPr>
            </w:pPr>
          </w:p>
          <w:p w14:paraId="62399BD9" w14:textId="4209D6A5" w:rsidR="007F6C89" w:rsidRDefault="007F6C89">
            <w:pPr>
              <w:spacing w:line="200" w:lineRule="exact"/>
              <w:ind w:firstLineChars="100" w:firstLine="160"/>
              <w:rPr>
                <w:rFonts w:ascii="ＭＳ ゴシック" w:eastAsia="ＭＳ ゴシック" w:hAnsi="ＭＳ ゴシック"/>
                <w:kern w:val="0"/>
                <w:sz w:val="16"/>
                <w:szCs w:val="14"/>
              </w:rPr>
            </w:pPr>
          </w:p>
          <w:p w14:paraId="0E7C47AB" w14:textId="5BFD413E" w:rsidR="007F6C89" w:rsidRDefault="007F6C89">
            <w:pPr>
              <w:spacing w:line="200" w:lineRule="exact"/>
              <w:ind w:firstLineChars="100" w:firstLine="160"/>
              <w:rPr>
                <w:rFonts w:ascii="ＭＳ ゴシック" w:eastAsia="ＭＳ ゴシック" w:hAnsi="ＭＳ ゴシック"/>
                <w:kern w:val="0"/>
                <w:sz w:val="16"/>
                <w:szCs w:val="14"/>
              </w:rPr>
            </w:pPr>
          </w:p>
          <w:p w14:paraId="1DBCC350" w14:textId="2649DD66" w:rsidR="007F6C89" w:rsidRDefault="007F6C89">
            <w:pPr>
              <w:spacing w:line="200" w:lineRule="exact"/>
              <w:ind w:firstLineChars="100" w:firstLine="160"/>
              <w:rPr>
                <w:rFonts w:ascii="ＭＳ ゴシック" w:eastAsia="ＭＳ ゴシック" w:hAnsi="ＭＳ ゴシック"/>
                <w:kern w:val="0"/>
                <w:sz w:val="16"/>
                <w:szCs w:val="14"/>
              </w:rPr>
            </w:pPr>
          </w:p>
          <w:p w14:paraId="7ABF57CF" w14:textId="6A3BF27C" w:rsidR="007F6C89" w:rsidRDefault="007F6C89">
            <w:pPr>
              <w:spacing w:line="200" w:lineRule="exact"/>
              <w:ind w:firstLineChars="100" w:firstLine="160"/>
              <w:rPr>
                <w:rFonts w:ascii="ＭＳ ゴシック" w:eastAsia="ＭＳ ゴシック" w:hAnsi="ＭＳ ゴシック"/>
                <w:kern w:val="0"/>
                <w:sz w:val="16"/>
                <w:szCs w:val="14"/>
              </w:rPr>
            </w:pPr>
          </w:p>
          <w:p w14:paraId="18D26481" w14:textId="13790338" w:rsidR="007F6C89" w:rsidRDefault="007F6C89">
            <w:pPr>
              <w:spacing w:line="200" w:lineRule="exact"/>
              <w:ind w:firstLineChars="100" w:firstLine="160"/>
              <w:rPr>
                <w:rFonts w:ascii="ＭＳ ゴシック" w:eastAsia="ＭＳ ゴシック" w:hAnsi="ＭＳ ゴシック"/>
                <w:kern w:val="0"/>
                <w:sz w:val="16"/>
                <w:szCs w:val="14"/>
              </w:rPr>
            </w:pPr>
          </w:p>
          <w:p w14:paraId="247D3052" w14:textId="68BC2203" w:rsidR="007F6C89" w:rsidRDefault="007F6C89">
            <w:pPr>
              <w:spacing w:line="200" w:lineRule="exact"/>
              <w:ind w:firstLineChars="100" w:firstLine="160"/>
              <w:rPr>
                <w:rFonts w:ascii="ＭＳ ゴシック" w:eastAsia="ＭＳ ゴシック" w:hAnsi="ＭＳ ゴシック"/>
                <w:kern w:val="0"/>
                <w:sz w:val="16"/>
                <w:szCs w:val="14"/>
              </w:rPr>
            </w:pPr>
          </w:p>
          <w:p w14:paraId="1471B2EC" w14:textId="7CF5AA4B" w:rsidR="007F6C89" w:rsidRDefault="007F6C89">
            <w:pPr>
              <w:spacing w:line="200" w:lineRule="exact"/>
              <w:ind w:firstLineChars="100" w:firstLine="160"/>
              <w:rPr>
                <w:rFonts w:ascii="ＭＳ ゴシック" w:eastAsia="ＭＳ ゴシック" w:hAnsi="ＭＳ ゴシック"/>
                <w:kern w:val="0"/>
                <w:sz w:val="16"/>
                <w:szCs w:val="14"/>
              </w:rPr>
            </w:pPr>
          </w:p>
          <w:p w14:paraId="77930D3B" w14:textId="74C2C7D4" w:rsidR="007F6C89" w:rsidRDefault="007F6C89">
            <w:pPr>
              <w:spacing w:line="200" w:lineRule="exact"/>
              <w:ind w:firstLineChars="100" w:firstLine="160"/>
              <w:rPr>
                <w:rFonts w:ascii="ＭＳ ゴシック" w:eastAsia="ＭＳ ゴシック" w:hAnsi="ＭＳ ゴシック"/>
                <w:kern w:val="0"/>
                <w:sz w:val="16"/>
                <w:szCs w:val="14"/>
              </w:rPr>
            </w:pPr>
          </w:p>
          <w:p w14:paraId="6F79044D" w14:textId="44D4DB4B" w:rsidR="007F6C89" w:rsidRDefault="007F6C89">
            <w:pPr>
              <w:spacing w:line="200" w:lineRule="exact"/>
              <w:ind w:firstLineChars="100" w:firstLine="160"/>
              <w:rPr>
                <w:rFonts w:ascii="ＭＳ ゴシック" w:eastAsia="ＭＳ ゴシック" w:hAnsi="ＭＳ ゴシック"/>
                <w:kern w:val="0"/>
                <w:sz w:val="16"/>
                <w:szCs w:val="14"/>
              </w:rPr>
            </w:pPr>
          </w:p>
          <w:p w14:paraId="34ED9A3F" w14:textId="46809B18" w:rsidR="007F6C89" w:rsidRDefault="007F6C89">
            <w:pPr>
              <w:spacing w:line="200" w:lineRule="exact"/>
              <w:ind w:firstLineChars="100" w:firstLine="160"/>
              <w:rPr>
                <w:rFonts w:ascii="ＭＳ ゴシック" w:eastAsia="ＭＳ ゴシック" w:hAnsi="ＭＳ ゴシック"/>
                <w:kern w:val="0"/>
                <w:sz w:val="16"/>
                <w:szCs w:val="14"/>
              </w:rPr>
            </w:pPr>
          </w:p>
          <w:p w14:paraId="4ECACB5F" w14:textId="2E834250" w:rsidR="007F6C89" w:rsidRDefault="007F6C89">
            <w:pPr>
              <w:spacing w:line="200" w:lineRule="exact"/>
              <w:ind w:firstLineChars="100" w:firstLine="160"/>
              <w:rPr>
                <w:rFonts w:ascii="ＭＳ ゴシック" w:eastAsia="ＭＳ ゴシック" w:hAnsi="ＭＳ ゴシック"/>
                <w:kern w:val="0"/>
                <w:sz w:val="16"/>
                <w:szCs w:val="14"/>
              </w:rPr>
            </w:pPr>
          </w:p>
          <w:p w14:paraId="7C93C103" w14:textId="77777777" w:rsidR="007F6C89" w:rsidRPr="00543886" w:rsidRDefault="007F6C89">
            <w:pPr>
              <w:spacing w:line="200" w:lineRule="exact"/>
              <w:ind w:firstLineChars="100" w:firstLine="160"/>
              <w:rPr>
                <w:rFonts w:ascii="ＭＳ ゴシック" w:eastAsia="ＭＳ ゴシック" w:hAnsi="ＭＳ ゴシック"/>
                <w:kern w:val="0"/>
                <w:sz w:val="16"/>
                <w:szCs w:val="14"/>
              </w:rPr>
            </w:pPr>
          </w:p>
          <w:p w14:paraId="2A8069DF" w14:textId="77777777" w:rsidR="00791AB2" w:rsidRPr="00543886" w:rsidRDefault="00C04FFF">
            <w:pPr>
              <w:spacing w:line="22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543886" w:rsidRPr="00543886" w14:paraId="5FD9C4ED" w14:textId="77777777">
              <w:trPr>
                <w:trHeight w:val="311"/>
              </w:trPr>
              <w:tc>
                <w:tcPr>
                  <w:tcW w:w="240" w:type="dxa"/>
                  <w:vAlign w:val="center"/>
                </w:tcPr>
                <w:p w14:paraId="1B6A6848"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番　号</w:t>
                  </w:r>
                </w:p>
              </w:tc>
              <w:tc>
                <w:tcPr>
                  <w:tcW w:w="1210" w:type="dxa"/>
                  <w:vAlign w:val="center"/>
                </w:tcPr>
                <w:p w14:paraId="5C2F4495"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設定内容</w:t>
                  </w:r>
                </w:p>
              </w:tc>
              <w:tc>
                <w:tcPr>
                  <w:tcW w:w="1134" w:type="dxa"/>
                  <w:vAlign w:val="center"/>
                </w:tcPr>
                <w:p w14:paraId="1C66EB56"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目標値</w:t>
                  </w:r>
                </w:p>
                <w:p w14:paraId="335F089A"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（令和４年度）</w:t>
                  </w:r>
                </w:p>
              </w:tc>
            </w:tr>
            <w:tr w:rsidR="00543886" w:rsidRPr="00543886" w14:paraId="28726CD9" w14:textId="77777777">
              <w:trPr>
                <w:trHeight w:val="944"/>
              </w:trPr>
              <w:tc>
                <w:tcPr>
                  <w:tcW w:w="240" w:type="dxa"/>
                  <w:vAlign w:val="center"/>
                </w:tcPr>
                <w:p w14:paraId="40648ECA"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1</w:t>
                  </w:r>
                  <w:r w:rsidRPr="00543886">
                    <w:rPr>
                      <w:rFonts w:ascii="ＭＳ ゴシック" w:eastAsia="ＭＳ ゴシック" w:hAnsi="ＭＳ ゴシック"/>
                      <w:b/>
                      <w:kern w:val="0"/>
                      <w:sz w:val="14"/>
                      <w:szCs w:val="14"/>
                    </w:rPr>
                    <w:t>0</w:t>
                  </w:r>
                </w:p>
              </w:tc>
              <w:tc>
                <w:tcPr>
                  <w:tcW w:w="1210" w:type="dxa"/>
                  <w:vAlign w:val="center"/>
                </w:tcPr>
                <w:p w14:paraId="6CC6BB4A"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kern w:val="0"/>
                      <w:sz w:val="14"/>
                      <w:szCs w:val="14"/>
                    </w:rPr>
                    <w:t>競争的外部研究資金による調査研究課題の実施及び応募件数の合計</w:t>
                  </w:r>
                </w:p>
              </w:tc>
              <w:tc>
                <w:tcPr>
                  <w:tcW w:w="1134" w:type="dxa"/>
                  <w:vAlign w:val="center"/>
                </w:tcPr>
                <w:p w14:paraId="1F0BF2E8"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kern w:val="0"/>
                      <w:sz w:val="14"/>
                      <w:szCs w:val="14"/>
                    </w:rPr>
                    <w:t>80件以上</w:t>
                  </w:r>
                </w:p>
              </w:tc>
            </w:tr>
          </w:tbl>
          <w:p w14:paraId="48C68E02" w14:textId="77777777" w:rsidR="00791AB2" w:rsidRPr="00543886" w:rsidRDefault="00791AB2">
            <w:pPr>
              <w:spacing w:line="200" w:lineRule="exact"/>
              <w:ind w:firstLineChars="100" w:firstLine="160"/>
              <w:rPr>
                <w:rFonts w:ascii="ＭＳ ゴシック" w:eastAsia="ＭＳ ゴシック" w:hAnsi="ＭＳ ゴシック"/>
                <w:kern w:val="0"/>
                <w:sz w:val="16"/>
                <w:szCs w:val="14"/>
              </w:rPr>
            </w:pPr>
          </w:p>
          <w:p w14:paraId="0442C004" w14:textId="77777777" w:rsidR="00791AB2" w:rsidRPr="00543886" w:rsidRDefault="00791AB2">
            <w:pPr>
              <w:spacing w:line="200" w:lineRule="exact"/>
              <w:jc w:val="left"/>
              <w:rPr>
                <w:rFonts w:ascii="ＭＳ ゴシック" w:eastAsia="ＭＳ ゴシック" w:hAnsi="ＭＳ ゴシック"/>
                <w:b/>
                <w:kern w:val="0"/>
                <w:sz w:val="16"/>
                <w:szCs w:val="14"/>
              </w:rPr>
            </w:pPr>
          </w:p>
        </w:tc>
        <w:tc>
          <w:tcPr>
            <w:tcW w:w="10007" w:type="dxa"/>
            <w:tcBorders>
              <w:bottom w:val="dotted" w:sz="4" w:space="0" w:color="auto"/>
            </w:tcBorders>
          </w:tcPr>
          <w:p w14:paraId="0FCD1267" w14:textId="0F58FDD4" w:rsidR="00791AB2" w:rsidRPr="009C00D1" w:rsidRDefault="00C04FFF">
            <w:pPr>
              <w:spacing w:line="240" w:lineRule="exact"/>
              <w:ind w:left="180" w:hangingChars="100" w:hanging="180"/>
              <w:rPr>
                <w:rFonts w:ascii="Meiryo UI" w:eastAsia="Meiryo UI" w:hAnsi="Meiryo UI"/>
                <w:kern w:val="0"/>
                <w:sz w:val="18"/>
                <w:szCs w:val="20"/>
              </w:rPr>
            </w:pPr>
            <w:r w:rsidRPr="009C00D1">
              <w:rPr>
                <w:rFonts w:ascii="Meiryo UI" w:eastAsia="Meiryo UI" w:hAnsi="Meiryo UI" w:hint="eastAsia"/>
                <w:kern w:val="0"/>
                <w:sz w:val="18"/>
                <w:szCs w:val="20"/>
              </w:rPr>
              <w:lastRenderedPageBreak/>
              <w:t>●「農林水産省「知」の集積と活用の場産学官連携協議会　研究開発プラットフォーム」、「近畿中国四国農業試験研究推進会議」、「環境研究総合推進費に係る行政ニーズ公募」</w:t>
            </w:r>
            <w:r w:rsidR="00A047A2" w:rsidRPr="009C00D1">
              <w:rPr>
                <w:rFonts w:ascii="Meiryo UI" w:eastAsia="Meiryo UI" w:hAnsi="Meiryo UI" w:hint="eastAsia"/>
                <w:kern w:val="0"/>
                <w:sz w:val="18"/>
                <w:szCs w:val="18"/>
              </w:rPr>
              <w:t>等</w:t>
            </w:r>
            <w:r w:rsidRPr="009C00D1">
              <w:rPr>
                <w:rFonts w:ascii="Meiryo UI" w:eastAsia="Meiryo UI" w:hAnsi="Meiryo UI" w:hint="eastAsia"/>
                <w:kern w:val="0"/>
                <w:sz w:val="18"/>
                <w:szCs w:val="20"/>
              </w:rPr>
              <w:t>の公設試験研究機関のネットワークやウェブ情報を活用し、省庁等の競争的資金の情報を収集した。財団等の研究助成金応募についても情報収集した。</w:t>
            </w:r>
          </w:p>
          <w:p w14:paraId="4253E121" w14:textId="2FD1BF29" w:rsidR="00DD249E" w:rsidRPr="009C00D1" w:rsidRDefault="001E5A06" w:rsidP="00DD249E">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●文科省</w:t>
            </w:r>
            <w:r w:rsidR="006B3264" w:rsidRPr="009C00D1">
              <w:rPr>
                <w:rFonts w:ascii="Meiryo UI" w:eastAsia="Meiryo UI" w:hAnsi="Meiryo UI" w:hint="eastAsia"/>
                <w:sz w:val="18"/>
                <w:szCs w:val="18"/>
              </w:rPr>
              <w:t>や環境省</w:t>
            </w:r>
            <w:r w:rsidRPr="009C00D1">
              <w:rPr>
                <w:rFonts w:ascii="Meiryo UI" w:eastAsia="Meiryo UI" w:hAnsi="Meiryo UI" w:hint="eastAsia"/>
                <w:sz w:val="18"/>
                <w:szCs w:val="18"/>
              </w:rPr>
              <w:t>等の競争的資金の応募について、研究支援グループで一元的に管理し、所内での応募書類作成スケジュールの設定や応募課題の精査を実施して応募した</w:t>
            </w:r>
            <w:r w:rsidR="00DD249E" w:rsidRPr="009C00D1">
              <w:rPr>
                <w:rFonts w:ascii="Meiryo UI" w:eastAsia="Meiryo UI" w:hAnsi="Meiryo UI" w:hint="eastAsia"/>
                <w:sz w:val="18"/>
                <w:szCs w:val="18"/>
              </w:rPr>
              <w:t>（科研費代表申請11件、環境総合推進費他1</w:t>
            </w:r>
            <w:r w:rsidR="002D3929" w:rsidRPr="009C00D1">
              <w:rPr>
                <w:rFonts w:ascii="Meiryo UI" w:eastAsia="Meiryo UI" w:hAnsi="Meiryo UI" w:hint="eastAsia"/>
                <w:sz w:val="18"/>
                <w:szCs w:val="18"/>
              </w:rPr>
              <w:t>7</w:t>
            </w:r>
            <w:r w:rsidR="00DD249E" w:rsidRPr="009C00D1">
              <w:rPr>
                <w:rFonts w:ascii="Meiryo UI" w:eastAsia="Meiryo UI" w:hAnsi="Meiryo UI" w:hint="eastAsia"/>
                <w:sz w:val="18"/>
                <w:szCs w:val="18"/>
              </w:rPr>
              <w:t>件）。</w:t>
            </w:r>
          </w:p>
          <w:p w14:paraId="26F0750C" w14:textId="77777777" w:rsidR="00DD249E" w:rsidRPr="009C00D1" w:rsidRDefault="00DD249E" w:rsidP="00DD249E">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●研究代表機関として応募する競争的資金28</w:t>
            </w:r>
            <w:r w:rsidRPr="009C00D1">
              <w:rPr>
                <w:rFonts w:ascii="Meiryo UI" w:eastAsia="Meiryo UI" w:hAnsi="Meiryo UI"/>
                <w:sz w:val="18"/>
                <w:szCs w:val="18"/>
              </w:rPr>
              <w:t>件の申請課題をブラッシュアップした。</w:t>
            </w:r>
            <w:r w:rsidRPr="009C00D1">
              <w:rPr>
                <w:rFonts w:ascii="Meiryo UI" w:eastAsia="Meiryo UI" w:hAnsi="Meiryo UI" w:hint="eastAsia"/>
                <w:sz w:val="18"/>
                <w:szCs w:val="18"/>
              </w:rPr>
              <w:t>科研費「基盤C（5件）」、環境研究総合推進費「事業最終処分場浸出水等に含まれる</w:t>
            </w:r>
            <w:r w:rsidRPr="009C00D1">
              <w:rPr>
                <w:rFonts w:ascii="Meiryo UI" w:eastAsia="Meiryo UI" w:hAnsi="Meiryo UI"/>
                <w:sz w:val="18"/>
                <w:szCs w:val="18"/>
              </w:rPr>
              <w:t>POPs等の排出機構の解明とリスク低減技術の開発</w:t>
            </w:r>
            <w:r w:rsidRPr="009C00D1">
              <w:rPr>
                <w:rFonts w:ascii="Meiryo UI" w:eastAsia="Meiryo UI" w:hAnsi="Meiryo UI" w:hint="eastAsia"/>
                <w:sz w:val="18"/>
                <w:szCs w:val="18"/>
              </w:rPr>
              <w:t>（1件）」等、10件が採択され、採択率は36％であった。そのうち、研究代表機関として応募した科研費（基盤9件及び若手研究2件）11件の採択率は45％（5件）であった。</w:t>
            </w:r>
          </w:p>
          <w:p w14:paraId="61CFA67F" w14:textId="77777777" w:rsidR="004A2DBE" w:rsidRPr="009C00D1" w:rsidRDefault="004A2DBE" w:rsidP="004A2DBE">
            <w:pPr>
              <w:spacing w:line="240" w:lineRule="exact"/>
              <w:ind w:left="180" w:hangingChars="100" w:hanging="180"/>
              <w:rPr>
                <w:rFonts w:ascii="Meiryo UI" w:eastAsia="Meiryo UI" w:hAnsi="Meiryo UI"/>
                <w:sz w:val="18"/>
                <w:szCs w:val="16"/>
              </w:rPr>
            </w:pPr>
          </w:p>
          <w:tbl>
            <w:tblPr>
              <w:tblStyle w:val="af2"/>
              <w:tblW w:w="0" w:type="auto"/>
              <w:tblInd w:w="360" w:type="dxa"/>
              <w:tblLayout w:type="fixed"/>
              <w:tblLook w:val="04A0" w:firstRow="1" w:lastRow="0" w:firstColumn="1" w:lastColumn="0" w:noHBand="0" w:noVBand="1"/>
            </w:tblPr>
            <w:tblGrid>
              <w:gridCol w:w="1737"/>
              <w:gridCol w:w="2127"/>
              <w:gridCol w:w="1634"/>
              <w:gridCol w:w="1834"/>
            </w:tblGrid>
            <w:tr w:rsidR="00543886" w:rsidRPr="009C00D1" w14:paraId="299E23A0" w14:textId="77777777" w:rsidTr="00BA6AE2">
              <w:trPr>
                <w:trHeight w:val="168"/>
              </w:trPr>
              <w:tc>
                <w:tcPr>
                  <w:tcW w:w="7332" w:type="dxa"/>
                  <w:gridSpan w:val="4"/>
                  <w:tcBorders>
                    <w:top w:val="nil"/>
                    <w:left w:val="nil"/>
                    <w:right w:val="nil"/>
                  </w:tcBorders>
                </w:tcPr>
                <w:p w14:paraId="76335057" w14:textId="77777777" w:rsidR="004A2DBE" w:rsidRPr="009C00D1" w:rsidRDefault="004A2DBE" w:rsidP="004A2DBE">
                  <w:pPr>
                    <w:spacing w:line="240" w:lineRule="exact"/>
                    <w:ind w:left="180" w:hangingChars="100" w:hanging="180"/>
                    <w:rPr>
                      <w:rFonts w:ascii="Meiryo UI" w:eastAsia="Meiryo UI" w:hAnsi="Meiryo UI"/>
                      <w:b/>
                      <w:sz w:val="18"/>
                      <w:szCs w:val="16"/>
                    </w:rPr>
                  </w:pPr>
                  <w:r w:rsidRPr="009C00D1">
                    <w:rPr>
                      <w:rFonts w:ascii="Meiryo UI" w:eastAsia="Meiryo UI" w:hAnsi="Meiryo UI" w:hint="eastAsia"/>
                      <w:b/>
                      <w:sz w:val="18"/>
                      <w:szCs w:val="16"/>
                    </w:rPr>
                    <w:t>R04年度競争的資金応募・採択状況（研究代表機関のみ、採択件数/応募件数、採択率）</w:t>
                  </w:r>
                </w:p>
              </w:tc>
            </w:tr>
            <w:tr w:rsidR="00543886" w:rsidRPr="009C00D1" w14:paraId="32F8A8FF" w14:textId="77777777" w:rsidTr="00BA6AE2">
              <w:trPr>
                <w:trHeight w:val="248"/>
              </w:trPr>
              <w:tc>
                <w:tcPr>
                  <w:tcW w:w="1737" w:type="dxa"/>
                </w:tcPr>
                <w:p w14:paraId="32C97B15" w14:textId="77777777" w:rsidR="004A2DBE" w:rsidRPr="009C00D1" w:rsidRDefault="004A2DBE" w:rsidP="004A2DBE">
                  <w:pPr>
                    <w:spacing w:line="240" w:lineRule="exact"/>
                    <w:ind w:left="180" w:hangingChars="100" w:hanging="180"/>
                    <w:jc w:val="center"/>
                    <w:rPr>
                      <w:rFonts w:ascii="Meiryo UI" w:eastAsia="Meiryo UI" w:hAnsi="Meiryo UI"/>
                      <w:sz w:val="18"/>
                      <w:szCs w:val="16"/>
                    </w:rPr>
                  </w:pPr>
                  <w:r w:rsidRPr="009C00D1">
                    <w:rPr>
                      <w:rFonts w:ascii="Meiryo UI" w:eastAsia="Meiryo UI" w:hAnsi="Meiryo UI" w:hint="eastAsia"/>
                      <w:sz w:val="18"/>
                      <w:szCs w:val="16"/>
                    </w:rPr>
                    <w:t>科研費</w:t>
                  </w:r>
                </w:p>
              </w:tc>
              <w:tc>
                <w:tcPr>
                  <w:tcW w:w="2127" w:type="dxa"/>
                </w:tcPr>
                <w:p w14:paraId="768392D1" w14:textId="77777777" w:rsidR="004A2DBE" w:rsidRPr="009C00D1" w:rsidRDefault="004A2DBE" w:rsidP="004A2DBE">
                  <w:pPr>
                    <w:spacing w:line="240" w:lineRule="exact"/>
                    <w:ind w:left="180" w:hangingChars="100" w:hanging="180"/>
                    <w:jc w:val="center"/>
                    <w:rPr>
                      <w:rFonts w:ascii="Meiryo UI" w:eastAsia="Meiryo UI" w:hAnsi="Meiryo UI"/>
                      <w:sz w:val="18"/>
                      <w:szCs w:val="16"/>
                    </w:rPr>
                  </w:pPr>
                  <w:r w:rsidRPr="009C00D1">
                    <w:rPr>
                      <w:rFonts w:ascii="Meiryo UI" w:eastAsia="Meiryo UI" w:hAnsi="Meiryo UI" w:hint="eastAsia"/>
                      <w:sz w:val="18"/>
                      <w:szCs w:val="16"/>
                    </w:rPr>
                    <w:t>環境研究総合推進費</w:t>
                  </w:r>
                </w:p>
              </w:tc>
              <w:tc>
                <w:tcPr>
                  <w:tcW w:w="1634" w:type="dxa"/>
                </w:tcPr>
                <w:p w14:paraId="30A452FD" w14:textId="77777777" w:rsidR="004A2DBE" w:rsidRPr="009C00D1" w:rsidRDefault="004A2DBE" w:rsidP="004A2DBE">
                  <w:pPr>
                    <w:spacing w:line="240" w:lineRule="exact"/>
                    <w:ind w:left="180" w:hangingChars="100" w:hanging="180"/>
                    <w:jc w:val="center"/>
                    <w:rPr>
                      <w:rFonts w:ascii="Meiryo UI" w:eastAsia="Meiryo UI" w:hAnsi="Meiryo UI"/>
                      <w:sz w:val="18"/>
                      <w:szCs w:val="16"/>
                    </w:rPr>
                  </w:pPr>
                  <w:r w:rsidRPr="009C00D1">
                    <w:rPr>
                      <w:rFonts w:ascii="Meiryo UI" w:eastAsia="Meiryo UI" w:hAnsi="Meiryo UI" w:hint="eastAsia"/>
                      <w:sz w:val="18"/>
                      <w:szCs w:val="16"/>
                    </w:rPr>
                    <w:t>その他</w:t>
                  </w:r>
                </w:p>
              </w:tc>
              <w:tc>
                <w:tcPr>
                  <w:tcW w:w="1832" w:type="dxa"/>
                </w:tcPr>
                <w:p w14:paraId="2B107F84" w14:textId="77777777" w:rsidR="004A2DBE" w:rsidRPr="009C00D1" w:rsidRDefault="004A2DBE" w:rsidP="004A2DBE">
                  <w:pPr>
                    <w:spacing w:line="240" w:lineRule="exact"/>
                    <w:ind w:left="180" w:hangingChars="100" w:hanging="180"/>
                    <w:jc w:val="center"/>
                    <w:rPr>
                      <w:rFonts w:ascii="Meiryo UI" w:eastAsia="Meiryo UI" w:hAnsi="Meiryo UI"/>
                      <w:sz w:val="18"/>
                      <w:szCs w:val="16"/>
                    </w:rPr>
                  </w:pPr>
                  <w:r w:rsidRPr="009C00D1">
                    <w:rPr>
                      <w:rFonts w:ascii="Meiryo UI" w:eastAsia="Meiryo UI" w:hAnsi="Meiryo UI" w:hint="eastAsia"/>
                      <w:sz w:val="18"/>
                      <w:szCs w:val="16"/>
                    </w:rPr>
                    <w:t>計</w:t>
                  </w:r>
                </w:p>
              </w:tc>
            </w:tr>
            <w:tr w:rsidR="00543886" w:rsidRPr="009C00D1" w14:paraId="5744E266" w14:textId="77777777" w:rsidTr="00BA6AE2">
              <w:trPr>
                <w:trHeight w:val="482"/>
              </w:trPr>
              <w:tc>
                <w:tcPr>
                  <w:tcW w:w="1737" w:type="dxa"/>
                </w:tcPr>
                <w:p w14:paraId="08780167" w14:textId="77777777" w:rsidR="004A2DBE" w:rsidRPr="009C00D1" w:rsidRDefault="004A2DBE" w:rsidP="004A2DBE">
                  <w:pPr>
                    <w:spacing w:line="240" w:lineRule="exact"/>
                    <w:ind w:left="180" w:hangingChars="100" w:hanging="180"/>
                    <w:jc w:val="center"/>
                    <w:rPr>
                      <w:rFonts w:ascii="Meiryo UI" w:eastAsia="Meiryo UI" w:hAnsi="Meiryo UI"/>
                      <w:sz w:val="18"/>
                      <w:szCs w:val="16"/>
                    </w:rPr>
                  </w:pPr>
                  <w:r w:rsidRPr="009C00D1">
                    <w:rPr>
                      <w:rFonts w:ascii="Meiryo UI" w:eastAsia="Meiryo UI" w:hAnsi="Meiryo UI" w:hint="eastAsia"/>
                      <w:sz w:val="18"/>
                      <w:szCs w:val="16"/>
                    </w:rPr>
                    <w:t>5件/11件</w:t>
                  </w:r>
                </w:p>
                <w:p w14:paraId="7EDA79D2" w14:textId="77777777" w:rsidR="004A2DBE" w:rsidRPr="009C00D1" w:rsidRDefault="004A2DBE" w:rsidP="004A2DBE">
                  <w:pPr>
                    <w:spacing w:line="240" w:lineRule="exact"/>
                    <w:ind w:left="180" w:hangingChars="100" w:hanging="180"/>
                    <w:jc w:val="center"/>
                    <w:rPr>
                      <w:rFonts w:ascii="Meiryo UI" w:eastAsia="Meiryo UI" w:hAnsi="Meiryo UI"/>
                      <w:sz w:val="18"/>
                      <w:szCs w:val="16"/>
                    </w:rPr>
                  </w:pPr>
                  <w:r w:rsidRPr="009C00D1">
                    <w:rPr>
                      <w:rFonts w:ascii="Meiryo UI" w:eastAsia="Meiryo UI" w:hAnsi="Meiryo UI" w:hint="eastAsia"/>
                      <w:sz w:val="18"/>
                      <w:szCs w:val="16"/>
                    </w:rPr>
                    <w:t>（</w:t>
                  </w:r>
                  <w:r w:rsidRPr="009C00D1">
                    <w:rPr>
                      <w:rFonts w:ascii="Meiryo UI" w:eastAsia="Meiryo UI" w:hAnsi="Meiryo UI"/>
                      <w:sz w:val="18"/>
                      <w:szCs w:val="16"/>
                    </w:rPr>
                    <w:t>45％</w:t>
                  </w:r>
                  <w:r w:rsidRPr="009C00D1">
                    <w:rPr>
                      <w:rFonts w:ascii="Meiryo UI" w:eastAsia="Meiryo UI" w:hAnsi="Meiryo UI" w:hint="eastAsia"/>
                      <w:sz w:val="18"/>
                      <w:szCs w:val="16"/>
                    </w:rPr>
                    <w:t>）</w:t>
                  </w:r>
                </w:p>
              </w:tc>
              <w:tc>
                <w:tcPr>
                  <w:tcW w:w="2127" w:type="dxa"/>
                </w:tcPr>
                <w:p w14:paraId="1E807057" w14:textId="77777777" w:rsidR="004A2DBE" w:rsidRPr="009C00D1" w:rsidRDefault="004A2DBE" w:rsidP="004A2DBE">
                  <w:pPr>
                    <w:spacing w:line="240" w:lineRule="exact"/>
                    <w:ind w:left="180" w:hangingChars="100" w:hanging="180"/>
                    <w:jc w:val="center"/>
                    <w:rPr>
                      <w:rFonts w:ascii="Meiryo UI" w:eastAsia="Meiryo UI" w:hAnsi="Meiryo UI"/>
                      <w:sz w:val="18"/>
                      <w:szCs w:val="16"/>
                    </w:rPr>
                  </w:pPr>
                  <w:r w:rsidRPr="009C00D1">
                    <w:rPr>
                      <w:rFonts w:ascii="Meiryo UI" w:eastAsia="Meiryo UI" w:hAnsi="Meiryo UI" w:hint="eastAsia"/>
                      <w:sz w:val="18"/>
                      <w:szCs w:val="16"/>
                    </w:rPr>
                    <w:t>1件/2件</w:t>
                  </w:r>
                </w:p>
                <w:p w14:paraId="4062879B" w14:textId="77777777" w:rsidR="004A2DBE" w:rsidRPr="009C00D1" w:rsidRDefault="004A2DBE" w:rsidP="004A2DBE">
                  <w:pPr>
                    <w:spacing w:line="240" w:lineRule="exact"/>
                    <w:ind w:left="180" w:hangingChars="100" w:hanging="180"/>
                    <w:jc w:val="center"/>
                    <w:rPr>
                      <w:rFonts w:ascii="Meiryo UI" w:eastAsia="Meiryo UI" w:hAnsi="Meiryo UI"/>
                      <w:sz w:val="18"/>
                      <w:szCs w:val="16"/>
                    </w:rPr>
                  </w:pPr>
                  <w:r w:rsidRPr="009C00D1">
                    <w:rPr>
                      <w:rFonts w:ascii="Meiryo UI" w:eastAsia="Meiryo UI" w:hAnsi="Meiryo UI" w:hint="eastAsia"/>
                      <w:sz w:val="18"/>
                      <w:szCs w:val="16"/>
                    </w:rPr>
                    <w:t>（5</w:t>
                  </w:r>
                  <w:r w:rsidRPr="009C00D1">
                    <w:rPr>
                      <w:rFonts w:ascii="Meiryo UI" w:eastAsia="Meiryo UI" w:hAnsi="Meiryo UI"/>
                      <w:sz w:val="18"/>
                      <w:szCs w:val="16"/>
                    </w:rPr>
                    <w:t>0％</w:t>
                  </w:r>
                  <w:r w:rsidRPr="009C00D1">
                    <w:rPr>
                      <w:rFonts w:ascii="Meiryo UI" w:eastAsia="Meiryo UI" w:hAnsi="Meiryo UI" w:hint="eastAsia"/>
                      <w:sz w:val="18"/>
                      <w:szCs w:val="16"/>
                    </w:rPr>
                    <w:t>）</w:t>
                  </w:r>
                </w:p>
              </w:tc>
              <w:tc>
                <w:tcPr>
                  <w:tcW w:w="1634" w:type="dxa"/>
                </w:tcPr>
                <w:p w14:paraId="1EF92286" w14:textId="77777777" w:rsidR="004A2DBE" w:rsidRPr="009C00D1" w:rsidRDefault="004A2DBE" w:rsidP="004A2DBE">
                  <w:pPr>
                    <w:spacing w:line="240" w:lineRule="exact"/>
                    <w:ind w:left="180" w:hangingChars="100" w:hanging="180"/>
                    <w:jc w:val="center"/>
                    <w:rPr>
                      <w:rFonts w:ascii="Meiryo UI" w:eastAsia="Meiryo UI" w:hAnsi="Meiryo UI"/>
                      <w:sz w:val="18"/>
                      <w:szCs w:val="16"/>
                    </w:rPr>
                  </w:pPr>
                  <w:r w:rsidRPr="009C00D1">
                    <w:rPr>
                      <w:rFonts w:ascii="Meiryo UI" w:eastAsia="Meiryo UI" w:hAnsi="Meiryo UI" w:hint="eastAsia"/>
                      <w:sz w:val="18"/>
                      <w:szCs w:val="16"/>
                    </w:rPr>
                    <w:t>4件/15件</w:t>
                  </w:r>
                </w:p>
                <w:p w14:paraId="56AE20A8" w14:textId="77777777" w:rsidR="004A2DBE" w:rsidRPr="009C00D1" w:rsidRDefault="004A2DBE" w:rsidP="004A2DBE">
                  <w:pPr>
                    <w:spacing w:line="240" w:lineRule="exact"/>
                    <w:ind w:left="180" w:hangingChars="100" w:hanging="180"/>
                    <w:jc w:val="center"/>
                    <w:rPr>
                      <w:rFonts w:ascii="Meiryo UI" w:eastAsia="Meiryo UI" w:hAnsi="Meiryo UI"/>
                      <w:sz w:val="18"/>
                      <w:szCs w:val="16"/>
                    </w:rPr>
                  </w:pPr>
                  <w:r w:rsidRPr="009C00D1">
                    <w:rPr>
                      <w:rFonts w:ascii="Meiryo UI" w:eastAsia="Meiryo UI" w:hAnsi="Meiryo UI" w:hint="eastAsia"/>
                      <w:sz w:val="18"/>
                      <w:szCs w:val="16"/>
                    </w:rPr>
                    <w:t>（</w:t>
                  </w:r>
                  <w:r w:rsidRPr="009C00D1">
                    <w:rPr>
                      <w:rFonts w:ascii="Meiryo UI" w:eastAsia="Meiryo UI" w:hAnsi="Meiryo UI"/>
                      <w:sz w:val="18"/>
                      <w:szCs w:val="16"/>
                    </w:rPr>
                    <w:t>25％</w:t>
                  </w:r>
                  <w:r w:rsidRPr="009C00D1">
                    <w:rPr>
                      <w:rFonts w:ascii="Meiryo UI" w:eastAsia="Meiryo UI" w:hAnsi="Meiryo UI" w:hint="eastAsia"/>
                      <w:sz w:val="18"/>
                      <w:szCs w:val="16"/>
                    </w:rPr>
                    <w:t>）</w:t>
                  </w:r>
                </w:p>
              </w:tc>
              <w:tc>
                <w:tcPr>
                  <w:tcW w:w="1832" w:type="dxa"/>
                </w:tcPr>
                <w:p w14:paraId="7127ACC9" w14:textId="77777777" w:rsidR="004A2DBE" w:rsidRPr="009C00D1" w:rsidRDefault="004A2DBE" w:rsidP="004A2DBE">
                  <w:pPr>
                    <w:spacing w:line="240" w:lineRule="exact"/>
                    <w:ind w:left="180" w:hangingChars="100" w:hanging="180"/>
                    <w:jc w:val="center"/>
                    <w:rPr>
                      <w:rFonts w:ascii="Meiryo UI" w:eastAsia="Meiryo UI" w:hAnsi="Meiryo UI"/>
                      <w:sz w:val="18"/>
                      <w:szCs w:val="16"/>
                    </w:rPr>
                  </w:pPr>
                  <w:r w:rsidRPr="009C00D1">
                    <w:rPr>
                      <w:rFonts w:ascii="Meiryo UI" w:eastAsia="Meiryo UI" w:hAnsi="Meiryo UI" w:hint="eastAsia"/>
                      <w:sz w:val="18"/>
                      <w:szCs w:val="16"/>
                    </w:rPr>
                    <w:t>10件/28件</w:t>
                  </w:r>
                </w:p>
                <w:p w14:paraId="1A1CA078" w14:textId="77777777" w:rsidR="004A2DBE" w:rsidRPr="009C00D1" w:rsidRDefault="004A2DBE" w:rsidP="004A2DBE">
                  <w:pPr>
                    <w:spacing w:line="240" w:lineRule="exact"/>
                    <w:ind w:left="180" w:hangingChars="100" w:hanging="180"/>
                    <w:jc w:val="center"/>
                    <w:rPr>
                      <w:rFonts w:ascii="Meiryo UI" w:eastAsia="Meiryo UI" w:hAnsi="Meiryo UI"/>
                      <w:sz w:val="18"/>
                      <w:szCs w:val="16"/>
                    </w:rPr>
                  </w:pPr>
                  <w:r w:rsidRPr="009C00D1">
                    <w:rPr>
                      <w:rFonts w:ascii="Meiryo UI" w:eastAsia="Meiryo UI" w:hAnsi="Meiryo UI" w:hint="eastAsia"/>
                      <w:sz w:val="18"/>
                      <w:szCs w:val="16"/>
                    </w:rPr>
                    <w:t>（36</w:t>
                  </w:r>
                  <w:r w:rsidRPr="009C00D1">
                    <w:rPr>
                      <w:rFonts w:ascii="Meiryo UI" w:eastAsia="Meiryo UI" w:hAnsi="Meiryo UI"/>
                      <w:sz w:val="18"/>
                      <w:szCs w:val="16"/>
                    </w:rPr>
                    <w:t>％</w:t>
                  </w:r>
                  <w:r w:rsidRPr="009C00D1">
                    <w:rPr>
                      <w:rFonts w:ascii="Meiryo UI" w:eastAsia="Meiryo UI" w:hAnsi="Meiryo UI" w:hint="eastAsia"/>
                      <w:sz w:val="18"/>
                      <w:szCs w:val="16"/>
                    </w:rPr>
                    <w:t>）</w:t>
                  </w:r>
                </w:p>
              </w:tc>
            </w:tr>
          </w:tbl>
          <w:p w14:paraId="08AE55D9" w14:textId="77777777" w:rsidR="004A2DBE" w:rsidRPr="009C00D1" w:rsidRDefault="004A2DBE" w:rsidP="004A2DBE">
            <w:pPr>
              <w:spacing w:line="240" w:lineRule="exact"/>
              <w:ind w:left="180" w:hangingChars="100" w:hanging="180"/>
              <w:rPr>
                <w:rFonts w:ascii="Meiryo UI" w:eastAsia="Meiryo UI" w:hAnsi="Meiryo UI"/>
                <w:sz w:val="18"/>
                <w:szCs w:val="16"/>
              </w:rPr>
            </w:pPr>
          </w:p>
          <w:p w14:paraId="18354B0E" w14:textId="34FED017" w:rsidR="00452A92" w:rsidRPr="009C00D1" w:rsidRDefault="00452A92" w:rsidP="00452A92">
            <w:pPr>
              <w:spacing w:line="240" w:lineRule="exact"/>
              <w:ind w:left="180" w:hangingChars="100" w:hanging="180"/>
              <w:rPr>
                <w:rFonts w:ascii="Meiryo UI" w:eastAsia="Meiryo UI" w:hAnsi="Meiryo UI"/>
                <w:sz w:val="18"/>
                <w:szCs w:val="16"/>
              </w:rPr>
            </w:pPr>
            <w:r w:rsidRPr="009C00D1">
              <w:rPr>
                <w:rFonts w:ascii="Meiryo UI" w:eastAsia="Meiryo UI" w:hAnsi="Meiryo UI" w:hint="eastAsia"/>
                <w:sz w:val="18"/>
                <w:szCs w:val="16"/>
              </w:rPr>
              <w:t>●</w:t>
            </w:r>
            <w:r w:rsidR="004A2DBE" w:rsidRPr="009C00D1">
              <w:rPr>
                <w:rFonts w:ascii="Meiryo UI" w:eastAsia="Meiryo UI" w:hAnsi="Meiryo UI" w:hint="eastAsia"/>
                <w:sz w:val="18"/>
                <w:szCs w:val="16"/>
              </w:rPr>
              <w:t>共同機関として加わった課題を含む全応募課題（55件）の採択率は45％（25件）であった。</w:t>
            </w:r>
          </w:p>
          <w:p w14:paraId="4F8D08F0" w14:textId="64ADDC94" w:rsidR="00452A92" w:rsidRPr="009C00D1" w:rsidRDefault="00452A92" w:rsidP="00452A92">
            <w:pPr>
              <w:spacing w:line="240" w:lineRule="exact"/>
              <w:ind w:left="180" w:hangingChars="100" w:hanging="180"/>
              <w:rPr>
                <w:rFonts w:ascii="Meiryo UI" w:eastAsia="Meiryo UI" w:hAnsi="Meiryo UI"/>
                <w:sz w:val="18"/>
                <w:szCs w:val="16"/>
              </w:rPr>
            </w:pPr>
            <w:r w:rsidRPr="009C00D1">
              <w:rPr>
                <w:rFonts w:ascii="Meiryo UI" w:eastAsia="Meiryo UI" w:hAnsi="Meiryo UI" w:hint="eastAsia"/>
                <w:sz w:val="18"/>
                <w:szCs w:val="16"/>
              </w:rPr>
              <w:t>●代表機関として実施する課題のうち、規模が大きいものとしては、環境研究総合推進費「S-17災害・事故に起因する化学物質リスクの評価・管理手法の体系的構築に関する研究」テーマ４（３機関［</w:t>
            </w:r>
            <w:r w:rsidRPr="009C00D1">
              <w:rPr>
                <w:rFonts w:ascii="Meiryo UI" w:eastAsia="Meiryo UI" w:hAnsi="Meiryo UI"/>
                <w:sz w:val="18"/>
                <w:szCs w:val="16"/>
              </w:rPr>
              <w:t>当所テーマリーダー</w:t>
            </w:r>
            <w:r w:rsidRPr="009C00D1">
              <w:rPr>
                <w:rFonts w:ascii="Meiryo UI" w:eastAsia="Meiryo UI" w:hAnsi="Meiryo UI" w:hint="eastAsia"/>
                <w:sz w:val="18"/>
                <w:szCs w:val="16"/>
              </w:rPr>
              <w:t>］</w:t>
            </w:r>
            <w:r w:rsidRPr="009C00D1">
              <w:rPr>
                <w:rFonts w:ascii="Meiryo UI" w:eastAsia="Meiryo UI" w:hAnsi="Meiryo UI"/>
                <w:sz w:val="18"/>
                <w:szCs w:val="16"/>
              </w:rPr>
              <w:t>５年間の</w:t>
            </w:r>
            <w:r w:rsidR="00881BCE" w:rsidRPr="009C00D1">
              <w:rPr>
                <w:rFonts w:ascii="Meiryo UI" w:eastAsia="Meiryo UI" w:hAnsi="Meiryo UI" w:hint="eastAsia"/>
                <w:sz w:val="18"/>
                <w:szCs w:val="16"/>
              </w:rPr>
              <w:t>5</w:t>
            </w:r>
            <w:r w:rsidRPr="009C00D1">
              <w:rPr>
                <w:rFonts w:ascii="Meiryo UI" w:eastAsia="Meiryo UI" w:hAnsi="Meiryo UI"/>
                <w:sz w:val="18"/>
                <w:szCs w:val="16"/>
              </w:rPr>
              <w:t>年目）</w:t>
            </w:r>
            <w:r w:rsidRPr="009C00D1">
              <w:rPr>
                <w:rFonts w:ascii="Meiryo UI" w:eastAsia="Meiryo UI" w:hAnsi="Meiryo UI" w:hint="eastAsia"/>
                <w:sz w:val="18"/>
                <w:szCs w:val="16"/>
              </w:rPr>
              <w:t>を</w:t>
            </w:r>
            <w:r w:rsidR="003A3147" w:rsidRPr="009C00D1">
              <w:rPr>
                <w:rFonts w:ascii="Meiryo UI" w:eastAsia="Meiryo UI" w:hAnsi="Meiryo UI" w:hint="eastAsia"/>
                <w:sz w:val="18"/>
                <w:szCs w:val="16"/>
              </w:rPr>
              <w:t>16,216</w:t>
            </w:r>
            <w:r w:rsidRPr="009C00D1">
              <w:rPr>
                <w:rFonts w:ascii="Meiryo UI" w:eastAsia="Meiryo UI" w:hAnsi="Meiryo UI" w:hint="eastAsia"/>
                <w:sz w:val="18"/>
                <w:szCs w:val="16"/>
              </w:rPr>
              <w:t>千円で推進した。</w:t>
            </w:r>
          </w:p>
          <w:p w14:paraId="709CC982" w14:textId="0844484B" w:rsidR="00791AB2" w:rsidRPr="009C00D1" w:rsidRDefault="00C04FFF">
            <w:pPr>
              <w:spacing w:line="240" w:lineRule="exact"/>
              <w:ind w:left="180" w:hangingChars="100" w:hanging="180"/>
              <w:rPr>
                <w:rFonts w:ascii="Meiryo UI" w:eastAsia="Meiryo UI" w:hAnsi="Meiryo UI"/>
                <w:kern w:val="0"/>
                <w:sz w:val="18"/>
                <w:szCs w:val="16"/>
              </w:rPr>
            </w:pPr>
            <w:r w:rsidRPr="009C00D1">
              <w:rPr>
                <w:rFonts w:ascii="Meiryo UI" w:eastAsia="Meiryo UI" w:hAnsi="Meiryo UI" w:hint="eastAsia"/>
                <w:kern w:val="0"/>
                <w:sz w:val="18"/>
                <w:szCs w:val="18"/>
              </w:rPr>
              <w:t>●</w:t>
            </w:r>
            <w:r w:rsidR="00446614" w:rsidRPr="009C00D1">
              <w:rPr>
                <w:rFonts w:ascii="Meiryo UI" w:eastAsia="Meiryo UI" w:hAnsi="Meiryo UI" w:hint="eastAsia"/>
                <w:kern w:val="0"/>
                <w:sz w:val="18"/>
                <w:szCs w:val="18"/>
              </w:rPr>
              <w:t>応募に必要となる研究実績を確保するため、</w:t>
            </w:r>
            <w:r w:rsidRPr="009C00D1">
              <w:rPr>
                <w:rFonts w:ascii="Meiryo UI" w:eastAsia="Meiryo UI" w:hAnsi="Meiryo UI" w:hint="eastAsia"/>
                <w:kern w:val="0"/>
                <w:sz w:val="18"/>
                <w:szCs w:val="18"/>
              </w:rPr>
              <w:t>学会発表要旨等のブラッシュアップのほか、研究所職員の主著論文</w:t>
            </w:r>
            <w:r w:rsidR="004B446A" w:rsidRPr="009C00D1">
              <w:rPr>
                <w:rFonts w:ascii="Meiryo UI" w:eastAsia="Meiryo UI" w:hAnsi="Meiryo UI" w:hint="eastAsia"/>
                <w:kern w:val="0"/>
                <w:sz w:val="18"/>
                <w:szCs w:val="18"/>
              </w:rPr>
              <w:t>13</w:t>
            </w:r>
            <w:r w:rsidRPr="009C00D1">
              <w:rPr>
                <w:rFonts w:ascii="Meiryo UI" w:eastAsia="Meiryo UI" w:hAnsi="Meiryo UI"/>
                <w:kern w:val="0"/>
                <w:sz w:val="18"/>
                <w:szCs w:val="18"/>
              </w:rPr>
              <w:t>件について文書チェック</w:t>
            </w:r>
            <w:r w:rsidRPr="009C00D1">
              <w:rPr>
                <w:rFonts w:ascii="Meiryo UI" w:eastAsia="Meiryo UI" w:hAnsi="Meiryo UI" w:hint="eastAsia"/>
                <w:kern w:val="0"/>
                <w:sz w:val="18"/>
                <w:szCs w:val="18"/>
              </w:rPr>
              <w:t>し、投稿を支援した</w:t>
            </w:r>
            <w:r w:rsidRPr="009C00D1">
              <w:rPr>
                <w:rFonts w:ascii="Meiryo UI" w:eastAsia="Meiryo UI" w:hAnsi="Meiryo UI"/>
                <w:kern w:val="0"/>
                <w:sz w:val="18"/>
                <w:szCs w:val="18"/>
              </w:rPr>
              <w:t>。</w:t>
            </w:r>
          </w:p>
          <w:p w14:paraId="49EB76C3" w14:textId="77777777" w:rsidR="00791AB2" w:rsidRPr="009C00D1" w:rsidRDefault="00791AB2">
            <w:pPr>
              <w:spacing w:line="200" w:lineRule="exact"/>
              <w:ind w:left="160" w:hangingChars="100" w:hanging="160"/>
              <w:rPr>
                <w:rFonts w:ascii="Meiryo UI" w:eastAsia="Meiryo UI" w:hAnsi="Meiryo UI"/>
                <w:kern w:val="0"/>
                <w:sz w:val="16"/>
                <w:szCs w:val="16"/>
              </w:rPr>
            </w:pPr>
          </w:p>
          <w:bookmarkStart w:id="95" w:name="細目46"/>
          <w:p w14:paraId="6937FE77" w14:textId="29095B28" w:rsidR="00791AB2" w:rsidRPr="009C00D1" w:rsidRDefault="00C47E57">
            <w:pPr>
              <w:spacing w:line="200" w:lineRule="exact"/>
              <w:ind w:left="180" w:hangingChars="100" w:hanging="180"/>
              <w:rPr>
                <w:rStyle w:val="af5"/>
                <w:rFonts w:ascii="Meiryo UI" w:eastAsia="Meiryo UI" w:hAnsi="Meiryo UI"/>
                <w:b/>
                <w:color w:val="auto"/>
                <w:kern w:val="0"/>
                <w:sz w:val="18"/>
                <w:szCs w:val="16"/>
              </w:rPr>
            </w:pPr>
            <w:r w:rsidRPr="009C00D1">
              <w:rPr>
                <w:rFonts w:ascii="Meiryo UI" w:eastAsia="Meiryo UI" w:hAnsi="Meiryo UI"/>
                <w:b/>
                <w:kern w:val="0"/>
                <w:sz w:val="18"/>
                <w:szCs w:val="16"/>
              </w:rPr>
              <w:fldChar w:fldCharType="begin"/>
            </w:r>
            <w:r w:rsidRPr="009C00D1">
              <w:rPr>
                <w:rFonts w:ascii="Meiryo UI" w:eastAsia="Meiryo UI" w:hAnsi="Meiryo UI"/>
                <w:b/>
                <w:kern w:val="0"/>
                <w:sz w:val="18"/>
                <w:szCs w:val="16"/>
              </w:rPr>
              <w:instrText xml:space="preserve"> HYPERLINK  \l "</w:instrText>
            </w:r>
            <w:r w:rsidRPr="009C00D1">
              <w:rPr>
                <w:rFonts w:ascii="Meiryo UI" w:eastAsia="Meiryo UI" w:hAnsi="Meiryo UI" w:hint="eastAsia"/>
                <w:b/>
                <w:kern w:val="0"/>
                <w:sz w:val="18"/>
                <w:szCs w:val="16"/>
              </w:rPr>
              <w:instrText>細目</w:instrText>
            </w:r>
            <w:r w:rsidRPr="009C00D1">
              <w:rPr>
                <w:rFonts w:ascii="Meiryo UI" w:eastAsia="Meiryo UI" w:hAnsi="Meiryo UI"/>
                <w:b/>
                <w:kern w:val="0"/>
                <w:sz w:val="18"/>
                <w:szCs w:val="16"/>
              </w:rPr>
              <w:instrText xml:space="preserve">46h" </w:instrText>
            </w:r>
            <w:r w:rsidRPr="009C00D1">
              <w:rPr>
                <w:rFonts w:ascii="Meiryo UI" w:eastAsia="Meiryo UI" w:hAnsi="Meiryo UI"/>
                <w:b/>
                <w:kern w:val="0"/>
                <w:sz w:val="18"/>
                <w:szCs w:val="16"/>
              </w:rPr>
              <w:fldChar w:fldCharType="separate"/>
            </w:r>
            <w:r w:rsidR="00C04FFF" w:rsidRPr="009C00D1">
              <w:rPr>
                <w:rStyle w:val="af5"/>
                <w:rFonts w:ascii="Meiryo UI" w:eastAsia="Meiryo UI" w:hAnsi="Meiryo UI" w:hint="eastAsia"/>
                <w:b/>
                <w:color w:val="auto"/>
                <w:kern w:val="0"/>
                <w:sz w:val="18"/>
                <w:szCs w:val="16"/>
              </w:rPr>
              <w:t>【数値目標</w:t>
            </w:r>
            <w:r w:rsidR="00C04FFF" w:rsidRPr="009C00D1">
              <w:rPr>
                <w:rStyle w:val="af5"/>
                <w:rFonts w:ascii="Meiryo UI" w:eastAsia="Meiryo UI" w:hAnsi="Meiryo UI"/>
                <w:b/>
                <w:color w:val="auto"/>
                <w:kern w:val="0"/>
                <w:sz w:val="18"/>
                <w:szCs w:val="16"/>
              </w:rPr>
              <w:t>10】</w:t>
            </w:r>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細目4</w:t>
            </w:r>
            <w:r w:rsidR="002F4896" w:rsidRPr="009C00D1">
              <w:rPr>
                <w:rFonts w:ascii="Meiryo UI" w:eastAsia="Meiryo UI" w:hAnsi="Meiryo UI"/>
                <w:kern w:val="0"/>
                <w:sz w:val="18"/>
                <w:szCs w:val="20"/>
                <w:u w:val="single"/>
              </w:rPr>
              <w:t>6）</w:t>
            </w:r>
          </w:p>
          <w:p w14:paraId="2429FD17" w14:textId="640DB173" w:rsidR="00791AB2" w:rsidRPr="009C00D1" w:rsidRDefault="00C04FFF">
            <w:pPr>
              <w:spacing w:line="200" w:lineRule="exact"/>
              <w:ind w:firstLineChars="100" w:firstLine="180"/>
              <w:rPr>
                <w:rFonts w:ascii="Meiryo UI" w:eastAsia="Meiryo UI" w:hAnsi="Meiryo UI"/>
                <w:b/>
                <w:kern w:val="0"/>
                <w:sz w:val="18"/>
                <w:szCs w:val="16"/>
              </w:rPr>
            </w:pPr>
            <w:r w:rsidRPr="009C00D1">
              <w:rPr>
                <w:rStyle w:val="af5"/>
                <w:rFonts w:ascii="Meiryo UI" w:eastAsia="Meiryo UI" w:hAnsi="Meiryo UI" w:hint="eastAsia"/>
                <w:b/>
                <w:color w:val="auto"/>
                <w:kern w:val="0"/>
                <w:sz w:val="18"/>
                <w:szCs w:val="18"/>
              </w:rPr>
              <w:t>令和４年度における</w:t>
            </w:r>
            <w:r w:rsidRPr="009C00D1">
              <w:rPr>
                <w:rStyle w:val="af5"/>
                <w:rFonts w:ascii="Meiryo UI" w:eastAsia="Meiryo UI" w:hAnsi="Meiryo UI" w:hint="eastAsia"/>
                <w:b/>
                <w:color w:val="auto"/>
                <w:kern w:val="0"/>
                <w:sz w:val="18"/>
                <w:szCs w:val="16"/>
              </w:rPr>
              <w:t>競争的外部研究資金による調査研究課題の実施及び応募件数：</w:t>
            </w:r>
            <w:r w:rsidRPr="009C00D1">
              <w:rPr>
                <w:rStyle w:val="af5"/>
                <w:rFonts w:ascii="Meiryo UI" w:eastAsia="Meiryo UI" w:hAnsi="Meiryo UI"/>
                <w:b/>
                <w:color w:val="auto"/>
                <w:kern w:val="0"/>
                <w:sz w:val="18"/>
                <w:szCs w:val="16"/>
              </w:rPr>
              <w:t>80件以上</w:t>
            </w:r>
            <w:r w:rsidR="00C47E57" w:rsidRPr="009C00D1">
              <w:rPr>
                <w:rFonts w:ascii="Meiryo UI" w:eastAsia="Meiryo UI" w:hAnsi="Meiryo UI"/>
                <w:b/>
                <w:kern w:val="0"/>
                <w:sz w:val="18"/>
                <w:szCs w:val="16"/>
              </w:rPr>
              <w:fldChar w:fldCharType="end"/>
            </w:r>
          </w:p>
          <w:bookmarkEnd w:id="95"/>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237"/>
              <w:gridCol w:w="1359"/>
              <w:gridCol w:w="838"/>
              <w:gridCol w:w="859"/>
              <w:gridCol w:w="1559"/>
            </w:tblGrid>
            <w:tr w:rsidR="00543886" w:rsidRPr="009C00D1" w14:paraId="5CA8683D" w14:textId="77777777" w:rsidTr="00863FC7">
              <w:trPr>
                <w:trHeight w:val="110"/>
              </w:trPr>
              <w:tc>
                <w:tcPr>
                  <w:tcW w:w="1776" w:type="dxa"/>
                  <w:tcBorders>
                    <w:right w:val="double" w:sz="4" w:space="0" w:color="auto"/>
                  </w:tcBorders>
                  <w:shd w:val="clear" w:color="auto" w:fill="auto"/>
                  <w:vAlign w:val="center"/>
                </w:tcPr>
                <w:p w14:paraId="79DF175F" w14:textId="77777777" w:rsidR="00791AB2" w:rsidRPr="009C00D1" w:rsidRDefault="00791AB2">
                  <w:pPr>
                    <w:spacing w:line="20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7E90844E"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第１期平均</w:t>
                  </w:r>
                </w:p>
                <w:p w14:paraId="09309AA7"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w:t>
                  </w:r>
                  <w:r w:rsidRPr="009C00D1">
                    <w:rPr>
                      <w:rFonts w:ascii="Meiryo UI" w:eastAsia="Meiryo UI" w:hAnsi="Meiryo UI"/>
                      <w:sz w:val="18"/>
                      <w:szCs w:val="18"/>
                    </w:rPr>
                    <w:t>H</w:t>
                  </w:r>
                  <w:r w:rsidRPr="009C00D1">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28A9A4F4"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第２期平均</w:t>
                  </w:r>
                </w:p>
                <w:p w14:paraId="0F29E588"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w:t>
                  </w:r>
                  <w:r w:rsidRPr="009C00D1">
                    <w:rPr>
                      <w:rFonts w:ascii="Meiryo UI" w:eastAsia="Meiryo UI" w:hAnsi="Meiryo UI"/>
                      <w:sz w:val="18"/>
                      <w:szCs w:val="18"/>
                    </w:rPr>
                    <w:t>H</w:t>
                  </w:r>
                  <w:r w:rsidRPr="009C00D1">
                    <w:rPr>
                      <w:rFonts w:ascii="Meiryo UI" w:eastAsia="Meiryo UI" w:hAnsi="Meiryo UI" w:hint="eastAsia"/>
                      <w:sz w:val="18"/>
                      <w:szCs w:val="18"/>
                    </w:rPr>
                    <w:t>2</w:t>
                  </w:r>
                  <w:r w:rsidRPr="009C00D1">
                    <w:rPr>
                      <w:rFonts w:ascii="Meiryo UI" w:eastAsia="Meiryo UI" w:hAnsi="Meiryo UI"/>
                      <w:sz w:val="18"/>
                      <w:szCs w:val="18"/>
                    </w:rPr>
                    <w:t>8</w:t>
                  </w:r>
                  <w:r w:rsidRPr="009C00D1">
                    <w:rPr>
                      <w:rFonts w:ascii="Meiryo UI" w:eastAsia="Meiryo UI" w:hAnsi="Meiryo UI" w:hint="eastAsia"/>
                      <w:sz w:val="18"/>
                      <w:szCs w:val="18"/>
                    </w:rPr>
                    <w:t>-</w:t>
                  </w:r>
                  <w:r w:rsidRPr="009C00D1">
                    <w:rPr>
                      <w:rFonts w:ascii="Meiryo UI" w:eastAsia="Meiryo UI" w:hAnsi="Meiryo UI"/>
                      <w:sz w:val="18"/>
                      <w:szCs w:val="18"/>
                    </w:rPr>
                    <w:t>R01</w:t>
                  </w:r>
                  <w:r w:rsidRPr="009C00D1">
                    <w:rPr>
                      <w:rFonts w:ascii="Meiryo UI" w:eastAsia="Meiryo UI" w:hAnsi="Meiryo UI" w:hint="eastAsia"/>
                      <w:sz w:val="18"/>
                      <w:szCs w:val="18"/>
                    </w:rPr>
                    <w:t>）</w:t>
                  </w:r>
                </w:p>
              </w:tc>
              <w:tc>
                <w:tcPr>
                  <w:tcW w:w="838" w:type="dxa"/>
                  <w:tcBorders>
                    <w:left w:val="double" w:sz="4" w:space="0" w:color="auto"/>
                    <w:right w:val="double" w:sz="4" w:space="0" w:color="auto"/>
                  </w:tcBorders>
                  <w:vAlign w:val="center"/>
                </w:tcPr>
                <w:p w14:paraId="5557516C"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R0</w:t>
                  </w:r>
                  <w:r w:rsidRPr="009C00D1">
                    <w:rPr>
                      <w:rFonts w:ascii="Meiryo UI" w:eastAsia="Meiryo UI" w:hAnsi="Meiryo UI"/>
                      <w:sz w:val="18"/>
                      <w:szCs w:val="18"/>
                    </w:rPr>
                    <w:t>2</w:t>
                  </w:r>
                </w:p>
              </w:tc>
              <w:tc>
                <w:tcPr>
                  <w:tcW w:w="859" w:type="dxa"/>
                  <w:tcBorders>
                    <w:left w:val="double" w:sz="4" w:space="0" w:color="auto"/>
                  </w:tcBorders>
                  <w:vAlign w:val="center"/>
                </w:tcPr>
                <w:p w14:paraId="11DB6CDC"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R0</w:t>
                  </w:r>
                  <w:r w:rsidRPr="009C00D1">
                    <w:rPr>
                      <w:rFonts w:ascii="Meiryo UI" w:eastAsia="Meiryo UI" w:hAnsi="Meiryo UI"/>
                      <w:sz w:val="18"/>
                      <w:szCs w:val="18"/>
                    </w:rPr>
                    <w:t>3</w:t>
                  </w:r>
                </w:p>
              </w:tc>
              <w:tc>
                <w:tcPr>
                  <w:tcW w:w="1559" w:type="dxa"/>
                  <w:tcBorders>
                    <w:left w:val="double" w:sz="4" w:space="0" w:color="auto"/>
                  </w:tcBorders>
                  <w:vAlign w:val="center"/>
                </w:tcPr>
                <w:p w14:paraId="29EBF87C"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R04</w:t>
                  </w:r>
                </w:p>
              </w:tc>
            </w:tr>
            <w:tr w:rsidR="00543886" w:rsidRPr="009C00D1" w14:paraId="55D8057A" w14:textId="77777777" w:rsidTr="00863FC7">
              <w:trPr>
                <w:trHeight w:val="110"/>
              </w:trPr>
              <w:tc>
                <w:tcPr>
                  <w:tcW w:w="1776" w:type="dxa"/>
                  <w:tcBorders>
                    <w:bottom w:val="single" w:sz="4" w:space="0" w:color="auto"/>
                    <w:right w:val="double" w:sz="4" w:space="0" w:color="auto"/>
                  </w:tcBorders>
                  <w:shd w:val="clear" w:color="auto" w:fill="auto"/>
                  <w:vAlign w:val="center"/>
                </w:tcPr>
                <w:p w14:paraId="43B3D908"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合計件数</w:t>
                  </w:r>
                </w:p>
              </w:tc>
              <w:tc>
                <w:tcPr>
                  <w:tcW w:w="1237" w:type="dxa"/>
                  <w:tcBorders>
                    <w:left w:val="double" w:sz="4" w:space="0" w:color="auto"/>
                    <w:bottom w:val="single" w:sz="4" w:space="0" w:color="auto"/>
                    <w:right w:val="double" w:sz="4" w:space="0" w:color="auto"/>
                  </w:tcBorders>
                  <w:shd w:val="clear" w:color="auto" w:fill="auto"/>
                  <w:vAlign w:val="center"/>
                </w:tcPr>
                <w:p w14:paraId="6599DED2"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sz w:val="18"/>
                      <w:szCs w:val="18"/>
                    </w:rPr>
                    <w:t>82</w:t>
                  </w:r>
                </w:p>
              </w:tc>
              <w:tc>
                <w:tcPr>
                  <w:tcW w:w="1359" w:type="dxa"/>
                  <w:tcBorders>
                    <w:left w:val="double" w:sz="4" w:space="0" w:color="auto"/>
                    <w:bottom w:val="single" w:sz="4" w:space="0" w:color="auto"/>
                    <w:right w:val="double" w:sz="4" w:space="0" w:color="auto"/>
                  </w:tcBorders>
                  <w:vAlign w:val="center"/>
                </w:tcPr>
                <w:p w14:paraId="5B06131A"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sz w:val="18"/>
                      <w:szCs w:val="18"/>
                    </w:rPr>
                    <w:t>103</w:t>
                  </w:r>
                </w:p>
              </w:tc>
              <w:tc>
                <w:tcPr>
                  <w:tcW w:w="838" w:type="dxa"/>
                  <w:tcBorders>
                    <w:left w:val="double" w:sz="4" w:space="0" w:color="auto"/>
                    <w:bottom w:val="single" w:sz="4" w:space="0" w:color="auto"/>
                    <w:right w:val="double" w:sz="4" w:space="0" w:color="auto"/>
                  </w:tcBorders>
                  <w:vAlign w:val="center"/>
                </w:tcPr>
                <w:p w14:paraId="1317AD1B"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6"/>
                    </w:rPr>
                    <w:t>9</w:t>
                  </w:r>
                  <w:r w:rsidRPr="009C00D1">
                    <w:rPr>
                      <w:rFonts w:ascii="Meiryo UI" w:eastAsia="Meiryo UI" w:hAnsi="Meiryo UI"/>
                      <w:sz w:val="18"/>
                      <w:szCs w:val="16"/>
                    </w:rPr>
                    <w:t>1</w:t>
                  </w:r>
                </w:p>
              </w:tc>
              <w:tc>
                <w:tcPr>
                  <w:tcW w:w="859" w:type="dxa"/>
                  <w:tcBorders>
                    <w:left w:val="double" w:sz="4" w:space="0" w:color="auto"/>
                    <w:bottom w:val="single" w:sz="4" w:space="0" w:color="auto"/>
                  </w:tcBorders>
                </w:tcPr>
                <w:p w14:paraId="0E58A46D" w14:textId="77777777" w:rsidR="00791AB2" w:rsidRPr="009C00D1" w:rsidRDefault="00C04FFF">
                  <w:pPr>
                    <w:spacing w:line="200" w:lineRule="exact"/>
                    <w:jc w:val="center"/>
                    <w:rPr>
                      <w:rFonts w:ascii="Meiryo UI" w:eastAsia="Meiryo UI" w:hAnsi="Meiryo UI"/>
                      <w:sz w:val="18"/>
                      <w:szCs w:val="16"/>
                    </w:rPr>
                  </w:pPr>
                  <w:r w:rsidRPr="009C00D1">
                    <w:rPr>
                      <w:rFonts w:ascii="Meiryo UI" w:eastAsia="Meiryo UI" w:hAnsi="Meiryo UI"/>
                      <w:sz w:val="18"/>
                      <w:szCs w:val="16"/>
                    </w:rPr>
                    <w:t>92</w:t>
                  </w:r>
                </w:p>
              </w:tc>
              <w:tc>
                <w:tcPr>
                  <w:tcW w:w="1559" w:type="dxa"/>
                  <w:tcBorders>
                    <w:left w:val="double" w:sz="4" w:space="0" w:color="auto"/>
                    <w:bottom w:val="single" w:sz="4" w:space="0" w:color="auto"/>
                  </w:tcBorders>
                </w:tcPr>
                <w:p w14:paraId="79A8A53D" w14:textId="77777777" w:rsidR="00791AB2" w:rsidRPr="009C00D1" w:rsidRDefault="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9</w:t>
                  </w:r>
                  <w:r w:rsidR="00806055" w:rsidRPr="009C00D1">
                    <w:rPr>
                      <w:rFonts w:ascii="Meiryo UI" w:eastAsia="Meiryo UI" w:hAnsi="Meiryo UI" w:hint="eastAsia"/>
                      <w:sz w:val="18"/>
                      <w:szCs w:val="16"/>
                    </w:rPr>
                    <w:t>7</w:t>
                  </w:r>
                </w:p>
              </w:tc>
            </w:tr>
            <w:tr w:rsidR="00543886" w:rsidRPr="009C00D1" w14:paraId="78DB2D7D" w14:textId="77777777" w:rsidTr="00863FC7">
              <w:trPr>
                <w:trHeight w:val="110"/>
              </w:trPr>
              <w:tc>
                <w:tcPr>
                  <w:tcW w:w="1776" w:type="dxa"/>
                  <w:tcBorders>
                    <w:right w:val="double" w:sz="4" w:space="0" w:color="auto"/>
                  </w:tcBorders>
                  <w:shd w:val="clear" w:color="auto" w:fill="auto"/>
                  <w:vAlign w:val="center"/>
                </w:tcPr>
                <w:p w14:paraId="5B56FDF3"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うち実施件数</w:t>
                  </w:r>
                </w:p>
              </w:tc>
              <w:tc>
                <w:tcPr>
                  <w:tcW w:w="1237" w:type="dxa"/>
                  <w:tcBorders>
                    <w:left w:val="double" w:sz="4" w:space="0" w:color="auto"/>
                    <w:right w:val="double" w:sz="4" w:space="0" w:color="auto"/>
                  </w:tcBorders>
                  <w:shd w:val="clear" w:color="auto" w:fill="auto"/>
                  <w:vAlign w:val="center"/>
                </w:tcPr>
                <w:p w14:paraId="33592AF2"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sz w:val="18"/>
                      <w:szCs w:val="18"/>
                    </w:rPr>
                    <w:t>34</w:t>
                  </w:r>
                </w:p>
              </w:tc>
              <w:tc>
                <w:tcPr>
                  <w:tcW w:w="1359" w:type="dxa"/>
                  <w:tcBorders>
                    <w:left w:val="double" w:sz="4" w:space="0" w:color="auto"/>
                    <w:right w:val="double" w:sz="4" w:space="0" w:color="auto"/>
                  </w:tcBorders>
                  <w:vAlign w:val="center"/>
                </w:tcPr>
                <w:p w14:paraId="7ED14D51"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sz w:val="18"/>
                      <w:szCs w:val="18"/>
                    </w:rPr>
                    <w:t>41</w:t>
                  </w:r>
                </w:p>
              </w:tc>
              <w:tc>
                <w:tcPr>
                  <w:tcW w:w="838" w:type="dxa"/>
                  <w:tcBorders>
                    <w:left w:val="double" w:sz="4" w:space="0" w:color="auto"/>
                    <w:right w:val="double" w:sz="4" w:space="0" w:color="auto"/>
                  </w:tcBorders>
                  <w:vAlign w:val="center"/>
                </w:tcPr>
                <w:p w14:paraId="3E90209A"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6"/>
                    </w:rPr>
                    <w:t>41</w:t>
                  </w:r>
                </w:p>
              </w:tc>
              <w:tc>
                <w:tcPr>
                  <w:tcW w:w="859" w:type="dxa"/>
                  <w:tcBorders>
                    <w:left w:val="double" w:sz="4" w:space="0" w:color="auto"/>
                  </w:tcBorders>
                </w:tcPr>
                <w:p w14:paraId="3A3F774E" w14:textId="77777777" w:rsidR="00791AB2" w:rsidRPr="009C00D1" w:rsidRDefault="00C04FFF">
                  <w:pPr>
                    <w:spacing w:line="200" w:lineRule="exact"/>
                    <w:jc w:val="center"/>
                    <w:rPr>
                      <w:rFonts w:ascii="Meiryo UI" w:eastAsia="Meiryo UI" w:hAnsi="Meiryo UI"/>
                      <w:sz w:val="18"/>
                      <w:szCs w:val="16"/>
                    </w:rPr>
                  </w:pPr>
                  <w:r w:rsidRPr="009C00D1">
                    <w:rPr>
                      <w:rFonts w:ascii="Meiryo UI" w:eastAsia="Meiryo UI" w:hAnsi="Meiryo UI"/>
                      <w:sz w:val="18"/>
                      <w:szCs w:val="16"/>
                    </w:rPr>
                    <w:t>48</w:t>
                  </w:r>
                </w:p>
              </w:tc>
              <w:tc>
                <w:tcPr>
                  <w:tcW w:w="1559" w:type="dxa"/>
                  <w:tcBorders>
                    <w:left w:val="double" w:sz="4" w:space="0" w:color="auto"/>
                  </w:tcBorders>
                </w:tcPr>
                <w:p w14:paraId="2FD0D07E" w14:textId="77777777" w:rsidR="00791AB2" w:rsidRPr="009C00D1" w:rsidRDefault="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4</w:t>
                  </w:r>
                  <w:r w:rsidR="00806055" w:rsidRPr="009C00D1">
                    <w:rPr>
                      <w:rFonts w:ascii="Meiryo UI" w:eastAsia="Meiryo UI" w:hAnsi="Meiryo UI" w:hint="eastAsia"/>
                      <w:sz w:val="18"/>
                      <w:szCs w:val="16"/>
                    </w:rPr>
                    <w:t>2</w:t>
                  </w:r>
                </w:p>
              </w:tc>
            </w:tr>
            <w:tr w:rsidR="00543886" w:rsidRPr="009C00D1" w14:paraId="0BBDE99B" w14:textId="77777777" w:rsidTr="00863FC7">
              <w:trPr>
                <w:trHeight w:val="110"/>
              </w:trPr>
              <w:tc>
                <w:tcPr>
                  <w:tcW w:w="1776" w:type="dxa"/>
                  <w:tcBorders>
                    <w:bottom w:val="double" w:sz="4" w:space="0" w:color="auto"/>
                    <w:right w:val="double" w:sz="4" w:space="0" w:color="auto"/>
                  </w:tcBorders>
                  <w:shd w:val="clear" w:color="auto" w:fill="auto"/>
                  <w:vAlign w:val="center"/>
                </w:tcPr>
                <w:p w14:paraId="0B6D0BB3"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うち応募件数</w:t>
                  </w:r>
                </w:p>
              </w:tc>
              <w:tc>
                <w:tcPr>
                  <w:tcW w:w="1237" w:type="dxa"/>
                  <w:tcBorders>
                    <w:left w:val="double" w:sz="4" w:space="0" w:color="auto"/>
                    <w:bottom w:val="double" w:sz="4" w:space="0" w:color="auto"/>
                    <w:right w:val="double" w:sz="4" w:space="0" w:color="auto"/>
                  </w:tcBorders>
                  <w:shd w:val="clear" w:color="auto" w:fill="auto"/>
                  <w:vAlign w:val="center"/>
                </w:tcPr>
                <w:p w14:paraId="71668C18"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sz w:val="18"/>
                      <w:szCs w:val="18"/>
                    </w:rPr>
                    <w:t>48</w:t>
                  </w:r>
                </w:p>
              </w:tc>
              <w:tc>
                <w:tcPr>
                  <w:tcW w:w="1359" w:type="dxa"/>
                  <w:tcBorders>
                    <w:left w:val="double" w:sz="4" w:space="0" w:color="auto"/>
                    <w:bottom w:val="double" w:sz="4" w:space="0" w:color="auto"/>
                    <w:right w:val="double" w:sz="4" w:space="0" w:color="auto"/>
                  </w:tcBorders>
                  <w:vAlign w:val="center"/>
                </w:tcPr>
                <w:p w14:paraId="06196C29"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sz w:val="18"/>
                      <w:szCs w:val="18"/>
                    </w:rPr>
                    <w:t>62</w:t>
                  </w:r>
                </w:p>
              </w:tc>
              <w:tc>
                <w:tcPr>
                  <w:tcW w:w="838" w:type="dxa"/>
                  <w:tcBorders>
                    <w:left w:val="double" w:sz="4" w:space="0" w:color="auto"/>
                    <w:bottom w:val="double" w:sz="4" w:space="0" w:color="auto"/>
                    <w:right w:val="double" w:sz="4" w:space="0" w:color="auto"/>
                  </w:tcBorders>
                  <w:vAlign w:val="center"/>
                </w:tcPr>
                <w:p w14:paraId="185702B1"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sz w:val="18"/>
                      <w:szCs w:val="16"/>
                    </w:rPr>
                    <w:t>50</w:t>
                  </w:r>
                </w:p>
              </w:tc>
              <w:tc>
                <w:tcPr>
                  <w:tcW w:w="859" w:type="dxa"/>
                  <w:tcBorders>
                    <w:left w:val="double" w:sz="4" w:space="0" w:color="auto"/>
                    <w:bottom w:val="double" w:sz="4" w:space="0" w:color="auto"/>
                  </w:tcBorders>
                </w:tcPr>
                <w:p w14:paraId="5D0EF0B4" w14:textId="77777777" w:rsidR="00452A92" w:rsidRPr="009C00D1" w:rsidRDefault="00452A92" w:rsidP="00863FC7">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44</w:t>
                  </w:r>
                </w:p>
              </w:tc>
              <w:tc>
                <w:tcPr>
                  <w:tcW w:w="1559" w:type="dxa"/>
                  <w:tcBorders>
                    <w:left w:val="double" w:sz="4" w:space="0" w:color="auto"/>
                    <w:bottom w:val="double" w:sz="4" w:space="0" w:color="auto"/>
                  </w:tcBorders>
                </w:tcPr>
                <w:p w14:paraId="21351045" w14:textId="37703A42" w:rsidR="00452A92" w:rsidRPr="009C00D1" w:rsidRDefault="00452A92" w:rsidP="00DD249E">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55</w:t>
                  </w:r>
                </w:p>
              </w:tc>
            </w:tr>
            <w:tr w:rsidR="00543886" w:rsidRPr="009C00D1" w14:paraId="5EC5A539" w14:textId="77777777" w:rsidTr="00863FC7">
              <w:trPr>
                <w:trHeight w:val="110"/>
              </w:trPr>
              <w:tc>
                <w:tcPr>
                  <w:tcW w:w="1776" w:type="dxa"/>
                  <w:tcBorders>
                    <w:top w:val="double" w:sz="4" w:space="0" w:color="auto"/>
                    <w:right w:val="double" w:sz="4" w:space="0" w:color="auto"/>
                  </w:tcBorders>
                  <w:shd w:val="clear" w:color="auto" w:fill="auto"/>
                  <w:vAlign w:val="center"/>
                </w:tcPr>
                <w:p w14:paraId="0FB79E2D"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採択数</w:t>
                  </w:r>
                </w:p>
              </w:tc>
              <w:tc>
                <w:tcPr>
                  <w:tcW w:w="1237" w:type="dxa"/>
                  <w:tcBorders>
                    <w:top w:val="double" w:sz="4" w:space="0" w:color="auto"/>
                    <w:left w:val="double" w:sz="4" w:space="0" w:color="auto"/>
                    <w:right w:val="double" w:sz="4" w:space="0" w:color="auto"/>
                  </w:tcBorders>
                  <w:shd w:val="clear" w:color="auto" w:fill="auto"/>
                  <w:vAlign w:val="center"/>
                </w:tcPr>
                <w:p w14:paraId="123BE709"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sz w:val="18"/>
                      <w:szCs w:val="18"/>
                    </w:rPr>
                    <w:t>16</w:t>
                  </w:r>
                </w:p>
              </w:tc>
              <w:tc>
                <w:tcPr>
                  <w:tcW w:w="1359" w:type="dxa"/>
                  <w:tcBorders>
                    <w:top w:val="double" w:sz="4" w:space="0" w:color="auto"/>
                    <w:left w:val="double" w:sz="4" w:space="0" w:color="auto"/>
                    <w:right w:val="double" w:sz="4" w:space="0" w:color="auto"/>
                  </w:tcBorders>
                  <w:vAlign w:val="center"/>
                </w:tcPr>
                <w:p w14:paraId="1F1B1113"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sz w:val="18"/>
                      <w:szCs w:val="18"/>
                    </w:rPr>
                    <w:t>18</w:t>
                  </w:r>
                </w:p>
              </w:tc>
              <w:tc>
                <w:tcPr>
                  <w:tcW w:w="838" w:type="dxa"/>
                  <w:tcBorders>
                    <w:top w:val="double" w:sz="4" w:space="0" w:color="auto"/>
                    <w:left w:val="double" w:sz="4" w:space="0" w:color="auto"/>
                    <w:right w:val="double" w:sz="4" w:space="0" w:color="auto"/>
                  </w:tcBorders>
                  <w:vAlign w:val="center"/>
                </w:tcPr>
                <w:p w14:paraId="6C6AC058"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hint="eastAsia"/>
                      <w:sz w:val="18"/>
                      <w:szCs w:val="16"/>
                    </w:rPr>
                    <w:t>23</w:t>
                  </w:r>
                </w:p>
              </w:tc>
              <w:tc>
                <w:tcPr>
                  <w:tcW w:w="859" w:type="dxa"/>
                  <w:tcBorders>
                    <w:top w:val="double" w:sz="4" w:space="0" w:color="auto"/>
                    <w:left w:val="double" w:sz="4" w:space="0" w:color="auto"/>
                  </w:tcBorders>
                </w:tcPr>
                <w:p w14:paraId="5661E3E2" w14:textId="0C39D344" w:rsidR="00452A92" w:rsidRPr="009C00D1" w:rsidRDefault="00DD249E"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16</w:t>
                  </w:r>
                </w:p>
              </w:tc>
              <w:tc>
                <w:tcPr>
                  <w:tcW w:w="1559" w:type="dxa"/>
                  <w:tcBorders>
                    <w:top w:val="double" w:sz="4" w:space="0" w:color="auto"/>
                    <w:left w:val="double" w:sz="4" w:space="0" w:color="auto"/>
                  </w:tcBorders>
                </w:tcPr>
                <w:p w14:paraId="04702EF2"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2</w:t>
                  </w:r>
                  <w:r w:rsidR="00005C5B" w:rsidRPr="009C00D1">
                    <w:rPr>
                      <w:rFonts w:ascii="Meiryo UI" w:eastAsia="Meiryo UI" w:hAnsi="Meiryo UI" w:hint="eastAsia"/>
                      <w:sz w:val="18"/>
                      <w:szCs w:val="16"/>
                    </w:rPr>
                    <w:t>5</w:t>
                  </w:r>
                </w:p>
              </w:tc>
            </w:tr>
            <w:tr w:rsidR="00543886" w:rsidRPr="009C00D1" w14:paraId="60FF81DC" w14:textId="77777777" w:rsidTr="00863FC7">
              <w:trPr>
                <w:trHeight w:val="110"/>
              </w:trPr>
              <w:tc>
                <w:tcPr>
                  <w:tcW w:w="1776" w:type="dxa"/>
                  <w:tcBorders>
                    <w:right w:val="double" w:sz="4" w:space="0" w:color="auto"/>
                  </w:tcBorders>
                  <w:shd w:val="clear" w:color="auto" w:fill="auto"/>
                  <w:vAlign w:val="center"/>
                </w:tcPr>
                <w:p w14:paraId="5F605518"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採択率（％）</w:t>
                  </w:r>
                </w:p>
              </w:tc>
              <w:tc>
                <w:tcPr>
                  <w:tcW w:w="1237" w:type="dxa"/>
                  <w:tcBorders>
                    <w:left w:val="double" w:sz="4" w:space="0" w:color="auto"/>
                    <w:right w:val="double" w:sz="4" w:space="0" w:color="auto"/>
                  </w:tcBorders>
                  <w:shd w:val="clear" w:color="auto" w:fill="auto"/>
                  <w:vAlign w:val="center"/>
                </w:tcPr>
                <w:p w14:paraId="0DAD6E50"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sz w:val="18"/>
                      <w:szCs w:val="18"/>
                    </w:rPr>
                    <w:t>34</w:t>
                  </w:r>
                </w:p>
              </w:tc>
              <w:tc>
                <w:tcPr>
                  <w:tcW w:w="1359" w:type="dxa"/>
                  <w:tcBorders>
                    <w:left w:val="double" w:sz="4" w:space="0" w:color="auto"/>
                    <w:right w:val="double" w:sz="4" w:space="0" w:color="auto"/>
                  </w:tcBorders>
                  <w:vAlign w:val="center"/>
                </w:tcPr>
                <w:p w14:paraId="516D9873"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sz w:val="18"/>
                      <w:szCs w:val="18"/>
                    </w:rPr>
                    <w:t>29</w:t>
                  </w:r>
                </w:p>
              </w:tc>
              <w:tc>
                <w:tcPr>
                  <w:tcW w:w="838" w:type="dxa"/>
                  <w:tcBorders>
                    <w:left w:val="double" w:sz="4" w:space="0" w:color="auto"/>
                    <w:right w:val="double" w:sz="4" w:space="0" w:color="auto"/>
                  </w:tcBorders>
                  <w:vAlign w:val="center"/>
                </w:tcPr>
                <w:p w14:paraId="747E661D"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hint="eastAsia"/>
                      <w:sz w:val="18"/>
                      <w:szCs w:val="16"/>
                    </w:rPr>
                    <w:t>46</w:t>
                  </w:r>
                </w:p>
              </w:tc>
              <w:tc>
                <w:tcPr>
                  <w:tcW w:w="859" w:type="dxa"/>
                  <w:tcBorders>
                    <w:left w:val="double" w:sz="4" w:space="0" w:color="auto"/>
                  </w:tcBorders>
                </w:tcPr>
                <w:p w14:paraId="30206DC8" w14:textId="6023DF87" w:rsidR="00452A92" w:rsidRPr="009C00D1" w:rsidRDefault="00DD249E"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36</w:t>
                  </w:r>
                </w:p>
              </w:tc>
              <w:tc>
                <w:tcPr>
                  <w:tcW w:w="1559" w:type="dxa"/>
                  <w:tcBorders>
                    <w:left w:val="double" w:sz="4" w:space="0" w:color="auto"/>
                  </w:tcBorders>
                </w:tcPr>
                <w:p w14:paraId="67206640" w14:textId="77777777" w:rsidR="00452A92" w:rsidRPr="009C00D1" w:rsidRDefault="00452A92" w:rsidP="000F4A31">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4</w:t>
                  </w:r>
                  <w:r w:rsidR="00AF1080" w:rsidRPr="009C00D1">
                    <w:rPr>
                      <w:rFonts w:ascii="Meiryo UI" w:eastAsia="Meiryo UI" w:hAnsi="Meiryo UI" w:hint="eastAsia"/>
                      <w:sz w:val="18"/>
                      <w:szCs w:val="16"/>
                    </w:rPr>
                    <w:t>5</w:t>
                  </w:r>
                </w:p>
              </w:tc>
            </w:tr>
            <w:tr w:rsidR="00543886" w:rsidRPr="009C00D1" w14:paraId="3AE1B199" w14:textId="77777777" w:rsidTr="00863FC7">
              <w:trPr>
                <w:trHeight w:val="178"/>
              </w:trPr>
              <w:tc>
                <w:tcPr>
                  <w:tcW w:w="1776" w:type="dxa"/>
                  <w:tcBorders>
                    <w:right w:val="double" w:sz="4" w:space="0" w:color="auto"/>
                  </w:tcBorders>
                  <w:shd w:val="clear" w:color="auto" w:fill="auto"/>
                  <w:vAlign w:val="center"/>
                </w:tcPr>
                <w:p w14:paraId="4525C23E"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資金総額（千円）</w:t>
                  </w:r>
                  <w:r w:rsidRPr="009C00D1">
                    <w:rPr>
                      <w:rFonts w:ascii="Meiryo UI" w:eastAsia="Meiryo UI" w:hAnsi="Meiryo UI" w:hint="eastAsia"/>
                      <w:sz w:val="18"/>
                      <w:szCs w:val="18"/>
                      <w:vertAlign w:val="superscript"/>
                    </w:rPr>
                    <w:t>※</w:t>
                  </w:r>
                </w:p>
              </w:tc>
              <w:tc>
                <w:tcPr>
                  <w:tcW w:w="1237" w:type="dxa"/>
                  <w:tcBorders>
                    <w:left w:val="double" w:sz="4" w:space="0" w:color="auto"/>
                    <w:right w:val="double" w:sz="4" w:space="0" w:color="auto"/>
                  </w:tcBorders>
                  <w:shd w:val="clear" w:color="auto" w:fill="auto"/>
                  <w:vAlign w:val="center"/>
                </w:tcPr>
                <w:p w14:paraId="54999EE3"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42</w:t>
                  </w:r>
                  <w:r w:rsidRPr="009C00D1">
                    <w:rPr>
                      <w:rFonts w:ascii="Meiryo UI" w:eastAsia="Meiryo UI" w:hAnsi="Meiryo UI"/>
                      <w:sz w:val="18"/>
                      <w:szCs w:val="18"/>
                    </w:rPr>
                    <w:t>,</w:t>
                  </w:r>
                  <w:r w:rsidRPr="009C00D1">
                    <w:rPr>
                      <w:rFonts w:ascii="Meiryo UI" w:eastAsia="Meiryo UI" w:hAnsi="Meiryo UI" w:hint="eastAsia"/>
                      <w:sz w:val="18"/>
                      <w:szCs w:val="18"/>
                    </w:rPr>
                    <w:t>77</w:t>
                  </w:r>
                  <w:r w:rsidRPr="009C00D1">
                    <w:rPr>
                      <w:rFonts w:ascii="Meiryo UI" w:eastAsia="Meiryo UI" w:hAnsi="Meiryo UI"/>
                      <w:sz w:val="18"/>
                      <w:szCs w:val="18"/>
                    </w:rPr>
                    <w:t>3</w:t>
                  </w:r>
                </w:p>
              </w:tc>
              <w:tc>
                <w:tcPr>
                  <w:tcW w:w="1359" w:type="dxa"/>
                  <w:tcBorders>
                    <w:left w:val="double" w:sz="4" w:space="0" w:color="auto"/>
                    <w:right w:val="double" w:sz="4" w:space="0" w:color="auto"/>
                  </w:tcBorders>
                  <w:vAlign w:val="center"/>
                </w:tcPr>
                <w:p w14:paraId="2471468E" w14:textId="77777777" w:rsidR="00452A92" w:rsidRPr="009C00D1" w:rsidRDefault="00452A92" w:rsidP="00452A92">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63</w:t>
                  </w:r>
                  <w:r w:rsidRPr="009C00D1">
                    <w:rPr>
                      <w:rFonts w:ascii="Meiryo UI" w:eastAsia="Meiryo UI" w:hAnsi="Meiryo UI"/>
                      <w:sz w:val="18"/>
                      <w:szCs w:val="18"/>
                    </w:rPr>
                    <w:t>,</w:t>
                  </w:r>
                  <w:r w:rsidRPr="009C00D1">
                    <w:rPr>
                      <w:rFonts w:ascii="Meiryo UI" w:eastAsia="Meiryo UI" w:hAnsi="Meiryo UI" w:hint="eastAsia"/>
                      <w:sz w:val="18"/>
                      <w:szCs w:val="18"/>
                    </w:rPr>
                    <w:t>34</w:t>
                  </w:r>
                  <w:r w:rsidRPr="009C00D1">
                    <w:rPr>
                      <w:rFonts w:ascii="Meiryo UI" w:eastAsia="Meiryo UI" w:hAnsi="Meiryo UI"/>
                      <w:sz w:val="18"/>
                      <w:szCs w:val="18"/>
                    </w:rPr>
                    <w:t>8</w:t>
                  </w:r>
                </w:p>
              </w:tc>
              <w:tc>
                <w:tcPr>
                  <w:tcW w:w="838" w:type="dxa"/>
                  <w:tcBorders>
                    <w:left w:val="double" w:sz="4" w:space="0" w:color="auto"/>
                    <w:right w:val="double" w:sz="4" w:space="0" w:color="auto"/>
                  </w:tcBorders>
                  <w:vAlign w:val="center"/>
                </w:tcPr>
                <w:p w14:paraId="28AC7221"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90</w:t>
                  </w:r>
                  <w:r w:rsidRPr="009C00D1">
                    <w:rPr>
                      <w:rFonts w:ascii="Meiryo UI" w:eastAsia="Meiryo UI" w:hAnsi="Meiryo UI"/>
                      <w:sz w:val="18"/>
                      <w:szCs w:val="16"/>
                    </w:rPr>
                    <w:t>,112</w:t>
                  </w:r>
                </w:p>
              </w:tc>
              <w:tc>
                <w:tcPr>
                  <w:tcW w:w="859" w:type="dxa"/>
                  <w:tcBorders>
                    <w:left w:val="double" w:sz="4" w:space="0" w:color="auto"/>
                  </w:tcBorders>
                </w:tcPr>
                <w:p w14:paraId="7AA32CD5"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sz w:val="18"/>
                      <w:szCs w:val="16"/>
                    </w:rPr>
                    <w:t>96,851</w:t>
                  </w:r>
                </w:p>
              </w:tc>
              <w:tc>
                <w:tcPr>
                  <w:tcW w:w="1559" w:type="dxa"/>
                  <w:tcBorders>
                    <w:left w:val="double" w:sz="4" w:space="0" w:color="auto"/>
                  </w:tcBorders>
                </w:tcPr>
                <w:p w14:paraId="60FBE734" w14:textId="77777777" w:rsidR="00452A92" w:rsidRPr="009C00D1" w:rsidRDefault="00452A92" w:rsidP="000F4A31">
                  <w:pPr>
                    <w:spacing w:line="200" w:lineRule="exact"/>
                    <w:jc w:val="center"/>
                    <w:rPr>
                      <w:rFonts w:ascii="Meiryo UI" w:eastAsia="Meiryo UI" w:hAnsi="Meiryo UI"/>
                      <w:sz w:val="18"/>
                      <w:szCs w:val="16"/>
                    </w:rPr>
                  </w:pPr>
                  <w:r w:rsidRPr="009C00D1">
                    <w:rPr>
                      <w:rFonts w:ascii="Meiryo UI" w:eastAsia="Meiryo UI" w:hAnsi="Meiryo UI"/>
                      <w:sz w:val="18"/>
                      <w:szCs w:val="16"/>
                    </w:rPr>
                    <w:t>64,</w:t>
                  </w:r>
                  <w:r w:rsidR="000F4A31" w:rsidRPr="009C00D1">
                    <w:rPr>
                      <w:rFonts w:ascii="Meiryo UI" w:eastAsia="Meiryo UI" w:hAnsi="Meiryo UI" w:hint="eastAsia"/>
                      <w:sz w:val="18"/>
                      <w:szCs w:val="16"/>
                    </w:rPr>
                    <w:t>5</w:t>
                  </w:r>
                  <w:r w:rsidRPr="009C00D1">
                    <w:rPr>
                      <w:rFonts w:ascii="Meiryo UI" w:eastAsia="Meiryo UI" w:hAnsi="Meiryo UI"/>
                      <w:sz w:val="18"/>
                      <w:szCs w:val="16"/>
                    </w:rPr>
                    <w:t>67</w:t>
                  </w:r>
                </w:p>
              </w:tc>
            </w:tr>
          </w:tbl>
          <w:p w14:paraId="651A7F74" w14:textId="77777777" w:rsidR="009D522A" w:rsidRPr="009C00D1" w:rsidRDefault="004A2DBE" w:rsidP="004A2DBE">
            <w:pPr>
              <w:spacing w:line="240" w:lineRule="exact"/>
              <w:ind w:left="160" w:hangingChars="100" w:hanging="160"/>
              <w:rPr>
                <w:rFonts w:ascii="Meiryo UI" w:eastAsia="Meiryo UI" w:hAnsi="Meiryo UI"/>
                <w:kern w:val="0"/>
                <w:sz w:val="16"/>
                <w:szCs w:val="18"/>
              </w:rPr>
            </w:pPr>
            <w:r w:rsidRPr="009C00D1">
              <w:rPr>
                <w:rFonts w:ascii="Meiryo UI" w:eastAsia="Meiryo UI" w:hAnsi="Meiryo UI" w:hint="eastAsia"/>
                <w:kern w:val="0"/>
                <w:sz w:val="16"/>
                <w:szCs w:val="18"/>
                <w:vertAlign w:val="superscript"/>
              </w:rPr>
              <w:t>※</w:t>
            </w:r>
            <w:r w:rsidRPr="009C00D1">
              <w:rPr>
                <w:rFonts w:ascii="Meiryo UI" w:eastAsia="Meiryo UI" w:hAnsi="Meiryo UI" w:hint="eastAsia"/>
                <w:kern w:val="0"/>
                <w:sz w:val="16"/>
                <w:szCs w:val="18"/>
              </w:rPr>
              <w:t>R</w:t>
            </w:r>
            <w:r w:rsidRPr="009C00D1">
              <w:rPr>
                <w:rFonts w:ascii="Meiryo UI" w:eastAsia="Meiryo UI" w:hAnsi="Meiryo UI"/>
                <w:kern w:val="0"/>
                <w:sz w:val="16"/>
                <w:szCs w:val="18"/>
              </w:rPr>
              <w:t>0</w:t>
            </w:r>
            <w:r w:rsidRPr="009C00D1">
              <w:rPr>
                <w:rFonts w:ascii="Meiryo UI" w:eastAsia="Meiryo UI" w:hAnsi="Meiryo UI" w:hint="eastAsia"/>
                <w:kern w:val="0"/>
                <w:sz w:val="16"/>
                <w:szCs w:val="18"/>
              </w:rPr>
              <w:t>2年度以前から採択されている課題も含めた資金総額。R03年度に大型予算2件が終了、R04年度は1件がとり</w:t>
            </w:r>
          </w:p>
          <w:p w14:paraId="50F44760" w14:textId="3CD57C9E" w:rsidR="004A2DBE" w:rsidRPr="009C00D1" w:rsidRDefault="004A2DBE" w:rsidP="004A2DBE">
            <w:pPr>
              <w:spacing w:line="240" w:lineRule="exact"/>
              <w:ind w:left="160" w:hangingChars="100" w:hanging="160"/>
              <w:rPr>
                <w:rFonts w:ascii="Meiryo UI" w:eastAsia="Meiryo UI" w:hAnsi="Meiryo UI"/>
                <w:kern w:val="0"/>
                <w:sz w:val="16"/>
                <w:szCs w:val="18"/>
              </w:rPr>
            </w:pPr>
            <w:r w:rsidRPr="009C00D1">
              <w:rPr>
                <w:rFonts w:ascii="Meiryo UI" w:eastAsia="Meiryo UI" w:hAnsi="Meiryo UI" w:hint="eastAsia"/>
                <w:kern w:val="0"/>
                <w:sz w:val="16"/>
                <w:szCs w:val="18"/>
              </w:rPr>
              <w:t>まとめ年度のため予算規模が小さく、資金総額は減少。</w:t>
            </w:r>
          </w:p>
          <w:p w14:paraId="2FE36C47" w14:textId="77777777" w:rsidR="00791AB2" w:rsidRPr="009C00D1" w:rsidRDefault="00791AB2">
            <w:pPr>
              <w:spacing w:line="240" w:lineRule="exact"/>
              <w:ind w:left="180" w:hangingChars="100" w:hanging="180"/>
              <w:rPr>
                <w:rFonts w:ascii="Meiryo UI" w:eastAsia="Meiryo UI" w:hAnsi="Meiryo UI"/>
                <w:kern w:val="0"/>
                <w:sz w:val="18"/>
                <w:szCs w:val="18"/>
              </w:rPr>
            </w:pPr>
          </w:p>
          <w:p w14:paraId="42BDBDFA" w14:textId="77777777" w:rsidR="00791AB2" w:rsidRPr="009C00D1" w:rsidRDefault="00C04FFF" w:rsidP="009C01D1">
            <w:pPr>
              <w:spacing w:line="240" w:lineRule="exact"/>
              <w:ind w:left="180" w:hangingChars="100" w:hanging="180"/>
              <w:rPr>
                <w:rFonts w:ascii="Meiryo UI" w:eastAsia="Meiryo UI" w:hAnsi="Meiryo UI"/>
                <w:kern w:val="0"/>
                <w:sz w:val="16"/>
                <w:szCs w:val="18"/>
              </w:rPr>
            </w:pPr>
            <w:r w:rsidRPr="009C00D1">
              <w:rPr>
                <w:rFonts w:ascii="Meiryo UI" w:eastAsia="Meiryo UI" w:hAnsi="Meiryo UI" w:hint="eastAsia"/>
                <w:kern w:val="0"/>
                <w:sz w:val="18"/>
                <w:szCs w:val="18"/>
              </w:rPr>
              <w:t>●</w:t>
            </w:r>
            <w:r w:rsidRPr="009C00D1">
              <w:rPr>
                <w:rFonts w:ascii="Meiryo UI" w:eastAsia="Meiryo UI" w:hAnsi="Meiryo UI" w:hint="eastAsia"/>
                <w:kern w:val="0"/>
                <w:sz w:val="18"/>
                <w:szCs w:val="16"/>
              </w:rPr>
              <w:t>研究所が代表または共同機関として実施している調査研究課題のうち、</w:t>
            </w:r>
            <w:r w:rsidRPr="009C00D1">
              <w:rPr>
                <w:rFonts w:ascii="Meiryo UI" w:eastAsia="Meiryo UI" w:hAnsi="Meiryo UI" w:hint="eastAsia"/>
                <w:kern w:val="0"/>
                <w:sz w:val="18"/>
                <w:szCs w:val="18"/>
              </w:rPr>
              <w:t>競争的外部研究資金による調査研究課題の実施及び応募件数は</w:t>
            </w:r>
            <w:r w:rsidR="009C01D1" w:rsidRPr="009C00D1">
              <w:rPr>
                <w:rFonts w:ascii="Meiryo UI" w:eastAsia="Meiryo UI" w:hAnsi="Meiryo UI" w:hint="eastAsia"/>
                <w:kern w:val="0"/>
                <w:sz w:val="18"/>
                <w:szCs w:val="18"/>
              </w:rPr>
              <w:t>9</w:t>
            </w:r>
            <w:r w:rsidR="00806055" w:rsidRPr="009C00D1">
              <w:rPr>
                <w:rFonts w:ascii="Meiryo UI" w:eastAsia="Meiryo UI" w:hAnsi="Meiryo UI" w:hint="eastAsia"/>
                <w:kern w:val="0"/>
                <w:sz w:val="18"/>
                <w:szCs w:val="18"/>
              </w:rPr>
              <w:t>7</w:t>
            </w:r>
            <w:r w:rsidRPr="009C00D1">
              <w:rPr>
                <w:rFonts w:ascii="Meiryo UI" w:eastAsia="Meiryo UI" w:hAnsi="Meiryo UI" w:hint="eastAsia"/>
                <w:kern w:val="0"/>
                <w:sz w:val="18"/>
                <w:szCs w:val="18"/>
              </w:rPr>
              <w:t>件で</w:t>
            </w:r>
            <w:r w:rsidRPr="009C00D1">
              <w:rPr>
                <w:rFonts w:ascii="Meiryo UI" w:eastAsia="Meiryo UI" w:hAnsi="Meiryo UI"/>
                <w:kern w:val="0"/>
                <w:sz w:val="18"/>
                <w:szCs w:val="18"/>
              </w:rPr>
              <w:t>1</w:t>
            </w:r>
            <w:r w:rsidR="009C01D1" w:rsidRPr="009C00D1">
              <w:rPr>
                <w:rFonts w:ascii="Meiryo UI" w:eastAsia="Meiryo UI" w:hAnsi="Meiryo UI" w:hint="eastAsia"/>
                <w:kern w:val="0"/>
                <w:sz w:val="18"/>
                <w:szCs w:val="18"/>
              </w:rPr>
              <w:t>2</w:t>
            </w:r>
            <w:r w:rsidR="00806055" w:rsidRPr="009C00D1">
              <w:rPr>
                <w:rFonts w:ascii="Meiryo UI" w:eastAsia="Meiryo UI" w:hAnsi="Meiryo UI" w:hint="eastAsia"/>
                <w:kern w:val="0"/>
                <w:sz w:val="18"/>
                <w:szCs w:val="18"/>
              </w:rPr>
              <w:t>1</w:t>
            </w:r>
            <w:r w:rsidRPr="009C00D1">
              <w:rPr>
                <w:rFonts w:ascii="Meiryo UI" w:eastAsia="Meiryo UI" w:hAnsi="Meiryo UI" w:hint="eastAsia"/>
                <w:kern w:val="0"/>
                <w:sz w:val="18"/>
                <w:szCs w:val="18"/>
              </w:rPr>
              <w:t>％に達した。</w:t>
            </w:r>
          </w:p>
        </w:tc>
      </w:tr>
      <w:tr w:rsidR="00543886" w:rsidRPr="00543886" w14:paraId="30A0B04C" w14:textId="77777777">
        <w:trPr>
          <w:trHeight w:val="170"/>
        </w:trPr>
        <w:tc>
          <w:tcPr>
            <w:tcW w:w="2121" w:type="dxa"/>
            <w:vMerge w:val="restart"/>
            <w:tcBorders>
              <w:top w:val="dotted" w:sz="4" w:space="0" w:color="auto"/>
            </w:tcBorders>
          </w:tcPr>
          <w:p w14:paraId="74A9E4BA" w14:textId="77777777" w:rsidR="00791AB2" w:rsidRPr="00543886" w:rsidRDefault="00C04FFF">
            <w:pPr>
              <w:spacing w:line="200" w:lineRule="exact"/>
              <w:rPr>
                <w:rFonts w:ascii="ＭＳ ゴシック" w:eastAsia="ＭＳ ゴシック" w:hAnsi="ＭＳ ゴシック"/>
                <w:b/>
                <w:kern w:val="0"/>
                <w:sz w:val="16"/>
                <w:szCs w:val="14"/>
              </w:rPr>
            </w:pPr>
            <w:bookmarkStart w:id="96" w:name="細目47" w:colFirst="2" w:colLast="2"/>
            <w:r w:rsidRPr="00543886">
              <w:rPr>
                <w:rFonts w:ascii="ＭＳ ゴシック" w:eastAsia="ＭＳ ゴシック" w:hAnsi="ＭＳ ゴシック"/>
                <w:b/>
                <w:kern w:val="0"/>
                <w:sz w:val="16"/>
                <w:szCs w:val="14"/>
              </w:rPr>
              <w:lastRenderedPageBreak/>
              <w:t>b 調査研究課題への外部有識者からの指導・助言</w:t>
            </w:r>
          </w:p>
        </w:tc>
        <w:tc>
          <w:tcPr>
            <w:tcW w:w="3323" w:type="dxa"/>
            <w:tcBorders>
              <w:top w:val="dotted" w:sz="4" w:space="0" w:color="auto"/>
            </w:tcBorders>
          </w:tcPr>
          <w:p w14:paraId="34B89787" w14:textId="77777777" w:rsidR="00791AB2" w:rsidRPr="00543886" w:rsidRDefault="00C04FFF">
            <w:pPr>
              <w:spacing w:line="200" w:lineRule="exact"/>
              <w:jc w:val="left"/>
              <w:rPr>
                <w:rFonts w:ascii="ＭＳ ゴシック" w:eastAsia="ＭＳ ゴシック" w:hAnsi="ＭＳ ゴシック"/>
                <w:b/>
                <w:kern w:val="0"/>
                <w:sz w:val="16"/>
                <w:szCs w:val="14"/>
              </w:rPr>
            </w:pPr>
            <w:r w:rsidRPr="00543886">
              <w:rPr>
                <w:rFonts w:ascii="ＭＳ ゴシック" w:eastAsia="ＭＳ ゴシック" w:hAnsi="ＭＳ ゴシック"/>
                <w:b/>
                <w:kern w:val="0"/>
                <w:sz w:val="16"/>
                <w:szCs w:val="14"/>
              </w:rPr>
              <w:t>b 調査研究課題への外部有識者からの指導・助言</w:t>
            </w:r>
          </w:p>
        </w:tc>
        <w:tc>
          <w:tcPr>
            <w:tcW w:w="10007" w:type="dxa"/>
            <w:tcBorders>
              <w:top w:val="dotted" w:sz="4" w:space="0" w:color="auto"/>
            </w:tcBorders>
          </w:tcPr>
          <w:p w14:paraId="2899D582" w14:textId="54BA4B2F" w:rsidR="00791AB2" w:rsidRPr="009C00D1" w:rsidRDefault="00C5521C">
            <w:pPr>
              <w:spacing w:line="240" w:lineRule="exact"/>
              <w:ind w:left="210" w:hangingChars="100" w:hanging="210"/>
              <w:rPr>
                <w:rFonts w:ascii="Meiryo UI" w:eastAsia="Meiryo UI" w:hAnsi="Meiryo UI"/>
                <w:kern w:val="0"/>
                <w:sz w:val="18"/>
                <w:szCs w:val="18"/>
              </w:rPr>
            </w:pPr>
            <w:hyperlink w:anchor="細目47h" w:history="1">
              <w:r w:rsidR="00C04FFF" w:rsidRPr="009C00D1">
                <w:rPr>
                  <w:rStyle w:val="af5"/>
                  <w:rFonts w:ascii="Meiryo UI" w:eastAsia="Meiryo UI" w:hAnsi="Meiryo UI"/>
                  <w:color w:val="auto"/>
                  <w:kern w:val="0"/>
                  <w:sz w:val="18"/>
                  <w:szCs w:val="18"/>
                </w:rPr>
                <w:t>b 調査研究課題への外部有識者からの指導・助言</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w:t>
            </w:r>
            <w:r w:rsidR="002F4896" w:rsidRPr="009C00D1">
              <w:rPr>
                <w:rFonts w:ascii="Meiryo UI" w:eastAsia="Meiryo UI" w:hAnsi="Meiryo UI"/>
                <w:kern w:val="0"/>
                <w:sz w:val="18"/>
                <w:szCs w:val="20"/>
                <w:u w:val="single"/>
              </w:rPr>
              <w:t>47）</w:t>
            </w:r>
          </w:p>
        </w:tc>
      </w:tr>
      <w:bookmarkEnd w:id="96"/>
      <w:tr w:rsidR="00543886" w:rsidRPr="00543886" w14:paraId="380FD25F" w14:textId="77777777">
        <w:trPr>
          <w:trHeight w:val="737"/>
        </w:trPr>
        <w:tc>
          <w:tcPr>
            <w:tcW w:w="2121" w:type="dxa"/>
            <w:vMerge/>
            <w:tcBorders>
              <w:top w:val="dotted" w:sz="4" w:space="0" w:color="auto"/>
              <w:bottom w:val="dotted" w:sz="4" w:space="0" w:color="auto"/>
            </w:tcBorders>
          </w:tcPr>
          <w:p w14:paraId="1F9825CF" w14:textId="77777777" w:rsidR="00452A92" w:rsidRPr="00543886" w:rsidRDefault="00452A92" w:rsidP="00452A92">
            <w:pPr>
              <w:spacing w:line="200" w:lineRule="exact"/>
              <w:rPr>
                <w:rFonts w:ascii="ＭＳ ゴシック" w:eastAsia="ＭＳ ゴシック" w:hAnsi="ＭＳ ゴシック"/>
                <w:kern w:val="0"/>
                <w:sz w:val="16"/>
                <w:szCs w:val="14"/>
              </w:rPr>
            </w:pPr>
          </w:p>
        </w:tc>
        <w:tc>
          <w:tcPr>
            <w:tcW w:w="3323" w:type="dxa"/>
            <w:tcBorders>
              <w:top w:val="dotted" w:sz="4" w:space="0" w:color="auto"/>
              <w:bottom w:val="dotted" w:sz="4" w:space="0" w:color="auto"/>
            </w:tcBorders>
          </w:tcPr>
          <w:p w14:paraId="2AEF33A4" w14:textId="77777777" w:rsidR="00452A92" w:rsidRPr="00543886" w:rsidRDefault="00452A92" w:rsidP="00452A92">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tc>
        <w:tc>
          <w:tcPr>
            <w:tcW w:w="10007" w:type="dxa"/>
            <w:tcBorders>
              <w:top w:val="dotted" w:sz="4" w:space="0" w:color="auto"/>
              <w:bottom w:val="dotted" w:sz="4" w:space="0" w:color="auto"/>
            </w:tcBorders>
          </w:tcPr>
          <w:p w14:paraId="6109022A" w14:textId="5D7B3562" w:rsidR="00452A92" w:rsidRPr="009C00D1" w:rsidRDefault="00452A92" w:rsidP="003A3147">
            <w:pPr>
              <w:spacing w:line="22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●「研究アドバイザリー委員会」を開催し（５月、8月</w:t>
            </w:r>
            <w:r w:rsidR="002C1092" w:rsidRPr="009C00D1">
              <w:rPr>
                <w:rFonts w:ascii="Meiryo UI" w:eastAsia="Meiryo UI" w:hAnsi="Meiryo UI" w:hint="eastAsia"/>
                <w:sz w:val="18"/>
                <w:szCs w:val="18"/>
              </w:rPr>
              <w:t>とも</w:t>
            </w:r>
            <w:r w:rsidRPr="009C00D1">
              <w:rPr>
                <w:rFonts w:ascii="Meiryo UI" w:eastAsia="Meiryo UI" w:hAnsi="Meiryo UI" w:hint="eastAsia"/>
                <w:sz w:val="18"/>
                <w:szCs w:val="18"/>
              </w:rPr>
              <w:t>に</w:t>
            </w:r>
            <w:r w:rsidR="002C1092" w:rsidRPr="009C00D1">
              <w:rPr>
                <w:rFonts w:ascii="Meiryo UI" w:eastAsia="Meiryo UI" w:hAnsi="Meiryo UI" w:hint="eastAsia"/>
                <w:sz w:val="18"/>
                <w:szCs w:val="18"/>
              </w:rPr>
              <w:t>対面</w:t>
            </w:r>
            <w:r w:rsidRPr="009C00D1">
              <w:rPr>
                <w:rFonts w:ascii="Meiryo UI" w:eastAsia="Meiryo UI" w:hAnsi="Meiryo UI" w:hint="eastAsia"/>
                <w:sz w:val="18"/>
                <w:szCs w:val="18"/>
              </w:rPr>
              <w:t>開催）、外部有識者の指導・助言を得て、外部研究資金獲得のため</w:t>
            </w:r>
            <w:r w:rsidR="004A2DBE" w:rsidRPr="009C00D1">
              <w:rPr>
                <w:rFonts w:ascii="Meiryo UI" w:eastAsia="Meiryo UI" w:hAnsi="Meiryo UI" w:hint="eastAsia"/>
                <w:sz w:val="18"/>
                <w:szCs w:val="18"/>
              </w:rPr>
              <w:t>7課題をブラッシュアップし、５</w:t>
            </w:r>
            <w:r w:rsidR="004A2DBE" w:rsidRPr="009C00D1">
              <w:rPr>
                <w:rFonts w:ascii="Meiryo UI" w:eastAsia="Meiryo UI" w:hAnsi="Meiryo UI"/>
                <w:sz w:val="18"/>
                <w:szCs w:val="18"/>
              </w:rPr>
              <w:t>課題が科研費に</w:t>
            </w:r>
            <w:r w:rsidR="004A2DBE" w:rsidRPr="009C00D1">
              <w:rPr>
                <w:rFonts w:ascii="Meiryo UI" w:eastAsia="Meiryo UI" w:hAnsi="Meiryo UI" w:hint="eastAsia"/>
                <w:sz w:val="18"/>
                <w:szCs w:val="18"/>
              </w:rPr>
              <w:t>、1課題が財団助成金に</w:t>
            </w:r>
            <w:r w:rsidR="004A2DBE" w:rsidRPr="009C00D1">
              <w:rPr>
                <w:rFonts w:ascii="Meiryo UI" w:eastAsia="Meiryo UI" w:hAnsi="Meiryo UI"/>
                <w:sz w:val="18"/>
                <w:szCs w:val="18"/>
              </w:rPr>
              <w:t>応募</w:t>
            </w:r>
            <w:r w:rsidR="004A2DBE" w:rsidRPr="009C00D1">
              <w:rPr>
                <w:rFonts w:ascii="Meiryo UI" w:eastAsia="Meiryo UI" w:hAnsi="Meiryo UI" w:hint="eastAsia"/>
                <w:sz w:val="18"/>
                <w:szCs w:val="18"/>
              </w:rPr>
              <w:t>した。1課題が応募準備中である</w:t>
            </w:r>
            <w:r w:rsidRPr="009C00D1">
              <w:rPr>
                <w:rFonts w:ascii="Meiryo UI" w:eastAsia="Meiryo UI" w:hAnsi="Meiryo UI"/>
                <w:sz w:val="18"/>
                <w:szCs w:val="18"/>
              </w:rPr>
              <w:t>。</w:t>
            </w:r>
            <w:r w:rsidR="00AC770A" w:rsidRPr="009C00D1">
              <w:rPr>
                <w:rFonts w:ascii="Meiryo UI" w:eastAsia="Meiryo UI" w:hAnsi="Meiryo UI" w:hint="eastAsia"/>
                <w:sz w:val="18"/>
                <w:szCs w:val="18"/>
              </w:rPr>
              <w:t>令和５</w:t>
            </w:r>
            <w:r w:rsidRPr="009C00D1">
              <w:rPr>
                <w:rFonts w:ascii="Meiryo UI" w:eastAsia="Meiryo UI" w:hAnsi="Meiryo UI" w:hint="eastAsia"/>
                <w:sz w:val="18"/>
                <w:szCs w:val="18"/>
              </w:rPr>
              <w:t>年度</w:t>
            </w:r>
            <w:r w:rsidRPr="009C00D1">
              <w:rPr>
                <w:rFonts w:ascii="Meiryo UI" w:eastAsia="Meiryo UI" w:hAnsi="Meiryo UI"/>
                <w:sz w:val="18"/>
                <w:szCs w:val="18"/>
              </w:rPr>
              <w:t>から代表機関として実施する新規事業として、科研費で課題</w:t>
            </w:r>
            <w:r w:rsidRPr="009C00D1">
              <w:rPr>
                <w:rFonts w:ascii="Meiryo UI" w:eastAsia="Meiryo UI" w:hAnsi="Meiryo UI" w:hint="eastAsia"/>
                <w:sz w:val="18"/>
                <w:szCs w:val="18"/>
              </w:rPr>
              <w:t>5</w:t>
            </w:r>
            <w:r w:rsidRPr="009C00D1">
              <w:rPr>
                <w:rFonts w:ascii="Meiryo UI" w:eastAsia="Meiryo UI" w:hAnsi="Meiryo UI"/>
                <w:sz w:val="18"/>
                <w:szCs w:val="18"/>
              </w:rPr>
              <w:t>件が採択され</w:t>
            </w:r>
            <w:r w:rsidR="000F7F76" w:rsidRPr="009C00D1">
              <w:rPr>
                <w:rFonts w:ascii="Meiryo UI" w:eastAsia="Meiryo UI" w:hAnsi="Meiryo UI" w:hint="eastAsia"/>
                <w:sz w:val="18"/>
                <w:szCs w:val="18"/>
              </w:rPr>
              <w:t>、</w:t>
            </w:r>
            <w:r w:rsidR="003A3147" w:rsidRPr="009C00D1">
              <w:rPr>
                <w:rFonts w:ascii="Meiryo UI" w:eastAsia="Meiryo UI" w:hAnsi="Meiryo UI" w:hint="eastAsia"/>
                <w:sz w:val="18"/>
                <w:szCs w:val="18"/>
              </w:rPr>
              <w:t>これらは</w:t>
            </w:r>
            <w:r w:rsidR="000F7F76" w:rsidRPr="009C00D1">
              <w:rPr>
                <w:rFonts w:ascii="Meiryo UI" w:eastAsia="Meiryo UI" w:hAnsi="Meiryo UI" w:hint="eastAsia"/>
                <w:sz w:val="18"/>
                <w:szCs w:val="18"/>
              </w:rPr>
              <w:t>全て</w:t>
            </w:r>
            <w:r w:rsidR="00AC770A" w:rsidRPr="009C00D1">
              <w:rPr>
                <w:rFonts w:ascii="Meiryo UI" w:eastAsia="Meiryo UI" w:hAnsi="Meiryo UI" w:hint="eastAsia"/>
                <w:sz w:val="18"/>
                <w:szCs w:val="18"/>
              </w:rPr>
              <w:t>令和３、４</w:t>
            </w:r>
            <w:r w:rsidR="000F7F76" w:rsidRPr="009C00D1">
              <w:rPr>
                <w:rFonts w:ascii="Meiryo UI" w:eastAsia="Meiryo UI" w:hAnsi="Meiryo UI" w:hint="eastAsia"/>
                <w:sz w:val="18"/>
                <w:szCs w:val="18"/>
              </w:rPr>
              <w:t>年度にアドバイザリー委員会にかけられ</w:t>
            </w:r>
            <w:r w:rsidR="00CF18C6" w:rsidRPr="009C00D1">
              <w:rPr>
                <w:rFonts w:ascii="Meiryo UI" w:eastAsia="Meiryo UI" w:hAnsi="Meiryo UI" w:hint="eastAsia"/>
                <w:sz w:val="18"/>
                <w:szCs w:val="18"/>
              </w:rPr>
              <w:t>た</w:t>
            </w:r>
            <w:r w:rsidR="000F7F76" w:rsidRPr="009C00D1">
              <w:rPr>
                <w:rFonts w:ascii="Meiryo UI" w:eastAsia="Meiryo UI" w:hAnsi="Meiryo UI" w:hint="eastAsia"/>
                <w:sz w:val="18"/>
                <w:szCs w:val="18"/>
              </w:rPr>
              <w:t>ものであっ</w:t>
            </w:r>
            <w:r w:rsidRPr="009C00D1">
              <w:rPr>
                <w:rFonts w:ascii="Meiryo UI" w:eastAsia="Meiryo UI" w:hAnsi="Meiryo UI"/>
                <w:sz w:val="18"/>
                <w:szCs w:val="18"/>
              </w:rPr>
              <w:t>た。</w:t>
            </w:r>
          </w:p>
          <w:p w14:paraId="31A4DEF3" w14:textId="50F35B45" w:rsidR="00452A92" w:rsidRPr="009C00D1" w:rsidRDefault="00452A92" w:rsidP="00452A92">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w:t>
            </w:r>
            <w:r w:rsidR="00AC770A" w:rsidRPr="009C00D1">
              <w:rPr>
                <w:rFonts w:ascii="Meiryo UI" w:eastAsia="Meiryo UI" w:hAnsi="Meiryo UI" w:hint="eastAsia"/>
                <w:sz w:val="18"/>
                <w:szCs w:val="18"/>
              </w:rPr>
              <w:t>令和４</w:t>
            </w:r>
            <w:r w:rsidRPr="009C00D1">
              <w:rPr>
                <w:rFonts w:ascii="Meiryo UI" w:eastAsia="Meiryo UI" w:hAnsi="Meiryo UI" w:hint="eastAsia"/>
                <w:sz w:val="18"/>
                <w:szCs w:val="18"/>
              </w:rPr>
              <w:t>年度は「研究アドバイザリー委員会」において科研費応募に向けた提案課題を募集し、提案課題の中から科研費採択に向けて予備的な調査研究を行う「チャレンジ支援研究」</w:t>
            </w:r>
            <w:r w:rsidR="003A3147" w:rsidRPr="009C00D1">
              <w:rPr>
                <w:rFonts w:ascii="Meiryo UI" w:eastAsia="Meiryo UI" w:hAnsi="Meiryo UI" w:hint="eastAsia"/>
                <w:sz w:val="18"/>
                <w:szCs w:val="18"/>
              </w:rPr>
              <w:t>について下記の</w:t>
            </w:r>
            <w:r w:rsidRPr="009C00D1">
              <w:rPr>
                <w:rFonts w:ascii="Meiryo UI" w:eastAsia="Meiryo UI" w:hAnsi="Meiryo UI" w:hint="eastAsia"/>
                <w:sz w:val="18"/>
                <w:szCs w:val="18"/>
              </w:rPr>
              <w:t>３課題</w:t>
            </w:r>
            <w:r w:rsidR="003A3147" w:rsidRPr="009C00D1">
              <w:rPr>
                <w:rFonts w:ascii="Meiryo UI" w:eastAsia="Meiryo UI" w:hAnsi="Meiryo UI" w:hint="eastAsia"/>
                <w:sz w:val="18"/>
                <w:szCs w:val="18"/>
              </w:rPr>
              <w:t>を</w:t>
            </w:r>
            <w:r w:rsidRPr="009C00D1">
              <w:rPr>
                <w:rFonts w:ascii="Meiryo UI" w:eastAsia="Meiryo UI" w:hAnsi="Meiryo UI" w:hint="eastAsia"/>
                <w:sz w:val="18"/>
                <w:szCs w:val="18"/>
              </w:rPr>
              <w:t>採択</w:t>
            </w:r>
            <w:r w:rsidR="003A3147" w:rsidRPr="009C00D1">
              <w:rPr>
                <w:rFonts w:ascii="Meiryo UI" w:eastAsia="Meiryo UI" w:hAnsi="Meiryo UI" w:hint="eastAsia"/>
                <w:sz w:val="18"/>
                <w:szCs w:val="18"/>
              </w:rPr>
              <w:t>し予算を配分して研究</w:t>
            </w:r>
            <w:r w:rsidR="009D522A" w:rsidRPr="009C00D1">
              <w:rPr>
                <w:rFonts w:ascii="Meiryo UI" w:eastAsia="Meiryo UI" w:hAnsi="Meiryo UI" w:hint="eastAsia"/>
                <w:sz w:val="18"/>
                <w:szCs w:val="18"/>
              </w:rPr>
              <w:t>実績</w:t>
            </w:r>
            <w:r w:rsidR="00C7660F" w:rsidRPr="009C00D1">
              <w:rPr>
                <w:rFonts w:ascii="Meiryo UI" w:eastAsia="Meiryo UI" w:hAnsi="Meiryo UI" w:hint="eastAsia"/>
                <w:sz w:val="18"/>
                <w:szCs w:val="18"/>
              </w:rPr>
              <w:t>の</w:t>
            </w:r>
            <w:r w:rsidR="009D522A" w:rsidRPr="009C00D1">
              <w:rPr>
                <w:rFonts w:ascii="Meiryo UI" w:eastAsia="Meiryo UI" w:hAnsi="Meiryo UI" w:hint="eastAsia"/>
                <w:sz w:val="18"/>
                <w:szCs w:val="18"/>
              </w:rPr>
              <w:t>向上</w:t>
            </w:r>
            <w:r w:rsidR="00C7660F" w:rsidRPr="009C00D1">
              <w:rPr>
                <w:rFonts w:ascii="Meiryo UI" w:eastAsia="Meiryo UI" w:hAnsi="Meiryo UI" w:hint="eastAsia"/>
                <w:sz w:val="18"/>
                <w:szCs w:val="18"/>
              </w:rPr>
              <w:t>に努めた</w:t>
            </w:r>
            <w:r w:rsidR="009D522A" w:rsidRPr="009C00D1">
              <w:rPr>
                <w:rFonts w:ascii="Meiryo UI" w:eastAsia="Meiryo UI" w:hAnsi="Meiryo UI" w:hint="eastAsia"/>
                <w:sz w:val="18"/>
                <w:szCs w:val="18"/>
              </w:rPr>
              <w:t>。</w:t>
            </w:r>
          </w:p>
          <w:p w14:paraId="1D09D404" w14:textId="77777777" w:rsidR="00452A92" w:rsidRPr="009C00D1" w:rsidRDefault="00452A92" w:rsidP="003A3147">
            <w:pPr>
              <w:spacing w:line="240" w:lineRule="exact"/>
              <w:ind w:leftChars="100" w:left="210"/>
              <w:rPr>
                <w:rFonts w:ascii="Meiryo UI" w:eastAsia="Meiryo UI" w:hAnsi="Meiryo UI"/>
                <w:sz w:val="18"/>
                <w:szCs w:val="18"/>
              </w:rPr>
            </w:pPr>
            <w:r w:rsidRPr="009C00D1">
              <w:rPr>
                <w:rFonts w:ascii="Meiryo UI" w:eastAsia="Meiryo UI" w:hAnsi="Meiryo UI" w:hint="eastAsia"/>
                <w:sz w:val="18"/>
                <w:szCs w:val="18"/>
              </w:rPr>
              <w:t>・ボディ感の客観的評価法確立に向けたデラウェアワイン中の旨味センサー応答物質の解明</w:t>
            </w:r>
          </w:p>
          <w:p w14:paraId="1D1758B9" w14:textId="500CE141" w:rsidR="00452A92" w:rsidRPr="009C00D1" w:rsidRDefault="00452A92" w:rsidP="003A3147">
            <w:pPr>
              <w:spacing w:line="240" w:lineRule="exact"/>
              <w:ind w:leftChars="100" w:left="210"/>
              <w:rPr>
                <w:rFonts w:ascii="Meiryo UI" w:eastAsia="Meiryo UI" w:hAnsi="Meiryo UI"/>
                <w:sz w:val="16"/>
              </w:rPr>
            </w:pPr>
            <w:r w:rsidRPr="009C00D1">
              <w:rPr>
                <w:rFonts w:ascii="Meiryo UI" w:eastAsia="Meiryo UI" w:hAnsi="Meiryo UI" w:hint="eastAsia"/>
                <w:sz w:val="18"/>
                <w:szCs w:val="18"/>
              </w:rPr>
              <w:t>・アメリカミズアブ</w:t>
            </w:r>
            <w:r w:rsidR="00A047A2" w:rsidRPr="009C00D1">
              <w:rPr>
                <w:rFonts w:ascii="Meiryo UI" w:eastAsia="Meiryo UI" w:hAnsi="Meiryo UI" w:hint="eastAsia"/>
                <w:kern w:val="0"/>
                <w:sz w:val="18"/>
                <w:szCs w:val="18"/>
              </w:rPr>
              <w:t>等</w:t>
            </w:r>
            <w:r w:rsidRPr="009C00D1">
              <w:rPr>
                <w:rFonts w:ascii="Meiryo UI" w:eastAsia="Meiryo UI" w:hAnsi="Meiryo UI" w:hint="eastAsia"/>
                <w:sz w:val="18"/>
                <w:szCs w:val="18"/>
              </w:rPr>
              <w:t>腐食性生物による余剰汚泥の分解と油脂製造</w:t>
            </w:r>
          </w:p>
          <w:p w14:paraId="23B37EAF" w14:textId="77777777" w:rsidR="00452A92" w:rsidRPr="009C00D1" w:rsidRDefault="00452A92" w:rsidP="003A3147">
            <w:pPr>
              <w:spacing w:line="240" w:lineRule="exact"/>
              <w:ind w:leftChars="100" w:left="210"/>
              <w:rPr>
                <w:rFonts w:ascii="Meiryo UI" w:eastAsia="Meiryo UI" w:hAnsi="Meiryo UI"/>
                <w:kern w:val="0"/>
                <w:sz w:val="18"/>
                <w:szCs w:val="18"/>
              </w:rPr>
            </w:pPr>
            <w:r w:rsidRPr="009C00D1">
              <w:rPr>
                <w:rFonts w:ascii="Meiryo UI" w:eastAsia="Meiryo UI" w:hAnsi="Meiryo UI" w:hint="eastAsia"/>
                <w:sz w:val="18"/>
                <w:szCs w:val="18"/>
              </w:rPr>
              <w:t>・アブラムシ類を捕食する小型カリバチ類における有望天敵候補の選抜と生活史解明</w:t>
            </w:r>
          </w:p>
        </w:tc>
      </w:tr>
      <w:tr w:rsidR="00543886" w:rsidRPr="00543886" w14:paraId="28EF5F8E" w14:textId="77777777">
        <w:trPr>
          <w:trHeight w:val="228"/>
        </w:trPr>
        <w:tc>
          <w:tcPr>
            <w:tcW w:w="2121" w:type="dxa"/>
            <w:vMerge w:val="restart"/>
            <w:tcBorders>
              <w:top w:val="dotted" w:sz="4" w:space="0" w:color="auto"/>
            </w:tcBorders>
          </w:tcPr>
          <w:p w14:paraId="52065556" w14:textId="77777777" w:rsidR="00452A92" w:rsidRPr="00543886" w:rsidRDefault="00452A92" w:rsidP="00452A92">
            <w:pPr>
              <w:spacing w:line="200" w:lineRule="exact"/>
              <w:rPr>
                <w:rFonts w:ascii="ＭＳ ゴシック" w:eastAsia="ＭＳ ゴシック" w:hAnsi="ＭＳ ゴシック"/>
                <w:b/>
                <w:kern w:val="0"/>
                <w:sz w:val="16"/>
                <w:szCs w:val="14"/>
              </w:rPr>
            </w:pPr>
            <w:bookmarkStart w:id="97" w:name="細目48" w:colFirst="2" w:colLast="2"/>
            <w:r w:rsidRPr="00543886">
              <w:rPr>
                <w:rFonts w:ascii="ＭＳ ゴシック" w:eastAsia="ＭＳ ゴシック" w:hAnsi="ＭＳ ゴシック"/>
                <w:b/>
                <w:kern w:val="0"/>
                <w:sz w:val="16"/>
                <w:szCs w:val="14"/>
              </w:rPr>
              <w:t>c 他の機関とのネットワーク構築</w:t>
            </w:r>
          </w:p>
        </w:tc>
        <w:tc>
          <w:tcPr>
            <w:tcW w:w="3323" w:type="dxa"/>
            <w:tcBorders>
              <w:top w:val="dotted" w:sz="4" w:space="0" w:color="auto"/>
            </w:tcBorders>
          </w:tcPr>
          <w:p w14:paraId="5804A160" w14:textId="77777777" w:rsidR="00452A92" w:rsidRPr="00543886" w:rsidRDefault="00452A92" w:rsidP="00452A92">
            <w:pPr>
              <w:spacing w:line="240" w:lineRule="exact"/>
              <w:ind w:left="643" w:hangingChars="400" w:hanging="643"/>
              <w:rPr>
                <w:rFonts w:ascii="ＭＳ ゴシック" w:eastAsia="ＭＳ ゴシック" w:hAnsi="ＭＳ ゴシック"/>
                <w:b/>
                <w:kern w:val="0"/>
                <w:sz w:val="16"/>
                <w:szCs w:val="14"/>
              </w:rPr>
            </w:pPr>
            <w:r w:rsidRPr="00543886">
              <w:rPr>
                <w:rFonts w:ascii="ＭＳ ゴシック" w:eastAsia="ＭＳ ゴシック" w:hAnsi="ＭＳ ゴシック"/>
                <w:b/>
                <w:kern w:val="0"/>
                <w:sz w:val="16"/>
                <w:szCs w:val="14"/>
              </w:rPr>
              <w:t>c 他の研究機関とのネットワーク構築</w:t>
            </w:r>
          </w:p>
        </w:tc>
        <w:tc>
          <w:tcPr>
            <w:tcW w:w="10007" w:type="dxa"/>
            <w:tcBorders>
              <w:top w:val="dotted" w:sz="4" w:space="0" w:color="auto"/>
            </w:tcBorders>
          </w:tcPr>
          <w:p w14:paraId="44AFD79C" w14:textId="2C3913EB" w:rsidR="00452A92" w:rsidRPr="009C00D1" w:rsidRDefault="00C5521C" w:rsidP="002F4896">
            <w:pPr>
              <w:spacing w:line="240" w:lineRule="exact"/>
              <w:ind w:left="210" w:hangingChars="100" w:hanging="210"/>
              <w:rPr>
                <w:rFonts w:ascii="Meiryo UI" w:eastAsia="Meiryo UI" w:hAnsi="Meiryo UI"/>
                <w:kern w:val="0"/>
                <w:sz w:val="18"/>
                <w:szCs w:val="18"/>
              </w:rPr>
            </w:pPr>
            <w:hyperlink w:anchor="細目48h" w:history="1">
              <w:r w:rsidR="00452A92" w:rsidRPr="009C00D1">
                <w:rPr>
                  <w:rStyle w:val="af5"/>
                  <w:rFonts w:ascii="Meiryo UI" w:eastAsia="Meiryo UI" w:hAnsi="Meiryo UI"/>
                  <w:color w:val="auto"/>
                  <w:kern w:val="0"/>
                  <w:sz w:val="18"/>
                  <w:szCs w:val="18"/>
                </w:rPr>
                <w:t>c 他の研究機関とのネットワーク構築</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細目4</w:t>
            </w:r>
            <w:r w:rsidR="002F4896" w:rsidRPr="009C00D1">
              <w:rPr>
                <w:rFonts w:ascii="Meiryo UI" w:eastAsia="Meiryo UI" w:hAnsi="Meiryo UI"/>
                <w:kern w:val="0"/>
                <w:sz w:val="18"/>
                <w:szCs w:val="20"/>
                <w:u w:val="single"/>
              </w:rPr>
              <w:t>8）</w:t>
            </w:r>
          </w:p>
        </w:tc>
      </w:tr>
      <w:bookmarkEnd w:id="97"/>
      <w:tr w:rsidR="00543886" w:rsidRPr="00543886" w14:paraId="0931A619" w14:textId="77777777">
        <w:trPr>
          <w:trHeight w:val="941"/>
        </w:trPr>
        <w:tc>
          <w:tcPr>
            <w:tcW w:w="2121" w:type="dxa"/>
            <w:vMerge/>
            <w:tcBorders>
              <w:top w:val="dotted" w:sz="4" w:space="0" w:color="auto"/>
            </w:tcBorders>
          </w:tcPr>
          <w:p w14:paraId="023182F0" w14:textId="77777777" w:rsidR="00452A92" w:rsidRPr="00543886" w:rsidRDefault="00452A92" w:rsidP="00452A92">
            <w:pPr>
              <w:spacing w:line="200" w:lineRule="exact"/>
              <w:rPr>
                <w:rFonts w:ascii="ＭＳ ゴシック" w:eastAsia="ＭＳ ゴシック" w:hAnsi="ＭＳ ゴシック"/>
                <w:kern w:val="0"/>
                <w:sz w:val="16"/>
                <w:szCs w:val="14"/>
              </w:rPr>
            </w:pPr>
          </w:p>
        </w:tc>
        <w:tc>
          <w:tcPr>
            <w:tcW w:w="3323" w:type="dxa"/>
            <w:tcBorders>
              <w:top w:val="dotted" w:sz="4" w:space="0" w:color="auto"/>
            </w:tcBorders>
          </w:tcPr>
          <w:p w14:paraId="4078D514" w14:textId="77777777" w:rsidR="00452A92" w:rsidRPr="00543886" w:rsidRDefault="00452A92" w:rsidP="00452A92">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国や都道府県の研究機関、大学、事業者などとネットワークを構築し、情報交換や競争的外部研究資金等への共同研究の応募、実施すべき研究課題のテーマの協議などを行う。</w:t>
            </w:r>
          </w:p>
        </w:tc>
        <w:tc>
          <w:tcPr>
            <w:tcW w:w="10007" w:type="dxa"/>
            <w:tcBorders>
              <w:top w:val="dotted" w:sz="4" w:space="0" w:color="auto"/>
            </w:tcBorders>
          </w:tcPr>
          <w:p w14:paraId="76933A54" w14:textId="04317E1D" w:rsidR="00452A92" w:rsidRPr="009C00D1" w:rsidRDefault="00452A92" w:rsidP="00BE285E">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6"/>
              </w:rPr>
              <w:t>●環境農林水産に関わる学会に所属し（6</w:t>
            </w:r>
            <w:r w:rsidR="00FF4EC4" w:rsidRPr="009C00D1">
              <w:rPr>
                <w:rFonts w:ascii="Meiryo UI" w:eastAsia="Meiryo UI" w:hAnsi="Meiryo UI" w:hint="eastAsia"/>
                <w:kern w:val="0"/>
                <w:sz w:val="18"/>
                <w:szCs w:val="16"/>
              </w:rPr>
              <w:t>8</w:t>
            </w:r>
            <w:r w:rsidRPr="009C00D1">
              <w:rPr>
                <w:rFonts w:ascii="Meiryo UI" w:eastAsia="Meiryo UI" w:hAnsi="Meiryo UI" w:hint="eastAsia"/>
                <w:kern w:val="0"/>
                <w:sz w:val="18"/>
                <w:szCs w:val="16"/>
              </w:rPr>
              <w:t>件)、研究会・シンポジウム等へ参加する（</w:t>
            </w:r>
            <w:r w:rsidR="00FF4EC4" w:rsidRPr="009C00D1">
              <w:rPr>
                <w:rFonts w:ascii="Meiryo UI" w:eastAsia="Meiryo UI" w:hAnsi="Meiryo UI" w:hint="eastAsia"/>
                <w:kern w:val="0"/>
                <w:sz w:val="18"/>
                <w:szCs w:val="16"/>
              </w:rPr>
              <w:t>67</w:t>
            </w:r>
            <w:r w:rsidRPr="009C00D1">
              <w:rPr>
                <w:rFonts w:ascii="Meiryo UI" w:eastAsia="Meiryo UI" w:hAnsi="Meiryo UI" w:hint="eastAsia"/>
                <w:kern w:val="0"/>
                <w:sz w:val="18"/>
                <w:szCs w:val="16"/>
              </w:rPr>
              <w:t>件）ほか、公設試験研究機関ネットワーク（6</w:t>
            </w:r>
            <w:r w:rsidR="00BE285E">
              <w:rPr>
                <w:rFonts w:ascii="Meiryo UI" w:eastAsia="Meiryo UI" w:hAnsi="Meiryo UI" w:hint="eastAsia"/>
                <w:kern w:val="0"/>
                <w:sz w:val="18"/>
                <w:szCs w:val="16"/>
              </w:rPr>
              <w:t>2</w:t>
            </w:r>
            <w:r w:rsidRPr="009C00D1">
              <w:rPr>
                <w:rFonts w:ascii="Meiryo UI" w:eastAsia="Meiryo UI" w:hAnsi="Meiryo UI" w:hint="eastAsia"/>
                <w:kern w:val="0"/>
                <w:sz w:val="18"/>
                <w:szCs w:val="16"/>
              </w:rPr>
              <w:t>件）に参加し、最新の知見等の情報収集を実施した。（再掲）</w:t>
            </w:r>
          </w:p>
        </w:tc>
      </w:tr>
      <w:tr w:rsidR="00543886" w:rsidRPr="00543886" w14:paraId="67C3A300" w14:textId="77777777">
        <w:trPr>
          <w:trHeight w:val="153"/>
        </w:trPr>
        <w:tc>
          <w:tcPr>
            <w:tcW w:w="2121" w:type="dxa"/>
            <w:tcBorders>
              <w:bottom w:val="dotted" w:sz="4" w:space="0" w:color="auto"/>
            </w:tcBorders>
          </w:tcPr>
          <w:p w14:paraId="50BDD10B" w14:textId="77777777" w:rsidR="00452A92" w:rsidRPr="00543886" w:rsidRDefault="00452A92" w:rsidP="00452A92">
            <w:pPr>
              <w:spacing w:line="240" w:lineRule="exact"/>
              <w:rPr>
                <w:rFonts w:ascii="ＭＳ ゴシック" w:eastAsia="ＭＳ ゴシック" w:hAnsi="ＭＳ ゴシック"/>
                <w:b/>
                <w:kern w:val="0"/>
                <w:sz w:val="16"/>
                <w:szCs w:val="14"/>
              </w:rPr>
            </w:pPr>
            <w:bookmarkStart w:id="98" w:name="細目49" w:colFirst="2" w:colLast="2"/>
            <w:r w:rsidRPr="00543886">
              <w:rPr>
                <w:rFonts w:ascii="ＭＳ ゴシック" w:eastAsia="ＭＳ ゴシック" w:hAnsi="ＭＳ ゴシック" w:hint="eastAsia"/>
                <w:b/>
                <w:kern w:val="0"/>
                <w:sz w:val="16"/>
                <w:szCs w:val="14"/>
              </w:rPr>
              <w:t>③　調査研究の評価</w:t>
            </w:r>
          </w:p>
        </w:tc>
        <w:tc>
          <w:tcPr>
            <w:tcW w:w="3323" w:type="dxa"/>
            <w:tcBorders>
              <w:bottom w:val="dotted" w:sz="4" w:space="0" w:color="auto"/>
            </w:tcBorders>
          </w:tcPr>
          <w:p w14:paraId="1D09632C" w14:textId="77777777" w:rsidR="00452A92" w:rsidRPr="00543886" w:rsidRDefault="00452A92" w:rsidP="00452A92">
            <w:pPr>
              <w:spacing w:line="240" w:lineRule="exact"/>
              <w:ind w:left="643" w:hangingChars="400" w:hanging="643"/>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③</w:t>
            </w:r>
            <w:r w:rsidRPr="00543886">
              <w:rPr>
                <w:rFonts w:ascii="ＭＳ ゴシック" w:eastAsia="ＭＳ ゴシック" w:hAnsi="ＭＳ ゴシック"/>
                <w:b/>
                <w:kern w:val="0"/>
                <w:sz w:val="16"/>
                <w:szCs w:val="14"/>
              </w:rPr>
              <w:t xml:space="preserve"> 調査研究の評価</w:t>
            </w:r>
          </w:p>
        </w:tc>
        <w:tc>
          <w:tcPr>
            <w:tcW w:w="10007" w:type="dxa"/>
            <w:tcBorders>
              <w:bottom w:val="dotted" w:sz="4" w:space="0" w:color="auto"/>
            </w:tcBorders>
          </w:tcPr>
          <w:p w14:paraId="0C2E501A" w14:textId="77777777" w:rsidR="00452A92" w:rsidRPr="009C00D1" w:rsidRDefault="00452A92" w:rsidP="00452A92">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③</w:t>
            </w:r>
            <w:r w:rsidRPr="009C00D1">
              <w:rPr>
                <w:rFonts w:ascii="Meiryo UI" w:eastAsia="Meiryo UI" w:hAnsi="Meiryo UI"/>
                <w:kern w:val="0"/>
                <w:sz w:val="18"/>
                <w:szCs w:val="18"/>
              </w:rPr>
              <w:t xml:space="preserve"> 調査研究の評価</w:t>
            </w:r>
          </w:p>
        </w:tc>
      </w:tr>
      <w:bookmarkEnd w:id="98"/>
      <w:tr w:rsidR="00543886" w:rsidRPr="00543886" w14:paraId="6B147C31" w14:textId="77777777">
        <w:trPr>
          <w:trHeight w:val="3400"/>
        </w:trPr>
        <w:tc>
          <w:tcPr>
            <w:tcW w:w="2121" w:type="dxa"/>
            <w:tcBorders>
              <w:top w:val="dotted" w:sz="4" w:space="0" w:color="auto"/>
              <w:bottom w:val="single" w:sz="4" w:space="0" w:color="auto"/>
            </w:tcBorders>
          </w:tcPr>
          <w:p w14:paraId="5751219F" w14:textId="77777777" w:rsidR="00452A92" w:rsidRPr="00543886" w:rsidRDefault="00452A92" w:rsidP="00452A92">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lastRenderedPageBreak/>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5E83BCCF" w14:textId="77777777" w:rsidR="00452A92" w:rsidRPr="00543886" w:rsidRDefault="00452A92" w:rsidP="00452A92">
            <w:pPr>
              <w:spacing w:line="200" w:lineRule="exact"/>
              <w:rPr>
                <w:rFonts w:ascii="ＭＳ ゴシック" w:eastAsia="ＭＳ ゴシック" w:hAnsi="ＭＳ ゴシック"/>
                <w:kern w:val="0"/>
                <w:sz w:val="16"/>
                <w:szCs w:val="14"/>
              </w:rPr>
            </w:pPr>
          </w:p>
          <w:p w14:paraId="7EEF2830" w14:textId="77777777" w:rsidR="00452A92" w:rsidRPr="00543886" w:rsidRDefault="00452A92" w:rsidP="00452A92">
            <w:pPr>
              <w:spacing w:line="200" w:lineRule="exact"/>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【数値目標</w:t>
            </w:r>
            <w:r w:rsidRPr="00543886">
              <w:rPr>
                <w:rFonts w:ascii="ＭＳ ゴシック" w:eastAsia="ＭＳ ゴシック" w:hAnsi="ＭＳ ゴシック"/>
                <w:b/>
                <w:kern w:val="0"/>
                <w:sz w:val="16"/>
                <w:szCs w:val="14"/>
              </w:rPr>
              <w:t>11】</w:t>
            </w:r>
          </w:p>
          <w:p w14:paraId="37E5B538" w14:textId="77777777" w:rsidR="00452A92" w:rsidRPr="00543886" w:rsidRDefault="00452A92" w:rsidP="00452A92">
            <w:pPr>
              <w:spacing w:line="200" w:lineRule="exact"/>
              <w:ind w:firstLineChars="100" w:firstLine="161"/>
              <w:rPr>
                <w:rFonts w:ascii="ＭＳ ゴシック" w:eastAsia="ＭＳ ゴシック" w:hAnsi="ＭＳ ゴシック"/>
                <w:b/>
                <w:kern w:val="0"/>
                <w:sz w:val="16"/>
                <w:szCs w:val="14"/>
              </w:rPr>
            </w:pPr>
            <w:r w:rsidRPr="00543886">
              <w:rPr>
                <w:rFonts w:ascii="ＭＳ ゴシック" w:eastAsia="ＭＳ ゴシック" w:hAnsi="ＭＳ ゴシック" w:hint="eastAsia"/>
                <w:b/>
                <w:kern w:val="0"/>
                <w:sz w:val="16"/>
                <w:szCs w:val="14"/>
              </w:rPr>
              <w:t>競争的外部研究資金による調査研究課題に対する外部有識者からの総合評価（中間・事後）の中期目標期間における平均値を３以上（４段階評価）。</w:t>
            </w:r>
          </w:p>
        </w:tc>
        <w:tc>
          <w:tcPr>
            <w:tcW w:w="3323" w:type="dxa"/>
            <w:tcBorders>
              <w:top w:val="dotted" w:sz="4" w:space="0" w:color="auto"/>
              <w:bottom w:val="single" w:sz="4" w:space="0" w:color="auto"/>
            </w:tcBorders>
          </w:tcPr>
          <w:p w14:paraId="026601E2" w14:textId="77777777" w:rsidR="00452A92" w:rsidRPr="00543886" w:rsidRDefault="00452A92" w:rsidP="00452A92">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受託研究及び行政依頼事項の取組については、それぞれ、受託研究利用者または大阪府からの評価を受ける（数値目標２及び６）。競争的外部研究資金で実施する調査研究課題は、前述の研究アドバイザリー委員会により、実施中あるいは終了した時点において、研究目標や研究計画、成果普及などについて評価を受ける。</w:t>
            </w:r>
          </w:p>
          <w:p w14:paraId="1E62FB18" w14:textId="77777777" w:rsidR="00452A92" w:rsidRPr="00543886" w:rsidRDefault="00452A92" w:rsidP="00452A92">
            <w:pPr>
              <w:spacing w:line="200" w:lineRule="exact"/>
              <w:ind w:firstLineChars="100" w:firstLine="160"/>
              <w:rPr>
                <w:rFonts w:ascii="ＭＳ ゴシック" w:eastAsia="ＭＳ ゴシック" w:hAnsi="ＭＳ ゴシック"/>
                <w:kern w:val="0"/>
                <w:sz w:val="16"/>
                <w:szCs w:val="14"/>
              </w:rPr>
            </w:pPr>
          </w:p>
          <w:p w14:paraId="56477FD7" w14:textId="77777777" w:rsidR="00452A92" w:rsidRPr="00543886" w:rsidRDefault="00452A92" w:rsidP="00452A92">
            <w:pPr>
              <w:spacing w:line="22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543886" w:rsidRPr="00543886" w14:paraId="25A714A6" w14:textId="77777777">
              <w:trPr>
                <w:trHeight w:val="311"/>
              </w:trPr>
              <w:tc>
                <w:tcPr>
                  <w:tcW w:w="240" w:type="dxa"/>
                  <w:vAlign w:val="center"/>
                </w:tcPr>
                <w:p w14:paraId="10004DD3" w14:textId="77777777" w:rsidR="00452A92" w:rsidRPr="00543886" w:rsidRDefault="00452A92" w:rsidP="00452A92">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番　号</w:t>
                  </w:r>
                </w:p>
              </w:tc>
              <w:tc>
                <w:tcPr>
                  <w:tcW w:w="1210" w:type="dxa"/>
                  <w:vAlign w:val="center"/>
                </w:tcPr>
                <w:p w14:paraId="76B64EA6" w14:textId="77777777" w:rsidR="00452A92" w:rsidRPr="00543886" w:rsidRDefault="00452A92" w:rsidP="00452A92">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設定内容</w:t>
                  </w:r>
                </w:p>
              </w:tc>
              <w:tc>
                <w:tcPr>
                  <w:tcW w:w="1134" w:type="dxa"/>
                  <w:vAlign w:val="center"/>
                </w:tcPr>
                <w:p w14:paraId="4AF41C95" w14:textId="77777777" w:rsidR="00452A92" w:rsidRPr="00543886" w:rsidRDefault="00452A92" w:rsidP="00452A92">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目標値</w:t>
                  </w:r>
                </w:p>
                <w:p w14:paraId="11F957B9" w14:textId="77777777" w:rsidR="00452A92" w:rsidRPr="00543886" w:rsidRDefault="00452A92" w:rsidP="00452A92">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（令和４年度）</w:t>
                  </w:r>
                </w:p>
              </w:tc>
            </w:tr>
            <w:tr w:rsidR="00543886" w:rsidRPr="00543886" w14:paraId="5E364C3F" w14:textId="77777777">
              <w:trPr>
                <w:trHeight w:val="944"/>
              </w:trPr>
              <w:tc>
                <w:tcPr>
                  <w:tcW w:w="240" w:type="dxa"/>
                  <w:vAlign w:val="center"/>
                </w:tcPr>
                <w:p w14:paraId="15CFDFE0" w14:textId="77777777" w:rsidR="00452A92" w:rsidRPr="00543886" w:rsidRDefault="00452A92" w:rsidP="00452A92">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b/>
                      <w:kern w:val="0"/>
                      <w:sz w:val="14"/>
                      <w:szCs w:val="14"/>
                    </w:rPr>
                    <w:t>11</w:t>
                  </w:r>
                </w:p>
              </w:tc>
              <w:tc>
                <w:tcPr>
                  <w:tcW w:w="1210" w:type="dxa"/>
                  <w:vAlign w:val="center"/>
                </w:tcPr>
                <w:p w14:paraId="62CC575C" w14:textId="77777777" w:rsidR="00452A92" w:rsidRPr="00543886" w:rsidRDefault="00452A92" w:rsidP="00452A92">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競争的外部研究資金により実施する</w:t>
                  </w:r>
                </w:p>
                <w:p w14:paraId="54404D19" w14:textId="77777777" w:rsidR="00452A92" w:rsidRPr="00543886" w:rsidRDefault="00452A92" w:rsidP="00452A92">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調査研究課題の</w:t>
                  </w:r>
                </w:p>
                <w:p w14:paraId="41DA8868" w14:textId="77777777" w:rsidR="00452A92" w:rsidRPr="00543886" w:rsidRDefault="00452A92" w:rsidP="00452A92">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外部有識者による</w:t>
                  </w:r>
                </w:p>
                <w:p w14:paraId="77AFCCD4" w14:textId="77777777" w:rsidR="00452A92" w:rsidRPr="00543886" w:rsidRDefault="00452A92" w:rsidP="00452A92">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kern w:val="0"/>
                      <w:sz w:val="14"/>
                      <w:szCs w:val="14"/>
                    </w:rPr>
                    <w:t>総合評価</w:t>
                  </w:r>
                </w:p>
              </w:tc>
              <w:tc>
                <w:tcPr>
                  <w:tcW w:w="1134" w:type="dxa"/>
                  <w:vAlign w:val="center"/>
                </w:tcPr>
                <w:p w14:paraId="2E51D30F" w14:textId="77777777" w:rsidR="00452A92" w:rsidRPr="00543886" w:rsidRDefault="00452A92" w:rsidP="00452A92">
                  <w:pPr>
                    <w:spacing w:line="160" w:lineRule="exact"/>
                    <w:jc w:val="center"/>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4"/>
                      <w:szCs w:val="14"/>
                    </w:rPr>
                    <w:t>平均値３以上</w:t>
                  </w:r>
                </w:p>
                <w:p w14:paraId="141AAB9C" w14:textId="77777777" w:rsidR="00452A92" w:rsidRPr="00543886" w:rsidRDefault="00452A92" w:rsidP="00452A92">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kern w:val="0"/>
                      <w:sz w:val="14"/>
                      <w:szCs w:val="14"/>
                    </w:rPr>
                    <w:t>（４段階評価）</w:t>
                  </w:r>
                </w:p>
              </w:tc>
            </w:tr>
          </w:tbl>
          <w:p w14:paraId="6417FF27" w14:textId="77777777" w:rsidR="00452A92" w:rsidRPr="00543886" w:rsidRDefault="00452A92" w:rsidP="00452A92">
            <w:pPr>
              <w:spacing w:line="200" w:lineRule="exact"/>
              <w:ind w:firstLineChars="100" w:firstLine="160"/>
              <w:rPr>
                <w:rFonts w:ascii="ＭＳ ゴシック" w:eastAsia="ＭＳ ゴシック" w:hAnsi="ＭＳ ゴシック"/>
                <w:kern w:val="0"/>
                <w:sz w:val="16"/>
                <w:szCs w:val="14"/>
              </w:rPr>
            </w:pPr>
          </w:p>
        </w:tc>
        <w:tc>
          <w:tcPr>
            <w:tcW w:w="10007" w:type="dxa"/>
            <w:tcBorders>
              <w:top w:val="dotted" w:sz="4" w:space="0" w:color="auto"/>
              <w:bottom w:val="single" w:sz="4" w:space="0" w:color="auto"/>
            </w:tcBorders>
          </w:tcPr>
          <w:p w14:paraId="07A45516" w14:textId="41DD87A1" w:rsidR="00452A92" w:rsidRPr="009C00D1" w:rsidRDefault="00593E93" w:rsidP="00452A92">
            <w:pPr>
              <w:spacing w:line="240" w:lineRule="exact"/>
              <w:ind w:left="180" w:hangingChars="100" w:hanging="180"/>
              <w:rPr>
                <w:rStyle w:val="af5"/>
                <w:rFonts w:ascii="Meiryo UI" w:eastAsia="Meiryo UI" w:hAnsi="Meiryo UI"/>
                <w:b/>
                <w:color w:val="auto"/>
                <w:kern w:val="0"/>
                <w:sz w:val="18"/>
                <w:szCs w:val="18"/>
              </w:rPr>
            </w:pPr>
            <w:r w:rsidRPr="009C00D1">
              <w:rPr>
                <w:rFonts w:ascii="Meiryo UI" w:eastAsia="Meiryo UI" w:hAnsi="Meiryo UI"/>
                <w:b/>
                <w:kern w:val="0"/>
                <w:sz w:val="18"/>
                <w:szCs w:val="18"/>
              </w:rPr>
              <w:fldChar w:fldCharType="begin"/>
            </w:r>
            <w:r w:rsidRPr="009C00D1">
              <w:rPr>
                <w:rFonts w:ascii="Meiryo UI" w:eastAsia="Meiryo UI" w:hAnsi="Meiryo UI"/>
                <w:b/>
                <w:kern w:val="0"/>
                <w:sz w:val="18"/>
                <w:szCs w:val="18"/>
              </w:rPr>
              <w:instrText xml:space="preserve"> HYPERLINK  \l "</w:instrText>
            </w:r>
            <w:r w:rsidRPr="009C00D1">
              <w:rPr>
                <w:rFonts w:ascii="Meiryo UI" w:eastAsia="Meiryo UI" w:hAnsi="Meiryo UI" w:hint="eastAsia"/>
                <w:b/>
                <w:kern w:val="0"/>
                <w:sz w:val="18"/>
                <w:szCs w:val="18"/>
              </w:rPr>
              <w:instrText>細目</w:instrText>
            </w:r>
            <w:r w:rsidRPr="009C00D1">
              <w:rPr>
                <w:rFonts w:ascii="Meiryo UI" w:eastAsia="Meiryo UI" w:hAnsi="Meiryo UI"/>
                <w:b/>
                <w:kern w:val="0"/>
                <w:sz w:val="18"/>
                <w:szCs w:val="18"/>
              </w:rPr>
              <w:instrText xml:space="preserve">49h" </w:instrText>
            </w:r>
            <w:r w:rsidRPr="009C00D1">
              <w:rPr>
                <w:rFonts w:ascii="Meiryo UI" w:eastAsia="Meiryo UI" w:hAnsi="Meiryo UI"/>
                <w:b/>
                <w:kern w:val="0"/>
                <w:sz w:val="18"/>
                <w:szCs w:val="18"/>
              </w:rPr>
              <w:fldChar w:fldCharType="separate"/>
            </w:r>
            <w:r w:rsidR="00452A92" w:rsidRPr="009C00D1">
              <w:rPr>
                <w:rStyle w:val="af5"/>
                <w:rFonts w:ascii="Meiryo UI" w:eastAsia="Meiryo UI" w:hAnsi="Meiryo UI" w:hint="eastAsia"/>
                <w:b/>
                <w:color w:val="auto"/>
                <w:kern w:val="0"/>
                <w:sz w:val="18"/>
                <w:szCs w:val="18"/>
              </w:rPr>
              <w:t>【数値目標</w:t>
            </w:r>
            <w:r w:rsidR="00452A92" w:rsidRPr="009C00D1">
              <w:rPr>
                <w:rStyle w:val="af5"/>
                <w:rFonts w:ascii="Meiryo UI" w:eastAsia="Meiryo UI" w:hAnsi="Meiryo UI"/>
                <w:b/>
                <w:color w:val="auto"/>
                <w:kern w:val="0"/>
                <w:sz w:val="18"/>
                <w:szCs w:val="18"/>
              </w:rPr>
              <w:t>11】</w:t>
            </w:r>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w:t>
            </w:r>
            <w:r w:rsidR="002F4896" w:rsidRPr="009C00D1">
              <w:rPr>
                <w:rFonts w:ascii="Meiryo UI" w:eastAsia="Meiryo UI" w:hAnsi="Meiryo UI"/>
                <w:kern w:val="0"/>
                <w:sz w:val="18"/>
                <w:szCs w:val="20"/>
                <w:u w:val="single"/>
              </w:rPr>
              <w:t>49）</w:t>
            </w:r>
          </w:p>
          <w:p w14:paraId="4660DF45" w14:textId="77777777" w:rsidR="00452A92" w:rsidRPr="009C00D1" w:rsidRDefault="00452A92" w:rsidP="00452A92">
            <w:pPr>
              <w:spacing w:line="240" w:lineRule="exact"/>
              <w:ind w:firstLineChars="100" w:firstLine="180"/>
              <w:rPr>
                <w:rStyle w:val="af5"/>
                <w:rFonts w:ascii="Meiryo UI" w:eastAsia="Meiryo UI" w:hAnsi="Meiryo UI"/>
                <w:b/>
                <w:color w:val="auto"/>
                <w:kern w:val="0"/>
                <w:sz w:val="18"/>
                <w:szCs w:val="18"/>
              </w:rPr>
            </w:pPr>
            <w:r w:rsidRPr="009C00D1">
              <w:rPr>
                <w:rStyle w:val="af5"/>
                <w:rFonts w:ascii="Meiryo UI" w:eastAsia="Meiryo UI" w:hAnsi="Meiryo UI" w:hint="eastAsia"/>
                <w:b/>
                <w:color w:val="auto"/>
                <w:kern w:val="0"/>
                <w:sz w:val="18"/>
                <w:szCs w:val="18"/>
              </w:rPr>
              <w:t>令和４年度における、競争的外部研究資金による調査研究課題に対する外部有識者からの</w:t>
            </w:r>
          </w:p>
          <w:p w14:paraId="0D622F57" w14:textId="7BB63764" w:rsidR="00452A92" w:rsidRPr="009C00D1" w:rsidRDefault="00452A92" w:rsidP="00452A92">
            <w:pPr>
              <w:spacing w:line="240" w:lineRule="exact"/>
              <w:rPr>
                <w:rFonts w:ascii="Meiryo UI" w:eastAsia="Meiryo UI" w:hAnsi="Meiryo UI"/>
                <w:b/>
                <w:kern w:val="0"/>
                <w:sz w:val="18"/>
                <w:szCs w:val="18"/>
              </w:rPr>
            </w:pPr>
            <w:r w:rsidRPr="009C00D1">
              <w:rPr>
                <w:rStyle w:val="af5"/>
                <w:rFonts w:ascii="Meiryo UI" w:eastAsia="Meiryo UI" w:hAnsi="Meiryo UI" w:hint="eastAsia"/>
                <w:b/>
                <w:color w:val="auto"/>
                <w:kern w:val="0"/>
                <w:sz w:val="18"/>
                <w:szCs w:val="18"/>
              </w:rPr>
              <w:t>総合評価（中間・事後）の平均値：３以上（４段階評価）</w:t>
            </w:r>
            <w:r w:rsidR="00593E93" w:rsidRPr="009C00D1">
              <w:rPr>
                <w:rFonts w:ascii="Meiryo UI" w:eastAsia="Meiryo UI" w:hAnsi="Meiryo UI"/>
                <w:b/>
                <w:kern w:val="0"/>
                <w:sz w:val="18"/>
                <w:szCs w:val="18"/>
              </w:rPr>
              <w:fldChar w:fldCharType="end"/>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237"/>
              <w:gridCol w:w="1359"/>
              <w:gridCol w:w="1043"/>
              <w:gridCol w:w="1043"/>
              <w:gridCol w:w="1110"/>
            </w:tblGrid>
            <w:tr w:rsidR="00543886" w:rsidRPr="009C00D1" w14:paraId="4B7BB41B" w14:textId="77777777" w:rsidTr="00452A92">
              <w:trPr>
                <w:trHeight w:val="75"/>
              </w:trPr>
              <w:tc>
                <w:tcPr>
                  <w:tcW w:w="1836" w:type="dxa"/>
                  <w:tcBorders>
                    <w:right w:val="double" w:sz="4" w:space="0" w:color="auto"/>
                  </w:tcBorders>
                  <w:shd w:val="clear" w:color="auto" w:fill="auto"/>
                  <w:vAlign w:val="center"/>
                </w:tcPr>
                <w:p w14:paraId="0ABEC4D8" w14:textId="77777777" w:rsidR="00452A92" w:rsidRPr="009C00D1" w:rsidRDefault="00452A92" w:rsidP="00452A9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53925AB3"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第１期平均</w:t>
                  </w:r>
                </w:p>
                <w:p w14:paraId="30AE62C4"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w:t>
                  </w:r>
                  <w:r w:rsidRPr="009C00D1">
                    <w:rPr>
                      <w:rFonts w:ascii="Meiryo UI" w:eastAsia="Meiryo UI" w:hAnsi="Meiryo UI"/>
                      <w:sz w:val="18"/>
                      <w:szCs w:val="18"/>
                    </w:rPr>
                    <w:t>H</w:t>
                  </w:r>
                  <w:r w:rsidRPr="009C00D1">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2D0FB599"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第２期平均</w:t>
                  </w:r>
                </w:p>
                <w:p w14:paraId="4EB6717E"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（H28-</w:t>
                  </w:r>
                  <w:r w:rsidRPr="009C00D1">
                    <w:rPr>
                      <w:rFonts w:ascii="Meiryo UI" w:eastAsia="Meiryo UI" w:hAnsi="Meiryo UI"/>
                      <w:sz w:val="18"/>
                      <w:szCs w:val="18"/>
                    </w:rPr>
                    <w:t>R01</w:t>
                  </w:r>
                  <w:r w:rsidRPr="009C00D1">
                    <w:rPr>
                      <w:rFonts w:ascii="Meiryo UI" w:eastAsia="Meiryo UI" w:hAnsi="Meiryo UI" w:hint="eastAsia"/>
                      <w:sz w:val="18"/>
                      <w:szCs w:val="18"/>
                    </w:rPr>
                    <w:t>）</w:t>
                  </w:r>
                </w:p>
              </w:tc>
              <w:tc>
                <w:tcPr>
                  <w:tcW w:w="1043" w:type="dxa"/>
                  <w:tcBorders>
                    <w:left w:val="double" w:sz="4" w:space="0" w:color="auto"/>
                    <w:right w:val="double" w:sz="4" w:space="0" w:color="auto"/>
                  </w:tcBorders>
                  <w:vAlign w:val="center"/>
                </w:tcPr>
                <w:p w14:paraId="482CD07B"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R02</w:t>
                  </w:r>
                </w:p>
              </w:tc>
              <w:tc>
                <w:tcPr>
                  <w:tcW w:w="1043" w:type="dxa"/>
                  <w:tcBorders>
                    <w:left w:val="double" w:sz="4" w:space="0" w:color="auto"/>
                  </w:tcBorders>
                  <w:vAlign w:val="center"/>
                </w:tcPr>
                <w:p w14:paraId="7A46D320"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R0</w:t>
                  </w:r>
                  <w:r w:rsidRPr="009C00D1">
                    <w:rPr>
                      <w:rFonts w:ascii="Meiryo UI" w:eastAsia="Meiryo UI" w:hAnsi="Meiryo UI"/>
                      <w:sz w:val="18"/>
                      <w:szCs w:val="18"/>
                    </w:rPr>
                    <w:t>3</w:t>
                  </w:r>
                </w:p>
              </w:tc>
              <w:tc>
                <w:tcPr>
                  <w:tcW w:w="1110" w:type="dxa"/>
                  <w:tcBorders>
                    <w:left w:val="double" w:sz="4" w:space="0" w:color="auto"/>
                  </w:tcBorders>
                  <w:vAlign w:val="center"/>
                </w:tcPr>
                <w:p w14:paraId="0A1E67AB"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R04</w:t>
                  </w:r>
                </w:p>
              </w:tc>
            </w:tr>
            <w:tr w:rsidR="00543886" w:rsidRPr="009C00D1" w14:paraId="6A1BDFC3" w14:textId="77777777" w:rsidTr="00452A92">
              <w:trPr>
                <w:trHeight w:val="75"/>
              </w:trPr>
              <w:tc>
                <w:tcPr>
                  <w:tcW w:w="1836" w:type="dxa"/>
                  <w:tcBorders>
                    <w:bottom w:val="double" w:sz="4" w:space="0" w:color="auto"/>
                    <w:right w:val="double" w:sz="4" w:space="0" w:color="auto"/>
                  </w:tcBorders>
                  <w:shd w:val="clear" w:color="auto" w:fill="auto"/>
                  <w:vAlign w:val="center"/>
                </w:tcPr>
                <w:p w14:paraId="63B9575C"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総合評価（課題数）</w:t>
                  </w:r>
                </w:p>
              </w:tc>
              <w:tc>
                <w:tcPr>
                  <w:tcW w:w="1237" w:type="dxa"/>
                  <w:tcBorders>
                    <w:left w:val="double" w:sz="4" w:space="0" w:color="auto"/>
                    <w:bottom w:val="double" w:sz="4" w:space="0" w:color="auto"/>
                    <w:right w:val="double" w:sz="4" w:space="0" w:color="auto"/>
                  </w:tcBorders>
                  <w:shd w:val="clear" w:color="auto" w:fill="auto"/>
                  <w:vAlign w:val="center"/>
                </w:tcPr>
                <w:p w14:paraId="58593F4F"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3.2</w:t>
                  </w:r>
                </w:p>
              </w:tc>
              <w:tc>
                <w:tcPr>
                  <w:tcW w:w="1359" w:type="dxa"/>
                  <w:tcBorders>
                    <w:left w:val="double" w:sz="4" w:space="0" w:color="auto"/>
                    <w:bottom w:val="double" w:sz="4" w:space="0" w:color="auto"/>
                    <w:right w:val="double" w:sz="4" w:space="0" w:color="auto"/>
                  </w:tcBorders>
                  <w:vAlign w:val="center"/>
                </w:tcPr>
                <w:p w14:paraId="72DEA033"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w:t>
                  </w:r>
                  <w:r w:rsidRPr="009C00D1">
                    <w:rPr>
                      <w:rFonts w:ascii="Meiryo UI" w:eastAsia="Meiryo UI" w:hAnsi="Meiryo UI"/>
                      <w:sz w:val="18"/>
                      <w:szCs w:val="18"/>
                    </w:rPr>
                    <w:t>4</w:t>
                  </w:r>
                </w:p>
              </w:tc>
              <w:tc>
                <w:tcPr>
                  <w:tcW w:w="1043" w:type="dxa"/>
                  <w:tcBorders>
                    <w:left w:val="double" w:sz="4" w:space="0" w:color="auto"/>
                    <w:bottom w:val="double" w:sz="4" w:space="0" w:color="auto"/>
                    <w:right w:val="double" w:sz="4" w:space="0" w:color="auto"/>
                  </w:tcBorders>
                  <w:vAlign w:val="center"/>
                </w:tcPr>
                <w:p w14:paraId="61B4B0F2"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w:t>
                  </w:r>
                  <w:r w:rsidRPr="009C00D1">
                    <w:rPr>
                      <w:rFonts w:ascii="Meiryo UI" w:eastAsia="Meiryo UI" w:hAnsi="Meiryo UI"/>
                      <w:sz w:val="18"/>
                      <w:szCs w:val="18"/>
                    </w:rPr>
                    <w:t>.4</w:t>
                  </w:r>
                  <w:r w:rsidRPr="009C00D1">
                    <w:rPr>
                      <w:rFonts w:ascii="Meiryo UI" w:eastAsia="Meiryo UI" w:hAnsi="Meiryo UI" w:hint="eastAsia"/>
                      <w:sz w:val="18"/>
                      <w:szCs w:val="18"/>
                    </w:rPr>
                    <w:t>（６）</w:t>
                  </w:r>
                </w:p>
              </w:tc>
              <w:tc>
                <w:tcPr>
                  <w:tcW w:w="1043" w:type="dxa"/>
                  <w:tcBorders>
                    <w:left w:val="double" w:sz="4" w:space="0" w:color="auto"/>
                    <w:bottom w:val="double" w:sz="4" w:space="0" w:color="auto"/>
                  </w:tcBorders>
                  <w:vAlign w:val="center"/>
                </w:tcPr>
                <w:p w14:paraId="6BF52DD2"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3.4（６）</w:t>
                  </w:r>
                </w:p>
              </w:tc>
              <w:tc>
                <w:tcPr>
                  <w:tcW w:w="1110" w:type="dxa"/>
                  <w:tcBorders>
                    <w:left w:val="double" w:sz="4" w:space="0" w:color="auto"/>
                    <w:bottom w:val="double" w:sz="4" w:space="0" w:color="auto"/>
                  </w:tcBorders>
                  <w:vAlign w:val="center"/>
                </w:tcPr>
                <w:p w14:paraId="37EBBF6F" w14:textId="40D7E7A7" w:rsidR="00452A92" w:rsidRPr="009C00D1" w:rsidRDefault="00957B11"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3.2（6）</w:t>
                  </w:r>
                </w:p>
              </w:tc>
            </w:tr>
            <w:tr w:rsidR="00543886" w:rsidRPr="009C00D1" w14:paraId="4F94D93C" w14:textId="77777777" w:rsidTr="00452A92">
              <w:trPr>
                <w:trHeight w:val="60"/>
              </w:trPr>
              <w:tc>
                <w:tcPr>
                  <w:tcW w:w="1836" w:type="dxa"/>
                  <w:tcBorders>
                    <w:top w:val="double" w:sz="4" w:space="0" w:color="auto"/>
                    <w:right w:val="double" w:sz="4" w:space="0" w:color="auto"/>
                  </w:tcBorders>
                  <w:shd w:val="clear" w:color="auto" w:fill="auto"/>
                  <w:vAlign w:val="center"/>
                </w:tcPr>
                <w:p w14:paraId="4A641EE5"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中間評価（課題数）</w:t>
                  </w:r>
                </w:p>
              </w:tc>
              <w:tc>
                <w:tcPr>
                  <w:tcW w:w="1237" w:type="dxa"/>
                  <w:tcBorders>
                    <w:top w:val="double" w:sz="4" w:space="0" w:color="auto"/>
                    <w:left w:val="double" w:sz="4" w:space="0" w:color="auto"/>
                    <w:right w:val="double" w:sz="4" w:space="0" w:color="auto"/>
                  </w:tcBorders>
                  <w:shd w:val="clear" w:color="auto" w:fill="auto"/>
                  <w:vAlign w:val="center"/>
                </w:tcPr>
                <w:p w14:paraId="7E0215F9"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3.0</w:t>
                  </w:r>
                </w:p>
              </w:tc>
              <w:tc>
                <w:tcPr>
                  <w:tcW w:w="1359" w:type="dxa"/>
                  <w:tcBorders>
                    <w:top w:val="double" w:sz="4" w:space="0" w:color="auto"/>
                    <w:left w:val="double" w:sz="4" w:space="0" w:color="auto"/>
                    <w:right w:val="double" w:sz="4" w:space="0" w:color="auto"/>
                  </w:tcBorders>
                  <w:vAlign w:val="center"/>
                </w:tcPr>
                <w:p w14:paraId="3111E90B"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sz w:val="18"/>
                      <w:szCs w:val="18"/>
                    </w:rPr>
                    <w:t>3.4</w:t>
                  </w:r>
                </w:p>
              </w:tc>
              <w:tc>
                <w:tcPr>
                  <w:tcW w:w="1043" w:type="dxa"/>
                  <w:tcBorders>
                    <w:top w:val="double" w:sz="4" w:space="0" w:color="auto"/>
                    <w:left w:val="double" w:sz="4" w:space="0" w:color="auto"/>
                    <w:right w:val="double" w:sz="4" w:space="0" w:color="auto"/>
                  </w:tcBorders>
                  <w:vAlign w:val="center"/>
                </w:tcPr>
                <w:p w14:paraId="172620F1"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w:t>
                  </w:r>
                  <w:r w:rsidRPr="009C00D1">
                    <w:rPr>
                      <w:rFonts w:ascii="Meiryo UI" w:eastAsia="Meiryo UI" w:hAnsi="Meiryo UI"/>
                      <w:sz w:val="18"/>
                      <w:szCs w:val="18"/>
                    </w:rPr>
                    <w:t>.3</w:t>
                  </w:r>
                  <w:r w:rsidRPr="009C00D1">
                    <w:rPr>
                      <w:rFonts w:ascii="Meiryo UI" w:eastAsia="Meiryo UI" w:hAnsi="Meiryo UI" w:hint="eastAsia"/>
                      <w:sz w:val="18"/>
                      <w:szCs w:val="18"/>
                    </w:rPr>
                    <w:t>（４）</w:t>
                  </w:r>
                </w:p>
              </w:tc>
              <w:tc>
                <w:tcPr>
                  <w:tcW w:w="1043" w:type="dxa"/>
                  <w:tcBorders>
                    <w:top w:val="double" w:sz="4" w:space="0" w:color="auto"/>
                    <w:left w:val="double" w:sz="4" w:space="0" w:color="auto"/>
                  </w:tcBorders>
                  <w:vAlign w:val="center"/>
                </w:tcPr>
                <w:p w14:paraId="2CCA7E24"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3.2（３）</w:t>
                  </w:r>
                </w:p>
              </w:tc>
              <w:tc>
                <w:tcPr>
                  <w:tcW w:w="1110" w:type="dxa"/>
                  <w:tcBorders>
                    <w:top w:val="double" w:sz="4" w:space="0" w:color="auto"/>
                    <w:left w:val="double" w:sz="4" w:space="0" w:color="auto"/>
                  </w:tcBorders>
                  <w:vAlign w:val="center"/>
                </w:tcPr>
                <w:p w14:paraId="6F55F495" w14:textId="6B0F812E" w:rsidR="00452A92" w:rsidRPr="009C00D1" w:rsidRDefault="00957B11"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3.2（3）</w:t>
                  </w:r>
                </w:p>
              </w:tc>
            </w:tr>
            <w:tr w:rsidR="00543886" w:rsidRPr="009C00D1" w14:paraId="762DC491" w14:textId="77777777" w:rsidTr="00452A92">
              <w:trPr>
                <w:trHeight w:val="55"/>
              </w:trPr>
              <w:tc>
                <w:tcPr>
                  <w:tcW w:w="1836" w:type="dxa"/>
                  <w:tcBorders>
                    <w:right w:val="double" w:sz="4" w:space="0" w:color="auto"/>
                  </w:tcBorders>
                  <w:shd w:val="clear" w:color="auto" w:fill="auto"/>
                  <w:vAlign w:val="center"/>
                </w:tcPr>
                <w:p w14:paraId="1C5EBC39"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事後評価（課題数）</w:t>
                  </w:r>
                </w:p>
              </w:tc>
              <w:tc>
                <w:tcPr>
                  <w:tcW w:w="1237" w:type="dxa"/>
                  <w:tcBorders>
                    <w:left w:val="double" w:sz="4" w:space="0" w:color="auto"/>
                    <w:right w:val="double" w:sz="4" w:space="0" w:color="auto"/>
                  </w:tcBorders>
                  <w:shd w:val="clear" w:color="auto" w:fill="auto"/>
                  <w:vAlign w:val="center"/>
                </w:tcPr>
                <w:p w14:paraId="79679FFC"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3.3</w:t>
                  </w:r>
                </w:p>
              </w:tc>
              <w:tc>
                <w:tcPr>
                  <w:tcW w:w="1359" w:type="dxa"/>
                  <w:tcBorders>
                    <w:left w:val="double" w:sz="4" w:space="0" w:color="auto"/>
                    <w:right w:val="double" w:sz="4" w:space="0" w:color="auto"/>
                  </w:tcBorders>
                  <w:vAlign w:val="center"/>
                </w:tcPr>
                <w:p w14:paraId="1771791D"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sz w:val="18"/>
                      <w:szCs w:val="18"/>
                    </w:rPr>
                    <w:t>3.6</w:t>
                  </w:r>
                </w:p>
              </w:tc>
              <w:tc>
                <w:tcPr>
                  <w:tcW w:w="1043" w:type="dxa"/>
                  <w:tcBorders>
                    <w:left w:val="double" w:sz="4" w:space="0" w:color="auto"/>
                    <w:right w:val="double" w:sz="4" w:space="0" w:color="auto"/>
                  </w:tcBorders>
                  <w:vAlign w:val="center"/>
                </w:tcPr>
                <w:p w14:paraId="77401D08"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w:t>
                  </w:r>
                  <w:r w:rsidRPr="009C00D1">
                    <w:rPr>
                      <w:rFonts w:ascii="Meiryo UI" w:eastAsia="Meiryo UI" w:hAnsi="Meiryo UI"/>
                      <w:sz w:val="18"/>
                      <w:szCs w:val="18"/>
                    </w:rPr>
                    <w:t>.4</w:t>
                  </w:r>
                  <w:r w:rsidRPr="009C00D1">
                    <w:rPr>
                      <w:rFonts w:ascii="Meiryo UI" w:eastAsia="Meiryo UI" w:hAnsi="Meiryo UI" w:hint="eastAsia"/>
                      <w:sz w:val="18"/>
                      <w:szCs w:val="18"/>
                    </w:rPr>
                    <w:t>（２）</w:t>
                  </w:r>
                </w:p>
              </w:tc>
              <w:tc>
                <w:tcPr>
                  <w:tcW w:w="1043" w:type="dxa"/>
                  <w:tcBorders>
                    <w:left w:val="double" w:sz="4" w:space="0" w:color="auto"/>
                  </w:tcBorders>
                  <w:vAlign w:val="center"/>
                </w:tcPr>
                <w:p w14:paraId="71A6B164"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3.5（３）</w:t>
                  </w:r>
                </w:p>
              </w:tc>
              <w:tc>
                <w:tcPr>
                  <w:tcW w:w="1110" w:type="dxa"/>
                  <w:tcBorders>
                    <w:left w:val="double" w:sz="4" w:space="0" w:color="auto"/>
                  </w:tcBorders>
                  <w:vAlign w:val="center"/>
                </w:tcPr>
                <w:p w14:paraId="22F04257" w14:textId="5E9CC7E5" w:rsidR="00452A92" w:rsidRPr="009C00D1" w:rsidRDefault="00957B11"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3.2（3）</w:t>
                  </w:r>
                </w:p>
              </w:tc>
            </w:tr>
          </w:tbl>
          <w:p w14:paraId="54DADB05" w14:textId="77777777" w:rsidR="00452A92" w:rsidRPr="009C00D1" w:rsidRDefault="00452A92" w:rsidP="00452A92">
            <w:pPr>
              <w:spacing w:line="240" w:lineRule="exact"/>
              <w:ind w:left="180" w:hangingChars="100" w:hanging="180"/>
              <w:rPr>
                <w:rFonts w:ascii="Meiryo UI" w:eastAsia="Meiryo UI" w:hAnsi="Meiryo UI"/>
                <w:kern w:val="0"/>
                <w:sz w:val="18"/>
                <w:szCs w:val="18"/>
              </w:rPr>
            </w:pPr>
          </w:p>
          <w:p w14:paraId="6B1141D4" w14:textId="4170483D" w:rsidR="00452A92" w:rsidRPr="009C00D1" w:rsidRDefault="00452A92" w:rsidP="00452A92">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●競争的外部研究資金で実施する研究課題６件（中間評価３件、事後評価３件）における評価は、総合評価平均</w:t>
            </w:r>
            <w:r w:rsidR="00E71D1A" w:rsidRPr="009C00D1">
              <w:rPr>
                <w:rFonts w:ascii="Meiryo UI" w:eastAsia="Meiryo UI" w:hAnsi="Meiryo UI" w:hint="eastAsia"/>
                <w:kern w:val="0"/>
                <w:sz w:val="18"/>
                <w:szCs w:val="18"/>
              </w:rPr>
              <w:t>3.2</w:t>
            </w:r>
            <w:r w:rsidRPr="009C00D1">
              <w:rPr>
                <w:rFonts w:ascii="Meiryo UI" w:eastAsia="Meiryo UI" w:hAnsi="Meiryo UI"/>
                <w:kern w:val="0"/>
                <w:sz w:val="18"/>
                <w:szCs w:val="18"/>
              </w:rPr>
              <w:t>を獲得し</w:t>
            </w:r>
            <w:r w:rsidRPr="009C00D1">
              <w:rPr>
                <w:rFonts w:ascii="Meiryo UI" w:eastAsia="Meiryo UI" w:hAnsi="Meiryo UI" w:hint="eastAsia"/>
                <w:kern w:val="0"/>
                <w:sz w:val="18"/>
                <w:szCs w:val="18"/>
              </w:rPr>
              <w:t>、数値目標（３）</w:t>
            </w:r>
            <w:r w:rsidRPr="009C00D1">
              <w:rPr>
                <w:rFonts w:ascii="Meiryo UI" w:eastAsia="Meiryo UI" w:hAnsi="Meiryo UI"/>
                <w:kern w:val="0"/>
                <w:sz w:val="18"/>
                <w:szCs w:val="18"/>
              </w:rPr>
              <w:t>を</w:t>
            </w:r>
            <w:r w:rsidRPr="009C00D1">
              <w:rPr>
                <w:rFonts w:ascii="Meiryo UI" w:eastAsia="Meiryo UI" w:hAnsi="Meiryo UI" w:hint="eastAsia"/>
                <w:kern w:val="0"/>
                <w:sz w:val="18"/>
                <w:szCs w:val="18"/>
              </w:rPr>
              <w:t>上回っ</w:t>
            </w:r>
            <w:r w:rsidRPr="009C00D1">
              <w:rPr>
                <w:rFonts w:ascii="Meiryo UI" w:eastAsia="Meiryo UI" w:hAnsi="Meiryo UI"/>
                <w:kern w:val="0"/>
                <w:sz w:val="18"/>
                <w:szCs w:val="18"/>
              </w:rPr>
              <w:t>た</w:t>
            </w:r>
            <w:r w:rsidRPr="009C00D1">
              <w:rPr>
                <w:rFonts w:ascii="Meiryo UI" w:eastAsia="Meiryo UI" w:hAnsi="Meiryo UI" w:hint="eastAsia"/>
                <w:kern w:val="0"/>
                <w:sz w:val="18"/>
                <w:szCs w:val="18"/>
              </w:rPr>
              <w:t>。</w:t>
            </w:r>
          </w:p>
          <w:p w14:paraId="10175B41" w14:textId="77777777" w:rsidR="00452A92" w:rsidRPr="009C00D1" w:rsidRDefault="00452A92" w:rsidP="00452A92">
            <w:pPr>
              <w:spacing w:line="240" w:lineRule="exact"/>
              <w:ind w:left="180" w:hangingChars="100" w:hanging="180"/>
              <w:rPr>
                <w:rFonts w:ascii="Meiryo UI" w:eastAsia="Meiryo UI" w:hAnsi="Meiryo UI"/>
                <w:kern w:val="0"/>
                <w:sz w:val="18"/>
                <w:szCs w:val="18"/>
              </w:rPr>
            </w:pPr>
          </w:p>
        </w:tc>
      </w:tr>
    </w:tbl>
    <w:p w14:paraId="0BED4AC1" w14:textId="77777777" w:rsidR="00791AB2" w:rsidRPr="00543886" w:rsidRDefault="00791AB2"/>
    <w:p w14:paraId="295997C5" w14:textId="77777777" w:rsidR="00791AB2" w:rsidRPr="00543886" w:rsidRDefault="00C04FFF">
      <w:pPr>
        <w:widowControl/>
        <w:jc w:val="left"/>
      </w:pPr>
      <w:r w:rsidRPr="00543886">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4702"/>
      </w:tblGrid>
      <w:tr w:rsidR="00543886" w:rsidRPr="00543886" w14:paraId="33474411" w14:textId="77777777">
        <w:trPr>
          <w:cantSplit/>
          <w:trHeight w:val="1263"/>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6D20293F" w14:textId="77777777" w:rsidR="00791AB2" w:rsidRPr="00543886" w:rsidRDefault="00C04FFF">
            <w:pPr>
              <w:spacing w:line="240" w:lineRule="exact"/>
              <w:jc w:val="center"/>
              <w:rPr>
                <w:rFonts w:ascii="ＭＳ ゴシック" w:eastAsia="ＭＳ ゴシック" w:hAnsi="ＭＳ ゴシック"/>
                <w:kern w:val="0"/>
                <w:sz w:val="20"/>
                <w:szCs w:val="18"/>
              </w:rPr>
            </w:pPr>
            <w:r w:rsidRPr="00543886">
              <w:rPr>
                <w:rFonts w:ascii="ＭＳ ゴシック" w:eastAsia="ＭＳ ゴシック" w:hAnsi="ＭＳ ゴシック" w:hint="eastAsia"/>
                <w:kern w:val="0"/>
                <w:sz w:val="20"/>
                <w:szCs w:val="18"/>
              </w:rPr>
              <w:lastRenderedPageBreak/>
              <w:t>中期</w:t>
            </w:r>
          </w:p>
          <w:p w14:paraId="05DB3713" w14:textId="77777777" w:rsidR="00791AB2" w:rsidRPr="00543886" w:rsidRDefault="00C04FFF">
            <w:pPr>
              <w:spacing w:line="200" w:lineRule="exact"/>
              <w:jc w:val="center"/>
              <w:rPr>
                <w:rFonts w:ascii="ＭＳ ゴシック" w:eastAsia="ＭＳ ゴシック" w:hAnsi="ＭＳ ゴシック"/>
                <w:sz w:val="18"/>
                <w:szCs w:val="18"/>
              </w:rPr>
            </w:pPr>
            <w:r w:rsidRPr="00543886">
              <w:rPr>
                <w:rFonts w:ascii="ＭＳ ゴシック" w:eastAsia="ＭＳ ゴシック" w:hAnsi="ＭＳ ゴシック" w:hint="eastAsia"/>
                <w:kern w:val="0"/>
                <w:sz w:val="2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45DC77A5"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（３）調査研究成果の利活用</w:t>
            </w:r>
          </w:p>
          <w:p w14:paraId="35E6C112" w14:textId="77777777" w:rsidR="00791AB2" w:rsidRPr="00543886" w:rsidRDefault="00C04FFF">
            <w:pPr>
              <w:spacing w:line="200" w:lineRule="exact"/>
              <w:ind w:leftChars="50" w:left="105"/>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①</w:t>
            </w:r>
            <w:r w:rsidRPr="00543886">
              <w:rPr>
                <w:rFonts w:ascii="ＭＳ ゴシック" w:eastAsia="ＭＳ ゴシック" w:hAnsi="ＭＳ ゴシック"/>
                <w:sz w:val="16"/>
                <w:szCs w:val="18"/>
              </w:rPr>
              <w:t xml:space="preserve"> 調査研究成果の普及</w:t>
            </w:r>
          </w:p>
          <w:p w14:paraId="708997FE"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研究所がその調査研究を通じて得た知見、技術及び優良品種などの調査研究成果は、学術論文などとして積極的に発表すること。</w:t>
            </w:r>
          </w:p>
          <w:p w14:paraId="6998DDE9"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さらに、府民生活の向上につながるよう、様々な手法を用いて情報発信するなど、積極的に普及活動を行うこと。</w:t>
            </w:r>
          </w:p>
          <w:p w14:paraId="2886308D" w14:textId="77777777" w:rsidR="00791AB2" w:rsidRPr="00543886" w:rsidRDefault="00C04FFF">
            <w:pPr>
              <w:spacing w:line="200" w:lineRule="exact"/>
              <w:ind w:leftChars="50" w:left="105"/>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②</w:t>
            </w:r>
            <w:r w:rsidRPr="00543886">
              <w:rPr>
                <w:rFonts w:ascii="ＭＳ ゴシック" w:eastAsia="ＭＳ ゴシック" w:hAnsi="ＭＳ ゴシック"/>
                <w:sz w:val="16"/>
                <w:szCs w:val="18"/>
              </w:rPr>
              <w:t xml:space="preserve"> 知的財産権の取得・活用</w:t>
            </w:r>
          </w:p>
          <w:p w14:paraId="3F016332"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新たに得た知見や技術は、必要に応じて特許の出願を行うなどにより知的財産権を取得し、その権利の保護や活用に努めること。</w:t>
            </w:r>
          </w:p>
        </w:tc>
      </w:tr>
    </w:tbl>
    <w:p w14:paraId="500AFDEB" w14:textId="77777777" w:rsidR="00791AB2" w:rsidRPr="00543886" w:rsidRDefault="00791AB2"/>
    <w:p w14:paraId="50BBED9F" w14:textId="77777777" w:rsidR="00791AB2" w:rsidRPr="00543886" w:rsidRDefault="00C04FFF" w:rsidP="007E7C95">
      <w:pPr>
        <w:pStyle w:val="1"/>
      </w:pPr>
      <w:r w:rsidRPr="00543886">
        <w:rPr>
          <w:rFonts w:hint="eastAsia"/>
        </w:rPr>
        <w:t>≪小項目1</w:t>
      </w:r>
      <w:r w:rsidRPr="00543886">
        <w:t>0</w:t>
      </w:r>
      <w:r w:rsidRPr="00543886">
        <w:rPr>
          <w:rFonts w:hint="eastAsia"/>
        </w:rPr>
        <w:t>≫ 調査研究成果の利活用</w:t>
      </w:r>
    </w:p>
    <w:tbl>
      <w:tblPr>
        <w:tblStyle w:val="af2"/>
        <w:tblW w:w="15446"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543886" w:rsidRPr="00543886" w14:paraId="6ABA58B6" w14:textId="77777777">
        <w:trPr>
          <w:trHeight w:val="258"/>
        </w:trPr>
        <w:tc>
          <w:tcPr>
            <w:tcW w:w="2271" w:type="dxa"/>
            <w:gridSpan w:val="2"/>
            <w:tcBorders>
              <w:bottom w:val="single" w:sz="4" w:space="0" w:color="auto"/>
            </w:tcBorders>
            <w:shd w:val="clear" w:color="auto" w:fill="D9D9D9" w:themeFill="background1" w:themeFillShade="D9"/>
            <w:vAlign w:val="center"/>
          </w:tcPr>
          <w:p w14:paraId="5497D104"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088" w:type="dxa"/>
            <w:tcBorders>
              <w:bottom w:val="single" w:sz="4" w:space="0" w:color="auto"/>
            </w:tcBorders>
            <w:vAlign w:val="center"/>
          </w:tcPr>
          <w:p w14:paraId="5F3A61A4" w14:textId="77777777" w:rsidR="002C5BBC" w:rsidRPr="00543886" w:rsidRDefault="002C5BBC" w:rsidP="002C5BBC">
            <w:pPr>
              <w:spacing w:line="220" w:lineRule="exact"/>
              <w:jc w:val="center"/>
              <w:rPr>
                <w:b/>
                <w:kern w:val="0"/>
                <w:sz w:val="20"/>
                <w:szCs w:val="20"/>
              </w:rPr>
            </w:pPr>
            <w:r w:rsidRPr="00543886">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5DC0AC97"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80" w:type="dxa"/>
            <w:gridSpan w:val="2"/>
            <w:vAlign w:val="center"/>
          </w:tcPr>
          <w:p w14:paraId="43A9F8CB" w14:textId="0353424C" w:rsidR="00791AB2" w:rsidRPr="00543886" w:rsidRDefault="00791AB2" w:rsidP="00543886">
            <w:pPr>
              <w:spacing w:line="220" w:lineRule="exact"/>
              <w:ind w:firstLineChars="200" w:firstLine="402"/>
              <w:jc w:val="center"/>
              <w:rPr>
                <w:b/>
                <w:kern w:val="0"/>
                <w:sz w:val="20"/>
                <w:szCs w:val="20"/>
              </w:rPr>
            </w:pPr>
          </w:p>
        </w:tc>
      </w:tr>
      <w:tr w:rsidR="00543886" w:rsidRPr="00543886" w14:paraId="1D0B6140" w14:textId="77777777">
        <w:trPr>
          <w:trHeight w:val="148"/>
        </w:trPr>
        <w:tc>
          <w:tcPr>
            <w:tcW w:w="8359" w:type="dxa"/>
            <w:gridSpan w:val="3"/>
            <w:shd w:val="clear" w:color="auto" w:fill="D9D9D9" w:themeFill="background1" w:themeFillShade="D9"/>
            <w:vAlign w:val="center"/>
          </w:tcPr>
          <w:p w14:paraId="09EA3D93"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7A48E2C0"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402" w:type="dxa"/>
            <w:vMerge w:val="restart"/>
            <w:shd w:val="clear" w:color="auto" w:fill="D9D9D9" w:themeFill="background1" w:themeFillShade="D9"/>
            <w:vAlign w:val="center"/>
          </w:tcPr>
          <w:p w14:paraId="592FE259"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3C386EEC"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89EA3D3"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8FFABBE"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636C8CE9" w14:textId="77777777" w:rsidR="00791AB2" w:rsidRPr="00543886" w:rsidRDefault="00791AB2">
            <w:pPr>
              <w:spacing w:line="240" w:lineRule="exact"/>
              <w:jc w:val="center"/>
              <w:rPr>
                <w:b/>
                <w:kern w:val="0"/>
                <w:sz w:val="18"/>
                <w:szCs w:val="20"/>
              </w:rPr>
            </w:pPr>
          </w:p>
        </w:tc>
        <w:tc>
          <w:tcPr>
            <w:tcW w:w="3402" w:type="dxa"/>
            <w:vMerge/>
            <w:shd w:val="clear" w:color="auto" w:fill="D9D9D9" w:themeFill="background1" w:themeFillShade="D9"/>
            <w:vAlign w:val="center"/>
          </w:tcPr>
          <w:p w14:paraId="5666AE45" w14:textId="77777777" w:rsidR="00791AB2" w:rsidRPr="00543886" w:rsidRDefault="00791AB2">
            <w:pPr>
              <w:spacing w:line="240" w:lineRule="exact"/>
              <w:jc w:val="center"/>
              <w:rPr>
                <w:b/>
                <w:kern w:val="0"/>
                <w:sz w:val="18"/>
                <w:szCs w:val="20"/>
              </w:rPr>
            </w:pPr>
          </w:p>
        </w:tc>
      </w:tr>
      <w:tr w:rsidR="00543886" w:rsidRPr="00543886" w14:paraId="259390C7"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04361D"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289CE355"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25CA03D4" w14:textId="77777777" w:rsidR="00791AB2" w:rsidRPr="00543886" w:rsidRDefault="00791AB2">
            <w:pPr>
              <w:spacing w:line="240" w:lineRule="exact"/>
              <w:rPr>
                <w:b/>
                <w:kern w:val="0"/>
                <w:sz w:val="20"/>
                <w:szCs w:val="20"/>
              </w:rPr>
            </w:pPr>
          </w:p>
        </w:tc>
        <w:tc>
          <w:tcPr>
            <w:tcW w:w="3402" w:type="dxa"/>
            <w:vMerge/>
            <w:vAlign w:val="center"/>
          </w:tcPr>
          <w:p w14:paraId="5201AE96" w14:textId="77777777" w:rsidR="00791AB2" w:rsidRPr="00543886" w:rsidRDefault="00791AB2">
            <w:pPr>
              <w:spacing w:line="240" w:lineRule="exact"/>
              <w:rPr>
                <w:b/>
                <w:kern w:val="0"/>
                <w:sz w:val="20"/>
                <w:szCs w:val="20"/>
              </w:rPr>
            </w:pPr>
          </w:p>
        </w:tc>
      </w:tr>
      <w:bookmarkStart w:id="99" w:name="細目50h" w:colFirst="0" w:colLast="0"/>
      <w:tr w:rsidR="00543886" w:rsidRPr="00543886" w14:paraId="5198CAD3" w14:textId="77777777">
        <w:trPr>
          <w:trHeight w:val="165"/>
        </w:trPr>
        <w:tc>
          <w:tcPr>
            <w:tcW w:w="8359" w:type="dxa"/>
            <w:gridSpan w:val="3"/>
            <w:tcBorders>
              <w:bottom w:val="dashSmallGap" w:sz="4" w:space="0" w:color="auto"/>
            </w:tcBorders>
            <w:shd w:val="clear" w:color="auto" w:fill="auto"/>
            <w:vAlign w:val="center"/>
          </w:tcPr>
          <w:p w14:paraId="2925E56E" w14:textId="77138F4A" w:rsidR="007E7C95" w:rsidRPr="00543886" w:rsidRDefault="007E7C95" w:rsidP="007E7C95">
            <w:pPr>
              <w:spacing w:line="22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50" </w:instrText>
            </w:r>
            <w:r w:rsidRPr="00543886">
              <w:rPr>
                <w:rFonts w:ascii="Meiryo UI" w:eastAsia="Meiryo UI" w:hAnsi="Meiryo UI"/>
                <w:kern w:val="0"/>
                <w:sz w:val="16"/>
                <w:szCs w:val="16"/>
              </w:rPr>
              <w:fldChar w:fldCharType="separate"/>
            </w:r>
            <w:r w:rsidRPr="00543886">
              <w:rPr>
                <w:rStyle w:val="af5"/>
                <w:rFonts w:ascii="Meiryo UI" w:eastAsia="Meiryo UI" w:hAnsi="Meiryo UI" w:hint="eastAsia"/>
                <w:color w:val="auto"/>
                <w:kern w:val="0"/>
                <w:sz w:val="16"/>
                <w:szCs w:val="16"/>
              </w:rPr>
              <w:t>細目50　①　調査研究成果の普及</w:t>
            </w:r>
            <w:r w:rsidRPr="00543886">
              <w:rPr>
                <w:rFonts w:ascii="Meiryo UI" w:eastAsia="Meiryo UI" w:hAnsi="Meiryo UI"/>
                <w:kern w:val="0"/>
                <w:sz w:val="16"/>
                <w:szCs w:val="16"/>
              </w:rPr>
              <w:fldChar w:fldCharType="end"/>
            </w:r>
          </w:p>
        </w:tc>
        <w:tc>
          <w:tcPr>
            <w:tcW w:w="3685" w:type="dxa"/>
            <w:gridSpan w:val="2"/>
            <w:vMerge w:val="restart"/>
          </w:tcPr>
          <w:p w14:paraId="2DDF7D36" w14:textId="3F0B2D11" w:rsidR="007E7C95" w:rsidRPr="00543886" w:rsidRDefault="007E7C95" w:rsidP="007E7C95">
            <w:pPr>
              <w:ind w:leftChars="-24" w:left="90" w:hangingChars="70" w:hanging="140"/>
              <w:rPr>
                <w:rFonts w:ascii="Meiryo UI" w:eastAsia="Meiryo UI" w:hAnsi="Meiryo UI"/>
                <w:kern w:val="0"/>
                <w:sz w:val="20"/>
                <w:szCs w:val="20"/>
              </w:rPr>
            </w:pPr>
          </w:p>
        </w:tc>
        <w:tc>
          <w:tcPr>
            <w:tcW w:w="3402" w:type="dxa"/>
            <w:vMerge w:val="restart"/>
          </w:tcPr>
          <w:p w14:paraId="71D348B2" w14:textId="14696F3B" w:rsidR="007E7C95" w:rsidRPr="00543886" w:rsidRDefault="007E7C95" w:rsidP="007E7C95">
            <w:pPr>
              <w:ind w:left="86" w:hangingChars="43" w:hanging="86"/>
              <w:rPr>
                <w:rFonts w:ascii="ＭＳ ゴシック" w:eastAsia="ＭＳ ゴシック" w:hAnsi="ＭＳ ゴシック"/>
                <w:kern w:val="0"/>
                <w:sz w:val="20"/>
                <w:szCs w:val="20"/>
              </w:rPr>
            </w:pPr>
          </w:p>
        </w:tc>
      </w:tr>
      <w:bookmarkEnd w:id="99"/>
      <w:tr w:rsidR="00543886" w:rsidRPr="00543886" w14:paraId="1B2C898C" w14:textId="77777777" w:rsidTr="006477F2">
        <w:trPr>
          <w:trHeight w:val="1886"/>
        </w:trPr>
        <w:tc>
          <w:tcPr>
            <w:tcW w:w="562" w:type="dxa"/>
            <w:tcBorders>
              <w:top w:val="dashSmallGap" w:sz="4" w:space="0" w:color="auto"/>
              <w:bottom w:val="dashSmallGap" w:sz="4" w:space="0" w:color="auto"/>
              <w:tr2bl w:val="single" w:sz="4" w:space="0" w:color="auto"/>
            </w:tcBorders>
            <w:shd w:val="clear" w:color="auto" w:fill="auto"/>
            <w:vAlign w:val="center"/>
          </w:tcPr>
          <w:p w14:paraId="6DA9EBB9" w14:textId="77777777" w:rsidR="00B15A4C" w:rsidRPr="00543886" w:rsidRDefault="00B15A4C" w:rsidP="00B15A4C">
            <w:pPr>
              <w:spacing w:line="220" w:lineRule="exact"/>
              <w:rPr>
                <w:rFonts w:ascii="Meiryo UI" w:eastAsia="Meiryo UI" w:hAnsi="Meiryo UI"/>
                <w:kern w:val="0"/>
                <w:sz w:val="16"/>
                <w:szCs w:val="16"/>
              </w:rPr>
            </w:pPr>
          </w:p>
        </w:tc>
        <w:tc>
          <w:tcPr>
            <w:tcW w:w="7797" w:type="dxa"/>
            <w:gridSpan w:val="2"/>
          </w:tcPr>
          <w:p w14:paraId="2AC507B4" w14:textId="32EB4258" w:rsidR="00B15A4C" w:rsidRPr="00543886" w:rsidRDefault="00B15A4C" w:rsidP="00B15A4C">
            <w:pPr>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・トリガイにおける部位別出荷ガイドラインを水産課とともに作成し、大阪府漁業組合連合会</w:t>
            </w:r>
            <w:r w:rsidR="00AC770A" w:rsidRPr="00543886">
              <w:rPr>
                <w:rFonts w:ascii="Meiryo UI" w:eastAsia="Meiryo UI" w:hAnsi="Meiryo UI" w:hint="eastAsia"/>
                <w:kern w:val="0"/>
                <w:sz w:val="16"/>
                <w:szCs w:val="16"/>
              </w:rPr>
              <w:t>及び</w:t>
            </w:r>
            <w:r w:rsidRPr="00543886">
              <w:rPr>
                <w:rFonts w:ascii="Meiryo UI" w:eastAsia="Meiryo UI" w:hAnsi="Meiryo UI" w:hint="eastAsia"/>
                <w:kern w:val="0"/>
                <w:sz w:val="16"/>
                <w:szCs w:val="16"/>
              </w:rPr>
              <w:t>底曳網漁業の中心漁協である泉佐野漁業協同組合に説明を行った。</w:t>
            </w:r>
          </w:p>
          <w:p w14:paraId="63C542A7" w14:textId="1C842E26" w:rsidR="00B15A4C" w:rsidRPr="00543886" w:rsidRDefault="00B15A4C" w:rsidP="00B15A4C">
            <w:pPr>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・昆虫ビジネス研究開発プラットフォームにおいて、コオロギ生産ガイドライン</w:t>
            </w:r>
            <w:r w:rsidR="00AC770A" w:rsidRPr="00543886">
              <w:rPr>
                <w:rFonts w:ascii="Meiryo UI" w:eastAsia="Meiryo UI" w:hAnsi="Meiryo UI" w:hint="eastAsia"/>
                <w:kern w:val="0"/>
                <w:sz w:val="16"/>
                <w:szCs w:val="16"/>
              </w:rPr>
              <w:t>及び</w:t>
            </w:r>
            <w:r w:rsidRPr="00543886">
              <w:rPr>
                <w:rFonts w:ascii="Meiryo UI" w:eastAsia="Meiryo UI" w:hAnsi="Meiryo UI" w:hint="eastAsia"/>
                <w:kern w:val="0"/>
                <w:sz w:val="16"/>
                <w:szCs w:val="16"/>
              </w:rPr>
              <w:t>ミズアブ生産ガイドラインを策定し、コオロギ</w:t>
            </w:r>
            <w:r w:rsidR="00AC770A" w:rsidRPr="00543886">
              <w:rPr>
                <w:rFonts w:ascii="Meiryo UI" w:eastAsia="Meiryo UI" w:hAnsi="Meiryo UI" w:hint="eastAsia"/>
                <w:kern w:val="0"/>
                <w:sz w:val="16"/>
                <w:szCs w:val="16"/>
              </w:rPr>
              <w:t>及び</w:t>
            </w:r>
            <w:r w:rsidRPr="00543886">
              <w:rPr>
                <w:rFonts w:ascii="Meiryo UI" w:eastAsia="Meiryo UI" w:hAnsi="Meiryo UI" w:hint="eastAsia"/>
                <w:kern w:val="0"/>
                <w:sz w:val="16"/>
                <w:szCs w:val="16"/>
              </w:rPr>
              <w:t>ミズアブの安全性に関する</w:t>
            </w:r>
            <w:r w:rsidR="00AC770A" w:rsidRPr="00543886">
              <w:rPr>
                <w:rFonts w:ascii="Meiryo UI" w:eastAsia="Meiryo UI" w:hAnsi="Meiryo UI" w:hint="eastAsia"/>
                <w:kern w:val="0"/>
                <w:sz w:val="16"/>
                <w:szCs w:val="16"/>
              </w:rPr>
              <w:t>取組</w:t>
            </w:r>
            <w:r w:rsidRPr="00543886">
              <w:rPr>
                <w:rFonts w:ascii="Meiryo UI" w:eastAsia="Meiryo UI" w:hAnsi="Meiryo UI" w:hint="eastAsia"/>
                <w:kern w:val="0"/>
                <w:sz w:val="16"/>
                <w:szCs w:val="16"/>
              </w:rPr>
              <w:t>に努める事業者</w:t>
            </w:r>
            <w:r w:rsidR="00AC770A" w:rsidRPr="00543886">
              <w:rPr>
                <w:rFonts w:ascii="Meiryo UI" w:eastAsia="Meiryo UI" w:hAnsi="Meiryo UI" w:hint="eastAsia"/>
                <w:kern w:val="0"/>
                <w:sz w:val="16"/>
                <w:szCs w:val="16"/>
              </w:rPr>
              <w:t>等</w:t>
            </w:r>
            <w:r w:rsidRPr="00543886">
              <w:rPr>
                <w:rFonts w:ascii="Meiryo UI" w:eastAsia="Meiryo UI" w:hAnsi="Meiryo UI" w:hint="eastAsia"/>
                <w:kern w:val="0"/>
                <w:sz w:val="16"/>
                <w:szCs w:val="16"/>
              </w:rPr>
              <w:t>の活動を支援した。</w:t>
            </w:r>
          </w:p>
          <w:p w14:paraId="219AFEB3" w14:textId="675CAA8F" w:rsidR="00B15A4C" w:rsidRPr="00543886" w:rsidRDefault="00B15A4C" w:rsidP="00B15A4C">
            <w:pPr>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・森林景観整備のポイントや、航空</w:t>
            </w:r>
            <w:r w:rsidRPr="00543886">
              <w:rPr>
                <w:rFonts w:ascii="Meiryo UI" w:eastAsia="Meiryo UI" w:hAnsi="Meiryo UI" w:hint="eastAsia"/>
                <w:sz w:val="18"/>
              </w:rPr>
              <w:t>レーザー</w:t>
            </w:r>
            <w:r w:rsidRPr="00543886">
              <w:rPr>
                <w:rFonts w:ascii="Meiryo UI" w:eastAsia="Meiryo UI" w:hAnsi="Meiryo UI" w:hint="eastAsia"/>
                <w:kern w:val="0"/>
                <w:sz w:val="16"/>
                <w:szCs w:val="16"/>
              </w:rPr>
              <w:t>計測データ、ドローンを活用した先進的な計画手法を解説し、ハイキング道等の現場を管理する市町村の森林行政担当者等が利用できる「景観を魅せる森づくりマニュアル」を作成した。</w:t>
            </w:r>
          </w:p>
          <w:p w14:paraId="5229E06F" w14:textId="297700E5" w:rsidR="00B15A4C" w:rsidRPr="00543886" w:rsidRDefault="00B15A4C" w:rsidP="00A047A2">
            <w:pPr>
              <w:spacing w:line="220" w:lineRule="exact"/>
              <w:ind w:left="160" w:hangingChars="100" w:hanging="160"/>
              <w:rPr>
                <w:rFonts w:ascii="Meiryo UI" w:eastAsia="Meiryo UI" w:hAnsi="Meiryo UI"/>
                <w:kern w:val="0"/>
                <w:sz w:val="16"/>
                <w:szCs w:val="16"/>
              </w:rPr>
            </w:pPr>
            <w:r w:rsidRPr="00543886">
              <w:rPr>
                <w:rFonts w:ascii="Meiryo UI" w:eastAsia="Meiryo UI" w:hAnsi="Meiryo UI" w:hint="eastAsia"/>
                <w:kern w:val="0"/>
                <w:sz w:val="16"/>
                <w:szCs w:val="16"/>
              </w:rPr>
              <w:t>・</w:t>
            </w:r>
            <w:r w:rsidRPr="00543886">
              <w:rPr>
                <w:rFonts w:ascii="Meiryo UI" w:eastAsia="Meiryo UI" w:hAnsi="Meiryo UI"/>
                <w:kern w:val="0"/>
                <w:sz w:val="16"/>
                <w:szCs w:val="16"/>
              </w:rPr>
              <w:t>生活環境保全</w:t>
            </w:r>
            <w:r w:rsidRPr="00543886">
              <w:rPr>
                <w:rFonts w:ascii="Meiryo UI" w:eastAsia="Meiryo UI" w:hAnsi="Meiryo UI" w:hint="eastAsia"/>
                <w:kern w:val="0"/>
                <w:sz w:val="16"/>
                <w:szCs w:val="16"/>
              </w:rPr>
              <w:t>条例の施行に必要な、有害物質（アクリロニトリル、塩化ビニルモノマー、塩化メチル、クロロホルム</w:t>
            </w:r>
            <w:r w:rsidR="00A047A2" w:rsidRPr="00543886">
              <w:rPr>
                <w:rFonts w:ascii="Meiryo UI" w:eastAsia="Meiryo UI" w:hAnsi="Meiryo UI" w:hint="eastAsia"/>
                <w:kern w:val="0"/>
                <w:sz w:val="16"/>
                <w:szCs w:val="16"/>
              </w:rPr>
              <w:t>等</w:t>
            </w:r>
            <w:r w:rsidRPr="00543886">
              <w:rPr>
                <w:rFonts w:ascii="Meiryo UI" w:eastAsia="Meiryo UI" w:hAnsi="Meiryo UI" w:hint="eastAsia"/>
                <w:kern w:val="0"/>
                <w:sz w:val="16"/>
                <w:szCs w:val="16"/>
              </w:rPr>
              <w:t>）の排ガス中濃度の測定方法を確立し、大阪府と共同で「大気汚染に係る有害物質の測定要領」を作成した。</w:t>
            </w:r>
          </w:p>
          <w:p w14:paraId="05EC164A" w14:textId="77777777" w:rsidR="00BD5D91" w:rsidRPr="00543886" w:rsidRDefault="00B15A4C" w:rsidP="00B15A4C">
            <w:pPr>
              <w:spacing w:line="200" w:lineRule="exact"/>
              <w:ind w:left="160" w:hangingChars="100" w:hanging="160"/>
              <w:rPr>
                <w:rFonts w:ascii="Meiryo UI" w:eastAsia="Meiryo UI" w:hAnsi="Meiryo UI"/>
                <w:kern w:val="0"/>
                <w:sz w:val="16"/>
                <w:szCs w:val="16"/>
              </w:rPr>
            </w:pPr>
            <w:r w:rsidRPr="00543886">
              <w:rPr>
                <w:rFonts w:ascii="Meiryo UI" w:eastAsia="Meiryo UI" w:hAnsi="Meiryo UI" w:hint="eastAsia"/>
                <w:kern w:val="0"/>
                <w:sz w:val="16"/>
                <w:szCs w:val="16"/>
              </w:rPr>
              <w:t>・大阪公立大学・地域の支援学校と障がい者向けのブドウ栽培プログラムと指導者向けマニュアルの作成等を目的とした共</w:t>
            </w:r>
          </w:p>
          <w:p w14:paraId="61378E65" w14:textId="77777777" w:rsidR="00BD5D91" w:rsidRPr="00543886" w:rsidRDefault="00B15A4C" w:rsidP="00BD5D91">
            <w:pPr>
              <w:spacing w:line="200" w:lineRule="exact"/>
              <w:ind w:leftChars="50" w:left="185" w:hangingChars="50" w:hanging="80"/>
              <w:rPr>
                <w:rFonts w:ascii="Meiryo UI" w:eastAsia="Meiryo UI" w:hAnsi="Meiryo UI"/>
                <w:kern w:val="0"/>
                <w:sz w:val="16"/>
                <w:szCs w:val="16"/>
              </w:rPr>
            </w:pPr>
            <w:r w:rsidRPr="00543886">
              <w:rPr>
                <w:rFonts w:ascii="Meiryo UI" w:eastAsia="Meiryo UI" w:hAnsi="Meiryo UI" w:hint="eastAsia"/>
                <w:kern w:val="0"/>
                <w:sz w:val="16"/>
                <w:szCs w:val="16"/>
              </w:rPr>
              <w:t>同研究「ぶどうハートフル農業教育システム開発プロジェクト」を継続実施</w:t>
            </w:r>
            <w:r w:rsidR="00BD5D91" w:rsidRPr="00543886">
              <w:rPr>
                <w:rFonts w:ascii="Meiryo UI" w:eastAsia="Meiryo UI" w:hAnsi="Meiryo UI" w:hint="eastAsia"/>
                <w:kern w:val="0"/>
                <w:sz w:val="16"/>
                <w:szCs w:val="16"/>
              </w:rPr>
              <w:t>した</w:t>
            </w:r>
            <w:r w:rsidRPr="00543886">
              <w:rPr>
                <w:rFonts w:ascii="Meiryo UI" w:eastAsia="Meiryo UI" w:hAnsi="Meiryo UI" w:hint="eastAsia"/>
                <w:kern w:val="0"/>
                <w:sz w:val="16"/>
                <w:szCs w:val="16"/>
              </w:rPr>
              <w:t>。</w:t>
            </w:r>
            <w:r w:rsidR="00BD5D91" w:rsidRPr="00543886">
              <w:rPr>
                <w:rFonts w:ascii="Meiryo UI" w:eastAsia="Meiryo UI" w:hAnsi="Meiryo UI" w:hint="eastAsia"/>
                <w:kern w:val="0"/>
                <w:sz w:val="16"/>
                <w:szCs w:val="16"/>
              </w:rPr>
              <w:t>また、</w:t>
            </w:r>
            <w:r w:rsidRPr="00543886">
              <w:rPr>
                <w:rFonts w:ascii="Meiryo UI" w:eastAsia="Meiryo UI" w:hAnsi="Meiryo UI" w:hint="eastAsia"/>
                <w:kern w:val="0"/>
                <w:sz w:val="16"/>
                <w:szCs w:val="16"/>
              </w:rPr>
              <w:t>西浦支援学校の学生・教員に対し、</w:t>
            </w:r>
          </w:p>
          <w:p w14:paraId="2B93E023" w14:textId="749723E7" w:rsidR="00B15A4C" w:rsidRPr="00543886" w:rsidRDefault="00B15A4C" w:rsidP="00BD5D91">
            <w:pPr>
              <w:spacing w:line="200" w:lineRule="exact"/>
              <w:ind w:leftChars="28" w:left="59"/>
              <w:rPr>
                <w:rFonts w:ascii="Meiryo UI" w:eastAsia="Meiryo UI" w:hAnsi="Meiryo UI"/>
                <w:kern w:val="0"/>
                <w:sz w:val="16"/>
                <w:szCs w:val="16"/>
              </w:rPr>
            </w:pPr>
            <w:r w:rsidRPr="00543886">
              <w:rPr>
                <w:rFonts w:ascii="Meiryo UI" w:eastAsia="Meiryo UI" w:hAnsi="Meiryo UI" w:hint="eastAsia"/>
                <w:kern w:val="0"/>
                <w:sz w:val="16"/>
                <w:szCs w:val="16"/>
              </w:rPr>
              <w:t>６回の</w:t>
            </w:r>
            <w:r w:rsidR="00BD5D91" w:rsidRPr="00543886">
              <w:rPr>
                <w:rFonts w:ascii="Meiryo UI" w:eastAsia="Meiryo UI" w:hAnsi="Meiryo UI" w:hint="eastAsia"/>
                <w:kern w:val="0"/>
                <w:sz w:val="16"/>
                <w:szCs w:val="16"/>
              </w:rPr>
              <w:t>ブドウ</w:t>
            </w:r>
            <w:r w:rsidRPr="00543886">
              <w:rPr>
                <w:rFonts w:ascii="Meiryo UI" w:eastAsia="Meiryo UI" w:hAnsi="Meiryo UI" w:hint="eastAsia"/>
                <w:kern w:val="0"/>
                <w:sz w:val="16"/>
                <w:szCs w:val="16"/>
              </w:rPr>
              <w:t>実習（学生：のべ7</w:t>
            </w:r>
            <w:r w:rsidRPr="00543886">
              <w:rPr>
                <w:rFonts w:ascii="Meiryo UI" w:eastAsia="Meiryo UI" w:hAnsi="Meiryo UI"/>
                <w:kern w:val="0"/>
                <w:sz w:val="16"/>
                <w:szCs w:val="16"/>
              </w:rPr>
              <w:t>9</w:t>
            </w:r>
            <w:r w:rsidRPr="00543886">
              <w:rPr>
                <w:rFonts w:ascii="Meiryo UI" w:eastAsia="Meiryo UI" w:hAnsi="Meiryo UI" w:hint="eastAsia"/>
                <w:kern w:val="0"/>
                <w:sz w:val="16"/>
                <w:szCs w:val="16"/>
              </w:rPr>
              <w:t>名、教員：のべ12名）を通じて、学生及び教員に向けた栽培マニュアルを作成した。</w:t>
            </w:r>
          </w:p>
          <w:p w14:paraId="478662E2" w14:textId="715EC5C1"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・業績発表している職員のうち、のべ7名が日本水環境学会地域水環境行政研究委員会優秀論文賞（3名）、農業生産技術管理学会令和3</w:t>
            </w:r>
            <w:r w:rsidRPr="00543886">
              <w:rPr>
                <w:rFonts w:ascii="Meiryo UI" w:eastAsia="Meiryo UI" w:hAnsi="Meiryo UI"/>
                <w:kern w:val="0"/>
                <w:sz w:val="16"/>
                <w:szCs w:val="16"/>
              </w:rPr>
              <w:t>年度学会誌賞</w:t>
            </w:r>
            <w:r w:rsidRPr="00543886">
              <w:rPr>
                <w:rFonts w:ascii="Meiryo UI" w:eastAsia="Meiryo UI" w:hAnsi="Meiryo UI" w:hint="eastAsia"/>
                <w:kern w:val="0"/>
                <w:sz w:val="16"/>
                <w:szCs w:val="16"/>
              </w:rPr>
              <w:t>（3名）、</w:t>
            </w:r>
            <w:r w:rsidRPr="00543886">
              <w:rPr>
                <w:rFonts w:ascii="Meiryo UI" w:eastAsia="Meiryo UI" w:hAnsi="Meiryo UI"/>
                <w:kern w:val="0"/>
                <w:sz w:val="16"/>
                <w:szCs w:val="16"/>
              </w:rPr>
              <w:t>日本水環境学会関西支部</w:t>
            </w:r>
            <w:r w:rsidRPr="00543886">
              <w:rPr>
                <w:rFonts w:ascii="Meiryo UI" w:eastAsia="Meiryo UI" w:hAnsi="Meiryo UI" w:hint="eastAsia"/>
                <w:kern w:val="0"/>
                <w:sz w:val="16"/>
                <w:szCs w:val="16"/>
              </w:rPr>
              <w:t>第</w:t>
            </w:r>
            <w:r w:rsidRPr="00543886">
              <w:rPr>
                <w:rFonts w:ascii="Meiryo UI" w:eastAsia="Meiryo UI" w:hAnsi="Meiryo UI"/>
                <w:kern w:val="0"/>
                <w:sz w:val="16"/>
                <w:szCs w:val="16"/>
              </w:rPr>
              <w:t>17回</w:t>
            </w:r>
            <w:r w:rsidRPr="00543886">
              <w:rPr>
                <w:rFonts w:ascii="Meiryo UI" w:eastAsia="Meiryo UI" w:hAnsi="Meiryo UI" w:hint="eastAsia"/>
                <w:kern w:val="0"/>
                <w:sz w:val="16"/>
                <w:szCs w:val="16"/>
              </w:rPr>
              <w:t xml:space="preserve"> </w:t>
            </w:r>
            <w:r w:rsidRPr="00543886">
              <w:rPr>
                <w:rFonts w:ascii="Meiryo UI" w:eastAsia="Meiryo UI" w:hAnsi="Meiryo UI"/>
                <w:kern w:val="0"/>
                <w:sz w:val="16"/>
                <w:szCs w:val="16"/>
              </w:rPr>
              <w:t>奨励賞（１名）</w:t>
            </w:r>
            <w:r w:rsidRPr="00543886">
              <w:rPr>
                <w:rFonts w:ascii="Meiryo UI" w:eastAsia="Meiryo UI" w:hAnsi="Meiryo UI" w:hint="eastAsia"/>
                <w:kern w:val="0"/>
                <w:sz w:val="16"/>
                <w:szCs w:val="16"/>
              </w:rPr>
              <w:t>を受賞した。</w:t>
            </w:r>
          </w:p>
          <w:p w14:paraId="630A6213" w14:textId="13EDD566"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・長年にわたる業績を評価され、職員2名が令和４</w:t>
            </w:r>
            <w:r w:rsidRPr="00543886">
              <w:rPr>
                <w:rFonts w:ascii="Meiryo UI" w:eastAsia="Meiryo UI" w:hAnsi="Meiryo UI"/>
                <w:kern w:val="0"/>
                <w:sz w:val="16"/>
                <w:szCs w:val="16"/>
              </w:rPr>
              <w:t>年度（第78回）</w:t>
            </w:r>
            <w:r w:rsidRPr="00543886">
              <w:rPr>
                <w:rFonts w:ascii="Meiryo UI" w:eastAsia="Meiryo UI" w:hAnsi="Meiryo UI" w:hint="eastAsia"/>
                <w:kern w:val="0"/>
                <w:sz w:val="16"/>
                <w:szCs w:val="16"/>
              </w:rPr>
              <w:t>「農業技術功労者表彰」農林水産技術会議会長賞（1名）、全国環境研協議会会長賞（１名）を受賞した。</w:t>
            </w:r>
          </w:p>
        </w:tc>
        <w:tc>
          <w:tcPr>
            <w:tcW w:w="3685" w:type="dxa"/>
            <w:gridSpan w:val="2"/>
            <w:vMerge/>
          </w:tcPr>
          <w:p w14:paraId="2061580F" w14:textId="77777777" w:rsidR="00B15A4C" w:rsidRPr="00543886" w:rsidRDefault="00B15A4C" w:rsidP="00B15A4C">
            <w:pPr>
              <w:spacing w:line="240" w:lineRule="exact"/>
              <w:rPr>
                <w:kern w:val="0"/>
                <w:sz w:val="20"/>
                <w:szCs w:val="20"/>
              </w:rPr>
            </w:pPr>
          </w:p>
        </w:tc>
        <w:tc>
          <w:tcPr>
            <w:tcW w:w="3402" w:type="dxa"/>
            <w:vMerge/>
          </w:tcPr>
          <w:p w14:paraId="517BF32B" w14:textId="77777777" w:rsidR="00B15A4C" w:rsidRPr="00543886" w:rsidRDefault="00B15A4C" w:rsidP="00B15A4C">
            <w:pPr>
              <w:spacing w:line="240" w:lineRule="exact"/>
              <w:rPr>
                <w:kern w:val="0"/>
                <w:sz w:val="20"/>
                <w:szCs w:val="20"/>
              </w:rPr>
            </w:pPr>
          </w:p>
        </w:tc>
      </w:tr>
      <w:tr w:rsidR="00543886" w:rsidRPr="00543886" w14:paraId="1BD91A62" w14:textId="77777777" w:rsidTr="006477F2">
        <w:trPr>
          <w:trHeight w:val="70"/>
        </w:trPr>
        <w:tc>
          <w:tcPr>
            <w:tcW w:w="562" w:type="dxa"/>
            <w:tcBorders>
              <w:top w:val="dashSmallGap" w:sz="4" w:space="0" w:color="auto"/>
              <w:bottom w:val="single" w:sz="4" w:space="0" w:color="auto"/>
            </w:tcBorders>
            <w:shd w:val="clear" w:color="auto" w:fill="auto"/>
            <w:vAlign w:val="center"/>
          </w:tcPr>
          <w:p w14:paraId="16A579EF" w14:textId="6DC38C43" w:rsidR="00B15A4C" w:rsidRPr="00543886" w:rsidRDefault="00B15A4C" w:rsidP="00B15A4C">
            <w:pPr>
              <w:spacing w:line="220" w:lineRule="exact"/>
              <w:jc w:val="center"/>
              <w:rPr>
                <w:rFonts w:ascii="Meiryo UI" w:eastAsia="Meiryo UI" w:hAnsi="Meiryo UI"/>
                <w:kern w:val="0"/>
                <w:sz w:val="16"/>
                <w:szCs w:val="16"/>
              </w:rPr>
            </w:pPr>
            <w:r w:rsidRPr="00543886">
              <w:rPr>
                <w:rFonts w:ascii="Meiryo UI" w:eastAsia="Meiryo UI" w:hAnsi="Meiryo UI" w:hint="eastAsia"/>
                <w:kern w:val="0"/>
                <w:sz w:val="16"/>
                <w:szCs w:val="16"/>
              </w:rPr>
              <w:t>Ⅳ</w:t>
            </w:r>
          </w:p>
        </w:tc>
        <w:tc>
          <w:tcPr>
            <w:tcW w:w="7797" w:type="dxa"/>
            <w:gridSpan w:val="2"/>
          </w:tcPr>
          <w:p w14:paraId="65437088" w14:textId="742A5421" w:rsidR="00B15A4C" w:rsidRPr="00543886" w:rsidRDefault="00B15A4C" w:rsidP="004F1CA8">
            <w:pPr>
              <w:widowControl/>
              <w:spacing w:line="200" w:lineRule="exact"/>
              <w:rPr>
                <w:rFonts w:ascii="Meiryo UI" w:eastAsia="Meiryo UI" w:hAnsi="Meiryo UI"/>
                <w:kern w:val="0"/>
                <w:sz w:val="16"/>
                <w:szCs w:val="16"/>
              </w:rPr>
            </w:pPr>
            <w:r w:rsidRPr="00543886">
              <w:rPr>
                <w:rFonts w:ascii="Meiryo UI" w:eastAsia="Meiryo UI" w:hAnsi="Meiryo UI" w:hint="eastAsia"/>
                <w:kern w:val="0"/>
                <w:sz w:val="16"/>
                <w:szCs w:val="16"/>
              </w:rPr>
              <w:t>大阪府の環境行政</w:t>
            </w:r>
            <w:r w:rsidR="00BD5D91" w:rsidRPr="00543886">
              <w:rPr>
                <w:rFonts w:ascii="Meiryo UI" w:eastAsia="Meiryo UI" w:hAnsi="Meiryo UI" w:hint="eastAsia"/>
                <w:kern w:val="0"/>
                <w:sz w:val="16"/>
                <w:szCs w:val="16"/>
              </w:rPr>
              <w:t>及び</w:t>
            </w:r>
            <w:r w:rsidRPr="00543886">
              <w:rPr>
                <w:rFonts w:ascii="Meiryo UI" w:eastAsia="Meiryo UI" w:hAnsi="Meiryo UI" w:hint="eastAsia"/>
                <w:kern w:val="0"/>
                <w:sz w:val="16"/>
                <w:szCs w:val="16"/>
              </w:rPr>
              <w:t>農林水産業の発展に寄与する多くのガイドライン・マニュアル等を作成・公表した。学会等での論文発表により学術的な調査研究成果の普及を図った結果、複数の職員が各分野における学術関係団体等から受賞する</w:t>
            </w:r>
            <w:r w:rsidR="00BD5D91" w:rsidRPr="00543886">
              <w:rPr>
                <w:rFonts w:ascii="Meiryo UI" w:eastAsia="Meiryo UI" w:hAnsi="Meiryo UI" w:hint="eastAsia"/>
                <w:kern w:val="0"/>
                <w:sz w:val="16"/>
                <w:szCs w:val="16"/>
              </w:rPr>
              <w:t>等</w:t>
            </w:r>
            <w:r w:rsidRPr="00543886">
              <w:rPr>
                <w:rFonts w:ascii="Meiryo UI" w:eastAsia="Meiryo UI" w:hAnsi="Meiryo UI" w:hint="eastAsia"/>
                <w:kern w:val="0"/>
                <w:sz w:val="16"/>
                <w:szCs w:val="16"/>
              </w:rPr>
              <w:t>、研究成果の有用性が外部機関からも高く評価された。</w:t>
            </w:r>
          </w:p>
        </w:tc>
        <w:tc>
          <w:tcPr>
            <w:tcW w:w="3685" w:type="dxa"/>
            <w:gridSpan w:val="2"/>
            <w:vMerge/>
          </w:tcPr>
          <w:p w14:paraId="6740FFC6" w14:textId="77777777" w:rsidR="00B15A4C" w:rsidRPr="00543886" w:rsidRDefault="00B15A4C" w:rsidP="00B15A4C">
            <w:pPr>
              <w:spacing w:line="240" w:lineRule="exact"/>
              <w:rPr>
                <w:kern w:val="0"/>
                <w:sz w:val="16"/>
                <w:szCs w:val="16"/>
              </w:rPr>
            </w:pPr>
          </w:p>
        </w:tc>
        <w:tc>
          <w:tcPr>
            <w:tcW w:w="3402" w:type="dxa"/>
            <w:vMerge/>
          </w:tcPr>
          <w:p w14:paraId="43A13E20" w14:textId="77777777" w:rsidR="00B15A4C" w:rsidRPr="00543886" w:rsidRDefault="00B15A4C" w:rsidP="00B15A4C">
            <w:pPr>
              <w:spacing w:line="240" w:lineRule="exact"/>
              <w:rPr>
                <w:kern w:val="0"/>
                <w:sz w:val="16"/>
                <w:szCs w:val="16"/>
              </w:rPr>
            </w:pPr>
          </w:p>
        </w:tc>
      </w:tr>
      <w:bookmarkStart w:id="100" w:name="細目51h" w:colFirst="0" w:colLast="0"/>
      <w:tr w:rsidR="00543886" w:rsidRPr="00543886" w14:paraId="56696965" w14:textId="77777777">
        <w:trPr>
          <w:trHeight w:val="380"/>
        </w:trPr>
        <w:tc>
          <w:tcPr>
            <w:tcW w:w="8359" w:type="dxa"/>
            <w:gridSpan w:val="3"/>
            <w:tcBorders>
              <w:bottom w:val="dashSmallGap" w:sz="4" w:space="0" w:color="auto"/>
            </w:tcBorders>
            <w:shd w:val="clear" w:color="auto" w:fill="auto"/>
            <w:vAlign w:val="center"/>
          </w:tcPr>
          <w:p w14:paraId="72D5E363" w14:textId="56421673" w:rsidR="00B15A4C" w:rsidRPr="00543886" w:rsidRDefault="00C47E57" w:rsidP="00B15A4C">
            <w:pPr>
              <w:widowControl/>
              <w:spacing w:line="220" w:lineRule="exact"/>
              <w:rPr>
                <w:rStyle w:val="af5"/>
                <w:rFonts w:ascii="Meiryo UI" w:eastAsia="Meiryo UI" w:hAnsi="Meiryo UI"/>
                <w:color w:val="auto"/>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51"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細目51　①　調査研究成果の普及</w:t>
            </w:r>
          </w:p>
          <w:p w14:paraId="1281393D" w14:textId="7DC5B2B7" w:rsidR="00B15A4C" w:rsidRPr="00543886" w:rsidRDefault="00B15A4C" w:rsidP="00B15A4C">
            <w:pPr>
              <w:widowControl/>
              <w:spacing w:line="220" w:lineRule="exact"/>
              <w:ind w:leftChars="100" w:left="210"/>
              <w:rPr>
                <w:rFonts w:ascii="Meiryo UI" w:eastAsia="Meiryo UI" w:hAnsi="Meiryo UI"/>
                <w:kern w:val="0"/>
                <w:sz w:val="16"/>
                <w:szCs w:val="16"/>
              </w:rPr>
            </w:pPr>
            <w:r w:rsidRPr="00543886">
              <w:rPr>
                <w:rStyle w:val="af5"/>
                <w:rFonts w:ascii="Meiryo UI" w:eastAsia="Meiryo UI" w:hAnsi="Meiryo UI" w:hint="eastAsia"/>
                <w:color w:val="auto"/>
                <w:kern w:val="0"/>
                <w:sz w:val="16"/>
                <w:szCs w:val="16"/>
              </w:rPr>
              <w:t>【数値目標</w:t>
            </w:r>
            <w:r w:rsidRPr="00543886">
              <w:rPr>
                <w:rStyle w:val="af5"/>
                <w:rFonts w:ascii="Meiryo UI" w:eastAsia="Meiryo UI" w:hAnsi="Meiryo UI"/>
                <w:color w:val="auto"/>
                <w:kern w:val="0"/>
                <w:sz w:val="16"/>
                <w:szCs w:val="16"/>
              </w:rPr>
              <w:t>12】</w:t>
            </w:r>
            <w:r w:rsidRPr="00543886">
              <w:rPr>
                <w:rStyle w:val="af5"/>
                <w:rFonts w:ascii="Meiryo UI" w:eastAsia="Meiryo UI" w:hAnsi="Meiryo UI" w:hint="eastAsia"/>
                <w:color w:val="auto"/>
                <w:kern w:val="0"/>
                <w:sz w:val="16"/>
                <w:szCs w:val="16"/>
              </w:rPr>
              <w:t>令和</w:t>
            </w:r>
            <w:r w:rsidRPr="00543886">
              <w:rPr>
                <w:rStyle w:val="af5"/>
                <w:rFonts w:ascii="Meiryo UI" w:eastAsia="Meiryo UI" w:hAnsi="Meiryo UI" w:hint="eastAsia"/>
                <w:color w:val="auto"/>
                <w:kern w:val="0"/>
                <w:sz w:val="16"/>
                <w:szCs w:val="20"/>
              </w:rPr>
              <w:t>４</w:t>
            </w:r>
            <w:r w:rsidRPr="00543886">
              <w:rPr>
                <w:rStyle w:val="af5"/>
                <w:rFonts w:ascii="Meiryo UI" w:eastAsia="Meiryo UI" w:hAnsi="Meiryo UI" w:hint="eastAsia"/>
                <w:color w:val="auto"/>
                <w:kern w:val="0"/>
                <w:sz w:val="16"/>
                <w:szCs w:val="16"/>
              </w:rPr>
              <w:t>年度における学術論文や学会等での発表の件数：</w:t>
            </w:r>
            <w:r w:rsidRPr="00543886">
              <w:rPr>
                <w:rStyle w:val="af5"/>
                <w:rFonts w:ascii="Meiryo UI" w:eastAsia="Meiryo UI" w:hAnsi="Meiryo UI"/>
                <w:color w:val="auto"/>
                <w:kern w:val="0"/>
                <w:sz w:val="16"/>
                <w:szCs w:val="16"/>
              </w:rPr>
              <w:t>120件以上</w:t>
            </w:r>
            <w:r w:rsidR="00C47E57" w:rsidRPr="00543886">
              <w:rPr>
                <w:rFonts w:ascii="Meiryo UI" w:eastAsia="Meiryo UI" w:hAnsi="Meiryo UI"/>
                <w:kern w:val="0"/>
                <w:sz w:val="16"/>
                <w:szCs w:val="16"/>
              </w:rPr>
              <w:fldChar w:fldCharType="end"/>
            </w:r>
          </w:p>
        </w:tc>
        <w:tc>
          <w:tcPr>
            <w:tcW w:w="3685" w:type="dxa"/>
            <w:gridSpan w:val="2"/>
            <w:vMerge/>
          </w:tcPr>
          <w:p w14:paraId="027D9EC6" w14:textId="77777777" w:rsidR="00B15A4C" w:rsidRPr="00543886" w:rsidRDefault="00B15A4C" w:rsidP="00B15A4C">
            <w:pPr>
              <w:spacing w:line="280" w:lineRule="exact"/>
              <w:rPr>
                <w:kern w:val="0"/>
                <w:sz w:val="20"/>
                <w:szCs w:val="20"/>
              </w:rPr>
            </w:pPr>
          </w:p>
        </w:tc>
        <w:tc>
          <w:tcPr>
            <w:tcW w:w="3402" w:type="dxa"/>
            <w:vMerge/>
          </w:tcPr>
          <w:p w14:paraId="2840BB97" w14:textId="77777777" w:rsidR="00B15A4C" w:rsidRPr="00543886" w:rsidRDefault="00B15A4C" w:rsidP="00B15A4C">
            <w:pPr>
              <w:spacing w:line="280" w:lineRule="exact"/>
              <w:rPr>
                <w:kern w:val="0"/>
                <w:sz w:val="20"/>
                <w:szCs w:val="20"/>
              </w:rPr>
            </w:pPr>
          </w:p>
        </w:tc>
      </w:tr>
      <w:bookmarkEnd w:id="100"/>
      <w:tr w:rsidR="00543886" w:rsidRPr="00543886" w14:paraId="20D6C174" w14:textId="77777777" w:rsidTr="006477F2">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24FD3ADC" w14:textId="77777777" w:rsidR="00B15A4C" w:rsidRPr="00543886"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Pr>
          <w:p w14:paraId="21C7C45E" w14:textId="77777777" w:rsidR="00B15A4C" w:rsidRPr="00543886" w:rsidRDefault="00B15A4C" w:rsidP="00B15A4C">
            <w:pPr>
              <w:widowControl/>
              <w:spacing w:line="200" w:lineRule="exact"/>
              <w:rPr>
                <w:rFonts w:ascii="Meiryo UI" w:eastAsia="Meiryo UI" w:hAnsi="Meiryo UI"/>
                <w:kern w:val="0"/>
                <w:sz w:val="16"/>
                <w:szCs w:val="16"/>
              </w:rPr>
            </w:pPr>
            <w:r w:rsidRPr="00543886">
              <w:rPr>
                <w:rFonts w:ascii="Meiryo UI" w:eastAsia="Meiryo UI" w:hAnsi="Meiryo UI" w:hint="eastAsia"/>
                <w:kern w:val="0"/>
                <w:sz w:val="16"/>
                <w:szCs w:val="16"/>
              </w:rPr>
              <w:t>学術論文は26件、学会等での発表は98件、合計124件となり、数値目標（120件）を達成した。（達成率103％）。</w:t>
            </w:r>
          </w:p>
        </w:tc>
        <w:tc>
          <w:tcPr>
            <w:tcW w:w="3685" w:type="dxa"/>
            <w:gridSpan w:val="2"/>
            <w:vMerge/>
          </w:tcPr>
          <w:p w14:paraId="07C517B4" w14:textId="77777777" w:rsidR="00B15A4C" w:rsidRPr="00543886" w:rsidRDefault="00B15A4C" w:rsidP="00B15A4C">
            <w:pPr>
              <w:spacing w:line="280" w:lineRule="exact"/>
              <w:rPr>
                <w:kern w:val="0"/>
                <w:sz w:val="20"/>
                <w:szCs w:val="20"/>
              </w:rPr>
            </w:pPr>
          </w:p>
        </w:tc>
        <w:tc>
          <w:tcPr>
            <w:tcW w:w="3402" w:type="dxa"/>
            <w:vMerge/>
          </w:tcPr>
          <w:p w14:paraId="2F2B07CB" w14:textId="77777777" w:rsidR="00B15A4C" w:rsidRPr="00543886" w:rsidRDefault="00B15A4C" w:rsidP="00B15A4C">
            <w:pPr>
              <w:spacing w:line="280" w:lineRule="exact"/>
              <w:rPr>
                <w:kern w:val="0"/>
                <w:sz w:val="20"/>
                <w:szCs w:val="20"/>
              </w:rPr>
            </w:pPr>
          </w:p>
        </w:tc>
      </w:tr>
      <w:tr w:rsidR="00543886" w:rsidRPr="00543886" w14:paraId="40AC6CC5" w14:textId="77777777" w:rsidTr="006477F2">
        <w:trPr>
          <w:trHeight w:val="341"/>
        </w:trPr>
        <w:tc>
          <w:tcPr>
            <w:tcW w:w="562" w:type="dxa"/>
            <w:tcBorders>
              <w:top w:val="dashSmallGap" w:sz="4" w:space="0" w:color="auto"/>
              <w:bottom w:val="single" w:sz="4" w:space="0" w:color="auto"/>
            </w:tcBorders>
            <w:shd w:val="clear" w:color="auto" w:fill="auto"/>
            <w:vAlign w:val="center"/>
          </w:tcPr>
          <w:p w14:paraId="69C83649" w14:textId="77777777" w:rsidR="00B15A4C" w:rsidRPr="00543886" w:rsidRDefault="00B15A4C" w:rsidP="00B15A4C">
            <w:pPr>
              <w:pStyle w:val="af3"/>
              <w:spacing w:line="220" w:lineRule="exact"/>
              <w:ind w:leftChars="0" w:left="0"/>
              <w:jc w:val="center"/>
              <w:rPr>
                <w:rFonts w:ascii="Meiryo UI" w:eastAsia="Meiryo UI" w:hAnsi="Meiryo UI"/>
                <w:kern w:val="0"/>
                <w:sz w:val="16"/>
                <w:szCs w:val="20"/>
              </w:rPr>
            </w:pPr>
            <w:r w:rsidRPr="00543886">
              <w:rPr>
                <w:rFonts w:ascii="Meiryo UI" w:eastAsia="Meiryo UI" w:hAnsi="Meiryo UI" w:hint="eastAsia"/>
                <w:kern w:val="0"/>
                <w:sz w:val="16"/>
                <w:szCs w:val="20"/>
              </w:rPr>
              <w:t>Ⅲ</w:t>
            </w:r>
          </w:p>
        </w:tc>
        <w:tc>
          <w:tcPr>
            <w:tcW w:w="7797" w:type="dxa"/>
            <w:gridSpan w:val="2"/>
          </w:tcPr>
          <w:p w14:paraId="40D782BC" w14:textId="77777777" w:rsidR="00B15A4C" w:rsidRPr="00543886" w:rsidRDefault="00B15A4C" w:rsidP="00B15A4C">
            <w:pPr>
              <w:widowControl/>
              <w:spacing w:line="200" w:lineRule="exact"/>
              <w:rPr>
                <w:rFonts w:ascii="Meiryo UI" w:eastAsia="Meiryo UI" w:hAnsi="Meiryo UI"/>
                <w:kern w:val="0"/>
                <w:sz w:val="16"/>
                <w:szCs w:val="16"/>
              </w:rPr>
            </w:pPr>
            <w:r w:rsidRPr="00543886">
              <w:rPr>
                <w:rFonts w:ascii="Meiryo UI" w:eastAsia="Meiryo UI" w:hAnsi="Meiryo UI" w:hint="eastAsia"/>
                <w:kern w:val="0"/>
                <w:sz w:val="16"/>
                <w:szCs w:val="18"/>
              </w:rPr>
              <w:t>達成率は103％に達し、目標を達成した。</w:t>
            </w:r>
          </w:p>
        </w:tc>
        <w:tc>
          <w:tcPr>
            <w:tcW w:w="3685" w:type="dxa"/>
            <w:gridSpan w:val="2"/>
            <w:vMerge/>
          </w:tcPr>
          <w:p w14:paraId="26BF3593" w14:textId="77777777" w:rsidR="00B15A4C" w:rsidRPr="00543886" w:rsidRDefault="00B15A4C" w:rsidP="00B15A4C">
            <w:pPr>
              <w:spacing w:line="280" w:lineRule="exact"/>
              <w:rPr>
                <w:kern w:val="0"/>
                <w:sz w:val="20"/>
                <w:szCs w:val="20"/>
              </w:rPr>
            </w:pPr>
          </w:p>
        </w:tc>
        <w:tc>
          <w:tcPr>
            <w:tcW w:w="3402" w:type="dxa"/>
            <w:vMerge/>
          </w:tcPr>
          <w:p w14:paraId="107702A0" w14:textId="77777777" w:rsidR="00B15A4C" w:rsidRPr="00543886" w:rsidRDefault="00B15A4C" w:rsidP="00B15A4C">
            <w:pPr>
              <w:spacing w:line="280" w:lineRule="exact"/>
              <w:rPr>
                <w:kern w:val="0"/>
                <w:sz w:val="20"/>
                <w:szCs w:val="20"/>
              </w:rPr>
            </w:pPr>
          </w:p>
        </w:tc>
      </w:tr>
      <w:bookmarkStart w:id="101" w:name="細目52h" w:colFirst="0" w:colLast="0"/>
      <w:tr w:rsidR="00543886" w:rsidRPr="00543886" w14:paraId="445DE5F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1D5A7B2" w14:textId="062075C1" w:rsidR="00B15A4C" w:rsidRPr="00543886" w:rsidRDefault="00C47E57" w:rsidP="00B15A4C">
            <w:pPr>
              <w:spacing w:line="220" w:lineRule="exact"/>
              <w:jc w:val="lef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52"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細目52　②　知的財産権の取得・活用</w:t>
            </w:r>
            <w:r w:rsidRPr="00543886">
              <w:rPr>
                <w:rFonts w:ascii="Meiryo UI" w:eastAsia="Meiryo UI" w:hAnsi="Meiryo UI"/>
                <w:kern w:val="0"/>
                <w:sz w:val="16"/>
                <w:szCs w:val="16"/>
              </w:rPr>
              <w:fldChar w:fldCharType="end"/>
            </w:r>
          </w:p>
        </w:tc>
        <w:tc>
          <w:tcPr>
            <w:tcW w:w="3685" w:type="dxa"/>
            <w:gridSpan w:val="2"/>
            <w:vMerge/>
          </w:tcPr>
          <w:p w14:paraId="6C8F213E" w14:textId="77777777" w:rsidR="00B15A4C" w:rsidRPr="00543886" w:rsidRDefault="00B15A4C" w:rsidP="00B15A4C">
            <w:pPr>
              <w:spacing w:line="280" w:lineRule="exact"/>
              <w:rPr>
                <w:kern w:val="0"/>
                <w:sz w:val="20"/>
                <w:szCs w:val="20"/>
              </w:rPr>
            </w:pPr>
          </w:p>
        </w:tc>
        <w:tc>
          <w:tcPr>
            <w:tcW w:w="3402" w:type="dxa"/>
            <w:vMerge/>
          </w:tcPr>
          <w:p w14:paraId="49FB2F99" w14:textId="77777777" w:rsidR="00B15A4C" w:rsidRPr="00543886" w:rsidRDefault="00B15A4C" w:rsidP="00B15A4C">
            <w:pPr>
              <w:spacing w:line="280" w:lineRule="exact"/>
              <w:rPr>
                <w:kern w:val="0"/>
                <w:sz w:val="20"/>
                <w:szCs w:val="20"/>
              </w:rPr>
            </w:pPr>
          </w:p>
        </w:tc>
      </w:tr>
      <w:bookmarkEnd w:id="101"/>
      <w:tr w:rsidR="00543886" w:rsidRPr="00543886" w14:paraId="0392BA96" w14:textId="77777777" w:rsidTr="006477F2">
        <w:trPr>
          <w:trHeight w:val="618"/>
        </w:trPr>
        <w:tc>
          <w:tcPr>
            <w:tcW w:w="562" w:type="dxa"/>
            <w:tcBorders>
              <w:top w:val="dashSmallGap" w:sz="4" w:space="0" w:color="auto"/>
              <w:bottom w:val="dashSmallGap" w:sz="4" w:space="0" w:color="auto"/>
              <w:tr2bl w:val="single" w:sz="4" w:space="0" w:color="auto"/>
            </w:tcBorders>
            <w:shd w:val="clear" w:color="auto" w:fill="auto"/>
            <w:vAlign w:val="center"/>
          </w:tcPr>
          <w:p w14:paraId="614BDEFD" w14:textId="77777777" w:rsidR="00B15A4C" w:rsidRPr="00543886" w:rsidRDefault="00B15A4C" w:rsidP="00B15A4C">
            <w:pPr>
              <w:spacing w:line="220" w:lineRule="exact"/>
              <w:rPr>
                <w:rFonts w:ascii="Meiryo UI" w:eastAsia="Meiryo UI" w:hAnsi="Meiryo UI"/>
                <w:kern w:val="0"/>
                <w:sz w:val="16"/>
                <w:szCs w:val="16"/>
              </w:rPr>
            </w:pPr>
          </w:p>
        </w:tc>
        <w:tc>
          <w:tcPr>
            <w:tcW w:w="7797" w:type="dxa"/>
            <w:gridSpan w:val="2"/>
          </w:tcPr>
          <w:p w14:paraId="3652C3AC" w14:textId="7D373FC2" w:rsidR="00B15A4C" w:rsidRPr="00543886" w:rsidRDefault="00B15A4C" w:rsidP="00B15A4C">
            <w:pPr>
              <w:autoSpaceDE w:val="0"/>
              <w:autoSpaceDN w:val="0"/>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w:t>
            </w:r>
            <w:r w:rsidR="00BD5D91" w:rsidRPr="00543886">
              <w:rPr>
                <w:rFonts w:ascii="Meiryo UI" w:eastAsia="Meiryo UI" w:hAnsi="Meiryo UI" w:hint="eastAsia"/>
                <w:kern w:val="0"/>
                <w:sz w:val="16"/>
                <w:szCs w:val="16"/>
              </w:rPr>
              <w:t>令和４</w:t>
            </w:r>
            <w:r w:rsidRPr="00543886">
              <w:rPr>
                <w:rFonts w:ascii="Meiryo UI" w:eastAsia="Meiryo UI" w:hAnsi="Meiryo UI" w:hint="eastAsia"/>
                <w:kern w:val="0"/>
                <w:sz w:val="16"/>
                <w:szCs w:val="16"/>
              </w:rPr>
              <w:t>年度は新たに特許等4件が登録され、出願は特許3件（過年度より出願中の総数8件）であった。</w:t>
            </w:r>
            <w:r w:rsidR="00BD5D91" w:rsidRPr="00543886">
              <w:rPr>
                <w:rFonts w:ascii="Meiryo UI" w:eastAsia="Meiryo UI" w:hAnsi="Meiryo UI" w:hint="eastAsia"/>
                <w:kern w:val="0"/>
                <w:sz w:val="16"/>
                <w:szCs w:val="16"/>
              </w:rPr>
              <w:t>令和４</w:t>
            </w:r>
            <w:r w:rsidRPr="00543886">
              <w:rPr>
                <w:rFonts w:ascii="Meiryo UI" w:eastAsia="Meiryo UI" w:hAnsi="Meiryo UI" w:hint="eastAsia"/>
                <w:kern w:val="0"/>
                <w:sz w:val="16"/>
                <w:szCs w:val="16"/>
              </w:rPr>
              <w:t>年度末現在の登録済み件数は、特許27件、品種2件、商標4</w:t>
            </w:r>
            <w:r w:rsidRPr="00543886">
              <w:rPr>
                <w:rFonts w:ascii="Meiryo UI" w:eastAsia="Meiryo UI" w:hAnsi="Meiryo UI"/>
                <w:kern w:val="0"/>
                <w:sz w:val="16"/>
                <w:szCs w:val="16"/>
              </w:rPr>
              <w:t>件</w:t>
            </w:r>
            <w:r w:rsidRPr="00543886">
              <w:rPr>
                <w:rFonts w:ascii="Meiryo UI" w:eastAsia="Meiryo UI" w:hAnsi="Meiryo UI" w:hint="eastAsia"/>
                <w:kern w:val="0"/>
                <w:sz w:val="16"/>
                <w:szCs w:val="16"/>
              </w:rPr>
              <w:t>、著作権１</w:t>
            </w:r>
            <w:r w:rsidRPr="00543886">
              <w:rPr>
                <w:rFonts w:ascii="Meiryo UI" w:eastAsia="Meiryo UI" w:hAnsi="Meiryo UI"/>
                <w:kern w:val="0"/>
                <w:sz w:val="16"/>
                <w:szCs w:val="16"/>
              </w:rPr>
              <w:t>件</w:t>
            </w:r>
            <w:r w:rsidRPr="00543886">
              <w:rPr>
                <w:rFonts w:ascii="Meiryo UI" w:eastAsia="Meiryo UI" w:hAnsi="Meiryo UI" w:hint="eastAsia"/>
                <w:kern w:val="0"/>
                <w:sz w:val="16"/>
                <w:szCs w:val="16"/>
              </w:rPr>
              <w:t>である。また、登録されている特許27件のうち、４件が6事業者に活用された。</w:t>
            </w:r>
          </w:p>
          <w:p w14:paraId="36B67AD5" w14:textId="3DB763BA" w:rsidR="00B15A4C" w:rsidRPr="00543886" w:rsidRDefault="00B15A4C" w:rsidP="00B15A4C">
            <w:pPr>
              <w:autoSpaceDE w:val="0"/>
              <w:autoSpaceDN w:val="0"/>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・知財担当職員が発見した当所の特許に抵触すると思われる商品1件について、新たに許諾契約締結に至った。</w:t>
            </w:r>
          </w:p>
        </w:tc>
        <w:tc>
          <w:tcPr>
            <w:tcW w:w="3685" w:type="dxa"/>
            <w:gridSpan w:val="2"/>
            <w:vMerge/>
          </w:tcPr>
          <w:p w14:paraId="11931EF0" w14:textId="77777777" w:rsidR="00B15A4C" w:rsidRPr="00543886" w:rsidRDefault="00B15A4C" w:rsidP="00B15A4C">
            <w:pPr>
              <w:spacing w:line="280" w:lineRule="exact"/>
              <w:rPr>
                <w:kern w:val="0"/>
                <w:sz w:val="20"/>
                <w:szCs w:val="20"/>
              </w:rPr>
            </w:pPr>
          </w:p>
        </w:tc>
        <w:tc>
          <w:tcPr>
            <w:tcW w:w="3402" w:type="dxa"/>
            <w:vMerge/>
          </w:tcPr>
          <w:p w14:paraId="5416A3B2" w14:textId="77777777" w:rsidR="00B15A4C" w:rsidRPr="00543886" w:rsidRDefault="00B15A4C" w:rsidP="00B15A4C">
            <w:pPr>
              <w:spacing w:line="280" w:lineRule="exact"/>
              <w:rPr>
                <w:kern w:val="0"/>
                <w:sz w:val="20"/>
                <w:szCs w:val="20"/>
              </w:rPr>
            </w:pPr>
          </w:p>
        </w:tc>
      </w:tr>
      <w:tr w:rsidR="00B15A4C" w:rsidRPr="00543886" w14:paraId="3EFC13D2" w14:textId="77777777" w:rsidTr="006477F2">
        <w:trPr>
          <w:trHeight w:val="94"/>
        </w:trPr>
        <w:tc>
          <w:tcPr>
            <w:tcW w:w="562" w:type="dxa"/>
            <w:tcBorders>
              <w:top w:val="single" w:sz="4" w:space="0" w:color="auto"/>
              <w:bottom w:val="single" w:sz="4" w:space="0" w:color="auto"/>
            </w:tcBorders>
            <w:shd w:val="clear" w:color="auto" w:fill="auto"/>
            <w:vAlign w:val="center"/>
          </w:tcPr>
          <w:p w14:paraId="2F0CB495" w14:textId="77777777" w:rsidR="00B15A4C" w:rsidRPr="00543886" w:rsidRDefault="00B15A4C" w:rsidP="00B15A4C">
            <w:pPr>
              <w:spacing w:line="220" w:lineRule="exact"/>
              <w:jc w:val="center"/>
              <w:rPr>
                <w:rFonts w:ascii="Meiryo UI" w:eastAsia="Meiryo UI" w:hAnsi="Meiryo UI"/>
                <w:kern w:val="0"/>
                <w:sz w:val="16"/>
                <w:szCs w:val="16"/>
              </w:rPr>
            </w:pPr>
            <w:r w:rsidRPr="00543886">
              <w:rPr>
                <w:rFonts w:ascii="Meiryo UI" w:eastAsia="Meiryo UI" w:hAnsi="Meiryo UI" w:hint="eastAsia"/>
                <w:kern w:val="0"/>
                <w:sz w:val="16"/>
                <w:szCs w:val="16"/>
              </w:rPr>
              <w:t>Ⅳ</w:t>
            </w:r>
          </w:p>
        </w:tc>
        <w:tc>
          <w:tcPr>
            <w:tcW w:w="7797" w:type="dxa"/>
            <w:gridSpan w:val="2"/>
          </w:tcPr>
          <w:p w14:paraId="48CA7F36" w14:textId="62923836" w:rsidR="00B15A4C" w:rsidRPr="00543886" w:rsidRDefault="00B15A4C" w:rsidP="004F1CA8">
            <w:pPr>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知的財産権の新規登録</w:t>
            </w:r>
            <w:r w:rsidRPr="00543886">
              <w:rPr>
                <w:rFonts w:ascii="Meiryo UI" w:eastAsia="Meiryo UI" w:hAnsi="Meiryo UI"/>
                <w:kern w:val="0"/>
                <w:sz w:val="16"/>
                <w:szCs w:val="16"/>
              </w:rPr>
              <w:t>（</w:t>
            </w:r>
            <w:r w:rsidRPr="00543886">
              <w:rPr>
                <w:rFonts w:ascii="Meiryo UI" w:eastAsia="Meiryo UI" w:hAnsi="Meiryo UI" w:hint="eastAsia"/>
                <w:kern w:val="0"/>
                <w:sz w:val="16"/>
                <w:szCs w:val="16"/>
              </w:rPr>
              <w:t>合計4件</w:t>
            </w:r>
            <w:r w:rsidRPr="00543886">
              <w:rPr>
                <w:rFonts w:ascii="Meiryo UI" w:eastAsia="Meiryo UI" w:hAnsi="Meiryo UI"/>
                <w:kern w:val="0"/>
                <w:sz w:val="16"/>
                <w:szCs w:val="16"/>
              </w:rPr>
              <w:t>）</w:t>
            </w:r>
            <w:r w:rsidRPr="00543886">
              <w:rPr>
                <w:rFonts w:ascii="Meiryo UI" w:eastAsia="Meiryo UI" w:hAnsi="Meiryo UI" w:hint="eastAsia"/>
                <w:kern w:val="0"/>
                <w:sz w:val="16"/>
                <w:szCs w:val="16"/>
              </w:rPr>
              <w:t>があったことは知的財産関連業務の成果である。さらに、新たに保有特許に抵触する商品化済み案件を許諾契約締結に進めたことは、知財管理における大きな成果</w:t>
            </w:r>
            <w:r w:rsidR="00BD5D91" w:rsidRPr="00543886">
              <w:rPr>
                <w:rFonts w:ascii="Meiryo UI" w:eastAsia="Meiryo UI" w:hAnsi="Meiryo UI" w:hint="eastAsia"/>
                <w:kern w:val="0"/>
                <w:sz w:val="16"/>
                <w:szCs w:val="16"/>
              </w:rPr>
              <w:t>となった</w:t>
            </w:r>
            <w:r w:rsidRPr="00543886">
              <w:rPr>
                <w:rFonts w:ascii="Meiryo UI" w:eastAsia="Meiryo UI" w:hAnsi="Meiryo UI" w:hint="eastAsia"/>
                <w:kern w:val="0"/>
                <w:sz w:val="16"/>
                <w:szCs w:val="16"/>
              </w:rPr>
              <w:t>。</w:t>
            </w:r>
          </w:p>
        </w:tc>
        <w:tc>
          <w:tcPr>
            <w:tcW w:w="3685" w:type="dxa"/>
            <w:gridSpan w:val="2"/>
            <w:vMerge/>
          </w:tcPr>
          <w:p w14:paraId="1B7F1CA0" w14:textId="77777777" w:rsidR="00B15A4C" w:rsidRPr="00543886" w:rsidRDefault="00B15A4C" w:rsidP="00B15A4C">
            <w:pPr>
              <w:spacing w:line="280" w:lineRule="exact"/>
              <w:rPr>
                <w:kern w:val="0"/>
                <w:sz w:val="20"/>
                <w:szCs w:val="20"/>
              </w:rPr>
            </w:pPr>
          </w:p>
        </w:tc>
        <w:tc>
          <w:tcPr>
            <w:tcW w:w="3402" w:type="dxa"/>
            <w:vMerge/>
          </w:tcPr>
          <w:p w14:paraId="7679F014" w14:textId="77777777" w:rsidR="00B15A4C" w:rsidRPr="00543886" w:rsidRDefault="00B15A4C" w:rsidP="00B15A4C">
            <w:pPr>
              <w:spacing w:line="280" w:lineRule="exact"/>
              <w:rPr>
                <w:kern w:val="0"/>
                <w:sz w:val="20"/>
                <w:szCs w:val="20"/>
              </w:rPr>
            </w:pPr>
          </w:p>
        </w:tc>
      </w:tr>
    </w:tbl>
    <w:p w14:paraId="47F0882E" w14:textId="2FA52B18" w:rsidR="00791AB2" w:rsidRPr="00543886" w:rsidRDefault="00791AB2">
      <w:pPr>
        <w:widowControl/>
        <w:jc w:val="left"/>
      </w:pPr>
    </w:p>
    <w:tbl>
      <w:tblPr>
        <w:tblStyle w:val="af2"/>
        <w:tblW w:w="15446"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735"/>
        <w:gridCol w:w="3072"/>
        <w:gridCol w:w="9639"/>
      </w:tblGrid>
      <w:tr w:rsidR="00543886" w:rsidRPr="00543886" w14:paraId="2A40B7C9" w14:textId="77777777">
        <w:tc>
          <w:tcPr>
            <w:tcW w:w="2735" w:type="dxa"/>
            <w:tcBorders>
              <w:top w:val="single" w:sz="4" w:space="0" w:color="auto"/>
              <w:bottom w:val="single" w:sz="4" w:space="0" w:color="auto"/>
            </w:tcBorders>
            <w:shd w:val="clear" w:color="auto" w:fill="D9D9D9" w:themeFill="background1" w:themeFillShade="D9"/>
            <w:vAlign w:val="center"/>
          </w:tcPr>
          <w:p w14:paraId="71A521E7" w14:textId="77777777" w:rsidR="00791AB2" w:rsidRPr="00543886" w:rsidRDefault="00C04FFF">
            <w:pPr>
              <w:spacing w:line="200" w:lineRule="exact"/>
              <w:jc w:val="center"/>
              <w:rPr>
                <w:rFonts w:ascii="ＭＳ ゴシック" w:eastAsia="ＭＳ ゴシック" w:hAnsi="ＭＳ ゴシック"/>
                <w:b/>
                <w:kern w:val="0"/>
                <w:sz w:val="18"/>
                <w:szCs w:val="20"/>
              </w:rPr>
            </w:pPr>
            <w:r w:rsidRPr="00543886">
              <w:rPr>
                <w:rFonts w:ascii="ＭＳ ゴシック" w:eastAsia="ＭＳ ゴシック" w:hAnsi="ＭＳ ゴシック" w:hint="eastAsia"/>
                <w:b/>
                <w:kern w:val="0"/>
                <w:sz w:val="18"/>
                <w:szCs w:val="20"/>
              </w:rPr>
              <w:t>中期計画</w:t>
            </w:r>
          </w:p>
        </w:tc>
        <w:tc>
          <w:tcPr>
            <w:tcW w:w="3072" w:type="dxa"/>
            <w:tcBorders>
              <w:top w:val="single" w:sz="4" w:space="0" w:color="auto"/>
              <w:bottom w:val="single" w:sz="4" w:space="0" w:color="auto"/>
            </w:tcBorders>
            <w:shd w:val="clear" w:color="auto" w:fill="D9D9D9" w:themeFill="background1" w:themeFillShade="D9"/>
            <w:vAlign w:val="center"/>
          </w:tcPr>
          <w:p w14:paraId="671288E9" w14:textId="77777777" w:rsidR="00791AB2" w:rsidRPr="00543886" w:rsidRDefault="00C04FFF">
            <w:pPr>
              <w:spacing w:line="200" w:lineRule="exact"/>
              <w:jc w:val="center"/>
              <w:rPr>
                <w:rFonts w:ascii="ＭＳ ゴシック" w:eastAsia="ＭＳ ゴシック" w:hAnsi="ＭＳ ゴシック"/>
                <w:b/>
                <w:kern w:val="0"/>
                <w:sz w:val="18"/>
                <w:szCs w:val="20"/>
              </w:rPr>
            </w:pPr>
            <w:r w:rsidRPr="00543886">
              <w:rPr>
                <w:rFonts w:ascii="ＭＳ ゴシック" w:eastAsia="ＭＳ ゴシック" w:hAnsi="ＭＳ ゴシック" w:hint="eastAsia"/>
                <w:b/>
                <w:kern w:val="0"/>
                <w:sz w:val="18"/>
                <w:szCs w:val="20"/>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4D1B455C" w14:textId="77777777" w:rsidR="00791AB2" w:rsidRPr="00543886" w:rsidRDefault="00C04FFF">
            <w:pPr>
              <w:spacing w:line="240" w:lineRule="exact"/>
              <w:jc w:val="center"/>
              <w:rPr>
                <w:rFonts w:ascii="Meiryo UI" w:eastAsia="Meiryo UI" w:hAnsi="Meiryo UI"/>
                <w:kern w:val="0"/>
                <w:sz w:val="18"/>
                <w:szCs w:val="20"/>
              </w:rPr>
            </w:pPr>
            <w:r w:rsidRPr="00543886">
              <w:rPr>
                <w:rFonts w:ascii="Meiryo UI" w:eastAsia="Meiryo UI" w:hAnsi="Meiryo UI" w:hint="eastAsia"/>
                <w:kern w:val="0"/>
                <w:sz w:val="18"/>
                <w:szCs w:val="20"/>
              </w:rPr>
              <w:t>計画の進捗状況等（業務実績）</w:t>
            </w:r>
          </w:p>
        </w:tc>
      </w:tr>
      <w:tr w:rsidR="00543886" w:rsidRPr="00543886" w14:paraId="5115F8BD" w14:textId="77777777">
        <w:trPr>
          <w:trHeight w:val="231"/>
        </w:trPr>
        <w:tc>
          <w:tcPr>
            <w:tcW w:w="2735" w:type="dxa"/>
            <w:tcBorders>
              <w:top w:val="single" w:sz="4" w:space="0" w:color="auto"/>
            </w:tcBorders>
          </w:tcPr>
          <w:p w14:paraId="0FD759F0"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（３）調査研究成果の利活用</w:t>
            </w:r>
          </w:p>
        </w:tc>
        <w:tc>
          <w:tcPr>
            <w:tcW w:w="3072" w:type="dxa"/>
            <w:tcBorders>
              <w:top w:val="single" w:sz="4" w:space="0" w:color="auto"/>
            </w:tcBorders>
          </w:tcPr>
          <w:p w14:paraId="53A1FD57"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（３）調査研究成果の利活用</w:t>
            </w:r>
          </w:p>
        </w:tc>
        <w:tc>
          <w:tcPr>
            <w:tcW w:w="9639" w:type="dxa"/>
            <w:tcBorders>
              <w:top w:val="single" w:sz="4" w:space="0" w:color="auto"/>
            </w:tcBorders>
          </w:tcPr>
          <w:p w14:paraId="0880D271" w14:textId="77777777" w:rsidR="00791AB2" w:rsidRPr="009C00D1" w:rsidRDefault="00C04FFF">
            <w:pPr>
              <w:spacing w:line="240" w:lineRule="exact"/>
              <w:rPr>
                <w:rFonts w:ascii="Meiryo UI" w:eastAsia="Meiryo UI" w:hAnsi="Meiryo UI"/>
                <w:kern w:val="0"/>
                <w:sz w:val="18"/>
                <w:szCs w:val="20"/>
              </w:rPr>
            </w:pPr>
            <w:r w:rsidRPr="009C00D1">
              <w:rPr>
                <w:rFonts w:ascii="Meiryo UI" w:eastAsia="Meiryo UI" w:hAnsi="Meiryo UI" w:hint="eastAsia"/>
                <w:kern w:val="0"/>
                <w:sz w:val="18"/>
                <w:szCs w:val="20"/>
              </w:rPr>
              <w:t>（３）調査研究成果の利活用</w:t>
            </w:r>
          </w:p>
        </w:tc>
      </w:tr>
      <w:tr w:rsidR="00543886" w:rsidRPr="00543886" w14:paraId="5A2DDB0F" w14:textId="77777777">
        <w:trPr>
          <w:trHeight w:val="203"/>
        </w:trPr>
        <w:tc>
          <w:tcPr>
            <w:tcW w:w="2735" w:type="dxa"/>
          </w:tcPr>
          <w:p w14:paraId="52F453A2" w14:textId="77777777" w:rsidR="00791AB2" w:rsidRPr="00543886" w:rsidRDefault="00C04FFF">
            <w:pPr>
              <w:spacing w:line="240" w:lineRule="exact"/>
              <w:rPr>
                <w:rFonts w:ascii="ＭＳ ゴシック" w:eastAsia="ＭＳ ゴシック" w:hAnsi="ＭＳ ゴシック"/>
                <w:b/>
                <w:kern w:val="0"/>
                <w:sz w:val="14"/>
                <w:szCs w:val="14"/>
              </w:rPr>
            </w:pPr>
            <w:bookmarkStart w:id="102" w:name="細目50" w:colFirst="2" w:colLast="2"/>
            <w:r w:rsidRPr="00543886">
              <w:rPr>
                <w:rFonts w:ascii="ＭＳ ゴシック" w:eastAsia="ＭＳ ゴシック" w:hAnsi="ＭＳ ゴシック" w:hint="eastAsia"/>
                <w:b/>
                <w:kern w:val="0"/>
                <w:sz w:val="16"/>
                <w:szCs w:val="14"/>
              </w:rPr>
              <w:t>① 調査研究成果の普及</w:t>
            </w:r>
          </w:p>
        </w:tc>
        <w:tc>
          <w:tcPr>
            <w:tcW w:w="3072" w:type="dxa"/>
          </w:tcPr>
          <w:p w14:paraId="02395A0D" w14:textId="77777777" w:rsidR="00791AB2" w:rsidRPr="00543886" w:rsidRDefault="00C04FFF">
            <w:pPr>
              <w:spacing w:line="240" w:lineRule="exact"/>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6"/>
                <w:szCs w:val="14"/>
              </w:rPr>
              <w:t>① 調査研究成果の普及</w:t>
            </w:r>
          </w:p>
        </w:tc>
        <w:tc>
          <w:tcPr>
            <w:tcW w:w="9639" w:type="dxa"/>
          </w:tcPr>
          <w:p w14:paraId="6D406349" w14:textId="3C4B1715" w:rsidR="00791AB2" w:rsidRPr="009C00D1" w:rsidRDefault="00C5521C" w:rsidP="002F4896">
            <w:pPr>
              <w:spacing w:line="240" w:lineRule="exact"/>
              <w:rPr>
                <w:rFonts w:ascii="Meiryo UI" w:eastAsia="Meiryo UI" w:hAnsi="Meiryo UI"/>
                <w:kern w:val="0"/>
                <w:sz w:val="20"/>
                <w:szCs w:val="20"/>
              </w:rPr>
            </w:pPr>
            <w:hyperlink w:anchor="細目50h" w:history="1">
              <w:r w:rsidR="00C04FFF" w:rsidRPr="009C00D1">
                <w:rPr>
                  <w:rStyle w:val="af5"/>
                  <w:rFonts w:ascii="Meiryo UI" w:eastAsia="Meiryo UI" w:hAnsi="Meiryo UI" w:hint="eastAsia"/>
                  <w:color w:val="auto"/>
                  <w:kern w:val="0"/>
                  <w:sz w:val="18"/>
                  <w:szCs w:val="20"/>
                </w:rPr>
                <w:t>①　調査研究成果の普及</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細目5</w:t>
            </w:r>
            <w:r w:rsidR="002F4896" w:rsidRPr="009C00D1">
              <w:rPr>
                <w:rFonts w:ascii="Meiryo UI" w:eastAsia="Meiryo UI" w:hAnsi="Meiryo UI"/>
                <w:kern w:val="0"/>
                <w:sz w:val="18"/>
                <w:szCs w:val="20"/>
                <w:u w:val="single"/>
              </w:rPr>
              <w:t>0）</w:t>
            </w:r>
          </w:p>
        </w:tc>
      </w:tr>
      <w:bookmarkEnd w:id="102"/>
      <w:tr w:rsidR="00543886" w:rsidRPr="00543886" w14:paraId="4B5E60E6" w14:textId="77777777" w:rsidTr="003F63EC">
        <w:trPr>
          <w:trHeight w:val="416"/>
        </w:trPr>
        <w:tc>
          <w:tcPr>
            <w:tcW w:w="2735" w:type="dxa"/>
          </w:tcPr>
          <w:p w14:paraId="2C39C2D0"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3EF382C6"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p w14:paraId="1EECBE46" w14:textId="77777777" w:rsidR="00791AB2" w:rsidRPr="00543886" w:rsidRDefault="00C04FFF">
            <w:pPr>
              <w:spacing w:line="22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【数値目標</w:t>
            </w:r>
            <w:r w:rsidRPr="00543886">
              <w:rPr>
                <w:rFonts w:ascii="ＭＳ ゴシック" w:eastAsia="ＭＳ ゴシック" w:hAnsi="ＭＳ ゴシック"/>
                <w:b/>
                <w:kern w:val="0"/>
                <w:sz w:val="16"/>
                <w:szCs w:val="20"/>
              </w:rPr>
              <w:t>12】</w:t>
            </w:r>
          </w:p>
          <w:p w14:paraId="7B4C3CD2" w14:textId="77777777" w:rsidR="00791AB2" w:rsidRPr="00543886" w:rsidRDefault="00C04FFF">
            <w:pPr>
              <w:spacing w:line="200" w:lineRule="exact"/>
              <w:ind w:firstLineChars="100" w:firstLine="161"/>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学術論文や学会等での発表の件数を中期目標期間の合計で</w:t>
            </w:r>
            <w:r w:rsidRPr="00543886">
              <w:rPr>
                <w:rFonts w:ascii="ＭＳ ゴシック" w:eastAsia="ＭＳ ゴシック" w:hAnsi="ＭＳ ゴシック"/>
                <w:b/>
                <w:kern w:val="0"/>
                <w:sz w:val="16"/>
                <w:szCs w:val="20"/>
              </w:rPr>
              <w:t>480件以上。</w:t>
            </w:r>
          </w:p>
        </w:tc>
        <w:tc>
          <w:tcPr>
            <w:tcW w:w="3072" w:type="dxa"/>
          </w:tcPr>
          <w:p w14:paraId="36C649BD"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70079E77"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p w14:paraId="6F572E05" w14:textId="77777777" w:rsidR="00791AB2" w:rsidRPr="00543886" w:rsidRDefault="00C04FFF">
            <w:pPr>
              <w:spacing w:line="22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543886" w:rsidRPr="00543886" w14:paraId="6747709B" w14:textId="77777777">
              <w:trPr>
                <w:trHeight w:val="311"/>
              </w:trPr>
              <w:tc>
                <w:tcPr>
                  <w:tcW w:w="240" w:type="dxa"/>
                  <w:vAlign w:val="center"/>
                </w:tcPr>
                <w:p w14:paraId="7E8D5A24"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番　号</w:t>
                  </w:r>
                </w:p>
              </w:tc>
              <w:tc>
                <w:tcPr>
                  <w:tcW w:w="1210" w:type="dxa"/>
                  <w:vAlign w:val="center"/>
                </w:tcPr>
                <w:p w14:paraId="0FC81FAD"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設定内容</w:t>
                  </w:r>
                </w:p>
              </w:tc>
              <w:tc>
                <w:tcPr>
                  <w:tcW w:w="1134" w:type="dxa"/>
                  <w:vAlign w:val="center"/>
                </w:tcPr>
                <w:p w14:paraId="0B73E86C"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目標値</w:t>
                  </w:r>
                </w:p>
                <w:p w14:paraId="78A83007"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b/>
                      <w:kern w:val="0"/>
                      <w:sz w:val="14"/>
                      <w:szCs w:val="14"/>
                    </w:rPr>
                    <w:t>（令和４年度）</w:t>
                  </w:r>
                </w:p>
              </w:tc>
            </w:tr>
            <w:tr w:rsidR="00543886" w:rsidRPr="00543886" w14:paraId="65C6060E" w14:textId="77777777">
              <w:trPr>
                <w:trHeight w:val="944"/>
              </w:trPr>
              <w:tc>
                <w:tcPr>
                  <w:tcW w:w="240" w:type="dxa"/>
                  <w:vAlign w:val="center"/>
                </w:tcPr>
                <w:p w14:paraId="3AB7D216"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b/>
                      <w:kern w:val="0"/>
                      <w:sz w:val="14"/>
                      <w:szCs w:val="14"/>
                    </w:rPr>
                    <w:t>12</w:t>
                  </w:r>
                </w:p>
              </w:tc>
              <w:tc>
                <w:tcPr>
                  <w:tcW w:w="1210" w:type="dxa"/>
                  <w:vAlign w:val="center"/>
                </w:tcPr>
                <w:p w14:paraId="39035F6C"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hint="eastAsia"/>
                      <w:kern w:val="0"/>
                      <w:sz w:val="14"/>
                      <w:szCs w:val="14"/>
                    </w:rPr>
                    <w:t>学術論文や学会等での発表の件数</w:t>
                  </w:r>
                </w:p>
              </w:tc>
              <w:tc>
                <w:tcPr>
                  <w:tcW w:w="1134" w:type="dxa"/>
                  <w:vAlign w:val="center"/>
                </w:tcPr>
                <w:p w14:paraId="51708C5F" w14:textId="77777777" w:rsidR="00791AB2" w:rsidRPr="00543886" w:rsidRDefault="00C04FFF">
                  <w:pPr>
                    <w:spacing w:line="160" w:lineRule="exact"/>
                    <w:jc w:val="center"/>
                    <w:rPr>
                      <w:rFonts w:ascii="ＭＳ ゴシック" w:eastAsia="ＭＳ ゴシック" w:hAnsi="ＭＳ ゴシック"/>
                      <w:b/>
                      <w:kern w:val="0"/>
                      <w:sz w:val="14"/>
                      <w:szCs w:val="14"/>
                    </w:rPr>
                  </w:pPr>
                  <w:r w:rsidRPr="00543886">
                    <w:rPr>
                      <w:rFonts w:ascii="ＭＳ ゴシック" w:eastAsia="ＭＳ ゴシック" w:hAnsi="ＭＳ ゴシック"/>
                      <w:b/>
                      <w:kern w:val="0"/>
                      <w:sz w:val="14"/>
                      <w:szCs w:val="14"/>
                    </w:rPr>
                    <w:t>120件以上</w:t>
                  </w:r>
                </w:p>
              </w:tc>
            </w:tr>
          </w:tbl>
          <w:p w14:paraId="78E3365A"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p w14:paraId="3FA910C8" w14:textId="77777777" w:rsidR="00791AB2" w:rsidRPr="00543886" w:rsidRDefault="00791AB2">
            <w:pPr>
              <w:spacing w:line="200" w:lineRule="exact"/>
              <w:ind w:firstLineChars="100" w:firstLine="160"/>
              <w:rPr>
                <w:rFonts w:ascii="ＭＳ ゴシック" w:eastAsia="ＭＳ ゴシック" w:hAnsi="ＭＳ ゴシック"/>
                <w:kern w:val="0"/>
                <w:sz w:val="16"/>
                <w:szCs w:val="20"/>
              </w:rPr>
            </w:pPr>
          </w:p>
        </w:tc>
        <w:tc>
          <w:tcPr>
            <w:tcW w:w="9639" w:type="dxa"/>
          </w:tcPr>
          <w:p w14:paraId="53F5ACAF" w14:textId="00D75203"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7B20B0" w:rsidRPr="009C00D1">
              <w:rPr>
                <w:rFonts w:ascii="Meiryo UI" w:eastAsia="Meiryo UI" w:hAnsi="Meiryo UI" w:hint="eastAsia"/>
                <w:kern w:val="0"/>
                <w:sz w:val="18"/>
                <w:szCs w:val="18"/>
              </w:rPr>
              <w:t>トリガイにおける部位別出荷ガイドラインを水産課とともに作成し、大阪府漁業組合連合会</w:t>
            </w:r>
            <w:r w:rsidR="008E5646" w:rsidRPr="009C00D1">
              <w:rPr>
                <w:rFonts w:ascii="Meiryo UI" w:eastAsia="Meiryo UI" w:hAnsi="Meiryo UI" w:hint="eastAsia"/>
                <w:kern w:val="0"/>
                <w:sz w:val="18"/>
                <w:szCs w:val="18"/>
              </w:rPr>
              <w:t>及び</w:t>
            </w:r>
            <w:r w:rsidR="007B20B0" w:rsidRPr="009C00D1">
              <w:rPr>
                <w:rFonts w:ascii="Meiryo UI" w:eastAsia="Meiryo UI" w:hAnsi="Meiryo UI" w:hint="eastAsia"/>
                <w:kern w:val="0"/>
                <w:sz w:val="18"/>
                <w:szCs w:val="18"/>
              </w:rPr>
              <w:t>底曳網漁業の中心漁協である泉佐野漁業協同組合に説明を行った。</w:t>
            </w:r>
            <w:r w:rsidRPr="009C00D1">
              <w:rPr>
                <w:rFonts w:ascii="Meiryo UI" w:eastAsia="Meiryo UI" w:hAnsi="Meiryo UI" w:hint="eastAsia"/>
                <w:kern w:val="0"/>
                <w:sz w:val="18"/>
                <w:szCs w:val="18"/>
              </w:rPr>
              <w:t>（再掲）</w:t>
            </w:r>
          </w:p>
          <w:p w14:paraId="12EEA239" w14:textId="1782F7D2"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7B20B0" w:rsidRPr="009C00D1">
              <w:rPr>
                <w:rFonts w:ascii="Meiryo UI" w:eastAsia="Meiryo UI" w:hAnsi="Meiryo UI" w:hint="eastAsia"/>
                <w:kern w:val="0"/>
                <w:sz w:val="18"/>
                <w:szCs w:val="18"/>
              </w:rPr>
              <w:t>昆虫ビジネス研究開発プラットフォームにおいて、コオロギ生産ガイドライン</w:t>
            </w:r>
            <w:r w:rsidR="008E5646" w:rsidRPr="009C00D1">
              <w:rPr>
                <w:rFonts w:ascii="Meiryo UI" w:eastAsia="Meiryo UI" w:hAnsi="Meiryo UI" w:hint="eastAsia"/>
                <w:kern w:val="0"/>
                <w:sz w:val="18"/>
                <w:szCs w:val="18"/>
              </w:rPr>
              <w:t>及び</w:t>
            </w:r>
            <w:r w:rsidR="007B20B0" w:rsidRPr="009C00D1">
              <w:rPr>
                <w:rFonts w:ascii="Meiryo UI" w:eastAsia="Meiryo UI" w:hAnsi="Meiryo UI" w:hint="eastAsia"/>
                <w:kern w:val="0"/>
                <w:sz w:val="18"/>
                <w:szCs w:val="18"/>
              </w:rPr>
              <w:t>ミズアブ生産ガイドラインを策定し、コオロギ</w:t>
            </w:r>
            <w:r w:rsidR="008E5646" w:rsidRPr="009C00D1">
              <w:rPr>
                <w:rFonts w:ascii="Meiryo UI" w:eastAsia="Meiryo UI" w:hAnsi="Meiryo UI" w:hint="eastAsia"/>
                <w:kern w:val="0"/>
                <w:sz w:val="18"/>
                <w:szCs w:val="18"/>
              </w:rPr>
              <w:t>及び</w:t>
            </w:r>
            <w:r w:rsidR="007B20B0" w:rsidRPr="009C00D1">
              <w:rPr>
                <w:rFonts w:ascii="Meiryo UI" w:eastAsia="Meiryo UI" w:hAnsi="Meiryo UI" w:hint="eastAsia"/>
                <w:kern w:val="0"/>
                <w:sz w:val="18"/>
                <w:szCs w:val="18"/>
              </w:rPr>
              <w:t>ミズアブの安全性に関する</w:t>
            </w:r>
            <w:r w:rsidR="008E5646" w:rsidRPr="009C00D1">
              <w:rPr>
                <w:rFonts w:ascii="Meiryo UI" w:eastAsia="Meiryo UI" w:hAnsi="Meiryo UI" w:hint="eastAsia"/>
                <w:kern w:val="0"/>
                <w:sz w:val="18"/>
                <w:szCs w:val="18"/>
              </w:rPr>
              <w:t>取組</w:t>
            </w:r>
            <w:r w:rsidR="007B20B0" w:rsidRPr="009C00D1">
              <w:rPr>
                <w:rFonts w:ascii="Meiryo UI" w:eastAsia="Meiryo UI" w:hAnsi="Meiryo UI" w:hint="eastAsia"/>
                <w:kern w:val="0"/>
                <w:sz w:val="18"/>
                <w:szCs w:val="18"/>
              </w:rPr>
              <w:t>に努める事業者</w:t>
            </w:r>
            <w:r w:rsidR="00A047A2" w:rsidRPr="009C00D1">
              <w:rPr>
                <w:rFonts w:ascii="Meiryo UI" w:eastAsia="Meiryo UI" w:hAnsi="Meiryo UI" w:hint="eastAsia"/>
                <w:kern w:val="0"/>
                <w:sz w:val="18"/>
                <w:szCs w:val="18"/>
              </w:rPr>
              <w:t>等</w:t>
            </w:r>
            <w:r w:rsidR="007B20B0" w:rsidRPr="009C00D1">
              <w:rPr>
                <w:rFonts w:ascii="Meiryo UI" w:eastAsia="Meiryo UI" w:hAnsi="Meiryo UI" w:hint="eastAsia"/>
                <w:kern w:val="0"/>
                <w:sz w:val="18"/>
                <w:szCs w:val="18"/>
              </w:rPr>
              <w:t>の活動を支援した。</w:t>
            </w:r>
            <w:r w:rsidRPr="009C00D1">
              <w:rPr>
                <w:rFonts w:ascii="Meiryo UI" w:eastAsia="Meiryo UI" w:hAnsi="Meiryo UI" w:hint="eastAsia"/>
                <w:kern w:val="0"/>
                <w:sz w:val="18"/>
                <w:szCs w:val="18"/>
              </w:rPr>
              <w:t>（再掲）</w:t>
            </w:r>
          </w:p>
          <w:p w14:paraId="2A3C0F48" w14:textId="40F878D2" w:rsidR="0051014A" w:rsidRPr="009C00D1" w:rsidRDefault="0051014A">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8E5646" w:rsidRPr="009C00D1">
              <w:rPr>
                <w:rFonts w:ascii="Meiryo UI" w:eastAsia="Meiryo UI" w:hAnsi="Meiryo UI" w:hint="eastAsia"/>
                <w:kern w:val="0"/>
                <w:sz w:val="18"/>
                <w:szCs w:val="18"/>
              </w:rPr>
              <w:t>令和３</w:t>
            </w:r>
            <w:r w:rsidRPr="009C00D1">
              <w:rPr>
                <w:rFonts w:ascii="Meiryo UI" w:eastAsia="Meiryo UI" w:hAnsi="Meiryo UI"/>
                <w:kern w:val="0"/>
                <w:sz w:val="18"/>
                <w:szCs w:val="18"/>
              </w:rPr>
              <w:t>年度に検討した「広葉樹林の活用に向けた森林整備マニュアル」を公表した（</w:t>
            </w:r>
            <w:r w:rsidR="008E5646" w:rsidRPr="009C00D1">
              <w:rPr>
                <w:rFonts w:ascii="Meiryo UI" w:eastAsia="Meiryo UI" w:hAnsi="Meiryo UI" w:hint="eastAsia"/>
                <w:kern w:val="0"/>
                <w:sz w:val="18"/>
                <w:szCs w:val="18"/>
              </w:rPr>
              <w:t>令和４</w:t>
            </w:r>
            <w:r w:rsidRPr="009C00D1">
              <w:rPr>
                <w:rFonts w:ascii="Meiryo UI" w:eastAsia="Meiryo UI" w:hAnsi="Meiryo UI"/>
                <w:kern w:val="0"/>
                <w:sz w:val="18"/>
                <w:szCs w:val="18"/>
              </w:rPr>
              <w:t>年４月</w:t>
            </w:r>
            <w:r w:rsidRPr="009C00D1">
              <w:rPr>
                <w:rFonts w:ascii="Meiryo UI" w:eastAsia="Meiryo UI" w:hAnsi="Meiryo UI" w:hint="eastAsia"/>
                <w:kern w:val="0"/>
                <w:sz w:val="18"/>
                <w:szCs w:val="18"/>
              </w:rPr>
              <w:t>公表</w:t>
            </w:r>
            <w:r w:rsidRPr="009C00D1">
              <w:rPr>
                <w:rFonts w:ascii="Meiryo UI" w:eastAsia="Meiryo UI" w:hAnsi="Meiryo UI"/>
                <w:kern w:val="0"/>
                <w:sz w:val="18"/>
                <w:szCs w:val="18"/>
              </w:rPr>
              <w:t>）。</w:t>
            </w:r>
            <w:r w:rsidRPr="009C00D1">
              <w:rPr>
                <w:rFonts w:ascii="Meiryo UI" w:eastAsia="Meiryo UI" w:hAnsi="Meiryo UI" w:hint="eastAsia"/>
                <w:kern w:val="0"/>
                <w:sz w:val="18"/>
                <w:szCs w:val="18"/>
              </w:rPr>
              <w:t>（再掲）</w:t>
            </w:r>
          </w:p>
          <w:p w14:paraId="67D226B7" w14:textId="3EF6F915" w:rsidR="00D75A1F" w:rsidRPr="009C00D1" w:rsidRDefault="00D75A1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●森林景観整備のポイントや、航空</w:t>
            </w:r>
            <w:r w:rsidR="00CA7161" w:rsidRPr="009C00D1">
              <w:rPr>
                <w:rFonts w:ascii="Meiryo UI" w:eastAsia="Meiryo UI" w:hAnsi="Meiryo UI" w:hint="eastAsia"/>
                <w:sz w:val="18"/>
              </w:rPr>
              <w:t>レーザー</w:t>
            </w:r>
            <w:r w:rsidRPr="009C00D1">
              <w:rPr>
                <w:rFonts w:ascii="Meiryo UI" w:eastAsia="Meiryo UI" w:hAnsi="Meiryo UI" w:hint="eastAsia"/>
                <w:kern w:val="0"/>
                <w:sz w:val="18"/>
                <w:szCs w:val="18"/>
              </w:rPr>
              <w:t>計測データ、ドローンを活用した先進的な計画手法を解説し、ハイキング道等の現場を管理する市町村の森林行政担当者等が利用できる「景観を魅せる森づくりマニュアル」を作成した（</w:t>
            </w:r>
            <w:r w:rsidR="008E5646" w:rsidRPr="009C00D1">
              <w:rPr>
                <w:rFonts w:ascii="Meiryo UI" w:eastAsia="Meiryo UI" w:hAnsi="Meiryo UI" w:hint="eastAsia"/>
                <w:kern w:val="0"/>
                <w:sz w:val="18"/>
                <w:szCs w:val="18"/>
              </w:rPr>
              <w:t>令和５</w:t>
            </w:r>
            <w:r w:rsidRPr="009C00D1">
              <w:rPr>
                <w:rFonts w:ascii="Meiryo UI" w:eastAsia="Meiryo UI" w:hAnsi="Meiryo UI" w:hint="eastAsia"/>
                <w:kern w:val="0"/>
                <w:sz w:val="18"/>
                <w:szCs w:val="18"/>
              </w:rPr>
              <w:t>年４月発行）</w:t>
            </w:r>
            <w:r w:rsidR="0021292E" w:rsidRPr="009C00D1">
              <w:rPr>
                <w:rFonts w:ascii="Meiryo UI" w:eastAsia="Meiryo UI" w:hAnsi="Meiryo UI" w:hint="eastAsia"/>
                <w:kern w:val="0"/>
                <w:sz w:val="18"/>
                <w:szCs w:val="18"/>
              </w:rPr>
              <w:t>。</w:t>
            </w:r>
            <w:r w:rsidRPr="009C00D1">
              <w:rPr>
                <w:rFonts w:ascii="Meiryo UI" w:eastAsia="Meiryo UI" w:hAnsi="Meiryo UI" w:hint="eastAsia"/>
                <w:kern w:val="0"/>
                <w:sz w:val="18"/>
                <w:szCs w:val="18"/>
              </w:rPr>
              <w:t>（再掲）</w:t>
            </w:r>
          </w:p>
          <w:p w14:paraId="04243BA9" w14:textId="6050758A" w:rsidR="00791AB2" w:rsidRPr="009C00D1" w:rsidRDefault="00C04FFF">
            <w:pPr>
              <w:spacing w:line="240" w:lineRule="exact"/>
              <w:ind w:left="180" w:hangingChars="100" w:hanging="180"/>
              <w:rPr>
                <w:rFonts w:ascii="Meiryo UI" w:eastAsia="Meiryo UI" w:hAnsi="Meiryo UI"/>
                <w:kern w:val="0"/>
                <w:sz w:val="18"/>
                <w:szCs w:val="20"/>
              </w:rPr>
            </w:pPr>
            <w:r w:rsidRPr="009C00D1">
              <w:rPr>
                <w:rFonts w:ascii="Meiryo UI" w:eastAsia="Meiryo UI" w:hAnsi="Meiryo UI" w:hint="eastAsia"/>
                <w:kern w:val="0"/>
                <w:sz w:val="18"/>
                <w:szCs w:val="20"/>
              </w:rPr>
              <w:t>●</w:t>
            </w:r>
            <w:r w:rsidR="001B5A4A" w:rsidRPr="009C00D1">
              <w:rPr>
                <w:rFonts w:ascii="Meiryo UI" w:eastAsia="Meiryo UI" w:hAnsi="Meiryo UI"/>
                <w:kern w:val="0"/>
                <w:sz w:val="18"/>
                <w:szCs w:val="20"/>
              </w:rPr>
              <w:t>生活環境保全</w:t>
            </w:r>
            <w:r w:rsidR="001B5A4A" w:rsidRPr="009C00D1">
              <w:rPr>
                <w:rFonts w:ascii="Meiryo UI" w:eastAsia="Meiryo UI" w:hAnsi="Meiryo UI" w:hint="eastAsia"/>
                <w:kern w:val="0"/>
                <w:sz w:val="18"/>
                <w:szCs w:val="20"/>
              </w:rPr>
              <w:t>条例の施行に必要な、有害物質（アクリロニトリル、塩化ビニルモノマー、塩化メチル、クロロホルム</w:t>
            </w:r>
            <w:r w:rsidR="00A047A2" w:rsidRPr="009C00D1">
              <w:rPr>
                <w:rFonts w:ascii="Meiryo UI" w:eastAsia="Meiryo UI" w:hAnsi="Meiryo UI" w:hint="eastAsia"/>
                <w:kern w:val="0"/>
                <w:sz w:val="18"/>
                <w:szCs w:val="18"/>
              </w:rPr>
              <w:t>等</w:t>
            </w:r>
            <w:r w:rsidR="001B5A4A" w:rsidRPr="009C00D1">
              <w:rPr>
                <w:rFonts w:ascii="Meiryo UI" w:eastAsia="Meiryo UI" w:hAnsi="Meiryo UI" w:hint="eastAsia"/>
                <w:kern w:val="0"/>
                <w:sz w:val="18"/>
                <w:szCs w:val="20"/>
              </w:rPr>
              <w:t>）の排ガス中濃度の測定方法を確立し、大阪府と共同で「大気汚染に係る有害物質の測定要領」を作成した。</w:t>
            </w:r>
            <w:r w:rsidRPr="009C00D1">
              <w:rPr>
                <w:rFonts w:ascii="Meiryo UI" w:eastAsia="Meiryo UI" w:hAnsi="Meiryo UI" w:hint="eastAsia"/>
                <w:kern w:val="0"/>
                <w:sz w:val="18"/>
                <w:szCs w:val="20"/>
              </w:rPr>
              <w:t>（再掲）</w:t>
            </w:r>
          </w:p>
          <w:p w14:paraId="1EFF2D96" w14:textId="3B8EBC14" w:rsidR="00C7495F" w:rsidRPr="009C00D1" w:rsidRDefault="00C04FFF" w:rsidP="00C7495F">
            <w:pPr>
              <w:spacing w:line="240" w:lineRule="exact"/>
              <w:ind w:left="180" w:hangingChars="100" w:hanging="180"/>
              <w:rPr>
                <w:rFonts w:ascii="Meiryo UI" w:eastAsia="Meiryo UI" w:hAnsi="Meiryo UI"/>
                <w:kern w:val="0"/>
                <w:sz w:val="18"/>
                <w:szCs w:val="20"/>
              </w:rPr>
            </w:pPr>
            <w:r w:rsidRPr="009C00D1">
              <w:rPr>
                <w:rFonts w:ascii="Meiryo UI" w:eastAsia="Meiryo UI" w:hAnsi="Meiryo UI" w:hint="eastAsia"/>
                <w:kern w:val="0"/>
                <w:sz w:val="18"/>
                <w:szCs w:val="20"/>
              </w:rPr>
              <w:t>●</w:t>
            </w:r>
            <w:r w:rsidR="001B5A4A" w:rsidRPr="009C00D1">
              <w:rPr>
                <w:rFonts w:ascii="Meiryo UI" w:eastAsia="Meiryo UI" w:hAnsi="Meiryo UI" w:hint="eastAsia"/>
                <w:kern w:val="0"/>
                <w:sz w:val="18"/>
                <w:szCs w:val="20"/>
              </w:rPr>
              <w:t>大阪</w:t>
            </w:r>
            <w:r w:rsidR="0055785A" w:rsidRPr="009C00D1">
              <w:rPr>
                <w:rFonts w:ascii="Meiryo UI" w:eastAsia="Meiryo UI" w:hAnsi="Meiryo UI" w:hint="eastAsia"/>
                <w:kern w:val="0"/>
                <w:sz w:val="18"/>
                <w:szCs w:val="20"/>
              </w:rPr>
              <w:t>公立</w:t>
            </w:r>
            <w:r w:rsidR="001B5A4A" w:rsidRPr="009C00D1">
              <w:rPr>
                <w:rFonts w:ascii="Meiryo UI" w:eastAsia="Meiryo UI" w:hAnsi="Meiryo UI" w:hint="eastAsia"/>
                <w:kern w:val="0"/>
                <w:sz w:val="18"/>
                <w:szCs w:val="20"/>
              </w:rPr>
              <w:t>大学・地域の支援学校と障がい者向けのブドウ栽培プログラムと指導者向けマニュアルの作成等を目的とした共同研究「ぶどうハートフル農業教育システム開発プロジェクト」を</w:t>
            </w:r>
            <w:r w:rsidR="009D522A" w:rsidRPr="009C00D1">
              <w:rPr>
                <w:rFonts w:ascii="Meiryo UI" w:eastAsia="Meiryo UI" w:hAnsi="Meiryo UI" w:hint="eastAsia"/>
                <w:kern w:val="0"/>
                <w:sz w:val="18"/>
                <w:szCs w:val="20"/>
              </w:rPr>
              <w:t>本格</w:t>
            </w:r>
            <w:r w:rsidR="001C4B43" w:rsidRPr="009C00D1">
              <w:rPr>
                <w:rFonts w:ascii="Meiryo UI" w:eastAsia="Meiryo UI" w:hAnsi="Meiryo UI" w:hint="eastAsia"/>
                <w:kern w:val="0"/>
                <w:sz w:val="18"/>
                <w:szCs w:val="20"/>
              </w:rPr>
              <w:t>実施</w:t>
            </w:r>
            <w:r w:rsidR="008E5646" w:rsidRPr="009C00D1">
              <w:rPr>
                <w:rFonts w:ascii="Meiryo UI" w:eastAsia="Meiryo UI" w:hAnsi="Meiryo UI" w:hint="eastAsia"/>
                <w:kern w:val="0"/>
                <w:sz w:val="18"/>
                <w:szCs w:val="20"/>
              </w:rPr>
              <w:t>した</w:t>
            </w:r>
            <w:r w:rsidR="0021292E" w:rsidRPr="009C00D1">
              <w:rPr>
                <w:rFonts w:ascii="Meiryo UI" w:eastAsia="Meiryo UI" w:hAnsi="Meiryo UI" w:hint="eastAsia"/>
                <w:kern w:val="0"/>
                <w:sz w:val="18"/>
                <w:szCs w:val="20"/>
              </w:rPr>
              <w:t>。西浦支援学校の学生・教員に対し、６回の</w:t>
            </w:r>
            <w:r w:rsidR="008E5646" w:rsidRPr="009C00D1">
              <w:rPr>
                <w:rFonts w:ascii="Meiryo UI" w:eastAsia="Meiryo UI" w:hAnsi="Meiryo UI" w:hint="eastAsia"/>
                <w:kern w:val="0"/>
                <w:sz w:val="18"/>
                <w:szCs w:val="20"/>
              </w:rPr>
              <w:t>ブドウ</w:t>
            </w:r>
            <w:r w:rsidR="0021292E" w:rsidRPr="009C00D1">
              <w:rPr>
                <w:rFonts w:ascii="Meiryo UI" w:eastAsia="Meiryo UI" w:hAnsi="Meiryo UI" w:hint="eastAsia"/>
                <w:kern w:val="0"/>
                <w:sz w:val="18"/>
                <w:szCs w:val="20"/>
              </w:rPr>
              <w:t>実習（学生：の</w:t>
            </w:r>
            <w:r w:rsidR="001B5A4A" w:rsidRPr="009C00D1">
              <w:rPr>
                <w:rFonts w:ascii="Meiryo UI" w:eastAsia="Meiryo UI" w:hAnsi="Meiryo UI" w:hint="eastAsia"/>
                <w:kern w:val="0"/>
                <w:sz w:val="18"/>
                <w:szCs w:val="20"/>
              </w:rPr>
              <w:t>べ7</w:t>
            </w:r>
            <w:r w:rsidR="001B5A4A" w:rsidRPr="009C00D1">
              <w:rPr>
                <w:rFonts w:ascii="Meiryo UI" w:eastAsia="Meiryo UI" w:hAnsi="Meiryo UI"/>
                <w:kern w:val="0"/>
                <w:sz w:val="18"/>
                <w:szCs w:val="20"/>
              </w:rPr>
              <w:t>9</w:t>
            </w:r>
            <w:r w:rsidR="009738FF" w:rsidRPr="009C00D1">
              <w:rPr>
                <w:rFonts w:ascii="Meiryo UI" w:eastAsia="Meiryo UI" w:hAnsi="Meiryo UI" w:hint="eastAsia"/>
                <w:kern w:val="0"/>
                <w:sz w:val="18"/>
                <w:szCs w:val="20"/>
              </w:rPr>
              <w:t>名、教員：の</w:t>
            </w:r>
            <w:r w:rsidR="001B5A4A" w:rsidRPr="009C00D1">
              <w:rPr>
                <w:rFonts w:ascii="Meiryo UI" w:eastAsia="Meiryo UI" w:hAnsi="Meiryo UI" w:hint="eastAsia"/>
                <w:kern w:val="0"/>
                <w:sz w:val="18"/>
                <w:szCs w:val="20"/>
              </w:rPr>
              <w:t>べ12名）を通じて、学生用及び教員用栽培マニュアルを作成した。</w:t>
            </w:r>
            <w:r w:rsidRPr="009C00D1">
              <w:rPr>
                <w:rFonts w:ascii="Meiryo UI" w:eastAsia="Meiryo UI" w:hAnsi="Meiryo UI" w:hint="eastAsia"/>
                <w:kern w:val="0"/>
                <w:sz w:val="18"/>
                <w:szCs w:val="20"/>
              </w:rPr>
              <w:t>（再掲）</w:t>
            </w:r>
          </w:p>
          <w:p w14:paraId="75D82BCD" w14:textId="77777777" w:rsidR="00791AB2" w:rsidRPr="009C00D1" w:rsidRDefault="00C04FFF" w:rsidP="007F69AA">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7F69AA" w:rsidRPr="009C00D1">
              <w:rPr>
                <w:rFonts w:ascii="Meiryo UI" w:eastAsia="Meiryo UI" w:hAnsi="Meiryo UI"/>
                <w:bCs/>
                <w:kern w:val="0"/>
                <w:sz w:val="18"/>
                <w:szCs w:val="18"/>
              </w:rPr>
              <w:t>Determination of polychlorinated naphthalenesin landfill leachates and its removal in wastewater treatment processes</w:t>
            </w:r>
            <w:r w:rsidRPr="009C00D1">
              <w:rPr>
                <w:rFonts w:ascii="Meiryo UI" w:eastAsia="Meiryo UI" w:hAnsi="Meiryo UI" w:hint="eastAsia"/>
                <w:kern w:val="0"/>
                <w:sz w:val="18"/>
                <w:szCs w:val="18"/>
              </w:rPr>
              <w:t>」が</w:t>
            </w:r>
            <w:r w:rsidR="007F69AA" w:rsidRPr="009C00D1">
              <w:rPr>
                <w:rFonts w:ascii="Meiryo UI" w:eastAsia="Meiryo UI" w:hAnsi="Meiryo UI" w:hint="eastAsia"/>
                <w:kern w:val="0"/>
                <w:sz w:val="18"/>
                <w:szCs w:val="18"/>
              </w:rPr>
              <w:t>日本水環境学会地域水環境行政研究委員会優秀論文賞</w:t>
            </w:r>
            <w:r w:rsidRPr="009C00D1">
              <w:rPr>
                <w:rFonts w:ascii="Meiryo UI" w:eastAsia="Meiryo UI" w:hAnsi="Meiryo UI" w:hint="eastAsia"/>
                <w:kern w:val="0"/>
                <w:sz w:val="18"/>
                <w:szCs w:val="18"/>
              </w:rPr>
              <w:t>を受賞した。</w:t>
            </w:r>
          </w:p>
          <w:p w14:paraId="0115501D"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7F69AA" w:rsidRPr="009C00D1">
              <w:rPr>
                <w:rFonts w:ascii="Meiryo UI" w:eastAsia="Meiryo UI" w:hAnsi="Meiryo UI" w:hint="eastAsia"/>
                <w:kern w:val="0"/>
                <w:sz w:val="18"/>
                <w:szCs w:val="18"/>
              </w:rPr>
              <w:t>葉ゴボウの葉柄の急激な伸長は褐変壊死症（仮称）の発生を助長する</w:t>
            </w:r>
            <w:r w:rsidRPr="009C00D1">
              <w:rPr>
                <w:rFonts w:ascii="Meiryo UI" w:eastAsia="Meiryo UI" w:hAnsi="Meiryo UI" w:hint="eastAsia"/>
                <w:kern w:val="0"/>
                <w:sz w:val="18"/>
                <w:szCs w:val="18"/>
              </w:rPr>
              <w:t>」が</w:t>
            </w:r>
            <w:r w:rsidR="007B580F" w:rsidRPr="009C00D1">
              <w:rPr>
                <w:rFonts w:ascii="Meiryo UI" w:eastAsia="Meiryo UI" w:hAnsi="Meiryo UI" w:hint="eastAsia"/>
                <w:kern w:val="0"/>
                <w:sz w:val="18"/>
                <w:szCs w:val="18"/>
              </w:rPr>
              <w:t>農業生産技術管理学会令和3</w:t>
            </w:r>
            <w:r w:rsidR="007B580F" w:rsidRPr="009C00D1">
              <w:rPr>
                <w:rFonts w:ascii="Meiryo UI" w:eastAsia="Meiryo UI" w:hAnsi="Meiryo UI"/>
                <w:kern w:val="0"/>
                <w:sz w:val="18"/>
                <w:szCs w:val="18"/>
              </w:rPr>
              <w:t>年度学会誌賞</w:t>
            </w:r>
            <w:r w:rsidRPr="009C00D1">
              <w:rPr>
                <w:rFonts w:ascii="Meiryo UI" w:eastAsia="Meiryo UI" w:hAnsi="Meiryo UI" w:hint="eastAsia"/>
                <w:kern w:val="0"/>
                <w:sz w:val="18"/>
                <w:szCs w:val="18"/>
              </w:rPr>
              <w:t>を受賞した。</w:t>
            </w:r>
          </w:p>
          <w:p w14:paraId="29AF06BC" w14:textId="34D98C2F"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7B580F" w:rsidRPr="009C00D1">
              <w:rPr>
                <w:rFonts w:ascii="Meiryo UI" w:eastAsia="Meiryo UI" w:hAnsi="Meiryo UI"/>
                <w:kern w:val="0"/>
                <w:sz w:val="18"/>
                <w:szCs w:val="18"/>
              </w:rPr>
              <w:t>LC-MS/MSを用いた新規化学物質の水環境中実態把握に向けた分析技術の開発</w:t>
            </w:r>
            <w:r w:rsidRPr="009C00D1">
              <w:rPr>
                <w:rFonts w:ascii="Meiryo UI" w:eastAsia="Meiryo UI" w:hAnsi="Meiryo UI" w:hint="eastAsia"/>
                <w:kern w:val="0"/>
                <w:sz w:val="18"/>
                <w:szCs w:val="18"/>
              </w:rPr>
              <w:t>」が</w:t>
            </w:r>
            <w:r w:rsidR="007B580F" w:rsidRPr="009C00D1">
              <w:rPr>
                <w:rFonts w:ascii="Meiryo UI" w:eastAsia="Meiryo UI" w:hAnsi="Meiryo UI"/>
                <w:kern w:val="0"/>
                <w:sz w:val="18"/>
                <w:szCs w:val="18"/>
              </w:rPr>
              <w:t>日本水環境学会関西支部</w:t>
            </w:r>
            <w:r w:rsidR="007B580F" w:rsidRPr="009C00D1">
              <w:rPr>
                <w:rFonts w:ascii="Meiryo UI" w:eastAsia="Meiryo UI" w:hAnsi="Meiryo UI" w:hint="eastAsia"/>
                <w:kern w:val="0"/>
                <w:sz w:val="18"/>
                <w:szCs w:val="18"/>
              </w:rPr>
              <w:t>第</w:t>
            </w:r>
            <w:r w:rsidR="007B580F" w:rsidRPr="009C00D1">
              <w:rPr>
                <w:rFonts w:ascii="Meiryo UI" w:eastAsia="Meiryo UI" w:hAnsi="Meiryo UI"/>
                <w:kern w:val="0"/>
                <w:sz w:val="18"/>
                <w:szCs w:val="18"/>
              </w:rPr>
              <w:t>17回</w:t>
            </w:r>
            <w:r w:rsidR="007B580F" w:rsidRPr="009C00D1">
              <w:rPr>
                <w:rFonts w:ascii="Meiryo UI" w:eastAsia="Meiryo UI" w:hAnsi="Meiryo UI" w:hint="eastAsia"/>
                <w:kern w:val="0"/>
                <w:sz w:val="18"/>
                <w:szCs w:val="18"/>
              </w:rPr>
              <w:t xml:space="preserve"> </w:t>
            </w:r>
            <w:r w:rsidR="007B580F" w:rsidRPr="009C00D1">
              <w:rPr>
                <w:rFonts w:ascii="Meiryo UI" w:eastAsia="Meiryo UI" w:hAnsi="Meiryo UI"/>
                <w:kern w:val="0"/>
                <w:sz w:val="18"/>
                <w:szCs w:val="18"/>
              </w:rPr>
              <w:t>奨励賞</w:t>
            </w:r>
            <w:r w:rsidRPr="009C00D1">
              <w:rPr>
                <w:rFonts w:ascii="Meiryo UI" w:eastAsia="Meiryo UI" w:hAnsi="Meiryo UI" w:hint="eastAsia"/>
                <w:kern w:val="0"/>
                <w:sz w:val="18"/>
                <w:szCs w:val="18"/>
              </w:rPr>
              <w:t>を受賞した。</w:t>
            </w:r>
          </w:p>
          <w:p w14:paraId="18E3C6D6" w14:textId="5AE5743E" w:rsidR="00C7495F" w:rsidRPr="009C00D1" w:rsidRDefault="00C7495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●多くの野菜、果樹、花き</w:t>
            </w:r>
            <w:r w:rsidR="008E5646"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を加害する難防除害虫アザミウマ類の発生生態の解明と総合防除技術の開発に</w:t>
            </w:r>
            <w:r w:rsidR="008E5646" w:rsidRPr="009C00D1">
              <w:rPr>
                <w:rFonts w:ascii="Meiryo UI" w:eastAsia="Meiryo UI" w:hAnsi="Meiryo UI" w:hint="eastAsia"/>
                <w:kern w:val="0"/>
                <w:sz w:val="18"/>
                <w:szCs w:val="18"/>
              </w:rPr>
              <w:t>取組んだ</w:t>
            </w:r>
            <w:r w:rsidRPr="009C00D1">
              <w:rPr>
                <w:rFonts w:ascii="Meiryo UI" w:eastAsia="Meiryo UI" w:hAnsi="Meiryo UI" w:hint="eastAsia"/>
                <w:kern w:val="0"/>
                <w:sz w:val="18"/>
                <w:szCs w:val="18"/>
              </w:rPr>
              <w:t>ことを評価され、令和４</w:t>
            </w:r>
            <w:r w:rsidRPr="009C00D1">
              <w:rPr>
                <w:rFonts w:ascii="Meiryo UI" w:eastAsia="Meiryo UI" w:hAnsi="Meiryo UI"/>
                <w:kern w:val="0"/>
                <w:sz w:val="18"/>
                <w:szCs w:val="18"/>
              </w:rPr>
              <w:t>年度（第78回）</w:t>
            </w:r>
            <w:r w:rsidRPr="009C00D1">
              <w:rPr>
                <w:rFonts w:ascii="Meiryo UI" w:eastAsia="Meiryo UI" w:hAnsi="Meiryo UI" w:hint="eastAsia"/>
                <w:kern w:val="0"/>
                <w:sz w:val="18"/>
                <w:szCs w:val="18"/>
              </w:rPr>
              <w:t>「農業技術功労者表彰」農林水産技術会議会長賞を受賞した。</w:t>
            </w:r>
          </w:p>
          <w:p w14:paraId="4A0E5D3A" w14:textId="745E1E91" w:rsidR="00C7495F" w:rsidRPr="009C00D1" w:rsidRDefault="00C7495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●環境中の金属分析法の開発に尽力したこと、長期間に蓄積された</w:t>
            </w:r>
            <w:r w:rsidR="00036A8B" w:rsidRPr="009C00D1">
              <w:rPr>
                <w:rFonts w:ascii="Meiryo UI" w:eastAsia="Meiryo UI" w:hAnsi="Meiryo UI" w:hint="eastAsia"/>
                <w:kern w:val="0"/>
                <w:sz w:val="18"/>
                <w:szCs w:val="18"/>
              </w:rPr>
              <w:t>モニタリングデータから温暖化に関する解析を行ったこと、災害時の対応力強化についての研究を評価され、全国環境研協議会会長賞を受賞した。</w:t>
            </w:r>
          </w:p>
          <w:p w14:paraId="2E30CA1B" w14:textId="0EFA3BE8" w:rsidR="003F63EC" w:rsidRPr="009C00D1" w:rsidRDefault="003F63EC" w:rsidP="008E5646">
            <w:pPr>
              <w:spacing w:line="240" w:lineRule="exact"/>
              <w:rPr>
                <w:rFonts w:ascii="Meiryo UI" w:eastAsia="Meiryo UI" w:hAnsi="Meiryo UI"/>
                <w:b/>
                <w:kern w:val="0"/>
                <w:sz w:val="18"/>
                <w:szCs w:val="18"/>
              </w:rPr>
            </w:pPr>
          </w:p>
          <w:bookmarkStart w:id="103" w:name="細目51"/>
          <w:p w14:paraId="771F54C8" w14:textId="73850198" w:rsidR="00791AB2" w:rsidRPr="009C00D1" w:rsidRDefault="00A35040">
            <w:pPr>
              <w:spacing w:line="240" w:lineRule="exact"/>
              <w:ind w:left="180" w:hangingChars="100" w:hanging="180"/>
              <w:rPr>
                <w:rStyle w:val="af5"/>
                <w:rFonts w:ascii="Meiryo UI" w:eastAsia="Meiryo UI" w:hAnsi="Meiryo UI"/>
                <w:b/>
                <w:color w:val="auto"/>
                <w:kern w:val="0"/>
                <w:sz w:val="18"/>
                <w:szCs w:val="18"/>
              </w:rPr>
            </w:pPr>
            <w:r w:rsidRPr="009C00D1">
              <w:rPr>
                <w:rFonts w:ascii="Meiryo UI" w:eastAsia="Meiryo UI" w:hAnsi="Meiryo UI"/>
                <w:b/>
                <w:kern w:val="0"/>
                <w:sz w:val="18"/>
                <w:szCs w:val="18"/>
              </w:rPr>
              <w:fldChar w:fldCharType="begin"/>
            </w:r>
            <w:r w:rsidRPr="009C00D1">
              <w:rPr>
                <w:rFonts w:ascii="Meiryo UI" w:eastAsia="Meiryo UI" w:hAnsi="Meiryo UI"/>
                <w:b/>
                <w:kern w:val="0"/>
                <w:sz w:val="18"/>
                <w:szCs w:val="18"/>
              </w:rPr>
              <w:instrText xml:space="preserve"> HYPERLINK  \l "</w:instrText>
            </w:r>
            <w:r w:rsidRPr="009C00D1">
              <w:rPr>
                <w:rFonts w:ascii="Meiryo UI" w:eastAsia="Meiryo UI" w:hAnsi="Meiryo UI" w:hint="eastAsia"/>
                <w:b/>
                <w:kern w:val="0"/>
                <w:sz w:val="18"/>
                <w:szCs w:val="18"/>
              </w:rPr>
              <w:instrText>細目</w:instrText>
            </w:r>
            <w:r w:rsidRPr="009C00D1">
              <w:rPr>
                <w:rFonts w:ascii="Meiryo UI" w:eastAsia="Meiryo UI" w:hAnsi="Meiryo UI"/>
                <w:b/>
                <w:kern w:val="0"/>
                <w:sz w:val="18"/>
                <w:szCs w:val="18"/>
              </w:rPr>
              <w:instrText xml:space="preserve">51h" </w:instrText>
            </w:r>
            <w:r w:rsidRPr="009C00D1">
              <w:rPr>
                <w:rFonts w:ascii="Meiryo UI" w:eastAsia="Meiryo UI" w:hAnsi="Meiryo UI"/>
                <w:b/>
                <w:kern w:val="0"/>
                <w:sz w:val="18"/>
                <w:szCs w:val="18"/>
              </w:rPr>
              <w:fldChar w:fldCharType="separate"/>
            </w:r>
            <w:r w:rsidR="00C04FFF" w:rsidRPr="009C00D1">
              <w:rPr>
                <w:rStyle w:val="af5"/>
                <w:rFonts w:ascii="Meiryo UI" w:eastAsia="Meiryo UI" w:hAnsi="Meiryo UI" w:hint="eastAsia"/>
                <w:b/>
                <w:color w:val="auto"/>
                <w:kern w:val="0"/>
                <w:sz w:val="18"/>
                <w:szCs w:val="18"/>
              </w:rPr>
              <w:t>【数値目標</w:t>
            </w:r>
            <w:r w:rsidR="00C04FFF" w:rsidRPr="009C00D1">
              <w:rPr>
                <w:rStyle w:val="af5"/>
                <w:rFonts w:ascii="Meiryo UI" w:eastAsia="Meiryo UI" w:hAnsi="Meiryo UI"/>
                <w:b/>
                <w:color w:val="auto"/>
                <w:kern w:val="0"/>
                <w:sz w:val="18"/>
                <w:szCs w:val="18"/>
              </w:rPr>
              <w:t>12】</w:t>
            </w:r>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細目5</w:t>
            </w:r>
            <w:r w:rsidR="002F4896" w:rsidRPr="009C00D1">
              <w:rPr>
                <w:rFonts w:ascii="Meiryo UI" w:eastAsia="Meiryo UI" w:hAnsi="Meiryo UI"/>
                <w:kern w:val="0"/>
                <w:sz w:val="18"/>
                <w:szCs w:val="20"/>
                <w:u w:val="single"/>
              </w:rPr>
              <w:t>1）</w:t>
            </w:r>
          </w:p>
          <w:p w14:paraId="08046243" w14:textId="0A2D9A0D" w:rsidR="00791AB2" w:rsidRPr="009C00D1" w:rsidRDefault="00C04FFF">
            <w:pPr>
              <w:spacing w:line="240" w:lineRule="exact"/>
              <w:ind w:firstLineChars="100" w:firstLine="180"/>
              <w:rPr>
                <w:rFonts w:ascii="Meiryo UI" w:eastAsia="Meiryo UI" w:hAnsi="Meiryo UI"/>
                <w:kern w:val="0"/>
                <w:sz w:val="18"/>
                <w:szCs w:val="18"/>
              </w:rPr>
            </w:pPr>
            <w:r w:rsidRPr="009C00D1">
              <w:rPr>
                <w:rStyle w:val="af5"/>
                <w:rFonts w:ascii="Meiryo UI" w:eastAsia="Meiryo UI" w:hAnsi="Meiryo UI" w:hint="eastAsia"/>
                <w:b/>
                <w:color w:val="auto"/>
                <w:kern w:val="0"/>
                <w:sz w:val="18"/>
                <w:szCs w:val="18"/>
              </w:rPr>
              <w:t>令和４年度における学術論文や学会等での発表の件数：</w:t>
            </w:r>
            <w:r w:rsidRPr="009C00D1">
              <w:rPr>
                <w:rStyle w:val="af5"/>
                <w:rFonts w:ascii="Meiryo UI" w:eastAsia="Meiryo UI" w:hAnsi="Meiryo UI"/>
                <w:b/>
                <w:color w:val="auto"/>
                <w:kern w:val="0"/>
                <w:sz w:val="18"/>
                <w:szCs w:val="18"/>
              </w:rPr>
              <w:t>120件以上</w:t>
            </w:r>
            <w:r w:rsidR="00A35040" w:rsidRPr="009C00D1">
              <w:rPr>
                <w:rFonts w:ascii="Meiryo UI" w:eastAsia="Meiryo UI" w:hAnsi="Meiryo UI"/>
                <w:b/>
                <w:kern w:val="0"/>
                <w:sz w:val="18"/>
                <w:szCs w:val="18"/>
              </w:rPr>
              <w:fldChar w:fldCharType="end"/>
            </w:r>
          </w:p>
          <w:bookmarkEnd w:id="103"/>
          <w:tbl>
            <w:tblPr>
              <w:tblW w:w="5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237"/>
              <w:gridCol w:w="1359"/>
              <w:gridCol w:w="563"/>
              <w:gridCol w:w="563"/>
              <w:gridCol w:w="563"/>
            </w:tblGrid>
            <w:tr w:rsidR="00543886" w:rsidRPr="009C00D1" w14:paraId="4F7FA24F" w14:textId="77777777">
              <w:trPr>
                <w:trHeight w:val="216"/>
              </w:trPr>
              <w:tc>
                <w:tcPr>
                  <w:tcW w:w="1116" w:type="dxa"/>
                  <w:tcBorders>
                    <w:top w:val="single" w:sz="6" w:space="0" w:color="auto"/>
                    <w:bottom w:val="single" w:sz="6" w:space="0" w:color="auto"/>
                    <w:right w:val="double" w:sz="4" w:space="0" w:color="auto"/>
                  </w:tcBorders>
                  <w:shd w:val="clear" w:color="auto" w:fill="auto"/>
                  <w:vAlign w:val="center"/>
                </w:tcPr>
                <w:p w14:paraId="2B3A6382" w14:textId="77777777" w:rsidR="00791AB2" w:rsidRPr="009C00D1" w:rsidRDefault="00791AB2">
                  <w:pPr>
                    <w:spacing w:line="240" w:lineRule="exact"/>
                    <w:jc w:val="center"/>
                    <w:rPr>
                      <w:rFonts w:ascii="Meiryo UI" w:eastAsia="Meiryo UI" w:hAnsi="Meiryo UI"/>
                      <w:sz w:val="18"/>
                      <w:szCs w:val="18"/>
                    </w:rPr>
                  </w:pPr>
                </w:p>
              </w:tc>
              <w:tc>
                <w:tcPr>
                  <w:tcW w:w="1237" w:type="dxa"/>
                  <w:tcBorders>
                    <w:top w:val="single" w:sz="6" w:space="0" w:color="auto"/>
                    <w:left w:val="double" w:sz="4" w:space="0" w:color="auto"/>
                    <w:bottom w:val="single" w:sz="6" w:space="0" w:color="auto"/>
                    <w:right w:val="double" w:sz="4" w:space="0" w:color="auto"/>
                  </w:tcBorders>
                  <w:shd w:val="clear" w:color="auto" w:fill="auto"/>
                  <w:vAlign w:val="center"/>
                </w:tcPr>
                <w:p w14:paraId="7A082A6B"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第１期平均</w:t>
                  </w:r>
                </w:p>
                <w:p w14:paraId="265053EB"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w:t>
                  </w:r>
                  <w:r w:rsidRPr="009C00D1">
                    <w:rPr>
                      <w:rFonts w:ascii="Meiryo UI" w:eastAsia="Meiryo UI" w:hAnsi="Meiryo UI"/>
                      <w:sz w:val="18"/>
                      <w:szCs w:val="18"/>
                    </w:rPr>
                    <w:t>H</w:t>
                  </w:r>
                  <w:r w:rsidRPr="009C00D1">
                    <w:rPr>
                      <w:rFonts w:ascii="Meiryo UI" w:eastAsia="Meiryo UI" w:hAnsi="Meiryo UI" w:hint="eastAsia"/>
                      <w:sz w:val="18"/>
                      <w:szCs w:val="18"/>
                    </w:rPr>
                    <w:t>24-27）</w:t>
                  </w:r>
                </w:p>
              </w:tc>
              <w:tc>
                <w:tcPr>
                  <w:tcW w:w="1359" w:type="dxa"/>
                  <w:tcBorders>
                    <w:top w:val="single" w:sz="6" w:space="0" w:color="auto"/>
                    <w:left w:val="double" w:sz="4" w:space="0" w:color="auto"/>
                    <w:bottom w:val="single" w:sz="6" w:space="0" w:color="auto"/>
                    <w:right w:val="double" w:sz="4" w:space="0" w:color="auto"/>
                  </w:tcBorders>
                  <w:vAlign w:val="center"/>
                </w:tcPr>
                <w:p w14:paraId="72B01A63"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第２期平均</w:t>
                  </w:r>
                </w:p>
                <w:p w14:paraId="68F134C2"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（H28-</w:t>
                  </w:r>
                  <w:r w:rsidRPr="009C00D1">
                    <w:rPr>
                      <w:rFonts w:ascii="Meiryo UI" w:eastAsia="Meiryo UI" w:hAnsi="Meiryo UI"/>
                      <w:sz w:val="18"/>
                      <w:szCs w:val="18"/>
                    </w:rPr>
                    <w:t>R01</w:t>
                  </w:r>
                  <w:r w:rsidRPr="009C00D1">
                    <w:rPr>
                      <w:rFonts w:ascii="Meiryo UI" w:eastAsia="Meiryo UI" w:hAnsi="Meiryo UI" w:hint="eastAsia"/>
                      <w:sz w:val="18"/>
                      <w:szCs w:val="18"/>
                    </w:rPr>
                    <w:t>）</w:t>
                  </w:r>
                </w:p>
              </w:tc>
              <w:tc>
                <w:tcPr>
                  <w:tcW w:w="563" w:type="dxa"/>
                  <w:tcBorders>
                    <w:top w:val="single" w:sz="6" w:space="0" w:color="auto"/>
                    <w:left w:val="single" w:sz="4" w:space="0" w:color="auto"/>
                    <w:bottom w:val="single" w:sz="6" w:space="0" w:color="auto"/>
                    <w:right w:val="double" w:sz="4" w:space="0" w:color="auto"/>
                  </w:tcBorders>
                  <w:vAlign w:val="center"/>
                </w:tcPr>
                <w:p w14:paraId="0881ECCB"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6"/>
                    </w:rPr>
                    <w:t>R02</w:t>
                  </w:r>
                </w:p>
              </w:tc>
              <w:tc>
                <w:tcPr>
                  <w:tcW w:w="563" w:type="dxa"/>
                  <w:tcBorders>
                    <w:top w:val="single" w:sz="6" w:space="0" w:color="auto"/>
                    <w:left w:val="double" w:sz="4" w:space="0" w:color="auto"/>
                    <w:bottom w:val="single" w:sz="6" w:space="0" w:color="auto"/>
                  </w:tcBorders>
                  <w:vAlign w:val="center"/>
                </w:tcPr>
                <w:p w14:paraId="7B65D3F3" w14:textId="77777777" w:rsidR="00791AB2" w:rsidRPr="009C00D1" w:rsidRDefault="00C04FFF">
                  <w:pPr>
                    <w:spacing w:line="240" w:lineRule="exact"/>
                    <w:jc w:val="center"/>
                    <w:rPr>
                      <w:rFonts w:ascii="Meiryo UI" w:eastAsia="Meiryo UI" w:hAnsi="Meiryo UI"/>
                      <w:sz w:val="18"/>
                      <w:szCs w:val="16"/>
                    </w:rPr>
                  </w:pPr>
                  <w:r w:rsidRPr="009C00D1">
                    <w:rPr>
                      <w:rFonts w:ascii="Meiryo UI" w:eastAsia="Meiryo UI" w:hAnsi="Meiryo UI" w:hint="eastAsia"/>
                      <w:sz w:val="18"/>
                      <w:szCs w:val="18"/>
                    </w:rPr>
                    <w:t>R0</w:t>
                  </w:r>
                  <w:r w:rsidRPr="009C00D1">
                    <w:rPr>
                      <w:rFonts w:ascii="Meiryo UI" w:eastAsia="Meiryo UI" w:hAnsi="Meiryo UI"/>
                      <w:sz w:val="18"/>
                      <w:szCs w:val="18"/>
                    </w:rPr>
                    <w:t>3</w:t>
                  </w:r>
                </w:p>
              </w:tc>
              <w:tc>
                <w:tcPr>
                  <w:tcW w:w="563" w:type="dxa"/>
                  <w:tcBorders>
                    <w:top w:val="single" w:sz="6" w:space="0" w:color="auto"/>
                    <w:left w:val="double" w:sz="4" w:space="0" w:color="auto"/>
                    <w:bottom w:val="single" w:sz="6" w:space="0" w:color="auto"/>
                  </w:tcBorders>
                  <w:vAlign w:val="center"/>
                </w:tcPr>
                <w:p w14:paraId="0C8117ED"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R04</w:t>
                  </w:r>
                </w:p>
              </w:tc>
            </w:tr>
            <w:tr w:rsidR="00543886" w:rsidRPr="009C00D1" w14:paraId="082C159F" w14:textId="77777777">
              <w:trPr>
                <w:trHeight w:val="216"/>
              </w:trPr>
              <w:tc>
                <w:tcPr>
                  <w:tcW w:w="1116" w:type="dxa"/>
                  <w:tcBorders>
                    <w:top w:val="single" w:sz="6" w:space="0" w:color="auto"/>
                    <w:right w:val="double" w:sz="4" w:space="0" w:color="auto"/>
                  </w:tcBorders>
                  <w:shd w:val="clear" w:color="auto" w:fill="auto"/>
                  <w:vAlign w:val="center"/>
                </w:tcPr>
                <w:p w14:paraId="6E8287EA"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学術論文</w:t>
                  </w:r>
                </w:p>
              </w:tc>
              <w:tc>
                <w:tcPr>
                  <w:tcW w:w="1237" w:type="dxa"/>
                  <w:tcBorders>
                    <w:top w:val="single" w:sz="6" w:space="0" w:color="auto"/>
                    <w:left w:val="double" w:sz="4" w:space="0" w:color="auto"/>
                    <w:right w:val="double" w:sz="4" w:space="0" w:color="auto"/>
                  </w:tcBorders>
                  <w:shd w:val="clear" w:color="auto" w:fill="auto"/>
                  <w:vAlign w:val="center"/>
                </w:tcPr>
                <w:p w14:paraId="20A50655"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33</w:t>
                  </w:r>
                </w:p>
              </w:tc>
              <w:tc>
                <w:tcPr>
                  <w:tcW w:w="1359" w:type="dxa"/>
                  <w:tcBorders>
                    <w:top w:val="single" w:sz="6" w:space="0" w:color="auto"/>
                    <w:left w:val="double" w:sz="4" w:space="0" w:color="auto"/>
                    <w:right w:val="double" w:sz="4" w:space="0" w:color="auto"/>
                  </w:tcBorders>
                  <w:vAlign w:val="center"/>
                </w:tcPr>
                <w:p w14:paraId="75F0BB20"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sz w:val="18"/>
                      <w:szCs w:val="18"/>
                    </w:rPr>
                    <w:t>36</w:t>
                  </w:r>
                </w:p>
              </w:tc>
              <w:tc>
                <w:tcPr>
                  <w:tcW w:w="563" w:type="dxa"/>
                  <w:tcBorders>
                    <w:top w:val="single" w:sz="6" w:space="0" w:color="auto"/>
                    <w:left w:val="single" w:sz="4" w:space="0" w:color="auto"/>
                    <w:right w:val="double" w:sz="4" w:space="0" w:color="auto"/>
                  </w:tcBorders>
                  <w:vAlign w:val="center"/>
                </w:tcPr>
                <w:p w14:paraId="2F47A912" w14:textId="77777777" w:rsidR="00452A92" w:rsidRPr="009C00D1" w:rsidRDefault="00452A92" w:rsidP="00452A92">
                  <w:pPr>
                    <w:spacing w:line="240" w:lineRule="exact"/>
                    <w:jc w:val="center"/>
                    <w:rPr>
                      <w:rFonts w:ascii="Meiryo UI" w:eastAsia="Meiryo UI" w:hAnsi="Meiryo UI"/>
                      <w:sz w:val="18"/>
                      <w:szCs w:val="16"/>
                    </w:rPr>
                  </w:pPr>
                  <w:r w:rsidRPr="009C00D1">
                    <w:rPr>
                      <w:rFonts w:ascii="Meiryo UI" w:eastAsia="Meiryo UI" w:hAnsi="Meiryo UI"/>
                      <w:sz w:val="18"/>
                      <w:szCs w:val="16"/>
                    </w:rPr>
                    <w:t>41</w:t>
                  </w:r>
                </w:p>
              </w:tc>
              <w:tc>
                <w:tcPr>
                  <w:tcW w:w="563" w:type="dxa"/>
                  <w:tcBorders>
                    <w:top w:val="single" w:sz="6" w:space="0" w:color="auto"/>
                    <w:left w:val="double" w:sz="4" w:space="0" w:color="auto"/>
                  </w:tcBorders>
                  <w:vAlign w:val="center"/>
                </w:tcPr>
                <w:p w14:paraId="6B2DE77C" w14:textId="77777777" w:rsidR="00452A92" w:rsidRPr="009C00D1" w:rsidRDefault="00452A92" w:rsidP="00452A92">
                  <w:pPr>
                    <w:spacing w:line="240" w:lineRule="exact"/>
                    <w:jc w:val="center"/>
                    <w:rPr>
                      <w:rFonts w:ascii="Meiryo UI" w:eastAsia="Meiryo UI" w:hAnsi="Meiryo UI"/>
                      <w:sz w:val="18"/>
                      <w:szCs w:val="16"/>
                    </w:rPr>
                  </w:pPr>
                  <w:r w:rsidRPr="009C00D1">
                    <w:rPr>
                      <w:rFonts w:ascii="Meiryo UI" w:eastAsia="Meiryo UI" w:hAnsi="Meiryo UI" w:hint="eastAsia"/>
                      <w:sz w:val="18"/>
                      <w:szCs w:val="16"/>
                    </w:rPr>
                    <w:t>4</w:t>
                  </w:r>
                  <w:r w:rsidRPr="009C00D1">
                    <w:rPr>
                      <w:rFonts w:ascii="Meiryo UI" w:eastAsia="Meiryo UI" w:hAnsi="Meiryo UI"/>
                      <w:sz w:val="18"/>
                      <w:szCs w:val="16"/>
                    </w:rPr>
                    <w:t>3</w:t>
                  </w:r>
                </w:p>
              </w:tc>
              <w:tc>
                <w:tcPr>
                  <w:tcW w:w="563" w:type="dxa"/>
                  <w:tcBorders>
                    <w:top w:val="single" w:sz="6" w:space="0" w:color="auto"/>
                    <w:left w:val="double" w:sz="4" w:space="0" w:color="auto"/>
                  </w:tcBorders>
                  <w:vAlign w:val="center"/>
                </w:tcPr>
                <w:p w14:paraId="5B1678FB" w14:textId="77777777" w:rsidR="00452A92" w:rsidRPr="009C00D1" w:rsidRDefault="00452A92" w:rsidP="00FF4EC4">
                  <w:pPr>
                    <w:spacing w:line="240" w:lineRule="exact"/>
                    <w:jc w:val="center"/>
                    <w:rPr>
                      <w:rFonts w:ascii="Meiryo UI" w:eastAsia="Meiryo UI" w:hAnsi="Meiryo UI"/>
                      <w:sz w:val="18"/>
                      <w:szCs w:val="16"/>
                    </w:rPr>
                  </w:pPr>
                  <w:r w:rsidRPr="009C00D1">
                    <w:rPr>
                      <w:rFonts w:ascii="Meiryo UI" w:eastAsia="Meiryo UI" w:hAnsi="Meiryo UI" w:hint="eastAsia"/>
                      <w:sz w:val="18"/>
                      <w:szCs w:val="16"/>
                    </w:rPr>
                    <w:t>2</w:t>
                  </w:r>
                  <w:r w:rsidR="00FF4EC4" w:rsidRPr="009C00D1">
                    <w:rPr>
                      <w:rFonts w:ascii="Meiryo UI" w:eastAsia="Meiryo UI" w:hAnsi="Meiryo UI" w:hint="eastAsia"/>
                      <w:sz w:val="18"/>
                      <w:szCs w:val="16"/>
                    </w:rPr>
                    <w:t>6</w:t>
                  </w:r>
                </w:p>
              </w:tc>
            </w:tr>
            <w:tr w:rsidR="00543886" w:rsidRPr="009C00D1" w14:paraId="2304B091" w14:textId="77777777">
              <w:trPr>
                <w:trHeight w:val="216"/>
              </w:trPr>
              <w:tc>
                <w:tcPr>
                  <w:tcW w:w="1116" w:type="dxa"/>
                  <w:tcBorders>
                    <w:bottom w:val="double" w:sz="4" w:space="0" w:color="auto"/>
                    <w:right w:val="double" w:sz="4" w:space="0" w:color="auto"/>
                  </w:tcBorders>
                  <w:shd w:val="clear" w:color="auto" w:fill="auto"/>
                  <w:vAlign w:val="center"/>
                </w:tcPr>
                <w:p w14:paraId="1E461F79"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学会等発表</w:t>
                  </w:r>
                </w:p>
              </w:tc>
              <w:tc>
                <w:tcPr>
                  <w:tcW w:w="1237" w:type="dxa"/>
                  <w:tcBorders>
                    <w:left w:val="double" w:sz="4" w:space="0" w:color="auto"/>
                    <w:bottom w:val="double" w:sz="4" w:space="0" w:color="auto"/>
                    <w:right w:val="double" w:sz="4" w:space="0" w:color="auto"/>
                  </w:tcBorders>
                  <w:shd w:val="clear" w:color="auto" w:fill="auto"/>
                  <w:vAlign w:val="center"/>
                </w:tcPr>
                <w:p w14:paraId="03322CF8"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sz w:val="18"/>
                      <w:szCs w:val="18"/>
                    </w:rPr>
                    <w:t>77</w:t>
                  </w:r>
                </w:p>
              </w:tc>
              <w:tc>
                <w:tcPr>
                  <w:tcW w:w="1359" w:type="dxa"/>
                  <w:tcBorders>
                    <w:left w:val="double" w:sz="4" w:space="0" w:color="auto"/>
                    <w:bottom w:val="double" w:sz="4" w:space="0" w:color="auto"/>
                    <w:right w:val="double" w:sz="4" w:space="0" w:color="auto"/>
                  </w:tcBorders>
                  <w:vAlign w:val="center"/>
                </w:tcPr>
                <w:p w14:paraId="36F3C890"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sz w:val="18"/>
                      <w:szCs w:val="18"/>
                    </w:rPr>
                    <w:t>117</w:t>
                  </w:r>
                </w:p>
              </w:tc>
              <w:tc>
                <w:tcPr>
                  <w:tcW w:w="563" w:type="dxa"/>
                  <w:tcBorders>
                    <w:left w:val="single" w:sz="4" w:space="0" w:color="auto"/>
                    <w:bottom w:val="double" w:sz="4" w:space="0" w:color="auto"/>
                    <w:right w:val="double" w:sz="4" w:space="0" w:color="auto"/>
                  </w:tcBorders>
                  <w:vAlign w:val="center"/>
                </w:tcPr>
                <w:p w14:paraId="41620512" w14:textId="77777777" w:rsidR="00452A92" w:rsidRPr="009C00D1" w:rsidRDefault="00452A92" w:rsidP="00452A92">
                  <w:pPr>
                    <w:spacing w:line="240" w:lineRule="exact"/>
                    <w:jc w:val="center"/>
                    <w:rPr>
                      <w:rFonts w:ascii="Meiryo UI" w:eastAsia="Meiryo UI" w:hAnsi="Meiryo UI"/>
                      <w:sz w:val="18"/>
                      <w:szCs w:val="16"/>
                    </w:rPr>
                  </w:pPr>
                  <w:r w:rsidRPr="009C00D1">
                    <w:rPr>
                      <w:rFonts w:ascii="Meiryo UI" w:eastAsia="Meiryo UI" w:hAnsi="Meiryo UI" w:hint="eastAsia"/>
                      <w:sz w:val="18"/>
                      <w:szCs w:val="16"/>
                    </w:rPr>
                    <w:t>7</w:t>
                  </w:r>
                  <w:r w:rsidRPr="009C00D1">
                    <w:rPr>
                      <w:rFonts w:ascii="Meiryo UI" w:eastAsia="Meiryo UI" w:hAnsi="Meiryo UI"/>
                      <w:sz w:val="18"/>
                      <w:szCs w:val="16"/>
                    </w:rPr>
                    <w:t>9</w:t>
                  </w:r>
                </w:p>
              </w:tc>
              <w:tc>
                <w:tcPr>
                  <w:tcW w:w="563" w:type="dxa"/>
                  <w:tcBorders>
                    <w:left w:val="double" w:sz="4" w:space="0" w:color="auto"/>
                    <w:bottom w:val="double" w:sz="4" w:space="0" w:color="auto"/>
                  </w:tcBorders>
                  <w:vAlign w:val="center"/>
                </w:tcPr>
                <w:p w14:paraId="68695C54" w14:textId="77777777" w:rsidR="00452A92" w:rsidRPr="009C00D1" w:rsidRDefault="00452A92" w:rsidP="00452A92">
                  <w:pPr>
                    <w:spacing w:line="240" w:lineRule="exact"/>
                    <w:jc w:val="center"/>
                    <w:rPr>
                      <w:rFonts w:ascii="Meiryo UI" w:eastAsia="Meiryo UI" w:hAnsi="Meiryo UI"/>
                      <w:sz w:val="18"/>
                      <w:szCs w:val="16"/>
                    </w:rPr>
                  </w:pPr>
                  <w:r w:rsidRPr="009C00D1">
                    <w:rPr>
                      <w:rFonts w:ascii="Meiryo UI" w:eastAsia="Meiryo UI" w:hAnsi="Meiryo UI" w:hint="eastAsia"/>
                      <w:sz w:val="18"/>
                      <w:szCs w:val="16"/>
                    </w:rPr>
                    <w:t>11</w:t>
                  </w:r>
                  <w:r w:rsidRPr="009C00D1">
                    <w:rPr>
                      <w:rFonts w:ascii="Meiryo UI" w:eastAsia="Meiryo UI" w:hAnsi="Meiryo UI"/>
                      <w:sz w:val="18"/>
                      <w:szCs w:val="16"/>
                    </w:rPr>
                    <w:t>8</w:t>
                  </w:r>
                </w:p>
              </w:tc>
              <w:tc>
                <w:tcPr>
                  <w:tcW w:w="563" w:type="dxa"/>
                  <w:tcBorders>
                    <w:left w:val="double" w:sz="4" w:space="0" w:color="auto"/>
                    <w:bottom w:val="double" w:sz="4" w:space="0" w:color="auto"/>
                  </w:tcBorders>
                  <w:vAlign w:val="center"/>
                </w:tcPr>
                <w:p w14:paraId="2D07E5B9" w14:textId="77777777" w:rsidR="00452A92" w:rsidRPr="009C00D1" w:rsidRDefault="00FF4EC4" w:rsidP="00452A92">
                  <w:pPr>
                    <w:spacing w:line="240" w:lineRule="exact"/>
                    <w:jc w:val="center"/>
                    <w:rPr>
                      <w:rFonts w:ascii="Meiryo UI" w:eastAsia="Meiryo UI" w:hAnsi="Meiryo UI"/>
                      <w:sz w:val="18"/>
                      <w:szCs w:val="16"/>
                    </w:rPr>
                  </w:pPr>
                  <w:r w:rsidRPr="009C00D1">
                    <w:rPr>
                      <w:rFonts w:ascii="Meiryo UI" w:eastAsia="Meiryo UI" w:hAnsi="Meiryo UI" w:hint="eastAsia"/>
                      <w:sz w:val="18"/>
                      <w:szCs w:val="16"/>
                    </w:rPr>
                    <w:t>98</w:t>
                  </w:r>
                </w:p>
              </w:tc>
            </w:tr>
            <w:tr w:rsidR="00543886" w:rsidRPr="009C00D1" w14:paraId="67E85662" w14:textId="77777777">
              <w:trPr>
                <w:trHeight w:val="216"/>
              </w:trPr>
              <w:tc>
                <w:tcPr>
                  <w:tcW w:w="1116" w:type="dxa"/>
                  <w:tcBorders>
                    <w:top w:val="double" w:sz="4" w:space="0" w:color="auto"/>
                    <w:bottom w:val="single" w:sz="6" w:space="0" w:color="auto"/>
                    <w:right w:val="double" w:sz="4" w:space="0" w:color="auto"/>
                  </w:tcBorders>
                  <w:shd w:val="clear" w:color="auto" w:fill="auto"/>
                  <w:vAlign w:val="center"/>
                </w:tcPr>
                <w:p w14:paraId="05F673A9"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合計</w:t>
                  </w:r>
                </w:p>
              </w:tc>
              <w:tc>
                <w:tcPr>
                  <w:tcW w:w="1237" w:type="dxa"/>
                  <w:tcBorders>
                    <w:top w:val="double" w:sz="4" w:space="0" w:color="auto"/>
                    <w:left w:val="double" w:sz="4" w:space="0" w:color="auto"/>
                    <w:bottom w:val="single" w:sz="6" w:space="0" w:color="auto"/>
                    <w:right w:val="double" w:sz="4" w:space="0" w:color="auto"/>
                  </w:tcBorders>
                  <w:shd w:val="clear" w:color="auto" w:fill="auto"/>
                  <w:vAlign w:val="center"/>
                </w:tcPr>
                <w:p w14:paraId="5ABFCAB9"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sz w:val="18"/>
                      <w:szCs w:val="18"/>
                    </w:rPr>
                    <w:t>110</w:t>
                  </w:r>
                </w:p>
              </w:tc>
              <w:tc>
                <w:tcPr>
                  <w:tcW w:w="1359" w:type="dxa"/>
                  <w:tcBorders>
                    <w:top w:val="double" w:sz="4" w:space="0" w:color="auto"/>
                    <w:left w:val="double" w:sz="4" w:space="0" w:color="auto"/>
                    <w:bottom w:val="single" w:sz="6" w:space="0" w:color="auto"/>
                    <w:right w:val="double" w:sz="4" w:space="0" w:color="auto"/>
                  </w:tcBorders>
                  <w:vAlign w:val="center"/>
                </w:tcPr>
                <w:p w14:paraId="0AD0FB1E" w14:textId="77777777" w:rsidR="00452A92" w:rsidRPr="009C00D1" w:rsidRDefault="00452A92" w:rsidP="00452A92">
                  <w:pPr>
                    <w:spacing w:line="240" w:lineRule="exact"/>
                    <w:jc w:val="center"/>
                    <w:rPr>
                      <w:rFonts w:ascii="Meiryo UI" w:eastAsia="Meiryo UI" w:hAnsi="Meiryo UI"/>
                      <w:sz w:val="18"/>
                      <w:szCs w:val="18"/>
                    </w:rPr>
                  </w:pPr>
                  <w:r w:rsidRPr="009C00D1">
                    <w:rPr>
                      <w:rFonts w:ascii="Meiryo UI" w:eastAsia="Meiryo UI" w:hAnsi="Meiryo UI"/>
                      <w:sz w:val="18"/>
                      <w:szCs w:val="18"/>
                    </w:rPr>
                    <w:t>153</w:t>
                  </w:r>
                </w:p>
              </w:tc>
              <w:tc>
                <w:tcPr>
                  <w:tcW w:w="563" w:type="dxa"/>
                  <w:tcBorders>
                    <w:top w:val="double" w:sz="4" w:space="0" w:color="auto"/>
                    <w:left w:val="single" w:sz="4" w:space="0" w:color="auto"/>
                    <w:bottom w:val="single" w:sz="6" w:space="0" w:color="auto"/>
                    <w:right w:val="double" w:sz="4" w:space="0" w:color="auto"/>
                  </w:tcBorders>
                  <w:vAlign w:val="center"/>
                </w:tcPr>
                <w:p w14:paraId="0E3E748F" w14:textId="77777777" w:rsidR="00452A92" w:rsidRPr="009C00D1" w:rsidRDefault="00452A92" w:rsidP="00452A92">
                  <w:pPr>
                    <w:spacing w:line="240" w:lineRule="exact"/>
                    <w:jc w:val="center"/>
                    <w:rPr>
                      <w:rFonts w:ascii="Meiryo UI" w:eastAsia="Meiryo UI" w:hAnsi="Meiryo UI"/>
                      <w:sz w:val="18"/>
                      <w:szCs w:val="16"/>
                    </w:rPr>
                  </w:pPr>
                  <w:r w:rsidRPr="009C00D1">
                    <w:rPr>
                      <w:rFonts w:ascii="Meiryo UI" w:eastAsia="Meiryo UI" w:hAnsi="Meiryo UI" w:hint="eastAsia"/>
                      <w:sz w:val="18"/>
                      <w:szCs w:val="16"/>
                    </w:rPr>
                    <w:t>1</w:t>
                  </w:r>
                  <w:r w:rsidRPr="009C00D1">
                    <w:rPr>
                      <w:rFonts w:ascii="Meiryo UI" w:eastAsia="Meiryo UI" w:hAnsi="Meiryo UI"/>
                      <w:sz w:val="18"/>
                      <w:szCs w:val="16"/>
                    </w:rPr>
                    <w:t>20</w:t>
                  </w:r>
                </w:p>
              </w:tc>
              <w:tc>
                <w:tcPr>
                  <w:tcW w:w="563" w:type="dxa"/>
                  <w:tcBorders>
                    <w:top w:val="double" w:sz="4" w:space="0" w:color="auto"/>
                    <w:left w:val="double" w:sz="4" w:space="0" w:color="auto"/>
                    <w:bottom w:val="single" w:sz="6" w:space="0" w:color="auto"/>
                  </w:tcBorders>
                  <w:vAlign w:val="center"/>
                </w:tcPr>
                <w:p w14:paraId="0D0A5071" w14:textId="77777777" w:rsidR="00452A92" w:rsidRPr="009C00D1" w:rsidRDefault="00452A92" w:rsidP="00452A92">
                  <w:pPr>
                    <w:spacing w:line="240" w:lineRule="exact"/>
                    <w:jc w:val="center"/>
                    <w:rPr>
                      <w:rFonts w:ascii="Meiryo UI" w:eastAsia="Meiryo UI" w:hAnsi="Meiryo UI"/>
                      <w:sz w:val="18"/>
                      <w:szCs w:val="16"/>
                    </w:rPr>
                  </w:pPr>
                  <w:r w:rsidRPr="009C00D1">
                    <w:rPr>
                      <w:rFonts w:ascii="Meiryo UI" w:eastAsia="Meiryo UI" w:hAnsi="Meiryo UI" w:hint="eastAsia"/>
                      <w:sz w:val="18"/>
                      <w:szCs w:val="16"/>
                    </w:rPr>
                    <w:t>1</w:t>
                  </w:r>
                  <w:r w:rsidRPr="009C00D1">
                    <w:rPr>
                      <w:rFonts w:ascii="Meiryo UI" w:eastAsia="Meiryo UI" w:hAnsi="Meiryo UI"/>
                      <w:sz w:val="18"/>
                      <w:szCs w:val="16"/>
                    </w:rPr>
                    <w:t>61</w:t>
                  </w:r>
                </w:p>
              </w:tc>
              <w:tc>
                <w:tcPr>
                  <w:tcW w:w="563" w:type="dxa"/>
                  <w:tcBorders>
                    <w:top w:val="double" w:sz="4" w:space="0" w:color="auto"/>
                    <w:left w:val="double" w:sz="4" w:space="0" w:color="auto"/>
                    <w:bottom w:val="single" w:sz="6" w:space="0" w:color="auto"/>
                  </w:tcBorders>
                  <w:vAlign w:val="center"/>
                </w:tcPr>
                <w:p w14:paraId="5FBCC542" w14:textId="77777777" w:rsidR="00452A92" w:rsidRPr="009C00D1" w:rsidRDefault="00452A92" w:rsidP="00452A92">
                  <w:pPr>
                    <w:spacing w:line="240" w:lineRule="exact"/>
                    <w:jc w:val="center"/>
                    <w:rPr>
                      <w:rFonts w:ascii="Meiryo UI" w:eastAsia="Meiryo UI" w:hAnsi="Meiryo UI"/>
                      <w:sz w:val="18"/>
                      <w:szCs w:val="16"/>
                    </w:rPr>
                  </w:pPr>
                  <w:r w:rsidRPr="009C00D1">
                    <w:rPr>
                      <w:rFonts w:ascii="Meiryo UI" w:eastAsia="Meiryo UI" w:hAnsi="Meiryo UI" w:hint="eastAsia"/>
                      <w:sz w:val="18"/>
                      <w:szCs w:val="16"/>
                    </w:rPr>
                    <w:t>1</w:t>
                  </w:r>
                  <w:r w:rsidR="00FF4EC4" w:rsidRPr="009C00D1">
                    <w:rPr>
                      <w:rFonts w:ascii="Meiryo UI" w:eastAsia="Meiryo UI" w:hAnsi="Meiryo UI" w:hint="eastAsia"/>
                      <w:sz w:val="18"/>
                      <w:szCs w:val="16"/>
                    </w:rPr>
                    <w:t>24</w:t>
                  </w:r>
                </w:p>
              </w:tc>
            </w:tr>
          </w:tbl>
          <w:p w14:paraId="75C81AC9" w14:textId="4F4134E9" w:rsidR="003F63EC" w:rsidRPr="009C00D1" w:rsidRDefault="003F63EC">
            <w:pPr>
              <w:spacing w:line="240" w:lineRule="exact"/>
              <w:rPr>
                <w:rFonts w:ascii="Meiryo UI" w:eastAsia="Meiryo UI" w:hAnsi="Meiryo UI"/>
                <w:b/>
                <w:kern w:val="0"/>
                <w:sz w:val="20"/>
                <w:szCs w:val="20"/>
              </w:rPr>
            </w:pPr>
          </w:p>
          <w:p w14:paraId="5EDF2872" w14:textId="62DA74F0" w:rsidR="009D522A" w:rsidRPr="009C00D1" w:rsidRDefault="00C04FFF" w:rsidP="009D522A">
            <w:pPr>
              <w:spacing w:line="240" w:lineRule="exact"/>
              <w:rPr>
                <w:rFonts w:ascii="Meiryo UI" w:eastAsia="Meiryo UI" w:hAnsi="Meiryo UI"/>
                <w:kern w:val="0"/>
                <w:sz w:val="18"/>
                <w:szCs w:val="18"/>
              </w:rPr>
            </w:pPr>
            <w:r w:rsidRPr="009C00D1">
              <w:rPr>
                <w:rFonts w:ascii="Meiryo UI" w:eastAsia="Meiryo UI" w:hAnsi="Meiryo UI" w:hint="eastAsia"/>
                <w:kern w:val="0"/>
                <w:sz w:val="18"/>
                <w:szCs w:val="18"/>
              </w:rPr>
              <w:t>●</w:t>
            </w:r>
            <w:r w:rsidRPr="009C00D1">
              <w:rPr>
                <w:rFonts w:ascii="Meiryo UI" w:eastAsia="Meiryo UI" w:hAnsi="Meiryo UI"/>
                <w:kern w:val="0"/>
                <w:sz w:val="18"/>
                <w:szCs w:val="18"/>
              </w:rPr>
              <w:t>研究支援グループ</w:t>
            </w:r>
            <w:r w:rsidRPr="009C00D1">
              <w:rPr>
                <w:rFonts w:ascii="Meiryo UI" w:eastAsia="Meiryo UI" w:hAnsi="Meiryo UI" w:hint="eastAsia"/>
                <w:kern w:val="0"/>
                <w:sz w:val="18"/>
                <w:szCs w:val="18"/>
              </w:rPr>
              <w:t>が</w:t>
            </w:r>
            <w:r w:rsidRPr="009C00D1">
              <w:rPr>
                <w:rFonts w:ascii="Meiryo UI" w:eastAsia="Meiryo UI" w:hAnsi="Meiryo UI"/>
                <w:kern w:val="0"/>
                <w:sz w:val="18"/>
                <w:szCs w:val="18"/>
              </w:rPr>
              <w:t>学術論文・学会発表内容のブラッシュアップを行い、質的向上を図った。</w:t>
            </w:r>
            <w:r w:rsidRPr="009C00D1">
              <w:rPr>
                <w:rFonts w:ascii="Meiryo UI" w:eastAsia="Meiryo UI" w:hAnsi="Meiryo UI" w:hint="eastAsia"/>
                <w:kern w:val="0"/>
                <w:sz w:val="18"/>
                <w:szCs w:val="18"/>
              </w:rPr>
              <w:t>新型コロナウイルス感染症拡大により多くの学会開催が見送られる中、学術論文件数（</w:t>
            </w:r>
            <w:r w:rsidR="00DB242D" w:rsidRPr="009C00D1">
              <w:rPr>
                <w:rFonts w:ascii="Meiryo UI" w:eastAsia="Meiryo UI" w:hAnsi="Meiryo UI" w:hint="eastAsia"/>
                <w:kern w:val="0"/>
                <w:sz w:val="18"/>
                <w:szCs w:val="18"/>
              </w:rPr>
              <w:t>2</w:t>
            </w:r>
            <w:r w:rsidR="00FF4EC4" w:rsidRPr="009C00D1">
              <w:rPr>
                <w:rFonts w:ascii="Meiryo UI" w:eastAsia="Meiryo UI" w:hAnsi="Meiryo UI" w:hint="eastAsia"/>
                <w:kern w:val="0"/>
                <w:sz w:val="18"/>
                <w:szCs w:val="18"/>
              </w:rPr>
              <w:t>6</w:t>
            </w:r>
            <w:r w:rsidRPr="009C00D1">
              <w:rPr>
                <w:rFonts w:ascii="Meiryo UI" w:eastAsia="Meiryo UI" w:hAnsi="Meiryo UI"/>
                <w:kern w:val="0"/>
                <w:sz w:val="18"/>
                <w:szCs w:val="18"/>
              </w:rPr>
              <w:t>件）と学会等発表件数（</w:t>
            </w:r>
            <w:r w:rsidR="00FF4EC4" w:rsidRPr="009C00D1">
              <w:rPr>
                <w:rFonts w:ascii="Meiryo UI" w:eastAsia="Meiryo UI" w:hAnsi="Meiryo UI" w:hint="eastAsia"/>
                <w:kern w:val="0"/>
                <w:sz w:val="18"/>
                <w:szCs w:val="18"/>
              </w:rPr>
              <w:t>98</w:t>
            </w:r>
            <w:r w:rsidRPr="009C00D1">
              <w:rPr>
                <w:rFonts w:ascii="Meiryo UI" w:eastAsia="Meiryo UI" w:hAnsi="Meiryo UI"/>
                <w:kern w:val="0"/>
                <w:sz w:val="18"/>
                <w:szCs w:val="18"/>
              </w:rPr>
              <w:t>件）の合計（</w:t>
            </w:r>
            <w:r w:rsidRPr="009C00D1">
              <w:rPr>
                <w:rFonts w:ascii="Meiryo UI" w:eastAsia="Meiryo UI" w:hAnsi="Meiryo UI" w:hint="eastAsia"/>
                <w:kern w:val="0"/>
                <w:sz w:val="18"/>
                <w:szCs w:val="18"/>
              </w:rPr>
              <w:t>1</w:t>
            </w:r>
            <w:r w:rsidR="008D67F9" w:rsidRPr="009C00D1">
              <w:rPr>
                <w:rFonts w:ascii="Meiryo UI" w:eastAsia="Meiryo UI" w:hAnsi="Meiryo UI" w:hint="eastAsia"/>
                <w:kern w:val="0"/>
                <w:sz w:val="18"/>
                <w:szCs w:val="18"/>
              </w:rPr>
              <w:t>2</w:t>
            </w:r>
            <w:r w:rsidR="00FF4EC4" w:rsidRPr="009C00D1">
              <w:rPr>
                <w:rFonts w:ascii="Meiryo UI" w:eastAsia="Meiryo UI" w:hAnsi="Meiryo UI" w:hint="eastAsia"/>
                <w:kern w:val="0"/>
                <w:sz w:val="18"/>
                <w:szCs w:val="18"/>
              </w:rPr>
              <w:t>4</w:t>
            </w:r>
            <w:r w:rsidRPr="009C00D1">
              <w:rPr>
                <w:rFonts w:ascii="Meiryo UI" w:eastAsia="Meiryo UI" w:hAnsi="Meiryo UI"/>
                <w:kern w:val="0"/>
                <w:sz w:val="18"/>
                <w:szCs w:val="18"/>
              </w:rPr>
              <w:t>件）は、</w:t>
            </w:r>
            <w:r w:rsidRPr="009C00D1">
              <w:rPr>
                <w:rFonts w:ascii="Meiryo UI" w:eastAsia="Meiryo UI" w:hAnsi="Meiryo UI" w:hint="eastAsia"/>
                <w:kern w:val="0"/>
                <w:sz w:val="18"/>
                <w:szCs w:val="18"/>
              </w:rPr>
              <w:t>数値目標（</w:t>
            </w:r>
            <w:r w:rsidRPr="009C00D1">
              <w:rPr>
                <w:rFonts w:ascii="Meiryo UI" w:eastAsia="Meiryo UI" w:hAnsi="Meiryo UI"/>
                <w:kern w:val="0"/>
                <w:sz w:val="18"/>
                <w:szCs w:val="18"/>
              </w:rPr>
              <w:t>1</w:t>
            </w:r>
            <w:r w:rsidRPr="009C00D1">
              <w:rPr>
                <w:rFonts w:ascii="Meiryo UI" w:eastAsia="Meiryo UI" w:hAnsi="Meiryo UI" w:hint="eastAsia"/>
                <w:kern w:val="0"/>
                <w:sz w:val="18"/>
                <w:szCs w:val="18"/>
              </w:rPr>
              <w:t>2</w:t>
            </w:r>
            <w:r w:rsidRPr="009C00D1">
              <w:rPr>
                <w:rFonts w:ascii="Meiryo UI" w:eastAsia="Meiryo UI" w:hAnsi="Meiryo UI"/>
                <w:kern w:val="0"/>
                <w:sz w:val="18"/>
                <w:szCs w:val="18"/>
              </w:rPr>
              <w:t>0件）を</w:t>
            </w:r>
            <w:r w:rsidRPr="009C00D1">
              <w:rPr>
                <w:rFonts w:ascii="Meiryo UI" w:eastAsia="Meiryo UI" w:hAnsi="Meiryo UI" w:hint="eastAsia"/>
                <w:kern w:val="0"/>
                <w:sz w:val="18"/>
                <w:szCs w:val="18"/>
              </w:rPr>
              <w:t>達成した（達成率1</w:t>
            </w:r>
            <w:r w:rsidR="00FF4EC4" w:rsidRPr="009C00D1">
              <w:rPr>
                <w:rFonts w:ascii="Meiryo UI" w:eastAsia="Meiryo UI" w:hAnsi="Meiryo UI" w:hint="eastAsia"/>
                <w:kern w:val="0"/>
                <w:sz w:val="18"/>
                <w:szCs w:val="18"/>
              </w:rPr>
              <w:t>03</w:t>
            </w:r>
            <w:r w:rsidRPr="009C00D1">
              <w:rPr>
                <w:rFonts w:ascii="Meiryo UI" w:eastAsia="Meiryo UI" w:hAnsi="Meiryo UI" w:hint="eastAsia"/>
                <w:kern w:val="0"/>
                <w:sz w:val="18"/>
                <w:szCs w:val="18"/>
              </w:rPr>
              <w:t>％）</w:t>
            </w:r>
            <w:r w:rsidRPr="009C00D1">
              <w:rPr>
                <w:rFonts w:ascii="Meiryo UI" w:eastAsia="Meiryo UI" w:hAnsi="Meiryo UI"/>
                <w:kern w:val="0"/>
                <w:sz w:val="18"/>
                <w:szCs w:val="18"/>
              </w:rPr>
              <w:t>。</w:t>
            </w:r>
          </w:p>
          <w:p w14:paraId="71C51910" w14:textId="5A4E589E" w:rsidR="009D522A" w:rsidRPr="009C00D1" w:rsidRDefault="009D522A" w:rsidP="009D522A">
            <w:pPr>
              <w:spacing w:line="240" w:lineRule="exact"/>
              <w:rPr>
                <w:rFonts w:ascii="Meiryo UI" w:eastAsia="Meiryo UI" w:hAnsi="Meiryo UI"/>
                <w:kern w:val="0"/>
                <w:sz w:val="18"/>
                <w:szCs w:val="18"/>
              </w:rPr>
            </w:pPr>
          </w:p>
          <w:p w14:paraId="0AAA9D5D" w14:textId="1FF30AD4" w:rsidR="008E5646" w:rsidRPr="009C00D1" w:rsidRDefault="008E5646" w:rsidP="009D522A">
            <w:pPr>
              <w:spacing w:line="240" w:lineRule="exact"/>
              <w:rPr>
                <w:rFonts w:ascii="Meiryo UI" w:eastAsia="Meiryo UI" w:hAnsi="Meiryo UI"/>
                <w:kern w:val="0"/>
                <w:sz w:val="18"/>
                <w:szCs w:val="18"/>
              </w:rPr>
            </w:pPr>
          </w:p>
          <w:p w14:paraId="49F31C70" w14:textId="77777777" w:rsidR="008E5646" w:rsidRPr="009C00D1" w:rsidRDefault="008E5646" w:rsidP="009D522A">
            <w:pPr>
              <w:spacing w:line="240" w:lineRule="exact"/>
              <w:rPr>
                <w:rFonts w:ascii="Meiryo UI" w:eastAsia="Meiryo UI" w:hAnsi="Meiryo UI"/>
                <w:kern w:val="0"/>
                <w:sz w:val="18"/>
                <w:szCs w:val="18"/>
              </w:rPr>
            </w:pPr>
          </w:p>
          <w:p w14:paraId="79226839" w14:textId="448FC754" w:rsidR="009D522A" w:rsidRPr="009C00D1" w:rsidRDefault="009D522A" w:rsidP="009D522A">
            <w:pPr>
              <w:spacing w:line="240" w:lineRule="exact"/>
              <w:rPr>
                <w:rFonts w:ascii="Meiryo UI" w:eastAsia="Meiryo UI" w:hAnsi="Meiryo UI"/>
                <w:b/>
                <w:kern w:val="0"/>
                <w:sz w:val="18"/>
                <w:szCs w:val="18"/>
              </w:rPr>
            </w:pPr>
            <w:r w:rsidRPr="009C00D1">
              <w:rPr>
                <w:rFonts w:ascii="Meiryo UI" w:eastAsia="Meiryo UI" w:hAnsi="Meiryo UI" w:hint="eastAsia"/>
                <w:b/>
                <w:kern w:val="0"/>
                <w:sz w:val="18"/>
                <w:szCs w:val="18"/>
              </w:rPr>
              <w:lastRenderedPageBreak/>
              <w:t>（参考）専門書・業界紙等への寄稿</w:t>
            </w:r>
          </w:p>
          <w:tbl>
            <w:tblPr>
              <w:tblpPr w:leftFromText="142" w:rightFromText="142" w:vertAnchor="text" w:horzAnchor="margin" w:tblpY="79"/>
              <w:tblOverlap w:val="never"/>
              <w:tblW w:w="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237"/>
              <w:gridCol w:w="1359"/>
              <w:gridCol w:w="563"/>
              <w:gridCol w:w="563"/>
              <w:gridCol w:w="563"/>
            </w:tblGrid>
            <w:tr w:rsidR="00543886" w:rsidRPr="009C00D1" w14:paraId="3B838FAC" w14:textId="77777777" w:rsidTr="009D522A">
              <w:trPr>
                <w:trHeight w:val="119"/>
              </w:trPr>
              <w:tc>
                <w:tcPr>
                  <w:tcW w:w="576" w:type="dxa"/>
                  <w:tcBorders>
                    <w:top w:val="single" w:sz="6" w:space="0" w:color="auto"/>
                    <w:bottom w:val="single" w:sz="6" w:space="0" w:color="auto"/>
                    <w:right w:val="double" w:sz="4" w:space="0" w:color="auto"/>
                  </w:tcBorders>
                  <w:shd w:val="clear" w:color="auto" w:fill="auto"/>
                  <w:vAlign w:val="center"/>
                </w:tcPr>
                <w:p w14:paraId="2B7218DC" w14:textId="77777777" w:rsidR="009D522A" w:rsidRPr="009C00D1" w:rsidRDefault="009D522A" w:rsidP="009D522A">
                  <w:pPr>
                    <w:spacing w:line="240" w:lineRule="exact"/>
                    <w:jc w:val="center"/>
                    <w:rPr>
                      <w:rFonts w:ascii="Meiryo UI" w:eastAsia="Meiryo UI" w:hAnsi="Meiryo UI"/>
                      <w:sz w:val="18"/>
                      <w:szCs w:val="18"/>
                    </w:rPr>
                  </w:pPr>
                </w:p>
              </w:tc>
              <w:tc>
                <w:tcPr>
                  <w:tcW w:w="1237" w:type="dxa"/>
                  <w:tcBorders>
                    <w:top w:val="single" w:sz="6" w:space="0" w:color="auto"/>
                    <w:left w:val="double" w:sz="4" w:space="0" w:color="auto"/>
                    <w:bottom w:val="single" w:sz="6" w:space="0" w:color="auto"/>
                    <w:right w:val="double" w:sz="4" w:space="0" w:color="auto"/>
                  </w:tcBorders>
                  <w:shd w:val="clear" w:color="auto" w:fill="auto"/>
                  <w:vAlign w:val="center"/>
                </w:tcPr>
                <w:p w14:paraId="5330754E" w14:textId="77777777" w:rsidR="009D522A" w:rsidRPr="009C00D1" w:rsidRDefault="009D522A" w:rsidP="009D522A">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第１期平均</w:t>
                  </w:r>
                </w:p>
                <w:p w14:paraId="051112D2" w14:textId="77777777" w:rsidR="009D522A" w:rsidRPr="009C00D1" w:rsidRDefault="009D522A" w:rsidP="009D522A">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w:t>
                  </w:r>
                  <w:r w:rsidRPr="009C00D1">
                    <w:rPr>
                      <w:rFonts w:ascii="Meiryo UI" w:eastAsia="Meiryo UI" w:hAnsi="Meiryo UI"/>
                      <w:sz w:val="18"/>
                      <w:szCs w:val="18"/>
                    </w:rPr>
                    <w:t>H</w:t>
                  </w:r>
                  <w:r w:rsidRPr="009C00D1">
                    <w:rPr>
                      <w:rFonts w:ascii="Meiryo UI" w:eastAsia="Meiryo UI" w:hAnsi="Meiryo UI" w:hint="eastAsia"/>
                      <w:sz w:val="18"/>
                      <w:szCs w:val="18"/>
                    </w:rPr>
                    <w:t>24-27）</w:t>
                  </w:r>
                </w:p>
              </w:tc>
              <w:tc>
                <w:tcPr>
                  <w:tcW w:w="1359" w:type="dxa"/>
                  <w:tcBorders>
                    <w:top w:val="single" w:sz="6" w:space="0" w:color="auto"/>
                    <w:left w:val="single" w:sz="4" w:space="0" w:color="auto"/>
                    <w:bottom w:val="single" w:sz="6" w:space="0" w:color="auto"/>
                    <w:right w:val="double" w:sz="4" w:space="0" w:color="auto"/>
                  </w:tcBorders>
                  <w:vAlign w:val="center"/>
                </w:tcPr>
                <w:p w14:paraId="7B0BC1D3" w14:textId="77777777" w:rsidR="009D522A" w:rsidRPr="009C00D1" w:rsidRDefault="009D522A" w:rsidP="009D522A">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第２期平均</w:t>
                  </w:r>
                </w:p>
                <w:p w14:paraId="0D17BD0F" w14:textId="77777777" w:rsidR="009D522A" w:rsidRPr="009C00D1" w:rsidRDefault="009D522A" w:rsidP="009D522A">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（H28-</w:t>
                  </w:r>
                  <w:r w:rsidRPr="009C00D1">
                    <w:rPr>
                      <w:rFonts w:ascii="Meiryo UI" w:eastAsia="Meiryo UI" w:hAnsi="Meiryo UI"/>
                      <w:sz w:val="18"/>
                      <w:szCs w:val="18"/>
                    </w:rPr>
                    <w:t>R01</w:t>
                  </w:r>
                  <w:r w:rsidRPr="009C00D1">
                    <w:rPr>
                      <w:rFonts w:ascii="Meiryo UI" w:eastAsia="Meiryo UI" w:hAnsi="Meiryo UI" w:hint="eastAsia"/>
                      <w:sz w:val="18"/>
                      <w:szCs w:val="18"/>
                    </w:rPr>
                    <w:t>）</w:t>
                  </w:r>
                </w:p>
              </w:tc>
              <w:tc>
                <w:tcPr>
                  <w:tcW w:w="563" w:type="dxa"/>
                  <w:tcBorders>
                    <w:top w:val="single" w:sz="6" w:space="0" w:color="auto"/>
                    <w:left w:val="double" w:sz="4" w:space="0" w:color="auto"/>
                    <w:bottom w:val="single" w:sz="6" w:space="0" w:color="auto"/>
                    <w:right w:val="double" w:sz="4" w:space="0" w:color="auto"/>
                  </w:tcBorders>
                  <w:vAlign w:val="center"/>
                </w:tcPr>
                <w:p w14:paraId="62BC903C" w14:textId="77777777" w:rsidR="009D522A" w:rsidRPr="009C00D1" w:rsidRDefault="009D522A" w:rsidP="009D522A">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R02</w:t>
                  </w:r>
                </w:p>
              </w:tc>
              <w:tc>
                <w:tcPr>
                  <w:tcW w:w="563" w:type="dxa"/>
                  <w:tcBorders>
                    <w:top w:val="single" w:sz="6" w:space="0" w:color="auto"/>
                    <w:left w:val="double" w:sz="4" w:space="0" w:color="auto"/>
                    <w:bottom w:val="single" w:sz="6" w:space="0" w:color="auto"/>
                  </w:tcBorders>
                  <w:vAlign w:val="center"/>
                </w:tcPr>
                <w:p w14:paraId="76F638F1" w14:textId="77777777" w:rsidR="009D522A" w:rsidRPr="009C00D1" w:rsidRDefault="009D522A" w:rsidP="009D522A">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R0</w:t>
                  </w:r>
                  <w:r w:rsidRPr="009C00D1">
                    <w:rPr>
                      <w:rFonts w:ascii="Meiryo UI" w:eastAsia="Meiryo UI" w:hAnsi="Meiryo UI"/>
                      <w:sz w:val="18"/>
                      <w:szCs w:val="18"/>
                    </w:rPr>
                    <w:t>3</w:t>
                  </w:r>
                </w:p>
              </w:tc>
              <w:tc>
                <w:tcPr>
                  <w:tcW w:w="563" w:type="dxa"/>
                  <w:tcBorders>
                    <w:top w:val="single" w:sz="6" w:space="0" w:color="auto"/>
                    <w:left w:val="double" w:sz="4" w:space="0" w:color="auto"/>
                    <w:bottom w:val="single" w:sz="6" w:space="0" w:color="auto"/>
                  </w:tcBorders>
                  <w:vAlign w:val="center"/>
                </w:tcPr>
                <w:p w14:paraId="5EF36C03" w14:textId="77777777" w:rsidR="009D522A" w:rsidRPr="009C00D1" w:rsidRDefault="009D522A" w:rsidP="009D522A">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R04</w:t>
                  </w:r>
                </w:p>
              </w:tc>
            </w:tr>
            <w:tr w:rsidR="00543886" w:rsidRPr="009C00D1" w14:paraId="39C50FE7" w14:textId="77777777" w:rsidTr="009D522A">
              <w:trPr>
                <w:trHeight w:val="119"/>
              </w:trPr>
              <w:tc>
                <w:tcPr>
                  <w:tcW w:w="576" w:type="dxa"/>
                  <w:tcBorders>
                    <w:top w:val="single" w:sz="6" w:space="0" w:color="auto"/>
                    <w:bottom w:val="single" w:sz="6" w:space="0" w:color="auto"/>
                    <w:right w:val="double" w:sz="4" w:space="0" w:color="auto"/>
                  </w:tcBorders>
                  <w:shd w:val="clear" w:color="auto" w:fill="auto"/>
                  <w:vAlign w:val="center"/>
                </w:tcPr>
                <w:p w14:paraId="412B987E" w14:textId="77777777" w:rsidR="009D522A" w:rsidRPr="009C00D1" w:rsidRDefault="009D522A" w:rsidP="009D522A">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件数</w:t>
                  </w:r>
                </w:p>
              </w:tc>
              <w:tc>
                <w:tcPr>
                  <w:tcW w:w="1237" w:type="dxa"/>
                  <w:tcBorders>
                    <w:top w:val="single" w:sz="6" w:space="0" w:color="auto"/>
                    <w:left w:val="double" w:sz="4" w:space="0" w:color="auto"/>
                    <w:bottom w:val="single" w:sz="6" w:space="0" w:color="auto"/>
                    <w:right w:val="double" w:sz="4" w:space="0" w:color="auto"/>
                  </w:tcBorders>
                  <w:shd w:val="clear" w:color="auto" w:fill="auto"/>
                  <w:vAlign w:val="center"/>
                </w:tcPr>
                <w:p w14:paraId="4085FFE7" w14:textId="77777777" w:rsidR="009D522A" w:rsidRPr="009C00D1" w:rsidRDefault="009D522A" w:rsidP="009D522A">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20</w:t>
                  </w:r>
                </w:p>
              </w:tc>
              <w:tc>
                <w:tcPr>
                  <w:tcW w:w="1359" w:type="dxa"/>
                  <w:tcBorders>
                    <w:top w:val="single" w:sz="6" w:space="0" w:color="auto"/>
                    <w:left w:val="single" w:sz="4" w:space="0" w:color="auto"/>
                    <w:bottom w:val="single" w:sz="6" w:space="0" w:color="auto"/>
                    <w:right w:val="double" w:sz="4" w:space="0" w:color="auto"/>
                  </w:tcBorders>
                  <w:vAlign w:val="center"/>
                </w:tcPr>
                <w:p w14:paraId="6FB70A7F" w14:textId="77777777" w:rsidR="009D522A" w:rsidRPr="009C00D1" w:rsidRDefault="009D522A" w:rsidP="009D522A">
                  <w:pPr>
                    <w:spacing w:line="240" w:lineRule="exact"/>
                    <w:jc w:val="center"/>
                    <w:rPr>
                      <w:rFonts w:ascii="Meiryo UI" w:eastAsia="Meiryo UI" w:hAnsi="Meiryo UI"/>
                      <w:sz w:val="18"/>
                      <w:szCs w:val="18"/>
                    </w:rPr>
                  </w:pPr>
                  <w:r w:rsidRPr="009C00D1">
                    <w:rPr>
                      <w:rFonts w:ascii="Meiryo UI" w:eastAsia="Meiryo UI" w:hAnsi="Meiryo UI"/>
                      <w:sz w:val="18"/>
                      <w:szCs w:val="18"/>
                    </w:rPr>
                    <w:t>14</w:t>
                  </w:r>
                </w:p>
              </w:tc>
              <w:tc>
                <w:tcPr>
                  <w:tcW w:w="563" w:type="dxa"/>
                  <w:tcBorders>
                    <w:top w:val="single" w:sz="6" w:space="0" w:color="auto"/>
                    <w:left w:val="double" w:sz="4" w:space="0" w:color="auto"/>
                    <w:bottom w:val="single" w:sz="6" w:space="0" w:color="auto"/>
                    <w:right w:val="double" w:sz="4" w:space="0" w:color="auto"/>
                  </w:tcBorders>
                  <w:vAlign w:val="center"/>
                </w:tcPr>
                <w:p w14:paraId="5C1A9236" w14:textId="77777777" w:rsidR="009D522A" w:rsidRPr="009C00D1" w:rsidRDefault="009D522A" w:rsidP="009D522A">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2</w:t>
                  </w:r>
                  <w:r w:rsidRPr="009C00D1">
                    <w:rPr>
                      <w:rFonts w:ascii="Meiryo UI" w:eastAsia="Meiryo UI" w:hAnsi="Meiryo UI"/>
                      <w:sz w:val="18"/>
                      <w:szCs w:val="18"/>
                    </w:rPr>
                    <w:t>5</w:t>
                  </w:r>
                </w:p>
              </w:tc>
              <w:tc>
                <w:tcPr>
                  <w:tcW w:w="563" w:type="dxa"/>
                  <w:tcBorders>
                    <w:top w:val="single" w:sz="6" w:space="0" w:color="auto"/>
                    <w:left w:val="double" w:sz="4" w:space="0" w:color="auto"/>
                    <w:bottom w:val="single" w:sz="6" w:space="0" w:color="auto"/>
                  </w:tcBorders>
                  <w:vAlign w:val="center"/>
                </w:tcPr>
                <w:p w14:paraId="02680700" w14:textId="77777777" w:rsidR="009D522A" w:rsidRPr="009C00D1" w:rsidRDefault="009D522A" w:rsidP="009D522A">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19</w:t>
                  </w:r>
                </w:p>
              </w:tc>
              <w:tc>
                <w:tcPr>
                  <w:tcW w:w="563" w:type="dxa"/>
                  <w:tcBorders>
                    <w:top w:val="single" w:sz="6" w:space="0" w:color="auto"/>
                    <w:left w:val="double" w:sz="4" w:space="0" w:color="auto"/>
                    <w:bottom w:val="single" w:sz="6" w:space="0" w:color="auto"/>
                  </w:tcBorders>
                  <w:shd w:val="clear" w:color="auto" w:fill="auto"/>
                  <w:vAlign w:val="center"/>
                </w:tcPr>
                <w:p w14:paraId="6BE13542" w14:textId="77777777" w:rsidR="009D522A" w:rsidRPr="009C00D1" w:rsidRDefault="009D522A" w:rsidP="009D522A">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23</w:t>
                  </w:r>
                </w:p>
              </w:tc>
            </w:tr>
          </w:tbl>
          <w:p w14:paraId="522182ED" w14:textId="0A39B5C7" w:rsidR="00791AB2" w:rsidRPr="009C00D1" w:rsidRDefault="00791AB2">
            <w:pPr>
              <w:spacing w:line="240" w:lineRule="exact"/>
              <w:ind w:left="180" w:hangingChars="100" w:hanging="180"/>
              <w:rPr>
                <w:rFonts w:ascii="Meiryo UI" w:eastAsia="Meiryo UI" w:hAnsi="Meiryo UI"/>
                <w:kern w:val="0"/>
                <w:sz w:val="18"/>
                <w:szCs w:val="18"/>
              </w:rPr>
            </w:pPr>
          </w:p>
          <w:p w14:paraId="62FF39A8" w14:textId="77777777" w:rsidR="009D522A" w:rsidRPr="009C00D1" w:rsidRDefault="009D522A">
            <w:pPr>
              <w:spacing w:line="240" w:lineRule="exact"/>
              <w:ind w:left="200" w:hangingChars="100" w:hanging="200"/>
              <w:rPr>
                <w:rFonts w:ascii="Meiryo UI" w:eastAsia="Meiryo UI" w:hAnsi="Meiryo UI"/>
                <w:b/>
                <w:kern w:val="0"/>
                <w:sz w:val="20"/>
                <w:szCs w:val="20"/>
              </w:rPr>
            </w:pPr>
          </w:p>
          <w:p w14:paraId="3E1E41F0" w14:textId="15A6394C" w:rsidR="009D522A" w:rsidRPr="009C00D1" w:rsidRDefault="009D522A">
            <w:pPr>
              <w:spacing w:line="240" w:lineRule="exact"/>
              <w:rPr>
                <w:rFonts w:ascii="Meiryo UI" w:eastAsia="Meiryo UI" w:hAnsi="Meiryo UI"/>
                <w:b/>
                <w:kern w:val="0"/>
                <w:sz w:val="20"/>
                <w:szCs w:val="20"/>
              </w:rPr>
            </w:pPr>
          </w:p>
          <w:p w14:paraId="6EDAC812" w14:textId="77777777" w:rsidR="00791AB2" w:rsidRPr="009C00D1" w:rsidRDefault="00791AB2" w:rsidP="009D522A">
            <w:pPr>
              <w:spacing w:line="240" w:lineRule="exact"/>
              <w:rPr>
                <w:rFonts w:ascii="Meiryo UI" w:eastAsia="Meiryo UI" w:hAnsi="Meiryo UI"/>
                <w:kern w:val="0"/>
                <w:sz w:val="18"/>
                <w:szCs w:val="20"/>
              </w:rPr>
            </w:pPr>
          </w:p>
          <w:p w14:paraId="174EF6CA" w14:textId="7D52DC4F" w:rsidR="003F63EC" w:rsidRPr="009C00D1" w:rsidRDefault="003F63EC" w:rsidP="009D522A">
            <w:pPr>
              <w:spacing w:line="240" w:lineRule="exact"/>
              <w:rPr>
                <w:rFonts w:ascii="Meiryo UI" w:eastAsia="Meiryo UI" w:hAnsi="Meiryo UI"/>
                <w:kern w:val="0"/>
                <w:sz w:val="18"/>
                <w:szCs w:val="20"/>
              </w:rPr>
            </w:pPr>
          </w:p>
        </w:tc>
      </w:tr>
      <w:tr w:rsidR="00543886" w:rsidRPr="00543886" w14:paraId="7EFF57B2" w14:textId="77777777">
        <w:trPr>
          <w:trHeight w:val="136"/>
        </w:trPr>
        <w:tc>
          <w:tcPr>
            <w:tcW w:w="2735" w:type="dxa"/>
            <w:tcBorders>
              <w:bottom w:val="dotted" w:sz="4" w:space="0" w:color="auto"/>
            </w:tcBorders>
          </w:tcPr>
          <w:p w14:paraId="7EB83643" w14:textId="77777777" w:rsidR="00791AB2" w:rsidRPr="00543886" w:rsidRDefault="00C04FFF">
            <w:pPr>
              <w:spacing w:line="22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lastRenderedPageBreak/>
              <w:t>② 知的財産権の取得・活用</w:t>
            </w:r>
          </w:p>
        </w:tc>
        <w:tc>
          <w:tcPr>
            <w:tcW w:w="3072" w:type="dxa"/>
            <w:tcBorders>
              <w:bottom w:val="dotted" w:sz="4" w:space="0" w:color="auto"/>
            </w:tcBorders>
          </w:tcPr>
          <w:p w14:paraId="7C0698F4" w14:textId="77777777" w:rsidR="00791AB2" w:rsidRPr="00543886" w:rsidRDefault="00C04FFF">
            <w:pPr>
              <w:spacing w:line="22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② 知的財産権の取得・活用</w:t>
            </w:r>
          </w:p>
        </w:tc>
        <w:bookmarkStart w:id="104" w:name="細目52"/>
        <w:tc>
          <w:tcPr>
            <w:tcW w:w="9639" w:type="dxa"/>
            <w:tcBorders>
              <w:bottom w:val="dotted" w:sz="4" w:space="0" w:color="auto"/>
            </w:tcBorders>
          </w:tcPr>
          <w:p w14:paraId="2426C925" w14:textId="158184EE" w:rsidR="00791AB2" w:rsidRPr="009C00D1" w:rsidRDefault="00A35040" w:rsidP="002F4896">
            <w:pPr>
              <w:spacing w:line="220" w:lineRule="exact"/>
              <w:rPr>
                <w:rFonts w:ascii="Meiryo UI" w:eastAsia="Meiryo UI" w:hAnsi="Meiryo UI"/>
                <w:kern w:val="0"/>
                <w:sz w:val="18"/>
                <w:szCs w:val="18"/>
              </w:rPr>
            </w:pPr>
            <w:r w:rsidRPr="009C00D1">
              <w:rPr>
                <w:rFonts w:ascii="Meiryo UI" w:eastAsia="Meiryo UI" w:hAnsi="Meiryo UI"/>
                <w:kern w:val="0"/>
                <w:sz w:val="18"/>
                <w:szCs w:val="18"/>
              </w:rPr>
              <w:fldChar w:fldCharType="begin"/>
            </w:r>
            <w:r w:rsidRPr="009C00D1">
              <w:rPr>
                <w:rFonts w:ascii="Meiryo UI" w:eastAsia="Meiryo UI" w:hAnsi="Meiryo UI"/>
                <w:kern w:val="0"/>
                <w:sz w:val="18"/>
                <w:szCs w:val="18"/>
              </w:rPr>
              <w:instrText xml:space="preserve"> HYPERLINK  \l "</w:instrText>
            </w:r>
            <w:r w:rsidRPr="009C00D1">
              <w:rPr>
                <w:rFonts w:ascii="Meiryo UI" w:eastAsia="Meiryo UI" w:hAnsi="Meiryo UI" w:hint="eastAsia"/>
                <w:kern w:val="0"/>
                <w:sz w:val="18"/>
                <w:szCs w:val="18"/>
              </w:rPr>
              <w:instrText>細目</w:instrText>
            </w:r>
            <w:r w:rsidRPr="009C00D1">
              <w:rPr>
                <w:rFonts w:ascii="Meiryo UI" w:eastAsia="Meiryo UI" w:hAnsi="Meiryo UI"/>
                <w:kern w:val="0"/>
                <w:sz w:val="18"/>
                <w:szCs w:val="18"/>
              </w:rPr>
              <w:instrText xml:space="preserve">52h" </w:instrText>
            </w:r>
            <w:r w:rsidRPr="009C00D1">
              <w:rPr>
                <w:rFonts w:ascii="Meiryo UI" w:eastAsia="Meiryo UI" w:hAnsi="Meiryo UI"/>
                <w:kern w:val="0"/>
                <w:sz w:val="18"/>
                <w:szCs w:val="18"/>
              </w:rPr>
              <w:fldChar w:fldCharType="separate"/>
            </w:r>
            <w:r w:rsidR="00C04FFF" w:rsidRPr="009C00D1">
              <w:rPr>
                <w:rStyle w:val="af5"/>
                <w:rFonts w:ascii="Meiryo UI" w:eastAsia="Meiryo UI" w:hAnsi="Meiryo UI" w:hint="eastAsia"/>
                <w:color w:val="auto"/>
                <w:kern w:val="0"/>
                <w:sz w:val="18"/>
                <w:szCs w:val="18"/>
              </w:rPr>
              <w:t>②　知的財産権の取得・活用</w:t>
            </w:r>
            <w:bookmarkEnd w:id="104"/>
            <w:r w:rsidRPr="009C00D1">
              <w:rPr>
                <w:rFonts w:ascii="Meiryo UI" w:eastAsia="Meiryo UI" w:hAnsi="Meiryo UI"/>
                <w:kern w:val="0"/>
                <w:sz w:val="18"/>
                <w:szCs w:val="18"/>
              </w:rPr>
              <w:fldChar w:fldCharType="end"/>
            </w:r>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細目5</w:t>
            </w:r>
            <w:r w:rsidR="002F4896" w:rsidRPr="009C00D1">
              <w:rPr>
                <w:rFonts w:ascii="Meiryo UI" w:eastAsia="Meiryo UI" w:hAnsi="Meiryo UI"/>
                <w:kern w:val="0"/>
                <w:sz w:val="18"/>
                <w:szCs w:val="20"/>
                <w:u w:val="single"/>
              </w:rPr>
              <w:t>2）</w:t>
            </w:r>
          </w:p>
        </w:tc>
      </w:tr>
      <w:tr w:rsidR="00543886" w:rsidRPr="00543886" w14:paraId="06D3C3B4" w14:textId="77777777">
        <w:trPr>
          <w:trHeight w:val="1480"/>
        </w:trPr>
        <w:tc>
          <w:tcPr>
            <w:tcW w:w="2735" w:type="dxa"/>
          </w:tcPr>
          <w:p w14:paraId="24D43DE7" w14:textId="77777777" w:rsidR="00791AB2" w:rsidRPr="00543886" w:rsidRDefault="00C04FFF">
            <w:pPr>
              <w:spacing w:line="20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調査研究を通じて得た知見、技術は、研究所の知的財産ポリシーに基づき、知的財産権の取得を行う。保有する知的財産については、積極的な広報やビジネスマッチング、普及に向けた取組を行う。</w:t>
            </w:r>
          </w:p>
        </w:tc>
        <w:tc>
          <w:tcPr>
            <w:tcW w:w="3072" w:type="dxa"/>
          </w:tcPr>
          <w:p w14:paraId="7D5792AB" w14:textId="77777777" w:rsidR="00791AB2" w:rsidRPr="00543886" w:rsidRDefault="00C04FFF">
            <w:pPr>
              <w:spacing w:line="20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調査研究を通じて得た知見、技術のうち、製品化・商品化が期待される研究成果や第三者による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とともに、必要に応じて外部専門家を有効に活用する。</w:t>
            </w:r>
          </w:p>
        </w:tc>
        <w:tc>
          <w:tcPr>
            <w:tcW w:w="9639" w:type="dxa"/>
            <w:vMerge w:val="restart"/>
          </w:tcPr>
          <w:p w14:paraId="23A29C77" w14:textId="77777777" w:rsidR="00452A92" w:rsidRPr="009C00D1" w:rsidRDefault="00452A92" w:rsidP="00452A92">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●知的財産関連業務としては、特許等出願３件、登録事務（特許）計４件、その他権利維持業務を実施した。</w:t>
            </w:r>
          </w:p>
          <w:p w14:paraId="30593BE7" w14:textId="55199AE9" w:rsidR="00452A92" w:rsidRPr="009C00D1" w:rsidRDefault="00452A92" w:rsidP="00452A92">
            <w:pPr>
              <w:autoSpaceDE w:val="0"/>
              <w:autoSpaceDN w:val="0"/>
              <w:spacing w:line="240" w:lineRule="exact"/>
              <w:ind w:left="180" w:hangingChars="100" w:hanging="180"/>
              <w:rPr>
                <w:rFonts w:ascii="Meiryo UI" w:eastAsia="Meiryo UI" w:hAnsi="Meiryo UI"/>
                <w:strike/>
                <w:sz w:val="18"/>
                <w:szCs w:val="18"/>
              </w:rPr>
            </w:pPr>
            <w:r w:rsidRPr="009C00D1">
              <w:rPr>
                <w:rFonts w:ascii="Meiryo UI" w:eastAsia="Meiryo UI" w:hAnsi="Meiryo UI" w:hint="eastAsia"/>
                <w:sz w:val="18"/>
                <w:szCs w:val="18"/>
              </w:rPr>
              <w:t>●</w:t>
            </w:r>
            <w:r w:rsidR="008E5646" w:rsidRPr="009C00D1">
              <w:rPr>
                <w:rFonts w:ascii="Meiryo UI" w:eastAsia="Meiryo UI" w:hAnsi="Meiryo UI" w:hint="eastAsia"/>
                <w:sz w:val="18"/>
                <w:szCs w:val="18"/>
              </w:rPr>
              <w:t>令和４</w:t>
            </w:r>
            <w:r w:rsidRPr="009C00D1">
              <w:rPr>
                <w:rFonts w:ascii="Meiryo UI" w:eastAsia="Meiryo UI" w:hAnsi="Meiryo UI" w:hint="eastAsia"/>
                <w:sz w:val="18"/>
                <w:szCs w:val="18"/>
              </w:rPr>
              <w:t>年度は新たに特許４件登録済みとなり、出願は特許3件（過年度より出願中の総数</w:t>
            </w:r>
            <w:r w:rsidRPr="009C00D1">
              <w:rPr>
                <w:rFonts w:ascii="Meiryo UI" w:eastAsia="Meiryo UI" w:hAnsi="Meiryo UI"/>
                <w:sz w:val="18"/>
                <w:szCs w:val="18"/>
              </w:rPr>
              <w:t>8</w:t>
            </w:r>
            <w:r w:rsidRPr="009C00D1">
              <w:rPr>
                <w:rFonts w:ascii="Meiryo UI" w:eastAsia="Meiryo UI" w:hAnsi="Meiryo UI" w:hint="eastAsia"/>
                <w:sz w:val="18"/>
                <w:szCs w:val="18"/>
              </w:rPr>
              <w:t>件）であった。</w:t>
            </w:r>
            <w:r w:rsidR="008E5646" w:rsidRPr="009C00D1">
              <w:rPr>
                <w:rFonts w:ascii="Meiryo UI" w:eastAsia="Meiryo UI" w:hAnsi="Meiryo UI" w:hint="eastAsia"/>
                <w:sz w:val="18"/>
                <w:szCs w:val="18"/>
              </w:rPr>
              <w:t>令和４</w:t>
            </w:r>
            <w:r w:rsidRPr="009C00D1">
              <w:rPr>
                <w:rFonts w:ascii="Meiryo UI" w:eastAsia="Meiryo UI" w:hAnsi="Meiryo UI" w:hint="eastAsia"/>
                <w:sz w:val="18"/>
                <w:szCs w:val="18"/>
              </w:rPr>
              <w:t>年度末現在の登録済み件数は、特許</w:t>
            </w:r>
            <w:r w:rsidRPr="009C00D1">
              <w:rPr>
                <w:rFonts w:ascii="Meiryo UI" w:eastAsia="Meiryo UI" w:hAnsi="Meiryo UI"/>
                <w:sz w:val="18"/>
                <w:szCs w:val="18"/>
              </w:rPr>
              <w:t>27</w:t>
            </w:r>
            <w:r w:rsidRPr="009C00D1">
              <w:rPr>
                <w:rFonts w:ascii="Meiryo UI" w:eastAsia="Meiryo UI" w:hAnsi="Meiryo UI" w:hint="eastAsia"/>
                <w:sz w:val="18"/>
                <w:szCs w:val="18"/>
              </w:rPr>
              <w:t>件、品種</w:t>
            </w:r>
            <w:r w:rsidRPr="009C00D1">
              <w:rPr>
                <w:rFonts w:ascii="Meiryo UI" w:eastAsia="Meiryo UI" w:hAnsi="Meiryo UI"/>
                <w:sz w:val="18"/>
                <w:szCs w:val="18"/>
              </w:rPr>
              <w:t>2</w:t>
            </w:r>
            <w:r w:rsidRPr="009C00D1">
              <w:rPr>
                <w:rFonts w:ascii="Meiryo UI" w:eastAsia="Meiryo UI" w:hAnsi="Meiryo UI" w:hint="eastAsia"/>
                <w:sz w:val="18"/>
                <w:szCs w:val="18"/>
              </w:rPr>
              <w:t>件、商標4</w:t>
            </w:r>
            <w:r w:rsidRPr="009C00D1">
              <w:rPr>
                <w:rFonts w:ascii="Meiryo UI" w:eastAsia="Meiryo UI" w:hAnsi="Meiryo UI"/>
                <w:sz w:val="18"/>
                <w:szCs w:val="18"/>
              </w:rPr>
              <w:t>件</w:t>
            </w:r>
            <w:r w:rsidRPr="009C00D1">
              <w:rPr>
                <w:rFonts w:ascii="Meiryo UI" w:eastAsia="Meiryo UI" w:hAnsi="Meiryo UI" w:hint="eastAsia"/>
                <w:sz w:val="18"/>
                <w:szCs w:val="18"/>
              </w:rPr>
              <w:t>、著作権１</w:t>
            </w:r>
            <w:r w:rsidRPr="009C00D1">
              <w:rPr>
                <w:rFonts w:ascii="Meiryo UI" w:eastAsia="Meiryo UI" w:hAnsi="Meiryo UI"/>
                <w:sz w:val="18"/>
                <w:szCs w:val="18"/>
              </w:rPr>
              <w:t>件</w:t>
            </w:r>
            <w:r w:rsidRPr="009C00D1">
              <w:rPr>
                <w:rFonts w:ascii="Meiryo UI" w:eastAsia="Meiryo UI" w:hAnsi="Meiryo UI" w:hint="eastAsia"/>
                <w:sz w:val="18"/>
                <w:szCs w:val="18"/>
              </w:rPr>
              <w:t>である。</w:t>
            </w:r>
          </w:p>
          <w:p w14:paraId="6A5BC902" w14:textId="77777777" w:rsidR="00452A92" w:rsidRPr="009C00D1" w:rsidRDefault="00452A92" w:rsidP="00452A92">
            <w:pPr>
              <w:autoSpaceDE w:val="0"/>
              <w:autoSpaceDN w:val="0"/>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●登録されている「スギ材を用いた二酸化窒素の浄化方法」等の特許は実施許諾契約（6</w:t>
            </w:r>
            <w:r w:rsidRPr="009C00D1">
              <w:rPr>
                <w:rFonts w:ascii="Meiryo UI" w:eastAsia="Meiryo UI" w:hAnsi="Meiryo UI"/>
                <w:sz w:val="18"/>
                <w:szCs w:val="18"/>
              </w:rPr>
              <w:t>件）</w:t>
            </w:r>
            <w:r w:rsidRPr="009C00D1">
              <w:rPr>
                <w:rFonts w:ascii="Meiryo UI" w:eastAsia="Meiryo UI" w:hAnsi="Meiryo UI" w:hint="eastAsia"/>
                <w:sz w:val="18"/>
                <w:szCs w:val="18"/>
              </w:rPr>
              <w:t>により事業者に活用された。</w:t>
            </w:r>
          </w:p>
          <w:p w14:paraId="5E3B457D" w14:textId="75A4EA8A" w:rsidR="00452A92" w:rsidRPr="009C00D1" w:rsidRDefault="00452A92" w:rsidP="00452A92">
            <w:pPr>
              <w:autoSpaceDE w:val="0"/>
              <w:autoSpaceDN w:val="0"/>
              <w:spacing w:line="240" w:lineRule="exact"/>
              <w:ind w:left="100" w:hanging="100"/>
              <w:rPr>
                <w:rFonts w:ascii="Meiryo UI" w:eastAsia="Meiryo UI" w:hAnsi="Meiryo UI"/>
                <w:sz w:val="18"/>
                <w:szCs w:val="18"/>
              </w:rPr>
            </w:pPr>
            <w:r w:rsidRPr="009C00D1">
              <w:rPr>
                <w:rFonts w:ascii="Meiryo UI" w:eastAsia="Meiryo UI" w:hAnsi="Meiryo UI" w:hint="eastAsia"/>
                <w:sz w:val="18"/>
                <w:szCs w:val="18"/>
              </w:rPr>
              <w:t>●</w:t>
            </w:r>
            <w:r w:rsidR="008E5646" w:rsidRPr="009C00D1">
              <w:rPr>
                <w:rFonts w:ascii="Meiryo UI" w:eastAsia="Meiryo UI" w:hAnsi="Meiryo UI" w:hint="eastAsia"/>
                <w:sz w:val="18"/>
                <w:szCs w:val="18"/>
              </w:rPr>
              <w:t>令和４</w:t>
            </w:r>
            <w:r w:rsidRPr="009C00D1">
              <w:rPr>
                <w:rFonts w:ascii="Meiryo UI" w:eastAsia="Meiryo UI" w:hAnsi="Meiryo UI" w:hint="eastAsia"/>
                <w:sz w:val="18"/>
                <w:szCs w:val="18"/>
              </w:rPr>
              <w:t>年度に取得した知的財産（特許４件）</w:t>
            </w:r>
          </w:p>
          <w:p w14:paraId="22E5BE9A" w14:textId="77777777" w:rsidR="00452A92" w:rsidRPr="009C00D1" w:rsidRDefault="00452A92" w:rsidP="00452A92">
            <w:pPr>
              <w:autoSpaceDE w:val="0"/>
              <w:autoSpaceDN w:val="0"/>
              <w:spacing w:line="240" w:lineRule="exact"/>
              <w:ind w:firstLineChars="100" w:firstLine="180"/>
              <w:rPr>
                <w:rFonts w:ascii="Meiryo UI" w:eastAsia="Meiryo UI" w:hAnsi="Meiryo UI"/>
                <w:sz w:val="18"/>
                <w:szCs w:val="18"/>
              </w:rPr>
            </w:pPr>
            <w:r w:rsidRPr="009C00D1">
              <w:rPr>
                <w:rFonts w:ascii="Meiryo UI" w:eastAsia="Meiryo UI" w:hAnsi="Meiryo UI" w:hint="eastAsia"/>
                <w:sz w:val="18"/>
                <w:szCs w:val="18"/>
              </w:rPr>
              <w:t>【特許】　動物遺体を処理する方法と処理装置（登録第</w:t>
            </w:r>
            <w:r w:rsidRPr="009C00D1">
              <w:rPr>
                <w:rFonts w:ascii="Meiryo UI" w:eastAsia="Meiryo UI" w:hAnsi="Meiryo UI"/>
                <w:sz w:val="18"/>
                <w:szCs w:val="18"/>
              </w:rPr>
              <w:t>7054182号</w:t>
            </w:r>
            <w:r w:rsidRPr="009C00D1">
              <w:rPr>
                <w:rFonts w:ascii="Meiryo UI" w:eastAsia="Meiryo UI" w:hAnsi="Meiryo UI" w:hint="eastAsia"/>
                <w:sz w:val="18"/>
                <w:szCs w:val="18"/>
              </w:rPr>
              <w:t>）</w:t>
            </w:r>
          </w:p>
          <w:p w14:paraId="62CDECE4" w14:textId="77777777" w:rsidR="00452A92" w:rsidRPr="009C00D1" w:rsidRDefault="00452A92" w:rsidP="00452A92">
            <w:pPr>
              <w:autoSpaceDE w:val="0"/>
              <w:autoSpaceDN w:val="0"/>
              <w:spacing w:line="240" w:lineRule="exact"/>
              <w:ind w:firstLineChars="100" w:firstLine="180"/>
              <w:rPr>
                <w:rFonts w:ascii="Meiryo UI" w:eastAsia="Meiryo UI" w:hAnsi="Meiryo UI"/>
                <w:sz w:val="18"/>
                <w:szCs w:val="18"/>
              </w:rPr>
            </w:pPr>
            <w:r w:rsidRPr="009C00D1">
              <w:rPr>
                <w:rFonts w:ascii="Meiryo UI" w:eastAsia="Meiryo UI" w:hAnsi="Meiryo UI" w:hint="eastAsia"/>
                <w:sz w:val="18"/>
                <w:szCs w:val="18"/>
              </w:rPr>
              <w:t>【特許】　振動を用いた樹木害虫の防除法（登録第</w:t>
            </w:r>
            <w:r w:rsidRPr="009C00D1">
              <w:rPr>
                <w:rFonts w:ascii="Meiryo UI" w:eastAsia="Meiryo UI" w:hAnsi="Meiryo UI"/>
                <w:sz w:val="18"/>
                <w:szCs w:val="18"/>
              </w:rPr>
              <w:t>7055959号</w:t>
            </w:r>
            <w:r w:rsidRPr="009C00D1">
              <w:rPr>
                <w:rFonts w:ascii="Meiryo UI" w:eastAsia="Meiryo UI" w:hAnsi="Meiryo UI" w:hint="eastAsia"/>
                <w:sz w:val="18"/>
                <w:szCs w:val="18"/>
              </w:rPr>
              <w:t>）</w:t>
            </w:r>
          </w:p>
          <w:p w14:paraId="1105C398" w14:textId="77777777" w:rsidR="00452A92" w:rsidRPr="009C00D1" w:rsidRDefault="00452A92" w:rsidP="00452A92">
            <w:pPr>
              <w:autoSpaceDE w:val="0"/>
              <w:autoSpaceDN w:val="0"/>
              <w:spacing w:line="240" w:lineRule="exact"/>
              <w:ind w:firstLineChars="100" w:firstLine="180"/>
              <w:rPr>
                <w:rFonts w:ascii="Meiryo UI" w:eastAsia="Meiryo UI" w:hAnsi="Meiryo UI"/>
                <w:sz w:val="18"/>
                <w:szCs w:val="18"/>
              </w:rPr>
            </w:pPr>
            <w:r w:rsidRPr="009C00D1">
              <w:rPr>
                <w:rFonts w:ascii="Meiryo UI" w:eastAsia="Meiryo UI" w:hAnsi="Meiryo UI" w:hint="eastAsia"/>
                <w:sz w:val="18"/>
                <w:szCs w:val="18"/>
              </w:rPr>
              <w:t>【特許】　害虫防除用静電場スクリーン（登録第</w:t>
            </w:r>
            <w:r w:rsidRPr="009C00D1">
              <w:rPr>
                <w:rFonts w:ascii="Meiryo UI" w:eastAsia="Meiryo UI" w:hAnsi="Meiryo UI"/>
                <w:sz w:val="18"/>
                <w:szCs w:val="18"/>
              </w:rPr>
              <w:t>7090276号</w:t>
            </w:r>
            <w:r w:rsidRPr="009C00D1">
              <w:rPr>
                <w:rFonts w:ascii="Meiryo UI" w:eastAsia="Meiryo UI" w:hAnsi="Meiryo UI" w:hint="eastAsia"/>
                <w:sz w:val="18"/>
                <w:szCs w:val="18"/>
              </w:rPr>
              <w:t>）</w:t>
            </w:r>
          </w:p>
          <w:p w14:paraId="252D4CC0" w14:textId="77777777" w:rsidR="00452A92" w:rsidRPr="009C00D1" w:rsidRDefault="00452A92" w:rsidP="00452A92">
            <w:pPr>
              <w:autoSpaceDE w:val="0"/>
              <w:autoSpaceDN w:val="0"/>
              <w:spacing w:line="240" w:lineRule="exact"/>
              <w:ind w:firstLineChars="100" w:firstLine="180"/>
              <w:rPr>
                <w:rFonts w:ascii="Meiryo UI" w:eastAsia="Meiryo UI" w:hAnsi="Meiryo UI"/>
                <w:sz w:val="18"/>
                <w:szCs w:val="18"/>
              </w:rPr>
            </w:pPr>
            <w:r w:rsidRPr="009C00D1">
              <w:rPr>
                <w:rFonts w:ascii="Meiryo UI" w:eastAsia="Meiryo UI" w:hAnsi="Meiryo UI" w:hint="eastAsia"/>
                <w:sz w:val="18"/>
                <w:szCs w:val="18"/>
              </w:rPr>
              <w:t>【特許】　微小粒子状物質捕捉装置（登録第</w:t>
            </w:r>
            <w:r w:rsidRPr="009C00D1">
              <w:rPr>
                <w:rFonts w:ascii="Meiryo UI" w:eastAsia="Meiryo UI" w:hAnsi="Meiryo UI"/>
                <w:sz w:val="18"/>
                <w:szCs w:val="18"/>
              </w:rPr>
              <w:t>7146186号</w:t>
            </w:r>
            <w:r w:rsidRPr="009C00D1">
              <w:rPr>
                <w:rFonts w:ascii="Meiryo UI" w:eastAsia="Meiryo UI" w:hAnsi="Meiryo UI" w:hint="eastAsia"/>
                <w:sz w:val="18"/>
                <w:szCs w:val="18"/>
              </w:rPr>
              <w:t>）</w:t>
            </w:r>
          </w:p>
          <w:p w14:paraId="55E633DF" w14:textId="77777777" w:rsidR="00452A92" w:rsidRPr="009C00D1" w:rsidRDefault="00452A92" w:rsidP="00452A92">
            <w:pPr>
              <w:autoSpaceDE w:val="0"/>
              <w:autoSpaceDN w:val="0"/>
              <w:spacing w:line="240" w:lineRule="exact"/>
              <w:ind w:firstLineChars="100" w:firstLine="180"/>
              <w:rPr>
                <w:rFonts w:ascii="Meiryo UI" w:eastAsia="Meiryo UI" w:hAnsi="Meiryo UI"/>
                <w:strike/>
                <w:sz w:val="18"/>
                <w:szCs w:val="18"/>
              </w:rPr>
            </w:pPr>
          </w:p>
          <w:p w14:paraId="7B60CED8" w14:textId="3C2B739B" w:rsidR="00452A92" w:rsidRPr="009C00D1" w:rsidRDefault="00452A92" w:rsidP="00452A92">
            <w:pPr>
              <w:autoSpaceDE w:val="0"/>
              <w:autoSpaceDN w:val="0"/>
              <w:spacing w:line="240" w:lineRule="exact"/>
              <w:ind w:left="100" w:hanging="100"/>
              <w:rPr>
                <w:rFonts w:ascii="Meiryo UI" w:eastAsia="Meiryo UI" w:hAnsi="Meiryo UI"/>
                <w:sz w:val="18"/>
                <w:szCs w:val="18"/>
              </w:rPr>
            </w:pPr>
            <w:r w:rsidRPr="009C00D1">
              <w:rPr>
                <w:rFonts w:ascii="Meiryo UI" w:eastAsia="Meiryo UI" w:hAnsi="Meiryo UI" w:hint="eastAsia"/>
                <w:sz w:val="18"/>
                <w:szCs w:val="18"/>
              </w:rPr>
              <w:t>●</w:t>
            </w:r>
            <w:r w:rsidR="008E5646" w:rsidRPr="009C00D1">
              <w:rPr>
                <w:rFonts w:ascii="Meiryo UI" w:eastAsia="Meiryo UI" w:hAnsi="Meiryo UI" w:hint="eastAsia"/>
                <w:sz w:val="18"/>
                <w:szCs w:val="18"/>
              </w:rPr>
              <w:t>令和４</w:t>
            </w:r>
            <w:r w:rsidRPr="009C00D1">
              <w:rPr>
                <w:rFonts w:ascii="Meiryo UI" w:eastAsia="Meiryo UI" w:hAnsi="Meiryo UI" w:hint="eastAsia"/>
                <w:sz w:val="18"/>
                <w:szCs w:val="18"/>
              </w:rPr>
              <w:t>年度の新たな知的財産の出願（特許3件）</w:t>
            </w:r>
          </w:p>
          <w:p w14:paraId="4BEC36B2" w14:textId="77777777" w:rsidR="00452A92" w:rsidRPr="009C00D1" w:rsidRDefault="00452A92" w:rsidP="00452A92">
            <w:pPr>
              <w:autoSpaceDE w:val="0"/>
              <w:autoSpaceDN w:val="0"/>
              <w:spacing w:line="240" w:lineRule="exact"/>
              <w:ind w:firstLineChars="100" w:firstLine="180"/>
              <w:rPr>
                <w:rFonts w:ascii="Meiryo UI" w:eastAsia="Meiryo UI" w:hAnsi="Meiryo UI"/>
                <w:sz w:val="18"/>
                <w:szCs w:val="18"/>
              </w:rPr>
            </w:pPr>
            <w:r w:rsidRPr="009C00D1">
              <w:rPr>
                <w:rFonts w:ascii="Meiryo UI" w:eastAsia="Meiryo UI" w:hAnsi="Meiryo UI" w:hint="eastAsia"/>
                <w:sz w:val="18"/>
                <w:szCs w:val="18"/>
              </w:rPr>
              <w:t>【特許】　3件（出願公開前につき名称非公表）</w:t>
            </w:r>
          </w:p>
          <w:p w14:paraId="3FFB18D1" w14:textId="0D1D68A6" w:rsidR="00791AB2" w:rsidRPr="009C00D1" w:rsidRDefault="00791AB2">
            <w:pPr>
              <w:autoSpaceDE w:val="0"/>
              <w:autoSpaceDN w:val="0"/>
              <w:spacing w:line="240" w:lineRule="exact"/>
              <w:ind w:firstLineChars="100" w:firstLine="180"/>
              <w:rPr>
                <w:rFonts w:ascii="Meiryo UI" w:eastAsia="Meiryo UI" w:hAnsi="Meiryo UI"/>
                <w:kern w:val="0"/>
                <w:sz w:val="18"/>
                <w:szCs w:val="18"/>
              </w:rPr>
            </w:pPr>
          </w:p>
          <w:p w14:paraId="1EF3CEB6" w14:textId="4318D512" w:rsidR="00791AB2" w:rsidRPr="009C00D1" w:rsidRDefault="00C269DA" w:rsidP="008E5646">
            <w:pPr>
              <w:autoSpaceDE w:val="0"/>
              <w:autoSpaceDN w:val="0"/>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67694E" w:rsidRPr="009C00D1">
              <w:rPr>
                <w:rFonts w:ascii="Meiryo UI" w:eastAsia="Meiryo UI" w:hAnsi="Meiryo UI" w:hint="eastAsia"/>
                <w:kern w:val="0"/>
                <w:sz w:val="18"/>
                <w:szCs w:val="18"/>
              </w:rPr>
              <w:t>【特許】</w:t>
            </w:r>
            <w:r w:rsidR="00B12C39" w:rsidRPr="009C00D1">
              <w:rPr>
                <w:rFonts w:ascii="Meiryo UI" w:eastAsia="Meiryo UI" w:hAnsi="Meiryo UI" w:hint="eastAsia"/>
                <w:kern w:val="0"/>
                <w:sz w:val="18"/>
                <w:szCs w:val="18"/>
              </w:rPr>
              <w:t>「植物体の害虫抑制方法」</w:t>
            </w:r>
            <w:r w:rsidR="0067694E" w:rsidRPr="009C00D1">
              <w:rPr>
                <w:rFonts w:ascii="Meiryo UI" w:eastAsia="Meiryo UI" w:hAnsi="Meiryo UI" w:hint="eastAsia"/>
                <w:kern w:val="0"/>
                <w:sz w:val="18"/>
                <w:szCs w:val="18"/>
              </w:rPr>
              <w:t>（登録第</w:t>
            </w:r>
            <w:r w:rsidR="0067694E" w:rsidRPr="009C00D1">
              <w:rPr>
                <w:rFonts w:ascii="Meiryo UI" w:eastAsia="Meiryo UI" w:hAnsi="Meiryo UI"/>
                <w:kern w:val="0"/>
                <w:sz w:val="18"/>
                <w:szCs w:val="18"/>
              </w:rPr>
              <w:t>6540944号</w:t>
            </w:r>
            <w:r w:rsidR="0067694E" w:rsidRPr="009C00D1">
              <w:rPr>
                <w:rFonts w:ascii="Meiryo UI" w:eastAsia="Meiryo UI" w:hAnsi="Meiryo UI" w:hint="eastAsia"/>
                <w:kern w:val="0"/>
                <w:sz w:val="18"/>
                <w:szCs w:val="18"/>
              </w:rPr>
              <w:t>）</w:t>
            </w:r>
            <w:r w:rsidR="00B12C39" w:rsidRPr="009C00D1">
              <w:rPr>
                <w:rFonts w:ascii="Meiryo UI" w:eastAsia="Meiryo UI" w:hAnsi="Meiryo UI" w:hint="eastAsia"/>
                <w:kern w:val="0"/>
                <w:sz w:val="18"/>
                <w:szCs w:val="18"/>
              </w:rPr>
              <w:t>については、</w:t>
            </w:r>
            <w:r w:rsidR="00A17F94" w:rsidRPr="009C00D1">
              <w:rPr>
                <w:rFonts w:ascii="Meiryo UI" w:eastAsia="Meiryo UI" w:hAnsi="Meiryo UI" w:hint="eastAsia"/>
                <w:kern w:val="0"/>
                <w:sz w:val="18"/>
                <w:szCs w:val="18"/>
              </w:rPr>
              <w:t>既に</w:t>
            </w:r>
            <w:r w:rsidR="00B12C39" w:rsidRPr="009C00D1">
              <w:rPr>
                <w:rFonts w:ascii="Meiryo UI" w:eastAsia="Meiryo UI" w:hAnsi="Meiryo UI" w:hint="eastAsia"/>
                <w:kern w:val="0"/>
                <w:sz w:val="18"/>
                <w:szCs w:val="18"/>
              </w:rPr>
              <w:t>商品化され</w:t>
            </w:r>
            <w:r w:rsidR="00EE399F" w:rsidRPr="009C00D1">
              <w:rPr>
                <w:rFonts w:ascii="Meiryo UI" w:eastAsia="Meiryo UI" w:hAnsi="Meiryo UI" w:hint="eastAsia"/>
                <w:kern w:val="0"/>
                <w:sz w:val="18"/>
                <w:szCs w:val="18"/>
              </w:rPr>
              <w:t>た</w:t>
            </w:r>
            <w:r w:rsidR="00A17F94" w:rsidRPr="009C00D1">
              <w:rPr>
                <w:rFonts w:ascii="Meiryo UI" w:eastAsia="Meiryo UI" w:hAnsi="Meiryo UI" w:hint="eastAsia"/>
                <w:kern w:val="0"/>
                <w:sz w:val="18"/>
                <w:szCs w:val="18"/>
              </w:rPr>
              <w:t>当所の保有する</w:t>
            </w:r>
            <w:r w:rsidR="00EE399F" w:rsidRPr="009C00D1">
              <w:rPr>
                <w:rFonts w:ascii="Meiryo UI" w:eastAsia="Meiryo UI" w:hAnsi="Meiryo UI" w:hint="eastAsia"/>
                <w:kern w:val="0"/>
                <w:sz w:val="18"/>
                <w:szCs w:val="18"/>
              </w:rPr>
              <w:t>特許</w:t>
            </w:r>
            <w:r w:rsidR="00A17F94" w:rsidRPr="009C00D1">
              <w:rPr>
                <w:rFonts w:ascii="Meiryo UI" w:eastAsia="Meiryo UI" w:hAnsi="Meiryo UI" w:hint="eastAsia"/>
                <w:kern w:val="0"/>
                <w:sz w:val="18"/>
                <w:szCs w:val="18"/>
              </w:rPr>
              <w:t>に抵触すると思われる</w:t>
            </w:r>
            <w:r w:rsidR="00EE399F" w:rsidRPr="009C00D1">
              <w:rPr>
                <w:rFonts w:ascii="Meiryo UI" w:eastAsia="Meiryo UI" w:hAnsi="Meiryo UI" w:hint="eastAsia"/>
                <w:kern w:val="0"/>
                <w:sz w:val="18"/>
                <w:szCs w:val="18"/>
              </w:rPr>
              <w:t>一件を</w:t>
            </w:r>
            <w:r w:rsidR="00B12C39" w:rsidRPr="009C00D1">
              <w:rPr>
                <w:rFonts w:ascii="Meiryo UI" w:eastAsia="Meiryo UI" w:hAnsi="Meiryo UI" w:hint="eastAsia"/>
                <w:kern w:val="0"/>
                <w:sz w:val="18"/>
                <w:szCs w:val="18"/>
              </w:rPr>
              <w:t>発見し、</w:t>
            </w:r>
            <w:r w:rsidRPr="009C00D1">
              <w:rPr>
                <w:rFonts w:ascii="Meiryo UI" w:eastAsia="Meiryo UI" w:hAnsi="Meiryo UI" w:hint="eastAsia"/>
                <w:kern w:val="0"/>
                <w:sz w:val="18"/>
                <w:szCs w:val="18"/>
              </w:rPr>
              <w:t>許諾契約締結</w:t>
            </w:r>
            <w:r w:rsidR="00B12C39" w:rsidRPr="009C00D1">
              <w:rPr>
                <w:rFonts w:ascii="Meiryo UI" w:eastAsia="Meiryo UI" w:hAnsi="Meiryo UI" w:hint="eastAsia"/>
                <w:kern w:val="0"/>
                <w:sz w:val="18"/>
                <w:szCs w:val="18"/>
              </w:rPr>
              <w:t>に進めた</w:t>
            </w:r>
            <w:r w:rsidRPr="009C00D1">
              <w:rPr>
                <w:rFonts w:ascii="Meiryo UI" w:eastAsia="Meiryo UI" w:hAnsi="Meiryo UI" w:hint="eastAsia"/>
                <w:kern w:val="0"/>
                <w:sz w:val="18"/>
                <w:szCs w:val="18"/>
              </w:rPr>
              <w:t>。</w:t>
            </w:r>
          </w:p>
          <w:p w14:paraId="0A4DEC38" w14:textId="77777777" w:rsidR="00791AB2" w:rsidRPr="009C00D1" w:rsidRDefault="00791AB2">
            <w:pPr>
              <w:autoSpaceDE w:val="0"/>
              <w:autoSpaceDN w:val="0"/>
              <w:spacing w:line="200" w:lineRule="exact"/>
              <w:rPr>
                <w:rFonts w:ascii="Meiryo UI" w:eastAsia="Meiryo UI" w:hAnsi="Meiryo UI"/>
                <w:b/>
                <w:kern w:val="0"/>
                <w:sz w:val="18"/>
                <w:szCs w:val="16"/>
              </w:rPr>
            </w:pPr>
          </w:p>
          <w:p w14:paraId="6A6BDA7C" w14:textId="77777777" w:rsidR="00791AB2" w:rsidRPr="009C00D1" w:rsidRDefault="00C04FFF">
            <w:pPr>
              <w:autoSpaceDE w:val="0"/>
              <w:autoSpaceDN w:val="0"/>
              <w:spacing w:line="200" w:lineRule="exact"/>
              <w:rPr>
                <w:rFonts w:ascii="Meiryo UI" w:eastAsia="Meiryo UI" w:hAnsi="Meiryo UI"/>
                <w:b/>
                <w:kern w:val="0"/>
                <w:sz w:val="18"/>
                <w:szCs w:val="16"/>
              </w:rPr>
            </w:pPr>
            <w:r w:rsidRPr="009C00D1">
              <w:rPr>
                <w:rFonts w:ascii="Meiryo UI" w:eastAsia="Meiryo UI" w:hAnsi="Meiryo UI" w:hint="eastAsia"/>
                <w:b/>
                <w:kern w:val="0"/>
                <w:sz w:val="18"/>
                <w:szCs w:val="16"/>
              </w:rPr>
              <w:t>知的財産の登録件数</w:t>
            </w:r>
          </w:p>
          <w:p w14:paraId="46A9C573" w14:textId="77777777" w:rsidR="00791AB2" w:rsidRPr="009C00D1" w:rsidRDefault="00791AB2">
            <w:pPr>
              <w:autoSpaceDE w:val="0"/>
              <w:autoSpaceDN w:val="0"/>
              <w:spacing w:line="200" w:lineRule="exact"/>
              <w:rPr>
                <w:rFonts w:ascii="Meiryo UI" w:eastAsia="Meiryo UI" w:hAnsi="Meiryo UI"/>
                <w:b/>
                <w:kern w:val="0"/>
                <w:sz w:val="16"/>
                <w:szCs w:val="16"/>
              </w:rPr>
            </w:pPr>
          </w:p>
          <w:tbl>
            <w:tblPr>
              <w:tblpPr w:leftFromText="142" w:rightFromText="142" w:vertAnchor="text" w:horzAnchor="margin" w:tblpY="-157"/>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246"/>
              <w:gridCol w:w="1371"/>
              <w:gridCol w:w="569"/>
              <w:gridCol w:w="589"/>
              <w:gridCol w:w="600"/>
              <w:gridCol w:w="350"/>
              <w:gridCol w:w="1735"/>
            </w:tblGrid>
            <w:tr w:rsidR="00543886" w:rsidRPr="009C00D1" w14:paraId="14760D65" w14:textId="77777777" w:rsidTr="007F7676">
              <w:trPr>
                <w:trHeight w:val="416"/>
              </w:trPr>
              <w:tc>
                <w:tcPr>
                  <w:tcW w:w="765" w:type="dxa"/>
                  <w:tcBorders>
                    <w:right w:val="double" w:sz="4" w:space="0" w:color="auto"/>
                  </w:tcBorders>
                  <w:shd w:val="clear" w:color="auto" w:fill="auto"/>
                  <w:vAlign w:val="center"/>
                </w:tcPr>
                <w:p w14:paraId="7A08B706" w14:textId="77777777" w:rsidR="008717D5" w:rsidRPr="009C00D1" w:rsidRDefault="008717D5" w:rsidP="008717D5">
                  <w:pPr>
                    <w:spacing w:line="200" w:lineRule="exact"/>
                    <w:rPr>
                      <w:rFonts w:ascii="Meiryo UI" w:eastAsia="Meiryo UI" w:hAnsi="Meiryo UI"/>
                      <w:sz w:val="18"/>
                      <w:szCs w:val="16"/>
                    </w:rPr>
                  </w:pPr>
                </w:p>
              </w:tc>
              <w:tc>
                <w:tcPr>
                  <w:tcW w:w="1246" w:type="dxa"/>
                  <w:tcBorders>
                    <w:right w:val="double" w:sz="4" w:space="0" w:color="auto"/>
                  </w:tcBorders>
                  <w:vAlign w:val="center"/>
                </w:tcPr>
                <w:p w14:paraId="3B6250C0" w14:textId="77777777" w:rsidR="008717D5" w:rsidRPr="009C00D1" w:rsidRDefault="008717D5" w:rsidP="008717D5">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第１期合計</w:t>
                  </w:r>
                </w:p>
                <w:p w14:paraId="45C09B0F"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8"/>
                    </w:rPr>
                    <w:t>（</w:t>
                  </w:r>
                  <w:r w:rsidRPr="009C00D1">
                    <w:rPr>
                      <w:rFonts w:ascii="Meiryo UI" w:eastAsia="Meiryo UI" w:hAnsi="Meiryo UI"/>
                      <w:sz w:val="18"/>
                      <w:szCs w:val="18"/>
                    </w:rPr>
                    <w:t>H</w:t>
                  </w:r>
                  <w:r w:rsidRPr="009C00D1">
                    <w:rPr>
                      <w:rFonts w:ascii="Meiryo UI" w:eastAsia="Meiryo UI" w:hAnsi="Meiryo UI" w:hint="eastAsia"/>
                      <w:sz w:val="18"/>
                      <w:szCs w:val="18"/>
                    </w:rPr>
                    <w:t>24-27）</w:t>
                  </w:r>
                </w:p>
              </w:tc>
              <w:tc>
                <w:tcPr>
                  <w:tcW w:w="1371" w:type="dxa"/>
                  <w:tcBorders>
                    <w:left w:val="double" w:sz="4" w:space="0" w:color="auto"/>
                    <w:right w:val="double" w:sz="4" w:space="0" w:color="auto"/>
                  </w:tcBorders>
                  <w:vAlign w:val="center"/>
                </w:tcPr>
                <w:p w14:paraId="090968F7" w14:textId="77777777" w:rsidR="008717D5" w:rsidRPr="009C00D1" w:rsidRDefault="008717D5" w:rsidP="008717D5">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第２期合計</w:t>
                  </w:r>
                </w:p>
                <w:p w14:paraId="490C8F64"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8"/>
                    </w:rPr>
                    <w:t>（H28-</w:t>
                  </w:r>
                  <w:r w:rsidRPr="009C00D1">
                    <w:rPr>
                      <w:rFonts w:ascii="Meiryo UI" w:eastAsia="Meiryo UI" w:hAnsi="Meiryo UI"/>
                      <w:sz w:val="18"/>
                      <w:szCs w:val="18"/>
                    </w:rPr>
                    <w:t>R01</w:t>
                  </w:r>
                  <w:r w:rsidRPr="009C00D1">
                    <w:rPr>
                      <w:rFonts w:ascii="Meiryo UI" w:eastAsia="Meiryo UI" w:hAnsi="Meiryo UI" w:hint="eastAsia"/>
                      <w:sz w:val="18"/>
                      <w:szCs w:val="18"/>
                    </w:rPr>
                    <w:t>）</w:t>
                  </w:r>
                </w:p>
              </w:tc>
              <w:tc>
                <w:tcPr>
                  <w:tcW w:w="569" w:type="dxa"/>
                  <w:tcBorders>
                    <w:left w:val="double" w:sz="4" w:space="0" w:color="auto"/>
                    <w:right w:val="double" w:sz="4" w:space="0" w:color="auto"/>
                  </w:tcBorders>
                  <w:vAlign w:val="center"/>
                </w:tcPr>
                <w:p w14:paraId="01E5C9FF"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sz w:val="18"/>
                      <w:szCs w:val="16"/>
                    </w:rPr>
                    <w:t>R</w:t>
                  </w:r>
                  <w:r w:rsidRPr="009C00D1">
                    <w:rPr>
                      <w:rFonts w:ascii="Meiryo UI" w:eastAsia="Meiryo UI" w:hAnsi="Meiryo UI" w:hint="eastAsia"/>
                      <w:sz w:val="18"/>
                      <w:szCs w:val="16"/>
                    </w:rPr>
                    <w:t>0</w:t>
                  </w:r>
                  <w:r w:rsidRPr="009C00D1">
                    <w:rPr>
                      <w:rFonts w:ascii="Meiryo UI" w:eastAsia="Meiryo UI" w:hAnsi="Meiryo UI"/>
                      <w:sz w:val="18"/>
                      <w:szCs w:val="16"/>
                    </w:rPr>
                    <w:t>2</w:t>
                  </w:r>
                </w:p>
              </w:tc>
              <w:tc>
                <w:tcPr>
                  <w:tcW w:w="589" w:type="dxa"/>
                  <w:tcBorders>
                    <w:left w:val="double" w:sz="4" w:space="0" w:color="auto"/>
                    <w:right w:val="double" w:sz="4" w:space="0" w:color="auto"/>
                  </w:tcBorders>
                  <w:vAlign w:val="center"/>
                </w:tcPr>
                <w:p w14:paraId="6782E6DE"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8"/>
                    </w:rPr>
                    <w:t>R0</w:t>
                  </w:r>
                  <w:r w:rsidRPr="009C00D1">
                    <w:rPr>
                      <w:rFonts w:ascii="Meiryo UI" w:eastAsia="Meiryo UI" w:hAnsi="Meiryo UI"/>
                      <w:sz w:val="18"/>
                      <w:szCs w:val="18"/>
                    </w:rPr>
                    <w:t>3</w:t>
                  </w:r>
                </w:p>
              </w:tc>
              <w:tc>
                <w:tcPr>
                  <w:tcW w:w="600" w:type="dxa"/>
                  <w:tcBorders>
                    <w:left w:val="double" w:sz="4" w:space="0" w:color="auto"/>
                    <w:right w:val="single" w:sz="4" w:space="0" w:color="auto"/>
                  </w:tcBorders>
                  <w:vAlign w:val="center"/>
                </w:tcPr>
                <w:p w14:paraId="23DFCB70" w14:textId="77777777" w:rsidR="008717D5" w:rsidRPr="009C00D1" w:rsidRDefault="008717D5" w:rsidP="008717D5">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R04</w:t>
                  </w:r>
                </w:p>
              </w:tc>
              <w:tc>
                <w:tcPr>
                  <w:tcW w:w="350" w:type="dxa"/>
                  <w:tcBorders>
                    <w:top w:val="nil"/>
                    <w:left w:val="single" w:sz="4" w:space="0" w:color="auto"/>
                    <w:bottom w:val="nil"/>
                    <w:right w:val="single" w:sz="4" w:space="0" w:color="auto"/>
                  </w:tcBorders>
                  <w:vAlign w:val="center"/>
                </w:tcPr>
                <w:p w14:paraId="5B8C4AAC" w14:textId="77777777" w:rsidR="008717D5" w:rsidRPr="009C00D1" w:rsidRDefault="008717D5" w:rsidP="008717D5">
                  <w:pPr>
                    <w:spacing w:line="200" w:lineRule="exact"/>
                    <w:jc w:val="center"/>
                    <w:rPr>
                      <w:rFonts w:ascii="Meiryo UI" w:eastAsia="Meiryo UI" w:hAnsi="Meiryo UI"/>
                      <w:sz w:val="18"/>
                      <w:szCs w:val="18"/>
                    </w:rPr>
                  </w:pPr>
                </w:p>
              </w:tc>
              <w:tc>
                <w:tcPr>
                  <w:tcW w:w="1735" w:type="dxa"/>
                  <w:tcBorders>
                    <w:left w:val="single" w:sz="4" w:space="0" w:color="auto"/>
                  </w:tcBorders>
                  <w:vAlign w:val="center"/>
                </w:tcPr>
                <w:p w14:paraId="30199129"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8"/>
                    </w:rPr>
                    <w:t>R04</w:t>
                  </w:r>
                  <w:r w:rsidRPr="009C00D1">
                    <w:rPr>
                      <w:rFonts w:ascii="Meiryo UI" w:eastAsia="Meiryo UI" w:hAnsi="Meiryo UI" w:hint="eastAsia"/>
                      <w:sz w:val="18"/>
                      <w:szCs w:val="16"/>
                    </w:rPr>
                    <w:t>年度末現在の</w:t>
                  </w:r>
                </w:p>
                <w:p w14:paraId="5FE2A237"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登録済み件数</w:t>
                  </w:r>
                </w:p>
              </w:tc>
            </w:tr>
            <w:tr w:rsidR="00543886" w:rsidRPr="009C00D1" w14:paraId="42C6072B" w14:textId="77777777" w:rsidTr="007F7676">
              <w:trPr>
                <w:trHeight w:val="222"/>
              </w:trPr>
              <w:tc>
                <w:tcPr>
                  <w:tcW w:w="765" w:type="dxa"/>
                  <w:tcBorders>
                    <w:right w:val="double" w:sz="4" w:space="0" w:color="auto"/>
                  </w:tcBorders>
                  <w:shd w:val="clear" w:color="auto" w:fill="auto"/>
                  <w:vAlign w:val="center"/>
                </w:tcPr>
                <w:p w14:paraId="0FECA75F"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特許</w:t>
                  </w:r>
                </w:p>
              </w:tc>
              <w:tc>
                <w:tcPr>
                  <w:tcW w:w="1246" w:type="dxa"/>
                  <w:tcBorders>
                    <w:right w:val="double" w:sz="4" w:space="0" w:color="auto"/>
                  </w:tcBorders>
                  <w:vAlign w:val="center"/>
                </w:tcPr>
                <w:p w14:paraId="04DDAC86"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7</w:t>
                  </w:r>
                </w:p>
              </w:tc>
              <w:tc>
                <w:tcPr>
                  <w:tcW w:w="1371" w:type="dxa"/>
                  <w:tcBorders>
                    <w:left w:val="double" w:sz="4" w:space="0" w:color="auto"/>
                    <w:right w:val="double" w:sz="4" w:space="0" w:color="auto"/>
                  </w:tcBorders>
                  <w:vAlign w:val="center"/>
                </w:tcPr>
                <w:p w14:paraId="47304F52"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5</w:t>
                  </w:r>
                </w:p>
              </w:tc>
              <w:tc>
                <w:tcPr>
                  <w:tcW w:w="569" w:type="dxa"/>
                  <w:tcBorders>
                    <w:left w:val="double" w:sz="4" w:space="0" w:color="auto"/>
                    <w:right w:val="double" w:sz="4" w:space="0" w:color="auto"/>
                  </w:tcBorders>
                  <w:vAlign w:val="center"/>
                </w:tcPr>
                <w:p w14:paraId="235FD0F0"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sz w:val="18"/>
                      <w:szCs w:val="16"/>
                    </w:rPr>
                    <w:t>4</w:t>
                  </w:r>
                </w:p>
              </w:tc>
              <w:tc>
                <w:tcPr>
                  <w:tcW w:w="589" w:type="dxa"/>
                  <w:tcBorders>
                    <w:left w:val="double" w:sz="4" w:space="0" w:color="auto"/>
                    <w:right w:val="double" w:sz="4" w:space="0" w:color="auto"/>
                  </w:tcBorders>
                  <w:vAlign w:val="center"/>
                </w:tcPr>
                <w:p w14:paraId="2DDF39FE"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sz w:val="18"/>
                      <w:szCs w:val="16"/>
                    </w:rPr>
                    <w:t>4</w:t>
                  </w:r>
                </w:p>
              </w:tc>
              <w:tc>
                <w:tcPr>
                  <w:tcW w:w="600" w:type="dxa"/>
                  <w:tcBorders>
                    <w:left w:val="double" w:sz="4" w:space="0" w:color="auto"/>
                    <w:right w:val="single" w:sz="4" w:space="0" w:color="auto"/>
                  </w:tcBorders>
                  <w:vAlign w:val="center"/>
                </w:tcPr>
                <w:p w14:paraId="67C07E97"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4</w:t>
                  </w:r>
                </w:p>
              </w:tc>
              <w:tc>
                <w:tcPr>
                  <w:tcW w:w="350" w:type="dxa"/>
                  <w:tcBorders>
                    <w:top w:val="nil"/>
                    <w:left w:val="single" w:sz="4" w:space="0" w:color="auto"/>
                    <w:bottom w:val="nil"/>
                    <w:right w:val="single" w:sz="4" w:space="0" w:color="auto"/>
                  </w:tcBorders>
                  <w:vAlign w:val="center"/>
                </w:tcPr>
                <w:p w14:paraId="5EC56555"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tcBorders>
                  <w:vAlign w:val="center"/>
                </w:tcPr>
                <w:p w14:paraId="55CD5F18"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sz w:val="18"/>
                      <w:szCs w:val="16"/>
                    </w:rPr>
                    <w:t>27</w:t>
                  </w:r>
                </w:p>
              </w:tc>
            </w:tr>
            <w:tr w:rsidR="00543886" w:rsidRPr="009C00D1" w14:paraId="59FF85F5" w14:textId="77777777" w:rsidTr="007F7676">
              <w:trPr>
                <w:trHeight w:val="222"/>
              </w:trPr>
              <w:tc>
                <w:tcPr>
                  <w:tcW w:w="765" w:type="dxa"/>
                  <w:tcBorders>
                    <w:right w:val="double" w:sz="4" w:space="0" w:color="auto"/>
                  </w:tcBorders>
                  <w:shd w:val="clear" w:color="auto" w:fill="auto"/>
                  <w:vAlign w:val="center"/>
                </w:tcPr>
                <w:p w14:paraId="420DC23B"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品種</w:t>
                  </w:r>
                </w:p>
              </w:tc>
              <w:tc>
                <w:tcPr>
                  <w:tcW w:w="1246" w:type="dxa"/>
                  <w:tcBorders>
                    <w:right w:val="double" w:sz="4" w:space="0" w:color="auto"/>
                  </w:tcBorders>
                  <w:vAlign w:val="center"/>
                </w:tcPr>
                <w:p w14:paraId="24E12176"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0</w:t>
                  </w:r>
                </w:p>
              </w:tc>
              <w:tc>
                <w:tcPr>
                  <w:tcW w:w="1371" w:type="dxa"/>
                  <w:tcBorders>
                    <w:left w:val="double" w:sz="4" w:space="0" w:color="auto"/>
                    <w:right w:val="double" w:sz="4" w:space="0" w:color="auto"/>
                  </w:tcBorders>
                  <w:vAlign w:val="center"/>
                </w:tcPr>
                <w:p w14:paraId="6BCD5F0A"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1</w:t>
                  </w:r>
                </w:p>
              </w:tc>
              <w:tc>
                <w:tcPr>
                  <w:tcW w:w="569" w:type="dxa"/>
                  <w:tcBorders>
                    <w:left w:val="double" w:sz="4" w:space="0" w:color="auto"/>
                    <w:right w:val="double" w:sz="4" w:space="0" w:color="auto"/>
                  </w:tcBorders>
                  <w:vAlign w:val="center"/>
                </w:tcPr>
                <w:p w14:paraId="40C40528"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０</w:t>
                  </w:r>
                </w:p>
              </w:tc>
              <w:tc>
                <w:tcPr>
                  <w:tcW w:w="589" w:type="dxa"/>
                  <w:tcBorders>
                    <w:left w:val="double" w:sz="4" w:space="0" w:color="auto"/>
                    <w:right w:val="double" w:sz="4" w:space="0" w:color="auto"/>
                  </w:tcBorders>
                  <w:vAlign w:val="center"/>
                </w:tcPr>
                <w:p w14:paraId="3B06B98E"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1</w:t>
                  </w:r>
                </w:p>
              </w:tc>
              <w:tc>
                <w:tcPr>
                  <w:tcW w:w="600" w:type="dxa"/>
                  <w:tcBorders>
                    <w:left w:val="double" w:sz="4" w:space="0" w:color="auto"/>
                    <w:right w:val="single" w:sz="4" w:space="0" w:color="auto"/>
                  </w:tcBorders>
                  <w:vAlign w:val="center"/>
                </w:tcPr>
                <w:p w14:paraId="0C095741"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0</w:t>
                  </w:r>
                </w:p>
              </w:tc>
              <w:tc>
                <w:tcPr>
                  <w:tcW w:w="350" w:type="dxa"/>
                  <w:tcBorders>
                    <w:top w:val="nil"/>
                    <w:left w:val="single" w:sz="4" w:space="0" w:color="auto"/>
                    <w:bottom w:val="nil"/>
                    <w:right w:val="single" w:sz="4" w:space="0" w:color="auto"/>
                  </w:tcBorders>
                  <w:vAlign w:val="center"/>
                </w:tcPr>
                <w:p w14:paraId="5D6503D8"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tcBorders>
                  <w:vAlign w:val="center"/>
                </w:tcPr>
                <w:p w14:paraId="07516E42"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sz w:val="18"/>
                      <w:szCs w:val="16"/>
                    </w:rPr>
                    <w:t>2</w:t>
                  </w:r>
                </w:p>
              </w:tc>
            </w:tr>
            <w:tr w:rsidR="00543886" w:rsidRPr="009C00D1" w14:paraId="5FA71E04" w14:textId="77777777" w:rsidTr="007F7676">
              <w:trPr>
                <w:trHeight w:val="222"/>
              </w:trPr>
              <w:tc>
                <w:tcPr>
                  <w:tcW w:w="765" w:type="dxa"/>
                  <w:tcBorders>
                    <w:bottom w:val="single" w:sz="4" w:space="0" w:color="auto"/>
                    <w:right w:val="double" w:sz="4" w:space="0" w:color="auto"/>
                  </w:tcBorders>
                  <w:shd w:val="clear" w:color="auto" w:fill="auto"/>
                  <w:vAlign w:val="center"/>
                </w:tcPr>
                <w:p w14:paraId="3AC2F9BF"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商標</w:t>
                  </w:r>
                </w:p>
              </w:tc>
              <w:tc>
                <w:tcPr>
                  <w:tcW w:w="1246" w:type="dxa"/>
                  <w:tcBorders>
                    <w:bottom w:val="single" w:sz="4" w:space="0" w:color="auto"/>
                    <w:right w:val="double" w:sz="4" w:space="0" w:color="auto"/>
                  </w:tcBorders>
                  <w:vAlign w:val="center"/>
                </w:tcPr>
                <w:p w14:paraId="64F3E3E2"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2</w:t>
                  </w:r>
                </w:p>
              </w:tc>
              <w:tc>
                <w:tcPr>
                  <w:tcW w:w="1371" w:type="dxa"/>
                  <w:tcBorders>
                    <w:left w:val="double" w:sz="4" w:space="0" w:color="auto"/>
                    <w:bottom w:val="single" w:sz="4" w:space="0" w:color="auto"/>
                    <w:right w:val="double" w:sz="4" w:space="0" w:color="auto"/>
                  </w:tcBorders>
                  <w:vAlign w:val="center"/>
                </w:tcPr>
                <w:p w14:paraId="7B7A4A96"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2</w:t>
                  </w:r>
                </w:p>
              </w:tc>
              <w:tc>
                <w:tcPr>
                  <w:tcW w:w="569" w:type="dxa"/>
                  <w:tcBorders>
                    <w:left w:val="double" w:sz="4" w:space="0" w:color="auto"/>
                    <w:bottom w:val="single" w:sz="4" w:space="0" w:color="auto"/>
                    <w:right w:val="double" w:sz="4" w:space="0" w:color="auto"/>
                  </w:tcBorders>
                  <w:vAlign w:val="center"/>
                </w:tcPr>
                <w:p w14:paraId="1D8C5581"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０</w:t>
                  </w:r>
                </w:p>
              </w:tc>
              <w:tc>
                <w:tcPr>
                  <w:tcW w:w="589" w:type="dxa"/>
                  <w:tcBorders>
                    <w:left w:val="double" w:sz="4" w:space="0" w:color="auto"/>
                    <w:bottom w:val="single" w:sz="4" w:space="0" w:color="auto"/>
                    <w:right w:val="double" w:sz="4" w:space="0" w:color="auto"/>
                  </w:tcBorders>
                  <w:vAlign w:val="center"/>
                </w:tcPr>
                <w:p w14:paraId="2BB8F6D4"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2</w:t>
                  </w:r>
                </w:p>
              </w:tc>
              <w:tc>
                <w:tcPr>
                  <w:tcW w:w="600" w:type="dxa"/>
                  <w:tcBorders>
                    <w:left w:val="double" w:sz="4" w:space="0" w:color="auto"/>
                    <w:bottom w:val="nil"/>
                    <w:right w:val="single" w:sz="4" w:space="0" w:color="auto"/>
                  </w:tcBorders>
                  <w:vAlign w:val="center"/>
                </w:tcPr>
                <w:p w14:paraId="71E1E8FF"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0</w:t>
                  </w:r>
                </w:p>
              </w:tc>
              <w:tc>
                <w:tcPr>
                  <w:tcW w:w="350" w:type="dxa"/>
                  <w:tcBorders>
                    <w:top w:val="nil"/>
                    <w:left w:val="single" w:sz="4" w:space="0" w:color="auto"/>
                    <w:bottom w:val="nil"/>
                    <w:right w:val="single" w:sz="4" w:space="0" w:color="auto"/>
                  </w:tcBorders>
                  <w:vAlign w:val="center"/>
                </w:tcPr>
                <w:p w14:paraId="02B47182"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bottom w:val="single" w:sz="4" w:space="0" w:color="auto"/>
                  </w:tcBorders>
                  <w:vAlign w:val="center"/>
                </w:tcPr>
                <w:p w14:paraId="5F7326DF"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sz w:val="18"/>
                      <w:szCs w:val="16"/>
                    </w:rPr>
                    <w:t>4</w:t>
                  </w:r>
                </w:p>
              </w:tc>
            </w:tr>
            <w:tr w:rsidR="00543886" w:rsidRPr="009C00D1" w14:paraId="2FB0304C" w14:textId="77777777" w:rsidTr="007F7676">
              <w:trPr>
                <w:trHeight w:val="222"/>
              </w:trPr>
              <w:tc>
                <w:tcPr>
                  <w:tcW w:w="765" w:type="dxa"/>
                  <w:tcBorders>
                    <w:right w:val="double" w:sz="4" w:space="0" w:color="auto"/>
                  </w:tcBorders>
                  <w:shd w:val="clear" w:color="auto" w:fill="auto"/>
                  <w:vAlign w:val="center"/>
                </w:tcPr>
                <w:p w14:paraId="29376A9A"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著作権</w:t>
                  </w:r>
                </w:p>
              </w:tc>
              <w:tc>
                <w:tcPr>
                  <w:tcW w:w="1246" w:type="dxa"/>
                  <w:tcBorders>
                    <w:right w:val="double" w:sz="4" w:space="0" w:color="auto"/>
                  </w:tcBorders>
                  <w:vAlign w:val="center"/>
                </w:tcPr>
                <w:p w14:paraId="4E01660B"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1</w:t>
                  </w:r>
                </w:p>
              </w:tc>
              <w:tc>
                <w:tcPr>
                  <w:tcW w:w="1371" w:type="dxa"/>
                  <w:tcBorders>
                    <w:left w:val="double" w:sz="4" w:space="0" w:color="auto"/>
                    <w:right w:val="double" w:sz="4" w:space="0" w:color="auto"/>
                  </w:tcBorders>
                  <w:vAlign w:val="center"/>
                </w:tcPr>
                <w:p w14:paraId="26B49481"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０</w:t>
                  </w:r>
                </w:p>
              </w:tc>
              <w:tc>
                <w:tcPr>
                  <w:tcW w:w="569" w:type="dxa"/>
                  <w:tcBorders>
                    <w:left w:val="double" w:sz="4" w:space="0" w:color="auto"/>
                    <w:right w:val="double" w:sz="4" w:space="0" w:color="auto"/>
                  </w:tcBorders>
                  <w:vAlign w:val="center"/>
                </w:tcPr>
                <w:p w14:paraId="78B1F0E7"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０</w:t>
                  </w:r>
                </w:p>
              </w:tc>
              <w:tc>
                <w:tcPr>
                  <w:tcW w:w="589" w:type="dxa"/>
                  <w:tcBorders>
                    <w:left w:val="double" w:sz="4" w:space="0" w:color="auto"/>
                    <w:right w:val="double" w:sz="4" w:space="0" w:color="auto"/>
                  </w:tcBorders>
                  <w:vAlign w:val="center"/>
                </w:tcPr>
                <w:p w14:paraId="5D73B82A"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０</w:t>
                  </w:r>
                </w:p>
              </w:tc>
              <w:tc>
                <w:tcPr>
                  <w:tcW w:w="600" w:type="dxa"/>
                  <w:tcBorders>
                    <w:left w:val="double" w:sz="4" w:space="0" w:color="auto"/>
                    <w:right w:val="single" w:sz="4" w:space="0" w:color="auto"/>
                  </w:tcBorders>
                  <w:vAlign w:val="center"/>
                </w:tcPr>
                <w:p w14:paraId="3B6D12FA"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sz w:val="18"/>
                      <w:szCs w:val="16"/>
                    </w:rPr>
                    <w:t>0</w:t>
                  </w:r>
                </w:p>
              </w:tc>
              <w:tc>
                <w:tcPr>
                  <w:tcW w:w="350" w:type="dxa"/>
                  <w:tcBorders>
                    <w:top w:val="nil"/>
                    <w:left w:val="single" w:sz="4" w:space="0" w:color="auto"/>
                    <w:bottom w:val="nil"/>
                    <w:right w:val="single" w:sz="4" w:space="0" w:color="auto"/>
                  </w:tcBorders>
                  <w:vAlign w:val="center"/>
                </w:tcPr>
                <w:p w14:paraId="627DD3FD"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tcBorders>
                  <w:vAlign w:val="center"/>
                </w:tcPr>
                <w:p w14:paraId="103A8294"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１</w:t>
                  </w:r>
                </w:p>
              </w:tc>
            </w:tr>
            <w:tr w:rsidR="00543886" w:rsidRPr="009C00D1" w14:paraId="4BB5E38A" w14:textId="77777777" w:rsidTr="007F7676">
              <w:trPr>
                <w:trHeight w:val="222"/>
              </w:trPr>
              <w:tc>
                <w:tcPr>
                  <w:tcW w:w="765" w:type="dxa"/>
                  <w:tcBorders>
                    <w:bottom w:val="single" w:sz="4" w:space="0" w:color="auto"/>
                    <w:right w:val="double" w:sz="4" w:space="0" w:color="auto"/>
                  </w:tcBorders>
                  <w:shd w:val="clear" w:color="auto" w:fill="auto"/>
                  <w:vAlign w:val="center"/>
                </w:tcPr>
                <w:p w14:paraId="1539A6DC"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合計</w:t>
                  </w:r>
                </w:p>
              </w:tc>
              <w:tc>
                <w:tcPr>
                  <w:tcW w:w="1246" w:type="dxa"/>
                  <w:tcBorders>
                    <w:bottom w:val="single" w:sz="4" w:space="0" w:color="auto"/>
                    <w:right w:val="double" w:sz="4" w:space="0" w:color="auto"/>
                  </w:tcBorders>
                  <w:vAlign w:val="center"/>
                </w:tcPr>
                <w:p w14:paraId="5FC2F1D4"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１０</w:t>
                  </w:r>
                </w:p>
              </w:tc>
              <w:tc>
                <w:tcPr>
                  <w:tcW w:w="1371" w:type="dxa"/>
                  <w:tcBorders>
                    <w:left w:val="double" w:sz="4" w:space="0" w:color="auto"/>
                    <w:bottom w:val="single" w:sz="4" w:space="0" w:color="auto"/>
                    <w:right w:val="double" w:sz="4" w:space="0" w:color="auto"/>
                  </w:tcBorders>
                  <w:vAlign w:val="center"/>
                </w:tcPr>
                <w:p w14:paraId="54C43CCA"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８</w:t>
                  </w:r>
                </w:p>
              </w:tc>
              <w:tc>
                <w:tcPr>
                  <w:tcW w:w="569" w:type="dxa"/>
                  <w:tcBorders>
                    <w:left w:val="double" w:sz="4" w:space="0" w:color="auto"/>
                    <w:bottom w:val="single" w:sz="4" w:space="0" w:color="auto"/>
                    <w:right w:val="double" w:sz="4" w:space="0" w:color="auto"/>
                  </w:tcBorders>
                  <w:vAlign w:val="center"/>
                </w:tcPr>
                <w:p w14:paraId="075CE502" w14:textId="77777777" w:rsidR="008717D5" w:rsidRPr="009C00D1" w:rsidRDefault="008717D5" w:rsidP="008717D5">
                  <w:pPr>
                    <w:spacing w:line="200" w:lineRule="exact"/>
                    <w:jc w:val="center"/>
                    <w:rPr>
                      <w:rFonts w:ascii="Meiryo UI" w:eastAsia="Meiryo UI" w:hAnsi="Meiryo UI"/>
                      <w:sz w:val="18"/>
                      <w:szCs w:val="16"/>
                    </w:rPr>
                  </w:pPr>
                  <w:r w:rsidRPr="009C00D1">
                    <w:rPr>
                      <w:rFonts w:ascii="Meiryo UI" w:eastAsia="Meiryo UI" w:hAnsi="Meiryo UI"/>
                      <w:sz w:val="18"/>
                      <w:szCs w:val="16"/>
                    </w:rPr>
                    <w:t>4</w:t>
                  </w:r>
                </w:p>
              </w:tc>
              <w:tc>
                <w:tcPr>
                  <w:tcW w:w="589" w:type="dxa"/>
                  <w:tcBorders>
                    <w:left w:val="double" w:sz="4" w:space="0" w:color="auto"/>
                    <w:bottom w:val="single" w:sz="4" w:space="0" w:color="auto"/>
                    <w:right w:val="double" w:sz="4" w:space="0" w:color="auto"/>
                  </w:tcBorders>
                  <w:vAlign w:val="center"/>
                </w:tcPr>
                <w:p w14:paraId="11CA261E"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７</w:t>
                  </w:r>
                </w:p>
              </w:tc>
              <w:tc>
                <w:tcPr>
                  <w:tcW w:w="600" w:type="dxa"/>
                  <w:tcBorders>
                    <w:left w:val="double" w:sz="4" w:space="0" w:color="auto"/>
                    <w:bottom w:val="single" w:sz="4" w:space="0" w:color="auto"/>
                    <w:right w:val="single" w:sz="4" w:space="0" w:color="auto"/>
                  </w:tcBorders>
                  <w:vAlign w:val="center"/>
                </w:tcPr>
                <w:p w14:paraId="1324FCB5"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4</w:t>
                  </w:r>
                </w:p>
              </w:tc>
              <w:tc>
                <w:tcPr>
                  <w:tcW w:w="350" w:type="dxa"/>
                  <w:tcBorders>
                    <w:top w:val="nil"/>
                    <w:left w:val="single" w:sz="4" w:space="0" w:color="auto"/>
                    <w:bottom w:val="nil"/>
                    <w:right w:val="single" w:sz="4" w:space="0" w:color="auto"/>
                  </w:tcBorders>
                  <w:vAlign w:val="center"/>
                </w:tcPr>
                <w:p w14:paraId="0CFF5AE3"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bottom w:val="single" w:sz="4" w:space="0" w:color="auto"/>
                  </w:tcBorders>
                  <w:vAlign w:val="center"/>
                </w:tcPr>
                <w:p w14:paraId="3B4E739B" w14:textId="77777777" w:rsidR="008717D5" w:rsidRPr="009C00D1" w:rsidRDefault="008717D5" w:rsidP="008717D5">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34</w:t>
                  </w:r>
                </w:p>
              </w:tc>
            </w:tr>
          </w:tbl>
          <w:p w14:paraId="1BE703FF" w14:textId="77777777" w:rsidR="00791AB2" w:rsidRPr="009C00D1" w:rsidRDefault="00791AB2">
            <w:pPr>
              <w:spacing w:line="240" w:lineRule="exact"/>
              <w:ind w:left="180" w:hangingChars="100" w:hanging="180"/>
              <w:rPr>
                <w:rFonts w:ascii="Meiryo UI" w:eastAsia="Meiryo UI" w:hAnsi="Meiryo UI"/>
                <w:kern w:val="0"/>
                <w:sz w:val="18"/>
                <w:szCs w:val="18"/>
              </w:rPr>
            </w:pPr>
          </w:p>
          <w:p w14:paraId="0890FF78" w14:textId="77777777" w:rsidR="00791AB2" w:rsidRPr="009C00D1" w:rsidRDefault="00791AB2">
            <w:pPr>
              <w:spacing w:line="240" w:lineRule="exact"/>
              <w:ind w:left="180" w:hangingChars="100" w:hanging="180"/>
              <w:rPr>
                <w:rFonts w:ascii="Meiryo UI" w:eastAsia="Meiryo UI" w:hAnsi="Meiryo UI"/>
                <w:kern w:val="0"/>
                <w:sz w:val="18"/>
                <w:szCs w:val="18"/>
              </w:rPr>
            </w:pPr>
          </w:p>
          <w:p w14:paraId="3DA54A0D" w14:textId="77777777" w:rsidR="00791AB2" w:rsidRPr="009C00D1" w:rsidRDefault="00791AB2">
            <w:pPr>
              <w:spacing w:line="240" w:lineRule="exact"/>
              <w:ind w:left="180" w:hangingChars="100" w:hanging="180"/>
              <w:rPr>
                <w:rFonts w:ascii="Meiryo UI" w:eastAsia="Meiryo UI" w:hAnsi="Meiryo UI"/>
                <w:kern w:val="0"/>
                <w:sz w:val="18"/>
                <w:szCs w:val="18"/>
              </w:rPr>
            </w:pPr>
          </w:p>
          <w:p w14:paraId="0916BC0D" w14:textId="77777777" w:rsidR="00791AB2" w:rsidRPr="009C00D1" w:rsidRDefault="00791AB2">
            <w:pPr>
              <w:spacing w:line="240" w:lineRule="exact"/>
              <w:ind w:left="180" w:hangingChars="100" w:hanging="180"/>
              <w:rPr>
                <w:rFonts w:ascii="Meiryo UI" w:eastAsia="Meiryo UI" w:hAnsi="Meiryo UI"/>
                <w:kern w:val="0"/>
                <w:sz w:val="18"/>
                <w:szCs w:val="18"/>
              </w:rPr>
            </w:pPr>
          </w:p>
          <w:p w14:paraId="483904B5" w14:textId="77777777" w:rsidR="00791AB2" w:rsidRPr="009C00D1" w:rsidRDefault="00791AB2">
            <w:pPr>
              <w:spacing w:line="240" w:lineRule="exact"/>
              <w:ind w:left="180" w:hangingChars="100" w:hanging="180"/>
              <w:rPr>
                <w:rFonts w:ascii="Meiryo UI" w:eastAsia="Meiryo UI" w:hAnsi="Meiryo UI"/>
                <w:kern w:val="0"/>
                <w:sz w:val="18"/>
                <w:szCs w:val="18"/>
              </w:rPr>
            </w:pPr>
          </w:p>
          <w:p w14:paraId="4E766041" w14:textId="77777777" w:rsidR="00791AB2" w:rsidRPr="009C00D1" w:rsidRDefault="00791AB2">
            <w:pPr>
              <w:spacing w:line="240" w:lineRule="exact"/>
              <w:ind w:left="180" w:hangingChars="100" w:hanging="180"/>
              <w:rPr>
                <w:rFonts w:ascii="Meiryo UI" w:eastAsia="Meiryo UI" w:hAnsi="Meiryo UI"/>
                <w:kern w:val="0"/>
                <w:sz w:val="18"/>
                <w:szCs w:val="18"/>
              </w:rPr>
            </w:pPr>
          </w:p>
          <w:p w14:paraId="34E77C95" w14:textId="3A48C86F" w:rsidR="00253987" w:rsidRPr="009C00D1" w:rsidRDefault="00253987" w:rsidP="00253987">
            <w:pPr>
              <w:autoSpaceDE w:val="0"/>
              <w:autoSpaceDN w:val="0"/>
              <w:spacing w:line="200" w:lineRule="exact"/>
              <w:rPr>
                <w:rFonts w:ascii="Meiryo UI" w:eastAsia="Meiryo UI" w:hAnsi="Meiryo UI"/>
                <w:kern w:val="0"/>
                <w:sz w:val="16"/>
                <w:szCs w:val="16"/>
              </w:rPr>
            </w:pPr>
            <w:r w:rsidRPr="009C00D1">
              <w:rPr>
                <w:rFonts w:ascii="Meiryo UI" w:eastAsia="Meiryo UI" w:hAnsi="Meiryo UI" w:hint="eastAsia"/>
                <w:kern w:val="0"/>
                <w:sz w:val="16"/>
                <w:szCs w:val="16"/>
              </w:rPr>
              <w:t>登録件数は年度中に新たに登録となった件数、登録済み件数は年度末における総登録件数（H24以前登録分を含む）</w:t>
            </w:r>
          </w:p>
          <w:p w14:paraId="2E5788E9" w14:textId="77777777" w:rsidR="00791AB2" w:rsidRPr="009C00D1" w:rsidRDefault="00791AB2">
            <w:pPr>
              <w:autoSpaceDE w:val="0"/>
              <w:autoSpaceDN w:val="0"/>
              <w:spacing w:line="200" w:lineRule="exact"/>
              <w:rPr>
                <w:rFonts w:ascii="Meiryo UI" w:eastAsia="Meiryo UI" w:hAnsi="Meiryo UI"/>
                <w:b/>
                <w:kern w:val="0"/>
                <w:sz w:val="18"/>
                <w:szCs w:val="16"/>
              </w:rPr>
            </w:pPr>
          </w:p>
          <w:p w14:paraId="0D545B7B" w14:textId="77777777" w:rsidR="00452A92" w:rsidRPr="009C00D1" w:rsidRDefault="00452A92">
            <w:pPr>
              <w:autoSpaceDE w:val="0"/>
              <w:autoSpaceDN w:val="0"/>
              <w:spacing w:line="200" w:lineRule="exact"/>
              <w:rPr>
                <w:rFonts w:ascii="Meiryo UI" w:eastAsia="Meiryo UI" w:hAnsi="Meiryo UI"/>
                <w:b/>
                <w:kern w:val="0"/>
                <w:sz w:val="18"/>
                <w:szCs w:val="16"/>
              </w:rPr>
            </w:pPr>
          </w:p>
          <w:p w14:paraId="78463042" w14:textId="77777777" w:rsidR="00791AB2" w:rsidRPr="009C00D1" w:rsidRDefault="00C04FFF">
            <w:pPr>
              <w:autoSpaceDE w:val="0"/>
              <w:autoSpaceDN w:val="0"/>
              <w:spacing w:line="200" w:lineRule="exact"/>
              <w:rPr>
                <w:rFonts w:ascii="Meiryo UI" w:eastAsia="Meiryo UI" w:hAnsi="Meiryo UI"/>
                <w:b/>
                <w:kern w:val="0"/>
                <w:sz w:val="18"/>
                <w:szCs w:val="16"/>
              </w:rPr>
            </w:pPr>
            <w:r w:rsidRPr="009C00D1">
              <w:rPr>
                <w:rFonts w:ascii="Meiryo UI" w:eastAsia="Meiryo UI" w:hAnsi="Meiryo UI" w:hint="eastAsia"/>
                <w:b/>
                <w:kern w:val="0"/>
                <w:sz w:val="18"/>
                <w:szCs w:val="16"/>
              </w:rPr>
              <w:t>知的財産の出願件数</w:t>
            </w:r>
          </w:p>
          <w:p w14:paraId="37B6451E" w14:textId="77777777" w:rsidR="00791AB2" w:rsidRPr="009C00D1" w:rsidRDefault="00791AB2">
            <w:pPr>
              <w:spacing w:line="240" w:lineRule="exact"/>
              <w:ind w:left="180" w:hangingChars="100" w:hanging="180"/>
              <w:rPr>
                <w:rFonts w:ascii="Meiryo UI" w:eastAsia="Meiryo UI" w:hAnsi="Meiryo UI"/>
                <w:kern w:val="0"/>
                <w:sz w:val="18"/>
                <w:szCs w:val="18"/>
              </w:rPr>
            </w:pPr>
          </w:p>
          <w:tbl>
            <w:tblPr>
              <w:tblpPr w:leftFromText="142" w:rightFromText="142" w:vertAnchor="text" w:horzAnchor="margin" w:tblpY="-157"/>
              <w:tblOverlap w:val="never"/>
              <w:tblW w:w="5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41"/>
              <w:gridCol w:w="1372"/>
              <w:gridCol w:w="574"/>
              <w:gridCol w:w="574"/>
              <w:gridCol w:w="574"/>
            </w:tblGrid>
            <w:tr w:rsidR="00543886" w:rsidRPr="009C00D1" w14:paraId="084DD2F6" w14:textId="77777777" w:rsidTr="008717D5">
              <w:trPr>
                <w:trHeight w:val="416"/>
              </w:trPr>
              <w:tc>
                <w:tcPr>
                  <w:tcW w:w="756" w:type="dxa"/>
                  <w:tcBorders>
                    <w:right w:val="double" w:sz="4" w:space="0" w:color="auto"/>
                  </w:tcBorders>
                  <w:shd w:val="clear" w:color="auto" w:fill="auto"/>
                  <w:vAlign w:val="center"/>
                </w:tcPr>
                <w:p w14:paraId="66867486" w14:textId="77777777" w:rsidR="00791AB2" w:rsidRPr="009C00D1" w:rsidRDefault="00791AB2">
                  <w:pPr>
                    <w:spacing w:line="200" w:lineRule="exact"/>
                    <w:jc w:val="center"/>
                    <w:rPr>
                      <w:rFonts w:ascii="Meiryo UI" w:eastAsia="Meiryo UI" w:hAnsi="Meiryo UI"/>
                      <w:sz w:val="18"/>
                      <w:szCs w:val="16"/>
                    </w:rPr>
                  </w:pPr>
                </w:p>
              </w:tc>
              <w:tc>
                <w:tcPr>
                  <w:tcW w:w="1241" w:type="dxa"/>
                  <w:tcBorders>
                    <w:right w:val="double" w:sz="4" w:space="0" w:color="auto"/>
                  </w:tcBorders>
                  <w:vAlign w:val="center"/>
                </w:tcPr>
                <w:p w14:paraId="4F3136B5"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第１期合計</w:t>
                  </w:r>
                </w:p>
                <w:p w14:paraId="2E0CAB86" w14:textId="77777777" w:rsidR="00791AB2" w:rsidRPr="009C00D1" w:rsidRDefault="00C04FFF">
                  <w:pPr>
                    <w:spacing w:line="200" w:lineRule="exact"/>
                    <w:jc w:val="center"/>
                    <w:rPr>
                      <w:rFonts w:ascii="Meiryo UI" w:eastAsia="Meiryo UI" w:hAnsi="Meiryo UI"/>
                      <w:sz w:val="18"/>
                      <w:szCs w:val="16"/>
                    </w:rPr>
                  </w:pPr>
                  <w:r w:rsidRPr="009C00D1">
                    <w:rPr>
                      <w:rFonts w:ascii="Meiryo UI" w:eastAsia="Meiryo UI" w:hAnsi="Meiryo UI" w:hint="eastAsia"/>
                      <w:sz w:val="18"/>
                      <w:szCs w:val="18"/>
                    </w:rPr>
                    <w:t>（</w:t>
                  </w:r>
                  <w:r w:rsidRPr="009C00D1">
                    <w:rPr>
                      <w:rFonts w:ascii="Meiryo UI" w:eastAsia="Meiryo UI" w:hAnsi="Meiryo UI"/>
                      <w:sz w:val="18"/>
                      <w:szCs w:val="18"/>
                    </w:rPr>
                    <w:t>H</w:t>
                  </w:r>
                  <w:r w:rsidRPr="009C00D1">
                    <w:rPr>
                      <w:rFonts w:ascii="Meiryo UI" w:eastAsia="Meiryo UI" w:hAnsi="Meiryo UI" w:hint="eastAsia"/>
                      <w:sz w:val="18"/>
                      <w:szCs w:val="18"/>
                    </w:rPr>
                    <w:t>24-27）</w:t>
                  </w:r>
                </w:p>
              </w:tc>
              <w:tc>
                <w:tcPr>
                  <w:tcW w:w="1372" w:type="dxa"/>
                  <w:tcBorders>
                    <w:left w:val="double" w:sz="4" w:space="0" w:color="auto"/>
                    <w:right w:val="double" w:sz="4" w:space="0" w:color="auto"/>
                  </w:tcBorders>
                  <w:vAlign w:val="center"/>
                </w:tcPr>
                <w:p w14:paraId="371D117E"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第２期合計</w:t>
                  </w:r>
                </w:p>
                <w:p w14:paraId="7134D222" w14:textId="77777777" w:rsidR="00791AB2" w:rsidRPr="009C00D1" w:rsidRDefault="00C04FFF">
                  <w:pPr>
                    <w:spacing w:line="200" w:lineRule="exact"/>
                    <w:jc w:val="center"/>
                    <w:rPr>
                      <w:rFonts w:ascii="Meiryo UI" w:eastAsia="Meiryo UI" w:hAnsi="Meiryo UI"/>
                      <w:sz w:val="18"/>
                      <w:szCs w:val="16"/>
                    </w:rPr>
                  </w:pPr>
                  <w:r w:rsidRPr="009C00D1">
                    <w:rPr>
                      <w:rFonts w:ascii="Meiryo UI" w:eastAsia="Meiryo UI" w:hAnsi="Meiryo UI" w:hint="eastAsia"/>
                      <w:sz w:val="18"/>
                      <w:szCs w:val="18"/>
                    </w:rPr>
                    <w:t>（H28-</w:t>
                  </w:r>
                  <w:r w:rsidRPr="009C00D1">
                    <w:rPr>
                      <w:rFonts w:ascii="Meiryo UI" w:eastAsia="Meiryo UI" w:hAnsi="Meiryo UI"/>
                      <w:sz w:val="18"/>
                      <w:szCs w:val="18"/>
                    </w:rPr>
                    <w:t>R01</w:t>
                  </w:r>
                  <w:r w:rsidRPr="009C00D1">
                    <w:rPr>
                      <w:rFonts w:ascii="Meiryo UI" w:eastAsia="Meiryo UI" w:hAnsi="Meiryo UI" w:hint="eastAsia"/>
                      <w:sz w:val="18"/>
                      <w:szCs w:val="18"/>
                    </w:rPr>
                    <w:t>）</w:t>
                  </w:r>
                </w:p>
              </w:tc>
              <w:tc>
                <w:tcPr>
                  <w:tcW w:w="574" w:type="dxa"/>
                  <w:tcBorders>
                    <w:left w:val="double" w:sz="4" w:space="0" w:color="auto"/>
                    <w:right w:val="double" w:sz="4" w:space="0" w:color="auto"/>
                  </w:tcBorders>
                  <w:vAlign w:val="center"/>
                </w:tcPr>
                <w:p w14:paraId="126E4782" w14:textId="77777777" w:rsidR="00791AB2" w:rsidRPr="009C00D1" w:rsidRDefault="00C04FFF">
                  <w:pPr>
                    <w:spacing w:line="200" w:lineRule="exact"/>
                    <w:jc w:val="center"/>
                    <w:rPr>
                      <w:rFonts w:ascii="Meiryo UI" w:eastAsia="Meiryo UI" w:hAnsi="Meiryo UI"/>
                      <w:sz w:val="18"/>
                      <w:szCs w:val="16"/>
                    </w:rPr>
                  </w:pPr>
                  <w:r w:rsidRPr="009C00D1">
                    <w:rPr>
                      <w:rFonts w:ascii="Meiryo UI" w:eastAsia="Meiryo UI" w:hAnsi="Meiryo UI"/>
                      <w:sz w:val="18"/>
                      <w:szCs w:val="16"/>
                    </w:rPr>
                    <w:t>R</w:t>
                  </w:r>
                  <w:r w:rsidRPr="009C00D1">
                    <w:rPr>
                      <w:rFonts w:ascii="Meiryo UI" w:eastAsia="Meiryo UI" w:hAnsi="Meiryo UI" w:hint="eastAsia"/>
                      <w:sz w:val="18"/>
                      <w:szCs w:val="16"/>
                    </w:rPr>
                    <w:t>0</w:t>
                  </w:r>
                  <w:r w:rsidRPr="009C00D1">
                    <w:rPr>
                      <w:rFonts w:ascii="Meiryo UI" w:eastAsia="Meiryo UI" w:hAnsi="Meiryo UI"/>
                      <w:sz w:val="18"/>
                      <w:szCs w:val="16"/>
                    </w:rPr>
                    <w:t>2</w:t>
                  </w:r>
                </w:p>
              </w:tc>
              <w:tc>
                <w:tcPr>
                  <w:tcW w:w="574" w:type="dxa"/>
                  <w:tcBorders>
                    <w:left w:val="double" w:sz="4" w:space="0" w:color="auto"/>
                    <w:right w:val="single" w:sz="4" w:space="0" w:color="auto"/>
                  </w:tcBorders>
                  <w:vAlign w:val="center"/>
                </w:tcPr>
                <w:p w14:paraId="2BBA0219" w14:textId="77777777" w:rsidR="00791AB2" w:rsidRPr="009C00D1" w:rsidRDefault="00C04FFF">
                  <w:pPr>
                    <w:spacing w:line="200" w:lineRule="exact"/>
                    <w:jc w:val="center"/>
                    <w:rPr>
                      <w:rFonts w:ascii="Meiryo UI" w:eastAsia="Meiryo UI" w:hAnsi="Meiryo UI"/>
                      <w:sz w:val="18"/>
                      <w:szCs w:val="16"/>
                    </w:rPr>
                  </w:pPr>
                  <w:r w:rsidRPr="009C00D1">
                    <w:rPr>
                      <w:rFonts w:ascii="Meiryo UI" w:eastAsia="Meiryo UI" w:hAnsi="Meiryo UI" w:hint="eastAsia"/>
                      <w:sz w:val="18"/>
                      <w:szCs w:val="18"/>
                    </w:rPr>
                    <w:t>R0</w:t>
                  </w:r>
                  <w:r w:rsidRPr="009C00D1">
                    <w:rPr>
                      <w:rFonts w:ascii="Meiryo UI" w:eastAsia="Meiryo UI" w:hAnsi="Meiryo UI"/>
                      <w:sz w:val="18"/>
                      <w:szCs w:val="18"/>
                    </w:rPr>
                    <w:t>3</w:t>
                  </w:r>
                </w:p>
              </w:tc>
              <w:tc>
                <w:tcPr>
                  <w:tcW w:w="574" w:type="dxa"/>
                  <w:tcBorders>
                    <w:left w:val="double" w:sz="4" w:space="0" w:color="auto"/>
                    <w:right w:val="single" w:sz="4" w:space="0" w:color="auto"/>
                  </w:tcBorders>
                  <w:vAlign w:val="center"/>
                </w:tcPr>
                <w:p w14:paraId="19EF3195" w14:textId="77777777" w:rsidR="00791AB2" w:rsidRPr="009C00D1" w:rsidRDefault="00C04FFF">
                  <w:pPr>
                    <w:spacing w:line="200" w:lineRule="exact"/>
                    <w:jc w:val="center"/>
                    <w:rPr>
                      <w:rFonts w:ascii="Meiryo UI" w:eastAsia="Meiryo UI" w:hAnsi="Meiryo UI"/>
                      <w:sz w:val="18"/>
                      <w:szCs w:val="18"/>
                    </w:rPr>
                  </w:pPr>
                  <w:r w:rsidRPr="009C00D1">
                    <w:rPr>
                      <w:rFonts w:ascii="Meiryo UI" w:eastAsia="Meiryo UI" w:hAnsi="Meiryo UI" w:hint="eastAsia"/>
                      <w:sz w:val="18"/>
                      <w:szCs w:val="18"/>
                    </w:rPr>
                    <w:t>R04</w:t>
                  </w:r>
                </w:p>
              </w:tc>
            </w:tr>
            <w:tr w:rsidR="00543886" w:rsidRPr="009C00D1" w14:paraId="40AE3738" w14:textId="77777777" w:rsidTr="008717D5">
              <w:trPr>
                <w:trHeight w:val="222"/>
              </w:trPr>
              <w:tc>
                <w:tcPr>
                  <w:tcW w:w="756" w:type="dxa"/>
                  <w:tcBorders>
                    <w:right w:val="double" w:sz="4" w:space="0" w:color="auto"/>
                  </w:tcBorders>
                  <w:shd w:val="clear" w:color="auto" w:fill="auto"/>
                  <w:vAlign w:val="center"/>
                </w:tcPr>
                <w:p w14:paraId="2CA2D2D4"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特許</w:t>
                  </w:r>
                </w:p>
              </w:tc>
              <w:tc>
                <w:tcPr>
                  <w:tcW w:w="1241" w:type="dxa"/>
                  <w:tcBorders>
                    <w:right w:val="double" w:sz="4" w:space="0" w:color="auto"/>
                  </w:tcBorders>
                  <w:vAlign w:val="center"/>
                </w:tcPr>
                <w:p w14:paraId="7D7ECFFA"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15</w:t>
                  </w:r>
                </w:p>
              </w:tc>
              <w:tc>
                <w:tcPr>
                  <w:tcW w:w="1372" w:type="dxa"/>
                  <w:tcBorders>
                    <w:left w:val="double" w:sz="4" w:space="0" w:color="auto"/>
                    <w:right w:val="double" w:sz="4" w:space="0" w:color="auto"/>
                  </w:tcBorders>
                  <w:vAlign w:val="center"/>
                </w:tcPr>
                <w:p w14:paraId="04FD962C"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15</w:t>
                  </w:r>
                </w:p>
              </w:tc>
              <w:tc>
                <w:tcPr>
                  <w:tcW w:w="574" w:type="dxa"/>
                  <w:tcBorders>
                    <w:left w:val="double" w:sz="4" w:space="0" w:color="auto"/>
                    <w:right w:val="double" w:sz="4" w:space="0" w:color="auto"/>
                  </w:tcBorders>
                  <w:vAlign w:val="center"/>
                </w:tcPr>
                <w:p w14:paraId="0F76BC47"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1</w:t>
                  </w:r>
                </w:p>
              </w:tc>
              <w:tc>
                <w:tcPr>
                  <w:tcW w:w="574" w:type="dxa"/>
                  <w:tcBorders>
                    <w:left w:val="double" w:sz="4" w:space="0" w:color="auto"/>
                    <w:right w:val="single" w:sz="4" w:space="0" w:color="auto"/>
                  </w:tcBorders>
                  <w:vAlign w:val="center"/>
                </w:tcPr>
                <w:p w14:paraId="59219C4D" w14:textId="77777777" w:rsidR="00452A92" w:rsidRPr="009C00D1" w:rsidRDefault="00452A92" w:rsidP="00452A92">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sz w:val="18"/>
                      <w:szCs w:val="16"/>
                    </w:rPr>
                    <w:t>4</w:t>
                  </w:r>
                </w:p>
              </w:tc>
              <w:tc>
                <w:tcPr>
                  <w:tcW w:w="574" w:type="dxa"/>
                  <w:tcBorders>
                    <w:left w:val="double" w:sz="4" w:space="0" w:color="auto"/>
                    <w:right w:val="single" w:sz="4" w:space="0" w:color="auto"/>
                  </w:tcBorders>
                  <w:vAlign w:val="center"/>
                </w:tcPr>
                <w:p w14:paraId="79760BC3" w14:textId="77777777" w:rsidR="00452A92" w:rsidRPr="009C00D1" w:rsidRDefault="00452A92" w:rsidP="00452A92">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3</w:t>
                  </w:r>
                </w:p>
              </w:tc>
            </w:tr>
            <w:tr w:rsidR="00543886" w:rsidRPr="009C00D1" w14:paraId="079B6BE5" w14:textId="77777777" w:rsidTr="008717D5">
              <w:trPr>
                <w:trHeight w:val="222"/>
              </w:trPr>
              <w:tc>
                <w:tcPr>
                  <w:tcW w:w="756" w:type="dxa"/>
                  <w:tcBorders>
                    <w:right w:val="double" w:sz="4" w:space="0" w:color="auto"/>
                  </w:tcBorders>
                  <w:shd w:val="clear" w:color="auto" w:fill="auto"/>
                  <w:vAlign w:val="center"/>
                </w:tcPr>
                <w:p w14:paraId="76893116"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品種</w:t>
                  </w:r>
                </w:p>
              </w:tc>
              <w:tc>
                <w:tcPr>
                  <w:tcW w:w="1241" w:type="dxa"/>
                  <w:tcBorders>
                    <w:right w:val="double" w:sz="4" w:space="0" w:color="auto"/>
                  </w:tcBorders>
                  <w:vAlign w:val="center"/>
                </w:tcPr>
                <w:p w14:paraId="082D1FB8"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1</w:t>
                  </w:r>
                </w:p>
              </w:tc>
              <w:tc>
                <w:tcPr>
                  <w:tcW w:w="1372" w:type="dxa"/>
                  <w:tcBorders>
                    <w:left w:val="double" w:sz="4" w:space="0" w:color="auto"/>
                    <w:right w:val="double" w:sz="4" w:space="0" w:color="auto"/>
                  </w:tcBorders>
                  <w:vAlign w:val="center"/>
                </w:tcPr>
                <w:p w14:paraId="462679BC"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1</w:t>
                  </w:r>
                </w:p>
              </w:tc>
              <w:tc>
                <w:tcPr>
                  <w:tcW w:w="574" w:type="dxa"/>
                  <w:tcBorders>
                    <w:left w:val="double" w:sz="4" w:space="0" w:color="auto"/>
                    <w:right w:val="double" w:sz="4" w:space="0" w:color="auto"/>
                  </w:tcBorders>
                  <w:vAlign w:val="center"/>
                </w:tcPr>
                <w:p w14:paraId="4D18FB5C"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０</w:t>
                  </w:r>
                </w:p>
              </w:tc>
              <w:tc>
                <w:tcPr>
                  <w:tcW w:w="574" w:type="dxa"/>
                  <w:tcBorders>
                    <w:left w:val="double" w:sz="4" w:space="0" w:color="auto"/>
                    <w:right w:val="single" w:sz="4" w:space="0" w:color="auto"/>
                  </w:tcBorders>
                  <w:vAlign w:val="center"/>
                </w:tcPr>
                <w:p w14:paraId="526FDEFF" w14:textId="77777777" w:rsidR="00452A92" w:rsidRPr="009C00D1" w:rsidRDefault="00452A92" w:rsidP="00452A92">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０</w:t>
                  </w:r>
                </w:p>
              </w:tc>
              <w:tc>
                <w:tcPr>
                  <w:tcW w:w="574" w:type="dxa"/>
                  <w:tcBorders>
                    <w:left w:val="double" w:sz="4" w:space="0" w:color="auto"/>
                    <w:right w:val="single" w:sz="4" w:space="0" w:color="auto"/>
                  </w:tcBorders>
                  <w:vAlign w:val="center"/>
                </w:tcPr>
                <w:p w14:paraId="28CAD007" w14:textId="77777777" w:rsidR="00452A92" w:rsidRPr="009C00D1" w:rsidRDefault="00452A92" w:rsidP="00452A92">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0</w:t>
                  </w:r>
                </w:p>
              </w:tc>
            </w:tr>
            <w:tr w:rsidR="00543886" w:rsidRPr="009C00D1" w14:paraId="504A4773" w14:textId="77777777" w:rsidTr="008717D5">
              <w:trPr>
                <w:trHeight w:val="222"/>
              </w:trPr>
              <w:tc>
                <w:tcPr>
                  <w:tcW w:w="756" w:type="dxa"/>
                  <w:tcBorders>
                    <w:bottom w:val="single" w:sz="4" w:space="0" w:color="auto"/>
                    <w:right w:val="double" w:sz="4" w:space="0" w:color="auto"/>
                  </w:tcBorders>
                  <w:shd w:val="clear" w:color="auto" w:fill="auto"/>
                  <w:vAlign w:val="center"/>
                </w:tcPr>
                <w:p w14:paraId="7086F160"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商標</w:t>
                  </w:r>
                </w:p>
              </w:tc>
              <w:tc>
                <w:tcPr>
                  <w:tcW w:w="1241" w:type="dxa"/>
                  <w:tcBorders>
                    <w:bottom w:val="single" w:sz="4" w:space="0" w:color="auto"/>
                    <w:right w:val="double" w:sz="4" w:space="0" w:color="auto"/>
                  </w:tcBorders>
                  <w:vAlign w:val="center"/>
                </w:tcPr>
                <w:p w14:paraId="03E6F121"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3</w:t>
                  </w:r>
                </w:p>
              </w:tc>
              <w:tc>
                <w:tcPr>
                  <w:tcW w:w="1372" w:type="dxa"/>
                  <w:tcBorders>
                    <w:left w:val="double" w:sz="4" w:space="0" w:color="auto"/>
                    <w:bottom w:val="single" w:sz="4" w:space="0" w:color="auto"/>
                    <w:right w:val="double" w:sz="4" w:space="0" w:color="auto"/>
                  </w:tcBorders>
                  <w:vAlign w:val="center"/>
                </w:tcPr>
                <w:p w14:paraId="4DBD3F34"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1</w:t>
                  </w:r>
                </w:p>
              </w:tc>
              <w:tc>
                <w:tcPr>
                  <w:tcW w:w="574" w:type="dxa"/>
                  <w:tcBorders>
                    <w:left w:val="double" w:sz="4" w:space="0" w:color="auto"/>
                    <w:bottom w:val="single" w:sz="4" w:space="0" w:color="auto"/>
                    <w:right w:val="double" w:sz="4" w:space="0" w:color="auto"/>
                  </w:tcBorders>
                  <w:vAlign w:val="center"/>
                </w:tcPr>
                <w:p w14:paraId="702E7AEA"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2</w:t>
                  </w:r>
                </w:p>
              </w:tc>
              <w:tc>
                <w:tcPr>
                  <w:tcW w:w="574" w:type="dxa"/>
                  <w:tcBorders>
                    <w:left w:val="double" w:sz="4" w:space="0" w:color="auto"/>
                    <w:bottom w:val="single" w:sz="4" w:space="0" w:color="auto"/>
                    <w:right w:val="single" w:sz="4" w:space="0" w:color="auto"/>
                  </w:tcBorders>
                  <w:vAlign w:val="center"/>
                </w:tcPr>
                <w:p w14:paraId="422E58B8" w14:textId="77777777" w:rsidR="00452A92" w:rsidRPr="009C00D1" w:rsidRDefault="00452A92" w:rsidP="00452A92">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0</w:t>
                  </w:r>
                </w:p>
              </w:tc>
              <w:tc>
                <w:tcPr>
                  <w:tcW w:w="574" w:type="dxa"/>
                  <w:tcBorders>
                    <w:left w:val="double" w:sz="4" w:space="0" w:color="auto"/>
                    <w:bottom w:val="single" w:sz="4" w:space="0" w:color="auto"/>
                    <w:right w:val="single" w:sz="4" w:space="0" w:color="auto"/>
                  </w:tcBorders>
                  <w:vAlign w:val="center"/>
                </w:tcPr>
                <w:p w14:paraId="070E7279" w14:textId="77777777" w:rsidR="00452A92" w:rsidRPr="009C00D1" w:rsidRDefault="00452A92" w:rsidP="00452A92">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0</w:t>
                  </w:r>
                </w:p>
              </w:tc>
            </w:tr>
            <w:tr w:rsidR="00543886" w:rsidRPr="009C00D1" w14:paraId="37A7E949" w14:textId="77777777" w:rsidTr="008717D5">
              <w:trPr>
                <w:trHeight w:val="222"/>
              </w:trPr>
              <w:tc>
                <w:tcPr>
                  <w:tcW w:w="756" w:type="dxa"/>
                  <w:tcBorders>
                    <w:bottom w:val="single" w:sz="4" w:space="0" w:color="auto"/>
                    <w:right w:val="double" w:sz="4" w:space="0" w:color="auto"/>
                  </w:tcBorders>
                  <w:shd w:val="clear" w:color="auto" w:fill="auto"/>
                  <w:vAlign w:val="center"/>
                </w:tcPr>
                <w:p w14:paraId="4CA3E928"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著作権</w:t>
                  </w:r>
                </w:p>
              </w:tc>
              <w:tc>
                <w:tcPr>
                  <w:tcW w:w="1241" w:type="dxa"/>
                  <w:tcBorders>
                    <w:bottom w:val="single" w:sz="4" w:space="0" w:color="auto"/>
                    <w:right w:val="double" w:sz="4" w:space="0" w:color="auto"/>
                  </w:tcBorders>
                  <w:vAlign w:val="center"/>
                </w:tcPr>
                <w:p w14:paraId="47349054"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1</w:t>
                  </w:r>
                </w:p>
              </w:tc>
              <w:tc>
                <w:tcPr>
                  <w:tcW w:w="1372" w:type="dxa"/>
                  <w:tcBorders>
                    <w:left w:val="double" w:sz="4" w:space="0" w:color="auto"/>
                    <w:bottom w:val="single" w:sz="4" w:space="0" w:color="auto"/>
                    <w:right w:val="double" w:sz="4" w:space="0" w:color="auto"/>
                  </w:tcBorders>
                  <w:vAlign w:val="center"/>
                </w:tcPr>
                <w:p w14:paraId="4691B677"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0</w:t>
                  </w:r>
                </w:p>
              </w:tc>
              <w:tc>
                <w:tcPr>
                  <w:tcW w:w="574" w:type="dxa"/>
                  <w:tcBorders>
                    <w:left w:val="double" w:sz="4" w:space="0" w:color="auto"/>
                    <w:bottom w:val="single" w:sz="4" w:space="0" w:color="auto"/>
                    <w:right w:val="double" w:sz="4" w:space="0" w:color="auto"/>
                  </w:tcBorders>
                  <w:vAlign w:val="center"/>
                </w:tcPr>
                <w:p w14:paraId="5F11C5CD" w14:textId="77777777" w:rsidR="00452A92" w:rsidRPr="009C00D1" w:rsidRDefault="00452A92" w:rsidP="00452A92">
                  <w:pPr>
                    <w:spacing w:line="200" w:lineRule="exact"/>
                    <w:jc w:val="center"/>
                    <w:rPr>
                      <w:rFonts w:ascii="Meiryo UI" w:eastAsia="Meiryo UI" w:hAnsi="Meiryo UI"/>
                      <w:sz w:val="18"/>
                      <w:szCs w:val="16"/>
                    </w:rPr>
                  </w:pPr>
                  <w:r w:rsidRPr="009C00D1">
                    <w:rPr>
                      <w:rFonts w:ascii="Meiryo UI" w:eastAsia="Meiryo UI" w:hAnsi="Meiryo UI" w:hint="eastAsia"/>
                      <w:sz w:val="18"/>
                      <w:szCs w:val="16"/>
                    </w:rPr>
                    <w:t>０</w:t>
                  </w:r>
                </w:p>
              </w:tc>
              <w:tc>
                <w:tcPr>
                  <w:tcW w:w="574" w:type="dxa"/>
                  <w:tcBorders>
                    <w:left w:val="double" w:sz="4" w:space="0" w:color="auto"/>
                    <w:bottom w:val="single" w:sz="4" w:space="0" w:color="auto"/>
                    <w:right w:val="single" w:sz="4" w:space="0" w:color="auto"/>
                  </w:tcBorders>
                  <w:vAlign w:val="center"/>
                </w:tcPr>
                <w:p w14:paraId="47DE29C1" w14:textId="77777777" w:rsidR="00452A92" w:rsidRPr="009C00D1" w:rsidRDefault="00452A92" w:rsidP="00452A92">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０</w:t>
                  </w:r>
                </w:p>
              </w:tc>
              <w:tc>
                <w:tcPr>
                  <w:tcW w:w="574" w:type="dxa"/>
                  <w:tcBorders>
                    <w:left w:val="double" w:sz="4" w:space="0" w:color="auto"/>
                    <w:bottom w:val="single" w:sz="4" w:space="0" w:color="auto"/>
                    <w:right w:val="single" w:sz="4" w:space="0" w:color="auto"/>
                  </w:tcBorders>
                  <w:vAlign w:val="center"/>
                </w:tcPr>
                <w:p w14:paraId="30F4BA9D" w14:textId="77777777" w:rsidR="00452A92" w:rsidRPr="009C00D1" w:rsidRDefault="00452A92" w:rsidP="00452A92">
                  <w:pPr>
                    <w:spacing w:line="200" w:lineRule="exact"/>
                    <w:ind w:leftChars="50" w:left="285" w:hangingChars="100" w:hanging="180"/>
                    <w:jc w:val="center"/>
                    <w:rPr>
                      <w:rFonts w:ascii="Meiryo UI" w:eastAsia="Meiryo UI" w:hAnsi="Meiryo UI"/>
                      <w:sz w:val="18"/>
                      <w:szCs w:val="16"/>
                    </w:rPr>
                  </w:pPr>
                  <w:r w:rsidRPr="009C00D1">
                    <w:rPr>
                      <w:rFonts w:ascii="Meiryo UI" w:eastAsia="Meiryo UI" w:hAnsi="Meiryo UI" w:hint="eastAsia"/>
                      <w:sz w:val="18"/>
                      <w:szCs w:val="16"/>
                    </w:rPr>
                    <w:t>0</w:t>
                  </w:r>
                </w:p>
              </w:tc>
            </w:tr>
          </w:tbl>
          <w:p w14:paraId="3FAD5D9A" w14:textId="77777777" w:rsidR="00791AB2" w:rsidRPr="009C00D1" w:rsidRDefault="00791AB2">
            <w:pPr>
              <w:spacing w:line="240" w:lineRule="exact"/>
              <w:ind w:left="180" w:hangingChars="100" w:hanging="180"/>
              <w:rPr>
                <w:rFonts w:ascii="Meiryo UI" w:eastAsia="Meiryo UI" w:hAnsi="Meiryo UI"/>
                <w:kern w:val="0"/>
                <w:sz w:val="18"/>
                <w:szCs w:val="18"/>
              </w:rPr>
            </w:pPr>
          </w:p>
          <w:p w14:paraId="78ECACBE" w14:textId="77777777" w:rsidR="00791AB2" w:rsidRPr="009C00D1" w:rsidRDefault="00791AB2">
            <w:pPr>
              <w:spacing w:line="240" w:lineRule="exact"/>
              <w:ind w:left="180" w:hangingChars="100" w:hanging="180"/>
              <w:rPr>
                <w:rFonts w:ascii="Meiryo UI" w:eastAsia="Meiryo UI" w:hAnsi="Meiryo UI"/>
                <w:kern w:val="0"/>
                <w:sz w:val="18"/>
                <w:szCs w:val="18"/>
              </w:rPr>
            </w:pPr>
          </w:p>
          <w:p w14:paraId="2AABE006" w14:textId="77777777" w:rsidR="00791AB2" w:rsidRPr="009C00D1" w:rsidRDefault="00791AB2">
            <w:pPr>
              <w:spacing w:line="240" w:lineRule="exact"/>
              <w:ind w:left="180" w:hangingChars="100" w:hanging="180"/>
              <w:rPr>
                <w:rFonts w:ascii="Meiryo UI" w:eastAsia="Meiryo UI" w:hAnsi="Meiryo UI"/>
                <w:kern w:val="0"/>
                <w:sz w:val="18"/>
                <w:szCs w:val="18"/>
              </w:rPr>
            </w:pPr>
          </w:p>
          <w:p w14:paraId="1EBE0858" w14:textId="77777777" w:rsidR="00791AB2" w:rsidRPr="009C00D1" w:rsidRDefault="00791AB2">
            <w:pPr>
              <w:spacing w:line="240" w:lineRule="exact"/>
              <w:ind w:left="180" w:hangingChars="100" w:hanging="180"/>
              <w:rPr>
                <w:rFonts w:ascii="Meiryo UI" w:eastAsia="Meiryo UI" w:hAnsi="Meiryo UI"/>
                <w:kern w:val="0"/>
                <w:sz w:val="18"/>
                <w:szCs w:val="18"/>
              </w:rPr>
            </w:pPr>
          </w:p>
          <w:p w14:paraId="7B52DA5A" w14:textId="77777777" w:rsidR="00791AB2" w:rsidRPr="009C00D1" w:rsidRDefault="00791AB2">
            <w:pPr>
              <w:spacing w:line="240" w:lineRule="exact"/>
              <w:ind w:left="180" w:hangingChars="100" w:hanging="180"/>
              <w:rPr>
                <w:rFonts w:ascii="Meiryo UI" w:eastAsia="Meiryo UI" w:hAnsi="Meiryo UI"/>
                <w:kern w:val="0"/>
                <w:sz w:val="18"/>
                <w:szCs w:val="18"/>
              </w:rPr>
            </w:pPr>
          </w:p>
          <w:p w14:paraId="348FAC5A" w14:textId="77777777" w:rsidR="00791AB2" w:rsidRPr="009C00D1" w:rsidRDefault="00791AB2">
            <w:pPr>
              <w:spacing w:line="240" w:lineRule="exact"/>
              <w:ind w:left="200" w:hangingChars="100" w:hanging="200"/>
              <w:rPr>
                <w:rFonts w:ascii="Meiryo UI" w:eastAsia="Meiryo UI" w:hAnsi="Meiryo UI"/>
                <w:kern w:val="0"/>
                <w:sz w:val="20"/>
                <w:szCs w:val="20"/>
              </w:rPr>
            </w:pPr>
          </w:p>
        </w:tc>
      </w:tr>
      <w:tr w:rsidR="00543886" w:rsidRPr="00543886" w14:paraId="3A31BC7C" w14:textId="77777777">
        <w:trPr>
          <w:trHeight w:val="2407"/>
        </w:trPr>
        <w:tc>
          <w:tcPr>
            <w:tcW w:w="2735" w:type="dxa"/>
            <w:tcBorders>
              <w:bottom w:val="single" w:sz="4" w:space="0" w:color="auto"/>
            </w:tcBorders>
          </w:tcPr>
          <w:p w14:paraId="05077D0D" w14:textId="77777777" w:rsidR="00791AB2" w:rsidRPr="00543886" w:rsidRDefault="00791AB2">
            <w:pPr>
              <w:spacing w:line="200" w:lineRule="exact"/>
              <w:ind w:firstLineChars="100" w:firstLine="160"/>
              <w:rPr>
                <w:rFonts w:ascii="ＭＳ ゴシック" w:eastAsia="ＭＳ ゴシック" w:hAnsi="ＭＳ ゴシック"/>
                <w:kern w:val="0"/>
                <w:sz w:val="16"/>
                <w:szCs w:val="14"/>
              </w:rPr>
            </w:pPr>
          </w:p>
        </w:tc>
        <w:tc>
          <w:tcPr>
            <w:tcW w:w="3072" w:type="dxa"/>
            <w:tcBorders>
              <w:bottom w:val="single" w:sz="4" w:space="0" w:color="auto"/>
            </w:tcBorders>
          </w:tcPr>
          <w:p w14:paraId="0B551918" w14:textId="77777777" w:rsidR="00791AB2" w:rsidRPr="00543886" w:rsidRDefault="00791AB2">
            <w:pPr>
              <w:spacing w:line="200" w:lineRule="exact"/>
              <w:ind w:firstLineChars="100" w:firstLine="160"/>
              <w:rPr>
                <w:rFonts w:ascii="ＭＳ ゴシック" w:eastAsia="ＭＳ ゴシック" w:hAnsi="ＭＳ ゴシック"/>
                <w:kern w:val="0"/>
                <w:sz w:val="16"/>
                <w:szCs w:val="14"/>
              </w:rPr>
            </w:pPr>
          </w:p>
        </w:tc>
        <w:tc>
          <w:tcPr>
            <w:tcW w:w="9639" w:type="dxa"/>
            <w:vMerge/>
            <w:tcBorders>
              <w:bottom w:val="single" w:sz="4" w:space="0" w:color="auto"/>
            </w:tcBorders>
          </w:tcPr>
          <w:p w14:paraId="5AB05820" w14:textId="77777777" w:rsidR="00791AB2" w:rsidRPr="00543886" w:rsidRDefault="00791AB2">
            <w:pPr>
              <w:spacing w:line="240" w:lineRule="exact"/>
              <w:ind w:left="180" w:hangingChars="100" w:hanging="180"/>
              <w:rPr>
                <w:rFonts w:ascii="Meiryo UI" w:eastAsia="Meiryo UI" w:hAnsi="Meiryo UI"/>
                <w:kern w:val="0"/>
                <w:sz w:val="18"/>
                <w:szCs w:val="18"/>
              </w:rPr>
            </w:pPr>
          </w:p>
        </w:tc>
      </w:tr>
    </w:tbl>
    <w:p w14:paraId="4CB2490B" w14:textId="77777777" w:rsidR="00791AB2" w:rsidRPr="00543886" w:rsidRDefault="00C04FFF">
      <w:r w:rsidRPr="00543886">
        <w:br w:type="page"/>
      </w: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1"/>
      </w:tblGrid>
      <w:tr w:rsidR="00543886" w:rsidRPr="00543886" w14:paraId="63AD089D" w14:textId="77777777">
        <w:tc>
          <w:tcPr>
            <w:tcW w:w="15451" w:type="dxa"/>
            <w:tcBorders>
              <w:top w:val="single" w:sz="4" w:space="0" w:color="auto"/>
              <w:left w:val="single" w:sz="8" w:space="0" w:color="auto"/>
              <w:bottom w:val="single" w:sz="8" w:space="0" w:color="auto"/>
              <w:right w:val="single" w:sz="8" w:space="0" w:color="auto"/>
            </w:tcBorders>
            <w:shd w:val="clear" w:color="auto" w:fill="auto"/>
          </w:tcPr>
          <w:p w14:paraId="6EA8FADE" w14:textId="77777777" w:rsidR="00791AB2" w:rsidRPr="00543886" w:rsidRDefault="00C04FFF">
            <w:pPr>
              <w:rPr>
                <w:rFonts w:ascii="ＭＳ ゴシック" w:eastAsia="ＭＳ ゴシック" w:hAnsi="ＭＳ ゴシック"/>
                <w:b/>
                <w:bCs/>
                <w:sz w:val="18"/>
                <w:szCs w:val="18"/>
              </w:rPr>
            </w:pPr>
            <w:r w:rsidRPr="00543886">
              <w:rPr>
                <w:rFonts w:ascii="ＭＳ ゴシック" w:eastAsia="ＭＳ ゴシック" w:hAnsi="ＭＳ ゴシック" w:hint="eastAsia"/>
                <w:b/>
                <w:bCs/>
                <w:sz w:val="18"/>
                <w:szCs w:val="18"/>
              </w:rPr>
              <w:lastRenderedPageBreak/>
              <w:t>第２　業務運営の改善及び効率化に関する目標を達成するためにとるべき措置</w:t>
            </w:r>
          </w:p>
        </w:tc>
      </w:tr>
    </w:tbl>
    <w:tbl>
      <w:tblPr>
        <w:tblpPr w:leftFromText="142" w:rightFromText="142" w:vertAnchor="text" w:horzAnchor="margin" w:tblpY="2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771"/>
      </w:tblGrid>
      <w:tr w:rsidR="00543886" w:rsidRPr="00543886" w14:paraId="7EBF5770" w14:textId="77777777">
        <w:trPr>
          <w:trHeight w:val="2818"/>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00305385" w14:textId="77777777" w:rsidR="00791AB2" w:rsidRPr="00543886" w:rsidRDefault="00C04FFF">
            <w:pPr>
              <w:spacing w:line="200" w:lineRule="exact"/>
              <w:jc w:val="center"/>
              <w:rPr>
                <w:rFonts w:ascii="ＭＳ ゴシック" w:eastAsia="ＭＳ ゴシック" w:hAnsi="ＭＳ ゴシック"/>
                <w:sz w:val="20"/>
                <w:szCs w:val="18"/>
              </w:rPr>
            </w:pPr>
            <w:r w:rsidRPr="00543886">
              <w:rPr>
                <w:rFonts w:ascii="ＭＳ ゴシック" w:eastAsia="ＭＳ ゴシック" w:hAnsi="ＭＳ ゴシック" w:hint="eastAsia"/>
                <w:sz w:val="20"/>
                <w:szCs w:val="18"/>
              </w:rPr>
              <w:t>中期</w:t>
            </w:r>
          </w:p>
          <w:p w14:paraId="5900B8AE" w14:textId="77777777" w:rsidR="00791AB2" w:rsidRPr="00543886" w:rsidRDefault="00C04FFF">
            <w:pPr>
              <w:spacing w:line="200" w:lineRule="exact"/>
              <w:jc w:val="center"/>
              <w:rPr>
                <w:rFonts w:ascii="ＭＳ ゴシック" w:eastAsia="ＭＳ ゴシック" w:hAnsi="ＭＳ ゴシック"/>
                <w:sz w:val="18"/>
                <w:szCs w:val="18"/>
              </w:rPr>
            </w:pPr>
            <w:r w:rsidRPr="00543886">
              <w:rPr>
                <w:rFonts w:ascii="ＭＳ ゴシック" w:eastAsia="ＭＳ ゴシック" w:hAnsi="ＭＳ ゴシック" w:hint="eastAsia"/>
                <w:sz w:val="20"/>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0BB9E13A"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１</w:t>
            </w:r>
            <w:r w:rsidRPr="00543886">
              <w:rPr>
                <w:rFonts w:ascii="ＭＳ ゴシック" w:eastAsia="ＭＳ ゴシック" w:hAnsi="ＭＳ ゴシック"/>
                <w:sz w:val="16"/>
                <w:szCs w:val="18"/>
              </w:rPr>
              <w:t xml:space="preserve"> 組織・業務運営の改善</w:t>
            </w:r>
          </w:p>
          <w:p w14:paraId="75023327"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（１）自律的な組織・業務運営</w:t>
            </w:r>
          </w:p>
          <w:p w14:paraId="70714B23"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14:paraId="455C742D"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（２）優秀な職員の確保</w:t>
            </w:r>
          </w:p>
          <w:p w14:paraId="06E1C2EF"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長期的展望に立って計画的・弾力的に、優秀な職員を確保すること。</w:t>
            </w:r>
          </w:p>
          <w:p w14:paraId="1E000379"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（３）職員の育成</w:t>
            </w:r>
          </w:p>
          <w:p w14:paraId="0191F8BA"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14:paraId="57FF9AC9" w14:textId="77777777" w:rsidR="00791AB2" w:rsidRPr="00543886" w:rsidRDefault="00C04FFF">
            <w:pPr>
              <w:spacing w:line="200" w:lineRule="exact"/>
              <w:ind w:leftChars="150" w:left="31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加えて、多様な職員が活躍できる環境を整備するため、自主的かつ積極的な取組に努めること。</w:t>
            </w:r>
          </w:p>
          <w:p w14:paraId="03E1F91A" w14:textId="77777777" w:rsidR="00791AB2" w:rsidRPr="00543886" w:rsidRDefault="00C04FFF">
            <w:pPr>
              <w:autoSpaceDE w:val="0"/>
              <w:autoSpaceDN w:val="0"/>
              <w:adjustRightInd w:val="0"/>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２</w:t>
            </w:r>
            <w:r w:rsidRPr="00543886">
              <w:rPr>
                <w:rFonts w:ascii="ＭＳ ゴシック" w:eastAsia="ＭＳ ゴシック" w:hAnsi="ＭＳ ゴシック"/>
                <w:sz w:val="16"/>
                <w:szCs w:val="18"/>
              </w:rPr>
              <w:t xml:space="preserve"> 業務の効率化</w:t>
            </w:r>
          </w:p>
          <w:p w14:paraId="0F1DFE7D" w14:textId="77777777" w:rsidR="00791AB2" w:rsidRPr="00543886" w:rsidRDefault="00C04FFF">
            <w:pPr>
              <w:autoSpaceDE w:val="0"/>
              <w:autoSpaceDN w:val="0"/>
              <w:adjustRightInd w:val="0"/>
              <w:spacing w:line="200" w:lineRule="exact"/>
              <w:ind w:leftChars="50" w:left="10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意思決定や事務処理を簡素化・合理化するなど、業務の効率化を進めること。</w:t>
            </w:r>
          </w:p>
          <w:p w14:paraId="0CB8C30D" w14:textId="77777777" w:rsidR="00791AB2" w:rsidRPr="00543886" w:rsidRDefault="00C04FFF">
            <w:pPr>
              <w:autoSpaceDE w:val="0"/>
              <w:autoSpaceDN w:val="0"/>
              <w:adjustRightInd w:val="0"/>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３</w:t>
            </w:r>
            <w:r w:rsidRPr="00543886">
              <w:rPr>
                <w:rFonts w:ascii="ＭＳ ゴシック" w:eastAsia="ＭＳ ゴシック" w:hAnsi="ＭＳ ゴシック"/>
                <w:sz w:val="16"/>
                <w:szCs w:val="18"/>
              </w:rPr>
              <w:t xml:space="preserve"> 施設及び設備機器の整備</w:t>
            </w:r>
          </w:p>
          <w:p w14:paraId="271F81B2" w14:textId="77777777" w:rsidR="00791AB2" w:rsidRPr="00543886" w:rsidRDefault="00C04FFF">
            <w:pPr>
              <w:spacing w:line="200" w:lineRule="exact"/>
              <w:ind w:leftChars="50" w:left="10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施設及び設備機器を良好かつ安全な状態で保持し、業務を円滑に進めるため、長寿命化を意識した効果的・効率的な運用に努めること。</w:t>
            </w:r>
          </w:p>
        </w:tc>
      </w:tr>
    </w:tbl>
    <w:p w14:paraId="0D8A525C" w14:textId="77777777" w:rsidR="00791AB2" w:rsidRPr="00543886" w:rsidRDefault="00791AB2">
      <w:pPr>
        <w:rPr>
          <w:sz w:val="20"/>
        </w:rPr>
      </w:pPr>
    </w:p>
    <w:p w14:paraId="0E8651D7" w14:textId="77777777" w:rsidR="00791AB2" w:rsidRPr="00543886" w:rsidRDefault="00C04FFF" w:rsidP="007E7C95">
      <w:pPr>
        <w:pStyle w:val="1"/>
      </w:pPr>
      <w:r w:rsidRPr="00543886">
        <w:rPr>
          <w:rFonts w:hint="eastAsia"/>
        </w:rPr>
        <w:t>≪小項目1</w:t>
      </w:r>
      <w:r w:rsidRPr="00543886">
        <w:t>1</w:t>
      </w:r>
      <w:r w:rsidRPr="00543886">
        <w:rPr>
          <w:rFonts w:hint="eastAsia"/>
        </w:rPr>
        <w:t>≫ 自律的な組織・業務運営</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543886" w:rsidRPr="00543886" w14:paraId="4C62A846" w14:textId="77777777">
        <w:trPr>
          <w:trHeight w:val="258"/>
        </w:trPr>
        <w:tc>
          <w:tcPr>
            <w:tcW w:w="2271" w:type="dxa"/>
            <w:gridSpan w:val="2"/>
            <w:tcBorders>
              <w:bottom w:val="single" w:sz="4" w:space="0" w:color="auto"/>
            </w:tcBorders>
            <w:shd w:val="clear" w:color="auto" w:fill="D9D9D9" w:themeFill="background1" w:themeFillShade="D9"/>
            <w:vAlign w:val="center"/>
          </w:tcPr>
          <w:p w14:paraId="51FE6458"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088" w:type="dxa"/>
            <w:tcBorders>
              <w:bottom w:val="single" w:sz="4" w:space="0" w:color="auto"/>
            </w:tcBorders>
            <w:vAlign w:val="center"/>
          </w:tcPr>
          <w:p w14:paraId="275C6980" w14:textId="306ED8E3" w:rsidR="00791AB2" w:rsidRPr="00543886" w:rsidRDefault="00330A51" w:rsidP="004F1CA8">
            <w:pPr>
              <w:spacing w:line="220" w:lineRule="exact"/>
              <w:jc w:val="center"/>
              <w:rPr>
                <w:b/>
                <w:strike/>
                <w:kern w:val="0"/>
                <w:sz w:val="20"/>
                <w:szCs w:val="20"/>
              </w:rPr>
            </w:pPr>
            <w:r w:rsidRPr="00543886">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1F480BB3"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77" w:type="dxa"/>
            <w:gridSpan w:val="2"/>
            <w:vAlign w:val="center"/>
          </w:tcPr>
          <w:p w14:paraId="29F58E59" w14:textId="2970833D" w:rsidR="00791AB2" w:rsidRPr="00543886" w:rsidRDefault="00791AB2">
            <w:pPr>
              <w:spacing w:line="220" w:lineRule="exact"/>
              <w:jc w:val="center"/>
              <w:rPr>
                <w:b/>
                <w:kern w:val="0"/>
                <w:sz w:val="20"/>
                <w:szCs w:val="20"/>
              </w:rPr>
            </w:pPr>
          </w:p>
        </w:tc>
      </w:tr>
      <w:tr w:rsidR="00543886" w:rsidRPr="00543886" w14:paraId="6189E021" w14:textId="77777777">
        <w:trPr>
          <w:trHeight w:val="148"/>
        </w:trPr>
        <w:tc>
          <w:tcPr>
            <w:tcW w:w="8359" w:type="dxa"/>
            <w:gridSpan w:val="3"/>
            <w:shd w:val="clear" w:color="auto" w:fill="D9D9D9" w:themeFill="background1" w:themeFillShade="D9"/>
            <w:vAlign w:val="center"/>
          </w:tcPr>
          <w:p w14:paraId="7FDE6B41"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12C5970D"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414079B5"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253642E5"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016847DB"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8994553"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4B052D70"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20ACEE14" w14:textId="77777777" w:rsidR="00791AB2" w:rsidRPr="00543886" w:rsidRDefault="00791AB2">
            <w:pPr>
              <w:spacing w:line="240" w:lineRule="exact"/>
              <w:jc w:val="center"/>
              <w:rPr>
                <w:b/>
                <w:kern w:val="0"/>
                <w:sz w:val="18"/>
                <w:szCs w:val="20"/>
              </w:rPr>
            </w:pPr>
          </w:p>
        </w:tc>
      </w:tr>
      <w:tr w:rsidR="00543886" w:rsidRPr="00543886" w14:paraId="38FB4B1F"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DB10590"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B2F2BE4"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5BB3CE13" w14:textId="77777777" w:rsidR="00791AB2" w:rsidRPr="00543886" w:rsidRDefault="00791AB2">
            <w:pPr>
              <w:spacing w:line="240" w:lineRule="exact"/>
              <w:rPr>
                <w:b/>
                <w:kern w:val="0"/>
                <w:sz w:val="20"/>
                <w:szCs w:val="20"/>
              </w:rPr>
            </w:pPr>
          </w:p>
        </w:tc>
        <w:tc>
          <w:tcPr>
            <w:tcW w:w="3399" w:type="dxa"/>
            <w:vMerge/>
            <w:vAlign w:val="center"/>
          </w:tcPr>
          <w:p w14:paraId="1BF59FAC" w14:textId="77777777" w:rsidR="00791AB2" w:rsidRPr="00543886" w:rsidRDefault="00791AB2">
            <w:pPr>
              <w:spacing w:line="240" w:lineRule="exact"/>
              <w:rPr>
                <w:b/>
                <w:kern w:val="0"/>
                <w:sz w:val="20"/>
                <w:szCs w:val="20"/>
              </w:rPr>
            </w:pPr>
          </w:p>
        </w:tc>
      </w:tr>
      <w:bookmarkStart w:id="105" w:name="細目53h" w:colFirst="0" w:colLast="0"/>
      <w:tr w:rsidR="00543886" w:rsidRPr="00543886" w14:paraId="49770E46" w14:textId="77777777">
        <w:trPr>
          <w:trHeight w:val="165"/>
        </w:trPr>
        <w:tc>
          <w:tcPr>
            <w:tcW w:w="8359" w:type="dxa"/>
            <w:gridSpan w:val="3"/>
            <w:tcBorders>
              <w:bottom w:val="dashSmallGap" w:sz="4" w:space="0" w:color="auto"/>
            </w:tcBorders>
            <w:shd w:val="clear" w:color="auto" w:fill="auto"/>
            <w:vAlign w:val="center"/>
          </w:tcPr>
          <w:p w14:paraId="1B7DC299" w14:textId="6DF7B5F0" w:rsidR="00B15A4C" w:rsidRPr="00543886" w:rsidRDefault="00C47E57" w:rsidP="00B15A4C">
            <w:pPr>
              <w:spacing w:line="22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53"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5</w:t>
            </w:r>
            <w:r w:rsidR="00B15A4C" w:rsidRPr="00543886">
              <w:rPr>
                <w:rStyle w:val="af5"/>
                <w:rFonts w:ascii="Meiryo UI" w:eastAsia="Meiryo UI" w:hAnsi="Meiryo UI" w:hint="eastAsia"/>
                <w:color w:val="auto"/>
                <w:kern w:val="0"/>
                <w:sz w:val="16"/>
                <w:szCs w:val="16"/>
              </w:rPr>
              <w:t>3　（１）自律的な組織・業務運営</w:t>
            </w:r>
            <w:r w:rsidRPr="00543886">
              <w:rPr>
                <w:rFonts w:ascii="Meiryo UI" w:eastAsia="Meiryo UI" w:hAnsi="Meiryo UI"/>
                <w:kern w:val="0"/>
                <w:sz w:val="16"/>
                <w:szCs w:val="16"/>
              </w:rPr>
              <w:fldChar w:fldCharType="end"/>
            </w:r>
          </w:p>
        </w:tc>
        <w:tc>
          <w:tcPr>
            <w:tcW w:w="3685" w:type="dxa"/>
            <w:gridSpan w:val="2"/>
            <w:vMerge w:val="restart"/>
          </w:tcPr>
          <w:p w14:paraId="429F355C" w14:textId="4FE6C13F" w:rsidR="00B15A4C" w:rsidRPr="00543886" w:rsidRDefault="00B15A4C" w:rsidP="00330A51">
            <w:pPr>
              <w:snapToGrid w:val="0"/>
              <w:ind w:left="100" w:hangingChars="50" w:hanging="100"/>
              <w:rPr>
                <w:rFonts w:ascii="Meiryo UI" w:eastAsia="Meiryo UI" w:hAnsi="Meiryo UI"/>
                <w:kern w:val="0"/>
                <w:sz w:val="20"/>
                <w:szCs w:val="20"/>
              </w:rPr>
            </w:pPr>
          </w:p>
        </w:tc>
        <w:tc>
          <w:tcPr>
            <w:tcW w:w="3399" w:type="dxa"/>
            <w:vMerge w:val="restart"/>
          </w:tcPr>
          <w:p w14:paraId="70CED2BA" w14:textId="400D0E34" w:rsidR="00B15A4C" w:rsidRPr="00543886" w:rsidRDefault="00B15A4C" w:rsidP="00330A51">
            <w:pPr>
              <w:snapToGrid w:val="0"/>
              <w:ind w:left="100" w:hangingChars="50" w:hanging="100"/>
              <w:rPr>
                <w:rFonts w:ascii="Meiryo UI" w:eastAsia="Meiryo UI" w:hAnsi="Meiryo UI"/>
                <w:kern w:val="0"/>
                <w:sz w:val="20"/>
                <w:szCs w:val="20"/>
              </w:rPr>
            </w:pPr>
          </w:p>
        </w:tc>
      </w:tr>
      <w:bookmarkEnd w:id="105"/>
      <w:tr w:rsidR="00543886" w:rsidRPr="00543886" w14:paraId="34AFCCD0" w14:textId="77777777" w:rsidTr="006477F2">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776B7210" w14:textId="77777777" w:rsidR="00B15A4C" w:rsidRPr="00543886" w:rsidRDefault="00B15A4C" w:rsidP="00B15A4C">
            <w:pPr>
              <w:spacing w:line="220" w:lineRule="exact"/>
              <w:rPr>
                <w:rFonts w:ascii="Meiryo UI" w:eastAsia="Meiryo UI" w:hAnsi="Meiryo UI"/>
                <w:kern w:val="0"/>
                <w:sz w:val="16"/>
                <w:szCs w:val="16"/>
              </w:rPr>
            </w:pPr>
          </w:p>
        </w:tc>
        <w:tc>
          <w:tcPr>
            <w:tcW w:w="7797" w:type="dxa"/>
            <w:gridSpan w:val="2"/>
          </w:tcPr>
          <w:p w14:paraId="7003B975" w14:textId="1A82EBB7" w:rsidR="00B15A4C" w:rsidRPr="00543886" w:rsidRDefault="00B15A4C" w:rsidP="00B15A4C">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6"/>
              </w:rPr>
              <w:t>・</w:t>
            </w:r>
            <w:r w:rsidRPr="00543886">
              <w:rPr>
                <w:rFonts w:ascii="Meiryo UI" w:eastAsia="Meiryo UI" w:hAnsi="Meiryo UI" w:hint="eastAsia"/>
                <w:kern w:val="0"/>
                <w:sz w:val="16"/>
                <w:szCs w:val="18"/>
              </w:rPr>
              <w:t>法人の基幹的な業務について、業務フローや業務手順書及びリスクコントロールマトリックス</w:t>
            </w:r>
            <w:r w:rsidRPr="00543886">
              <w:rPr>
                <w:rFonts w:ascii="Meiryo UI" w:eastAsia="Meiryo UI" w:hAnsi="Meiryo UI" w:hint="eastAsia"/>
                <w:kern w:val="0"/>
                <w:sz w:val="16"/>
                <w:szCs w:val="18"/>
                <w:vertAlign w:val="superscript"/>
              </w:rPr>
              <w:t>※</w:t>
            </w:r>
            <w:r w:rsidRPr="00543886">
              <w:rPr>
                <w:rFonts w:ascii="Meiryo UI" w:eastAsia="Meiryo UI" w:hAnsi="Meiryo UI" w:hint="eastAsia"/>
                <w:kern w:val="0"/>
                <w:sz w:val="16"/>
                <w:szCs w:val="18"/>
              </w:rPr>
              <w:t>の文書の改訂を行い内部統制の推進体制を見直しながらモニタリングを継続的に実施する</w:t>
            </w:r>
            <w:r w:rsidR="008B1C7A" w:rsidRPr="00543886">
              <w:rPr>
                <w:rFonts w:ascii="Meiryo UI" w:eastAsia="Meiryo UI" w:hAnsi="Meiryo UI" w:hint="eastAsia"/>
                <w:kern w:val="0"/>
                <w:sz w:val="16"/>
                <w:szCs w:val="18"/>
              </w:rPr>
              <w:t>等</w:t>
            </w:r>
            <w:r w:rsidRPr="00543886">
              <w:rPr>
                <w:rFonts w:ascii="Meiryo UI" w:eastAsia="Meiryo UI" w:hAnsi="Meiryo UI" w:hint="eastAsia"/>
                <w:kern w:val="0"/>
                <w:sz w:val="16"/>
                <w:szCs w:val="18"/>
              </w:rPr>
              <w:t>内部統制を推進した。（</w:t>
            </w:r>
            <w:r w:rsidRPr="00543886">
              <w:rPr>
                <w:rFonts w:ascii="Meiryo UI" w:eastAsia="Meiryo UI" w:hAnsi="Meiryo UI" w:hint="eastAsia"/>
                <w:kern w:val="0"/>
                <w:sz w:val="16"/>
                <w:szCs w:val="18"/>
                <w:vertAlign w:val="superscript"/>
              </w:rPr>
              <w:t>※</w:t>
            </w:r>
            <w:r w:rsidRPr="00543886">
              <w:rPr>
                <w:rFonts w:ascii="Meiryo UI" w:eastAsia="Meiryo UI" w:hAnsi="Meiryo UI" w:hint="eastAsia"/>
                <w:kern w:val="0"/>
                <w:sz w:val="16"/>
                <w:szCs w:val="18"/>
              </w:rPr>
              <w:t>業務上想定されるリスクと、それに対応する統制活動（コントロール）の関係を明確にするために作成される表形式の文書のこと。）</w:t>
            </w:r>
          </w:p>
          <w:p w14:paraId="59EEC233" w14:textId="77777777" w:rsidR="00B15A4C" w:rsidRPr="00543886" w:rsidRDefault="00B15A4C" w:rsidP="00B15A4C">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当研究所が府域唯一の気候変動適応センターの役割を担っていることを対外的に明確に示していくため、環境研究部技術支援グループの名称を気候変動グループへと改称した。また、ミズアブ等昆虫利用技術については、重点研究分野として昆虫有効利用の視点で幅広く研究していくため、企画部から食と農の研究部へ業務を移管するとともに、所管部長付きのマネジメント体制とする組織再編を行った。</w:t>
            </w:r>
          </w:p>
          <w:p w14:paraId="379D12BE" w14:textId="4F59EA88" w:rsidR="00B15A4C" w:rsidRPr="00543886" w:rsidRDefault="00B15A4C" w:rsidP="004F1CA8">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・職員用パソコンの更新にあたり</w:t>
            </w:r>
            <w:r w:rsidR="008B1C7A" w:rsidRPr="00543886">
              <w:rPr>
                <w:rFonts w:ascii="Meiryo UI" w:eastAsia="Meiryo UI" w:hAnsi="Meiryo UI" w:hint="eastAsia"/>
                <w:kern w:val="0"/>
                <w:sz w:val="16"/>
                <w:szCs w:val="16"/>
              </w:rPr>
              <w:t>、</w:t>
            </w:r>
            <w:r w:rsidRPr="00543886">
              <w:rPr>
                <w:rFonts w:ascii="Meiryo UI" w:eastAsia="Meiryo UI" w:hAnsi="Meiryo UI" w:hint="eastAsia"/>
                <w:kern w:val="0"/>
                <w:sz w:val="16"/>
                <w:szCs w:val="16"/>
              </w:rPr>
              <w:t>基本性能（</w:t>
            </w:r>
            <w:r w:rsidRPr="00543886">
              <w:rPr>
                <w:rFonts w:ascii="Meiryo UI" w:eastAsia="Meiryo UI" w:hAnsi="Meiryo UI"/>
                <w:kern w:val="0"/>
                <w:sz w:val="16"/>
                <w:szCs w:val="16"/>
              </w:rPr>
              <w:t>CPU、メモリ、ウェブカメラ追加等）を向上させ、研究の高度化やウェブ会議での利用</w:t>
            </w:r>
            <w:r w:rsidRPr="00543886">
              <w:rPr>
                <w:rFonts w:ascii="Meiryo UI" w:eastAsia="Meiryo UI" w:hAnsi="Meiryo UI" w:hint="eastAsia"/>
                <w:kern w:val="0"/>
                <w:sz w:val="16"/>
                <w:szCs w:val="16"/>
              </w:rPr>
              <w:t>、在宅勤務</w:t>
            </w:r>
            <w:r w:rsidRPr="00543886">
              <w:rPr>
                <w:rFonts w:ascii="Meiryo UI" w:eastAsia="Meiryo UI" w:hAnsi="Meiryo UI"/>
                <w:kern w:val="0"/>
                <w:sz w:val="16"/>
                <w:szCs w:val="16"/>
              </w:rPr>
              <w:t>に対応させた。</w:t>
            </w:r>
            <w:r w:rsidRPr="00543886">
              <w:rPr>
                <w:rFonts w:ascii="Meiryo UI" w:eastAsia="Meiryo UI" w:hAnsi="Meiryo UI" w:hint="eastAsia"/>
                <w:kern w:val="0"/>
                <w:sz w:val="16"/>
                <w:szCs w:val="16"/>
              </w:rPr>
              <w:t>また、あわせて標的型攻撃メール訓練を実施し、情報セキュリティ対策への意識</w:t>
            </w:r>
            <w:r w:rsidR="00330A51" w:rsidRPr="00543886">
              <w:rPr>
                <w:rFonts w:ascii="Meiryo UI" w:eastAsia="Meiryo UI" w:hAnsi="Meiryo UI" w:hint="eastAsia"/>
                <w:kern w:val="0"/>
                <w:sz w:val="16"/>
                <w:szCs w:val="16"/>
              </w:rPr>
              <w:t>向上</w:t>
            </w:r>
            <w:r w:rsidRPr="00543886">
              <w:rPr>
                <w:rFonts w:ascii="Meiryo UI" w:eastAsia="Meiryo UI" w:hAnsi="Meiryo UI" w:hint="eastAsia"/>
                <w:kern w:val="0"/>
                <w:sz w:val="16"/>
                <w:szCs w:val="16"/>
              </w:rPr>
              <w:t>に努めた。</w:t>
            </w:r>
          </w:p>
        </w:tc>
        <w:tc>
          <w:tcPr>
            <w:tcW w:w="3685" w:type="dxa"/>
            <w:gridSpan w:val="2"/>
            <w:vMerge/>
          </w:tcPr>
          <w:p w14:paraId="1FE4D24D" w14:textId="77777777" w:rsidR="00B15A4C" w:rsidRPr="00543886" w:rsidRDefault="00B15A4C" w:rsidP="00B15A4C">
            <w:pPr>
              <w:spacing w:line="240" w:lineRule="exact"/>
              <w:rPr>
                <w:kern w:val="0"/>
                <w:sz w:val="20"/>
                <w:szCs w:val="20"/>
              </w:rPr>
            </w:pPr>
          </w:p>
        </w:tc>
        <w:tc>
          <w:tcPr>
            <w:tcW w:w="3399" w:type="dxa"/>
            <w:vMerge/>
          </w:tcPr>
          <w:p w14:paraId="28648E32" w14:textId="77777777" w:rsidR="00B15A4C" w:rsidRPr="00543886" w:rsidRDefault="00B15A4C" w:rsidP="00B15A4C">
            <w:pPr>
              <w:spacing w:line="240" w:lineRule="exact"/>
              <w:rPr>
                <w:kern w:val="0"/>
                <w:sz w:val="20"/>
                <w:szCs w:val="20"/>
              </w:rPr>
            </w:pPr>
          </w:p>
        </w:tc>
      </w:tr>
      <w:tr w:rsidR="00B15A4C" w:rsidRPr="00543886" w14:paraId="37FE91EB" w14:textId="77777777" w:rsidTr="00B15A4C">
        <w:trPr>
          <w:trHeight w:hRule="exact" w:val="2646"/>
        </w:trPr>
        <w:tc>
          <w:tcPr>
            <w:tcW w:w="562" w:type="dxa"/>
            <w:tcBorders>
              <w:top w:val="dashSmallGap" w:sz="4" w:space="0" w:color="auto"/>
              <w:bottom w:val="single" w:sz="4" w:space="0" w:color="auto"/>
            </w:tcBorders>
            <w:shd w:val="clear" w:color="auto" w:fill="auto"/>
            <w:vAlign w:val="center"/>
          </w:tcPr>
          <w:p w14:paraId="57510753" w14:textId="454BF4CE" w:rsidR="001240EB" w:rsidRPr="00543886" w:rsidRDefault="001240EB" w:rsidP="004F1CA8">
            <w:pPr>
              <w:spacing w:line="220" w:lineRule="exact"/>
              <w:jc w:val="center"/>
              <w:rPr>
                <w:rFonts w:ascii="Meiryo UI" w:eastAsia="Meiryo UI" w:hAnsi="Meiryo UI"/>
                <w:kern w:val="0"/>
                <w:sz w:val="16"/>
                <w:szCs w:val="16"/>
              </w:rPr>
            </w:pPr>
            <w:r w:rsidRPr="00543886">
              <w:rPr>
                <w:rFonts w:ascii="Meiryo UI" w:eastAsia="Meiryo UI" w:hAnsi="Meiryo UI" w:hint="eastAsia"/>
                <w:b/>
                <w:kern w:val="0"/>
                <w:sz w:val="16"/>
                <w:szCs w:val="20"/>
              </w:rPr>
              <w:t>Ⅲ</w:t>
            </w:r>
          </w:p>
        </w:tc>
        <w:tc>
          <w:tcPr>
            <w:tcW w:w="7797" w:type="dxa"/>
            <w:gridSpan w:val="2"/>
          </w:tcPr>
          <w:p w14:paraId="5A92EB18" w14:textId="77777777" w:rsidR="00B15A4C" w:rsidRPr="00543886" w:rsidRDefault="00B15A4C" w:rsidP="00B15A4C">
            <w:pPr>
              <w:widowControl/>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・内部統制を計画通り進め、法人の業務運営が適切に行われる環境を整備した。</w:t>
            </w:r>
          </w:p>
          <w:p w14:paraId="5151DFCB" w14:textId="4F7D978E" w:rsidR="00B15A4C" w:rsidRPr="00543886" w:rsidRDefault="00B15A4C" w:rsidP="004F1CA8">
            <w:pPr>
              <w:widowControl/>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・運営費交付金を弾力的に運用して職員用パソコンの基本性能を向上させることで、ウェブ会議システムの改善を図り、研究部門や間接部門の各種会議やイベント等への活用と</w:t>
            </w:r>
            <w:r w:rsidR="008B1C7A" w:rsidRPr="00543886">
              <w:rPr>
                <w:rFonts w:ascii="Meiryo UI" w:eastAsia="Meiryo UI" w:hAnsi="Meiryo UI" w:hint="eastAsia"/>
                <w:kern w:val="0"/>
                <w:sz w:val="16"/>
                <w:szCs w:val="16"/>
              </w:rPr>
              <w:t>、</w:t>
            </w:r>
            <w:r w:rsidRPr="00543886">
              <w:rPr>
                <w:rFonts w:ascii="Meiryo UI" w:eastAsia="Meiryo UI" w:hAnsi="Meiryo UI" w:hint="eastAsia"/>
                <w:kern w:val="0"/>
                <w:sz w:val="16"/>
                <w:szCs w:val="16"/>
              </w:rPr>
              <w:t>在宅勤務での作業性を高め、新型コロナウイルス感染症拡大防止に加え、業務の効率化に貢献した。</w:t>
            </w:r>
          </w:p>
        </w:tc>
        <w:tc>
          <w:tcPr>
            <w:tcW w:w="3685" w:type="dxa"/>
            <w:gridSpan w:val="2"/>
            <w:vMerge/>
          </w:tcPr>
          <w:p w14:paraId="4D03540C" w14:textId="77777777" w:rsidR="00B15A4C" w:rsidRPr="00543886" w:rsidRDefault="00B15A4C" w:rsidP="00B15A4C">
            <w:pPr>
              <w:spacing w:line="240" w:lineRule="exact"/>
              <w:rPr>
                <w:kern w:val="0"/>
                <w:sz w:val="16"/>
                <w:szCs w:val="16"/>
              </w:rPr>
            </w:pPr>
          </w:p>
        </w:tc>
        <w:tc>
          <w:tcPr>
            <w:tcW w:w="3399" w:type="dxa"/>
            <w:vMerge/>
          </w:tcPr>
          <w:p w14:paraId="13BC4061" w14:textId="77777777" w:rsidR="00B15A4C" w:rsidRPr="00543886" w:rsidRDefault="00B15A4C" w:rsidP="00B15A4C">
            <w:pPr>
              <w:spacing w:line="240" w:lineRule="exact"/>
              <w:rPr>
                <w:kern w:val="0"/>
                <w:sz w:val="16"/>
                <w:szCs w:val="16"/>
              </w:rPr>
            </w:pPr>
          </w:p>
        </w:tc>
      </w:tr>
    </w:tbl>
    <w:p w14:paraId="0B00365D" w14:textId="152793F7" w:rsidR="00A645FA" w:rsidRPr="00543886" w:rsidRDefault="00A645FA">
      <w:pPr>
        <w:widowControl/>
        <w:jc w:val="left"/>
        <w:rPr>
          <w:sz w:val="20"/>
        </w:rPr>
      </w:pPr>
    </w:p>
    <w:p w14:paraId="180551D5" w14:textId="77777777" w:rsidR="00791AB2" w:rsidRPr="00543886" w:rsidRDefault="00C04FFF" w:rsidP="007E7C95">
      <w:pPr>
        <w:pStyle w:val="1"/>
      </w:pPr>
      <w:r w:rsidRPr="00543886">
        <w:rPr>
          <w:rFonts w:hint="eastAsia"/>
        </w:rPr>
        <w:t>≪小項目1</w:t>
      </w:r>
      <w:r w:rsidRPr="00543886">
        <w:t>2</w:t>
      </w:r>
      <w:r w:rsidRPr="00543886">
        <w:rPr>
          <w:rFonts w:hint="eastAsia"/>
        </w:rPr>
        <w:t>≫ 優秀な職員の確保</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543886" w:rsidRPr="00543886" w14:paraId="5CE6A396" w14:textId="77777777">
        <w:trPr>
          <w:trHeight w:val="258"/>
        </w:trPr>
        <w:tc>
          <w:tcPr>
            <w:tcW w:w="2271" w:type="dxa"/>
            <w:gridSpan w:val="2"/>
            <w:tcBorders>
              <w:bottom w:val="single" w:sz="4" w:space="0" w:color="auto"/>
            </w:tcBorders>
            <w:shd w:val="clear" w:color="auto" w:fill="D9D9D9" w:themeFill="background1" w:themeFillShade="D9"/>
            <w:vAlign w:val="center"/>
          </w:tcPr>
          <w:p w14:paraId="1F210AA8"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088" w:type="dxa"/>
            <w:tcBorders>
              <w:bottom w:val="single" w:sz="4" w:space="0" w:color="auto"/>
            </w:tcBorders>
            <w:vAlign w:val="center"/>
          </w:tcPr>
          <w:p w14:paraId="51A2A44D" w14:textId="77777777" w:rsidR="00791AB2" w:rsidRPr="00543886" w:rsidRDefault="0067017F">
            <w:pPr>
              <w:spacing w:line="220" w:lineRule="exact"/>
              <w:jc w:val="center"/>
              <w:rPr>
                <w:b/>
                <w:kern w:val="0"/>
                <w:sz w:val="20"/>
                <w:szCs w:val="20"/>
              </w:rPr>
            </w:pPr>
            <w:r w:rsidRPr="00543886">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6785EC92"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77" w:type="dxa"/>
            <w:gridSpan w:val="2"/>
            <w:vAlign w:val="center"/>
          </w:tcPr>
          <w:p w14:paraId="17D18BA3" w14:textId="31C967E5" w:rsidR="00791AB2" w:rsidRPr="00543886" w:rsidRDefault="00791AB2">
            <w:pPr>
              <w:spacing w:line="220" w:lineRule="exact"/>
              <w:jc w:val="center"/>
              <w:rPr>
                <w:b/>
                <w:kern w:val="0"/>
                <w:sz w:val="20"/>
                <w:szCs w:val="20"/>
              </w:rPr>
            </w:pPr>
          </w:p>
        </w:tc>
      </w:tr>
      <w:tr w:rsidR="00543886" w:rsidRPr="00543886" w14:paraId="0228A465"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171E9440"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0B2A1E2A"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69D3EC99"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0AFCEB43"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C375F00"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3447891"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14D21CEF"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5BACB086" w14:textId="77777777" w:rsidR="00791AB2" w:rsidRPr="00543886" w:rsidRDefault="00791AB2">
            <w:pPr>
              <w:spacing w:line="240" w:lineRule="exact"/>
              <w:jc w:val="center"/>
              <w:rPr>
                <w:b/>
                <w:kern w:val="0"/>
                <w:sz w:val="18"/>
                <w:szCs w:val="20"/>
              </w:rPr>
            </w:pPr>
          </w:p>
        </w:tc>
      </w:tr>
      <w:tr w:rsidR="00543886" w:rsidRPr="00543886" w14:paraId="5433D00B"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3DA1001"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FA4C5B5"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6F41BEAA" w14:textId="77777777" w:rsidR="00791AB2" w:rsidRPr="00543886" w:rsidRDefault="00791AB2">
            <w:pPr>
              <w:spacing w:line="240" w:lineRule="exact"/>
              <w:rPr>
                <w:b/>
                <w:kern w:val="0"/>
                <w:sz w:val="20"/>
                <w:szCs w:val="20"/>
              </w:rPr>
            </w:pPr>
          </w:p>
        </w:tc>
        <w:tc>
          <w:tcPr>
            <w:tcW w:w="3399" w:type="dxa"/>
            <w:vMerge/>
            <w:vAlign w:val="center"/>
          </w:tcPr>
          <w:p w14:paraId="483C8129" w14:textId="77777777" w:rsidR="00791AB2" w:rsidRPr="00543886" w:rsidRDefault="00791AB2">
            <w:pPr>
              <w:spacing w:line="240" w:lineRule="exact"/>
              <w:rPr>
                <w:b/>
                <w:kern w:val="0"/>
                <w:sz w:val="20"/>
                <w:szCs w:val="20"/>
              </w:rPr>
            </w:pPr>
          </w:p>
        </w:tc>
      </w:tr>
      <w:bookmarkStart w:id="106" w:name="細目54h" w:colFirst="0" w:colLast="0"/>
      <w:tr w:rsidR="00543886" w:rsidRPr="00543886" w14:paraId="2790199F" w14:textId="77777777">
        <w:trPr>
          <w:trHeight w:val="209"/>
        </w:trPr>
        <w:tc>
          <w:tcPr>
            <w:tcW w:w="8359" w:type="dxa"/>
            <w:gridSpan w:val="3"/>
            <w:tcBorders>
              <w:bottom w:val="dashSmallGap" w:sz="4" w:space="0" w:color="auto"/>
            </w:tcBorders>
            <w:shd w:val="clear" w:color="auto" w:fill="auto"/>
            <w:vAlign w:val="center"/>
          </w:tcPr>
          <w:p w14:paraId="62C12124" w14:textId="1EACD96C" w:rsidR="00B15A4C" w:rsidRPr="00543886" w:rsidRDefault="00C47E57" w:rsidP="00B15A4C">
            <w:pPr>
              <w:widowControl/>
              <w:spacing w:line="22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54"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5</w:t>
            </w:r>
            <w:r w:rsidR="00B15A4C" w:rsidRPr="00543886">
              <w:rPr>
                <w:rStyle w:val="af5"/>
                <w:rFonts w:ascii="Meiryo UI" w:eastAsia="Meiryo UI" w:hAnsi="Meiryo UI" w:hint="eastAsia"/>
                <w:color w:val="auto"/>
                <w:kern w:val="0"/>
                <w:sz w:val="16"/>
                <w:szCs w:val="16"/>
              </w:rPr>
              <w:t>4　（２）優秀な職員の確保</w:t>
            </w:r>
            <w:r w:rsidRPr="00543886">
              <w:rPr>
                <w:rFonts w:ascii="Meiryo UI" w:eastAsia="Meiryo UI" w:hAnsi="Meiryo UI"/>
                <w:kern w:val="0"/>
                <w:sz w:val="16"/>
                <w:szCs w:val="16"/>
              </w:rPr>
              <w:fldChar w:fldCharType="end"/>
            </w:r>
          </w:p>
        </w:tc>
        <w:tc>
          <w:tcPr>
            <w:tcW w:w="3685" w:type="dxa"/>
            <w:gridSpan w:val="2"/>
            <w:vMerge w:val="restart"/>
            <w:shd w:val="clear" w:color="auto" w:fill="auto"/>
          </w:tcPr>
          <w:p w14:paraId="2621588B" w14:textId="5C30A019" w:rsidR="00B15A4C" w:rsidRPr="00543886" w:rsidRDefault="00B15A4C" w:rsidP="00B15A4C">
            <w:pPr>
              <w:ind w:left="100" w:hangingChars="50" w:hanging="100"/>
              <w:rPr>
                <w:rFonts w:ascii="Meiryo UI" w:eastAsia="Meiryo UI" w:hAnsi="Meiryo UI"/>
                <w:kern w:val="0"/>
                <w:sz w:val="20"/>
                <w:szCs w:val="20"/>
              </w:rPr>
            </w:pPr>
          </w:p>
        </w:tc>
        <w:tc>
          <w:tcPr>
            <w:tcW w:w="3399" w:type="dxa"/>
            <w:vMerge w:val="restart"/>
            <w:shd w:val="clear" w:color="auto" w:fill="auto"/>
          </w:tcPr>
          <w:p w14:paraId="684E86A3" w14:textId="118FFEDA" w:rsidR="00B15A4C" w:rsidRPr="00543886" w:rsidRDefault="00B15A4C" w:rsidP="00B15A4C">
            <w:pPr>
              <w:adjustRightInd w:val="0"/>
              <w:snapToGrid w:val="0"/>
              <w:ind w:left="100" w:hangingChars="50" w:hanging="100"/>
              <w:rPr>
                <w:rFonts w:ascii="Meiryo UI" w:eastAsia="Meiryo UI" w:hAnsi="Meiryo UI"/>
                <w:kern w:val="0"/>
                <w:sz w:val="20"/>
                <w:szCs w:val="20"/>
              </w:rPr>
            </w:pPr>
          </w:p>
        </w:tc>
      </w:tr>
      <w:bookmarkEnd w:id="106"/>
      <w:tr w:rsidR="00543886" w:rsidRPr="00543886" w14:paraId="0CDE79AB" w14:textId="77777777" w:rsidTr="006477F2">
        <w:trPr>
          <w:trHeight w:val="1076"/>
        </w:trPr>
        <w:tc>
          <w:tcPr>
            <w:tcW w:w="562" w:type="dxa"/>
            <w:tcBorders>
              <w:top w:val="single" w:sz="4" w:space="0" w:color="auto"/>
              <w:bottom w:val="dashSmallGap" w:sz="4" w:space="0" w:color="auto"/>
              <w:tr2bl w:val="single" w:sz="4" w:space="0" w:color="auto"/>
            </w:tcBorders>
            <w:shd w:val="clear" w:color="auto" w:fill="auto"/>
            <w:vAlign w:val="center"/>
          </w:tcPr>
          <w:p w14:paraId="5E33ACA5" w14:textId="77777777" w:rsidR="00B15A4C" w:rsidRPr="00543886"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7F732582" w14:textId="41485CDB"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・職員配置計画に基づき新規職員を採用した（</w:t>
            </w:r>
            <w:r w:rsidR="008B1C7A" w:rsidRPr="00543886">
              <w:rPr>
                <w:rFonts w:ascii="Meiryo UI" w:eastAsia="Meiryo UI" w:hAnsi="Meiryo UI" w:hint="eastAsia"/>
                <w:kern w:val="0"/>
                <w:sz w:val="16"/>
                <w:szCs w:val="16"/>
              </w:rPr>
              <w:t>令和４</w:t>
            </w:r>
            <w:r w:rsidRPr="00543886">
              <w:rPr>
                <w:rFonts w:ascii="Meiryo UI" w:eastAsia="Meiryo UI" w:hAnsi="Meiryo UI" w:hint="eastAsia"/>
                <w:kern w:val="0"/>
                <w:sz w:val="16"/>
                <w:szCs w:val="16"/>
              </w:rPr>
              <w:t>年４月採用：研究職員１名、事務職員２名、技術職員１名、スタッフ職３名</w:t>
            </w:r>
            <w:r w:rsidRPr="00543886">
              <w:rPr>
                <w:rFonts w:ascii="Meiryo UI" w:eastAsia="Meiryo UI" w:hAnsi="Meiryo UI"/>
                <w:kern w:val="0"/>
                <w:sz w:val="16"/>
                <w:szCs w:val="16"/>
              </w:rPr>
              <w:t>）</w:t>
            </w:r>
            <w:r w:rsidRPr="00543886">
              <w:rPr>
                <w:rFonts w:ascii="Meiryo UI" w:eastAsia="Meiryo UI" w:hAnsi="Meiryo UI" w:hint="eastAsia"/>
                <w:kern w:val="0"/>
                <w:sz w:val="16"/>
                <w:szCs w:val="16"/>
              </w:rPr>
              <w:t>。</w:t>
            </w:r>
          </w:p>
          <w:p w14:paraId="7F72D7D2" w14:textId="25EB4A2A" w:rsidR="00B15A4C" w:rsidRPr="00543886" w:rsidRDefault="00B15A4C" w:rsidP="00B15A4C">
            <w:pPr>
              <w:widowControl/>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w:t>
            </w:r>
            <w:r w:rsidR="008B1C7A" w:rsidRPr="00543886">
              <w:rPr>
                <w:rFonts w:ascii="Meiryo UI" w:eastAsia="Meiryo UI" w:hAnsi="Meiryo UI" w:hint="eastAsia"/>
                <w:kern w:val="0"/>
                <w:sz w:val="16"/>
                <w:szCs w:val="16"/>
              </w:rPr>
              <w:t>令和５</w:t>
            </w:r>
            <w:r w:rsidRPr="00543886">
              <w:rPr>
                <w:rFonts w:ascii="Meiryo UI" w:eastAsia="Meiryo UI" w:hAnsi="Meiryo UI" w:hint="eastAsia"/>
                <w:kern w:val="0"/>
                <w:sz w:val="16"/>
                <w:szCs w:val="16"/>
              </w:rPr>
              <w:t>年４月の採用に向けて研究職員３名、事務職員３名、技術職員３名、スタッフ職員１名の採用選考を実施した。</w:t>
            </w:r>
          </w:p>
          <w:p w14:paraId="560BA562" w14:textId="47C720EE" w:rsidR="00B15A4C" w:rsidRPr="00543886" w:rsidRDefault="00B15A4C" w:rsidP="004F1CA8">
            <w:pPr>
              <w:widowControl/>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・採用選考の募集にあたっては、職員採用ガイドを希望者に配布するとともに、ホームページへの掲載や各大学への求人情報の提供、求人情報サイトへの掲載、研究職の特長や魅力を盛り込んだ紹介動画</w:t>
            </w:r>
            <w:r w:rsidR="008B1C7A" w:rsidRPr="00543886">
              <w:rPr>
                <w:rFonts w:ascii="Meiryo UI" w:eastAsia="Meiryo UI" w:hAnsi="Meiryo UI" w:hint="eastAsia"/>
                <w:kern w:val="0"/>
                <w:sz w:val="16"/>
                <w:szCs w:val="16"/>
              </w:rPr>
              <w:t>の</w:t>
            </w:r>
            <w:r w:rsidRPr="00543886">
              <w:rPr>
                <w:rFonts w:ascii="Meiryo UI" w:eastAsia="Meiryo UI" w:hAnsi="Meiryo UI" w:hint="eastAsia"/>
                <w:kern w:val="0"/>
                <w:sz w:val="16"/>
                <w:szCs w:val="16"/>
              </w:rPr>
              <w:t>作成、民間主催の学生向けの就職説明会への参画</w:t>
            </w:r>
            <w:r w:rsidR="008B1C7A" w:rsidRPr="00543886">
              <w:rPr>
                <w:rFonts w:ascii="Meiryo UI" w:eastAsia="Meiryo UI" w:hAnsi="Meiryo UI" w:hint="eastAsia"/>
                <w:kern w:val="0"/>
                <w:sz w:val="16"/>
                <w:szCs w:val="16"/>
              </w:rPr>
              <w:t>等</w:t>
            </w:r>
            <w:r w:rsidRPr="00543886">
              <w:rPr>
                <w:rFonts w:ascii="Meiryo UI" w:eastAsia="Meiryo UI" w:hAnsi="Meiryo UI" w:hint="eastAsia"/>
                <w:kern w:val="0"/>
                <w:sz w:val="16"/>
                <w:szCs w:val="16"/>
              </w:rPr>
              <w:t>優秀な人材の確保に向けて広く情報の周知を行った。</w:t>
            </w:r>
          </w:p>
        </w:tc>
        <w:tc>
          <w:tcPr>
            <w:tcW w:w="3685" w:type="dxa"/>
            <w:gridSpan w:val="2"/>
            <w:vMerge/>
            <w:shd w:val="clear" w:color="auto" w:fill="auto"/>
          </w:tcPr>
          <w:p w14:paraId="17D481F0" w14:textId="77777777" w:rsidR="00B15A4C" w:rsidRPr="00543886" w:rsidRDefault="00B15A4C" w:rsidP="00B15A4C">
            <w:pPr>
              <w:spacing w:line="280" w:lineRule="exact"/>
              <w:rPr>
                <w:kern w:val="0"/>
                <w:sz w:val="20"/>
                <w:szCs w:val="20"/>
              </w:rPr>
            </w:pPr>
          </w:p>
        </w:tc>
        <w:tc>
          <w:tcPr>
            <w:tcW w:w="3399" w:type="dxa"/>
            <w:vMerge/>
            <w:shd w:val="clear" w:color="auto" w:fill="auto"/>
          </w:tcPr>
          <w:p w14:paraId="4E8985CA" w14:textId="77777777" w:rsidR="00B15A4C" w:rsidRPr="00543886" w:rsidRDefault="00B15A4C" w:rsidP="00B15A4C">
            <w:pPr>
              <w:spacing w:line="280" w:lineRule="exact"/>
              <w:rPr>
                <w:kern w:val="0"/>
                <w:sz w:val="20"/>
                <w:szCs w:val="20"/>
              </w:rPr>
            </w:pPr>
          </w:p>
        </w:tc>
      </w:tr>
      <w:tr w:rsidR="00B15A4C" w:rsidRPr="00543886" w14:paraId="03C6A3FD" w14:textId="77777777" w:rsidTr="006477F2">
        <w:trPr>
          <w:trHeight w:val="206"/>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4DEE3C15" w14:textId="77777777" w:rsidR="00B15A4C" w:rsidRPr="00543886" w:rsidRDefault="00B15A4C" w:rsidP="00B15A4C">
            <w:pPr>
              <w:pStyle w:val="af3"/>
              <w:spacing w:line="220" w:lineRule="exact"/>
              <w:ind w:leftChars="0" w:left="0"/>
              <w:jc w:val="center"/>
              <w:rPr>
                <w:rFonts w:ascii="Meiryo UI" w:eastAsia="Meiryo UI" w:hAnsi="Meiryo UI"/>
                <w:kern w:val="0"/>
                <w:sz w:val="16"/>
                <w:szCs w:val="20"/>
              </w:rPr>
            </w:pPr>
            <w:r w:rsidRPr="00543886">
              <w:rPr>
                <w:rFonts w:ascii="Meiryo UI" w:eastAsia="Meiryo UI" w:hAnsi="Meiryo UI" w:hint="eastAsia"/>
                <w:kern w:val="0"/>
                <w:sz w:val="16"/>
                <w:szCs w:val="20"/>
              </w:rPr>
              <w:t>Ⅲ</w:t>
            </w:r>
          </w:p>
        </w:tc>
        <w:tc>
          <w:tcPr>
            <w:tcW w:w="7797" w:type="dxa"/>
            <w:gridSpan w:val="2"/>
          </w:tcPr>
          <w:p w14:paraId="4783DCDA" w14:textId="77777777" w:rsidR="00B15A4C" w:rsidRPr="00543886" w:rsidRDefault="00B15A4C" w:rsidP="00B15A4C">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募集にあたって、広く周知を行いながら、</w:t>
            </w:r>
            <w:r w:rsidRPr="00543886">
              <w:rPr>
                <w:rFonts w:ascii="Meiryo UI" w:eastAsia="Meiryo UI" w:hAnsi="Meiryo UI" w:hint="eastAsia"/>
                <w:kern w:val="0"/>
                <w:sz w:val="16"/>
                <w:szCs w:val="18"/>
              </w:rPr>
              <w:t>職員採用選考を実施し、体制を整えた。</w:t>
            </w:r>
          </w:p>
        </w:tc>
        <w:tc>
          <w:tcPr>
            <w:tcW w:w="3685" w:type="dxa"/>
            <w:gridSpan w:val="2"/>
            <w:vMerge/>
            <w:shd w:val="clear" w:color="auto" w:fill="auto"/>
          </w:tcPr>
          <w:p w14:paraId="28BC6E44" w14:textId="77777777" w:rsidR="00B15A4C" w:rsidRPr="00543886" w:rsidRDefault="00B15A4C" w:rsidP="00B15A4C">
            <w:pPr>
              <w:spacing w:line="280" w:lineRule="exact"/>
              <w:rPr>
                <w:kern w:val="0"/>
                <w:sz w:val="20"/>
                <w:szCs w:val="20"/>
              </w:rPr>
            </w:pPr>
          </w:p>
        </w:tc>
        <w:tc>
          <w:tcPr>
            <w:tcW w:w="3399" w:type="dxa"/>
            <w:vMerge/>
            <w:shd w:val="clear" w:color="auto" w:fill="auto"/>
          </w:tcPr>
          <w:p w14:paraId="5FDEDCBA" w14:textId="77777777" w:rsidR="00B15A4C" w:rsidRPr="00543886" w:rsidRDefault="00B15A4C" w:rsidP="00B15A4C">
            <w:pPr>
              <w:spacing w:line="280" w:lineRule="exact"/>
              <w:rPr>
                <w:kern w:val="0"/>
                <w:sz w:val="20"/>
                <w:szCs w:val="20"/>
              </w:rPr>
            </w:pPr>
          </w:p>
        </w:tc>
      </w:tr>
    </w:tbl>
    <w:p w14:paraId="768DE145" w14:textId="77777777" w:rsidR="00791AB2" w:rsidRPr="00543886" w:rsidRDefault="00791AB2">
      <w:pPr>
        <w:rPr>
          <w:rFonts w:ascii="ＭＳ ゴシック" w:eastAsia="ＭＳ ゴシック" w:hAnsi="ＭＳ ゴシック"/>
        </w:rPr>
      </w:pPr>
    </w:p>
    <w:p w14:paraId="3C081565" w14:textId="77777777" w:rsidR="00791AB2" w:rsidRPr="00543886" w:rsidRDefault="00C04FFF" w:rsidP="007E7C95">
      <w:pPr>
        <w:pStyle w:val="1"/>
      </w:pPr>
      <w:r w:rsidRPr="00543886">
        <w:rPr>
          <w:rFonts w:hint="eastAsia"/>
        </w:rPr>
        <w:t>≪小項目1</w:t>
      </w:r>
      <w:r w:rsidRPr="00543886">
        <w:t>3</w:t>
      </w:r>
      <w:r w:rsidRPr="00543886">
        <w:rPr>
          <w:rFonts w:hint="eastAsia"/>
        </w:rPr>
        <w:t>≫ 職員の育成</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543886" w:rsidRPr="00543886" w14:paraId="76DEFF37" w14:textId="77777777">
        <w:trPr>
          <w:trHeight w:val="258"/>
        </w:trPr>
        <w:tc>
          <w:tcPr>
            <w:tcW w:w="2271" w:type="dxa"/>
            <w:gridSpan w:val="2"/>
            <w:tcBorders>
              <w:bottom w:val="single" w:sz="4" w:space="0" w:color="auto"/>
            </w:tcBorders>
            <w:shd w:val="clear" w:color="auto" w:fill="D9D9D9" w:themeFill="background1" w:themeFillShade="D9"/>
            <w:vAlign w:val="center"/>
          </w:tcPr>
          <w:p w14:paraId="1D298AF3"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088" w:type="dxa"/>
            <w:tcBorders>
              <w:bottom w:val="single" w:sz="4" w:space="0" w:color="auto"/>
            </w:tcBorders>
            <w:vAlign w:val="center"/>
          </w:tcPr>
          <w:p w14:paraId="5DC45C26" w14:textId="77777777" w:rsidR="00791AB2" w:rsidRPr="00543886" w:rsidRDefault="00B00099">
            <w:pPr>
              <w:spacing w:line="220" w:lineRule="exact"/>
              <w:jc w:val="center"/>
              <w:rPr>
                <w:b/>
                <w:kern w:val="0"/>
                <w:sz w:val="20"/>
                <w:szCs w:val="20"/>
              </w:rPr>
            </w:pPr>
            <w:r w:rsidRPr="00543886">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51100FC5"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77" w:type="dxa"/>
            <w:gridSpan w:val="2"/>
            <w:vAlign w:val="center"/>
          </w:tcPr>
          <w:p w14:paraId="7039DCF8" w14:textId="2993202F" w:rsidR="00791AB2" w:rsidRPr="00543886" w:rsidRDefault="00791AB2">
            <w:pPr>
              <w:spacing w:line="220" w:lineRule="exact"/>
              <w:jc w:val="center"/>
              <w:rPr>
                <w:b/>
                <w:kern w:val="0"/>
                <w:sz w:val="20"/>
                <w:szCs w:val="20"/>
              </w:rPr>
            </w:pPr>
          </w:p>
        </w:tc>
      </w:tr>
      <w:tr w:rsidR="00543886" w:rsidRPr="00543886" w14:paraId="75FDB32F" w14:textId="77777777">
        <w:trPr>
          <w:trHeight w:val="148"/>
        </w:trPr>
        <w:tc>
          <w:tcPr>
            <w:tcW w:w="8359" w:type="dxa"/>
            <w:gridSpan w:val="3"/>
            <w:shd w:val="clear" w:color="auto" w:fill="D9D9D9" w:themeFill="background1" w:themeFillShade="D9"/>
            <w:vAlign w:val="center"/>
          </w:tcPr>
          <w:p w14:paraId="63F1DB30"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5072A42B"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5910D665"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0787E815"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0D011C1"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6945E05E"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8BD6C63"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55F3DD91" w14:textId="77777777" w:rsidR="00791AB2" w:rsidRPr="00543886" w:rsidRDefault="00791AB2">
            <w:pPr>
              <w:spacing w:line="240" w:lineRule="exact"/>
              <w:jc w:val="center"/>
              <w:rPr>
                <w:b/>
                <w:kern w:val="0"/>
                <w:sz w:val="18"/>
                <w:szCs w:val="20"/>
              </w:rPr>
            </w:pPr>
          </w:p>
        </w:tc>
      </w:tr>
      <w:tr w:rsidR="00543886" w:rsidRPr="00543886" w14:paraId="10DBD205"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3DF3065"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2450401A"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35B7DBC5" w14:textId="77777777" w:rsidR="00791AB2" w:rsidRPr="00543886" w:rsidRDefault="00791AB2">
            <w:pPr>
              <w:spacing w:line="240" w:lineRule="exact"/>
              <w:rPr>
                <w:b/>
                <w:kern w:val="0"/>
                <w:sz w:val="20"/>
                <w:szCs w:val="20"/>
              </w:rPr>
            </w:pPr>
          </w:p>
        </w:tc>
        <w:tc>
          <w:tcPr>
            <w:tcW w:w="3399" w:type="dxa"/>
            <w:vMerge/>
            <w:vAlign w:val="center"/>
          </w:tcPr>
          <w:p w14:paraId="6976E27D" w14:textId="77777777" w:rsidR="00791AB2" w:rsidRPr="00543886" w:rsidRDefault="00791AB2">
            <w:pPr>
              <w:spacing w:line="240" w:lineRule="exact"/>
              <w:rPr>
                <w:b/>
                <w:kern w:val="0"/>
                <w:sz w:val="20"/>
                <w:szCs w:val="20"/>
              </w:rPr>
            </w:pPr>
          </w:p>
        </w:tc>
      </w:tr>
      <w:bookmarkStart w:id="107" w:name="細目55h" w:colFirst="0" w:colLast="0"/>
      <w:tr w:rsidR="00543886" w:rsidRPr="00543886" w14:paraId="52B77D29" w14:textId="77777777">
        <w:trPr>
          <w:trHeight w:val="165"/>
        </w:trPr>
        <w:tc>
          <w:tcPr>
            <w:tcW w:w="8359" w:type="dxa"/>
            <w:gridSpan w:val="3"/>
            <w:tcBorders>
              <w:bottom w:val="dashSmallGap" w:sz="4" w:space="0" w:color="auto"/>
            </w:tcBorders>
            <w:shd w:val="clear" w:color="auto" w:fill="auto"/>
            <w:vAlign w:val="center"/>
          </w:tcPr>
          <w:p w14:paraId="5C14BFEA" w14:textId="73661CBB" w:rsidR="00B15A4C" w:rsidRPr="00543886" w:rsidRDefault="00C47E57" w:rsidP="00B15A4C">
            <w:pPr>
              <w:spacing w:line="220" w:lineRule="exact"/>
              <w:rPr>
                <w:rFonts w:ascii="Meiryo UI" w:eastAsia="Meiryo UI" w:hAnsi="Meiryo UI"/>
                <w:kern w:val="0"/>
                <w:sz w:val="16"/>
                <w:szCs w:val="18"/>
              </w:rPr>
            </w:pPr>
            <w:r w:rsidRPr="00543886">
              <w:rPr>
                <w:rFonts w:ascii="Meiryo UI" w:eastAsia="Meiryo UI" w:hAnsi="Meiryo UI"/>
                <w:kern w:val="0"/>
                <w:sz w:val="16"/>
                <w:szCs w:val="18"/>
              </w:rPr>
              <w:fldChar w:fldCharType="begin"/>
            </w:r>
            <w:r w:rsidRPr="00543886">
              <w:rPr>
                <w:rFonts w:ascii="Meiryo UI" w:eastAsia="Meiryo UI" w:hAnsi="Meiryo UI"/>
                <w:kern w:val="0"/>
                <w:sz w:val="16"/>
                <w:szCs w:val="18"/>
              </w:rPr>
              <w:instrText xml:space="preserve"> HYPERLINK  \l "</w:instrText>
            </w:r>
            <w:r w:rsidRPr="00543886">
              <w:rPr>
                <w:rFonts w:ascii="Meiryo UI" w:eastAsia="Meiryo UI" w:hAnsi="Meiryo UI" w:hint="eastAsia"/>
                <w:kern w:val="0"/>
                <w:sz w:val="16"/>
                <w:szCs w:val="18"/>
              </w:rPr>
              <w:instrText>細目</w:instrText>
            </w:r>
            <w:r w:rsidRPr="00543886">
              <w:rPr>
                <w:rFonts w:ascii="Meiryo UI" w:eastAsia="Meiryo UI" w:hAnsi="Meiryo UI"/>
                <w:kern w:val="0"/>
                <w:sz w:val="16"/>
                <w:szCs w:val="18"/>
              </w:rPr>
              <w:instrText xml:space="preserve">55" </w:instrText>
            </w:r>
            <w:r w:rsidRPr="00543886">
              <w:rPr>
                <w:rFonts w:ascii="Meiryo UI" w:eastAsia="Meiryo UI" w:hAnsi="Meiryo UI"/>
                <w:kern w:val="0"/>
                <w:sz w:val="16"/>
                <w:szCs w:val="18"/>
              </w:rPr>
              <w:fldChar w:fldCharType="separate"/>
            </w:r>
            <w:r w:rsidR="00B15A4C" w:rsidRPr="00543886">
              <w:rPr>
                <w:rStyle w:val="af5"/>
                <w:rFonts w:ascii="Meiryo UI" w:eastAsia="Meiryo UI" w:hAnsi="Meiryo UI" w:hint="eastAsia"/>
                <w:color w:val="auto"/>
                <w:kern w:val="0"/>
                <w:sz w:val="16"/>
                <w:szCs w:val="18"/>
              </w:rPr>
              <w:t>細目</w:t>
            </w:r>
            <w:r w:rsidR="00B15A4C" w:rsidRPr="00543886">
              <w:rPr>
                <w:rStyle w:val="af5"/>
                <w:rFonts w:ascii="Meiryo UI" w:eastAsia="Meiryo UI" w:hAnsi="Meiryo UI"/>
                <w:color w:val="auto"/>
                <w:kern w:val="0"/>
                <w:sz w:val="16"/>
                <w:szCs w:val="18"/>
              </w:rPr>
              <w:t>5</w:t>
            </w:r>
            <w:r w:rsidR="00B15A4C" w:rsidRPr="00543886">
              <w:rPr>
                <w:rStyle w:val="af5"/>
                <w:rFonts w:ascii="Meiryo UI" w:eastAsia="Meiryo UI" w:hAnsi="Meiryo UI" w:hint="eastAsia"/>
                <w:color w:val="auto"/>
                <w:kern w:val="0"/>
                <w:sz w:val="16"/>
                <w:szCs w:val="18"/>
              </w:rPr>
              <w:t>5　（３）職員の育成　①</w:t>
            </w:r>
            <w:r w:rsidR="00B15A4C" w:rsidRPr="00543886">
              <w:rPr>
                <w:rStyle w:val="af5"/>
                <w:rFonts w:ascii="Meiryo UI" w:eastAsia="Meiryo UI" w:hAnsi="Meiryo UI"/>
                <w:color w:val="auto"/>
                <w:kern w:val="0"/>
                <w:sz w:val="16"/>
                <w:szCs w:val="18"/>
              </w:rPr>
              <w:t xml:space="preserve"> 研修の実施等</w:t>
            </w:r>
            <w:r w:rsidRPr="00543886">
              <w:rPr>
                <w:rFonts w:ascii="Meiryo UI" w:eastAsia="Meiryo UI" w:hAnsi="Meiryo UI"/>
                <w:kern w:val="0"/>
                <w:sz w:val="16"/>
                <w:szCs w:val="18"/>
              </w:rPr>
              <w:fldChar w:fldCharType="end"/>
            </w:r>
          </w:p>
        </w:tc>
        <w:tc>
          <w:tcPr>
            <w:tcW w:w="3685" w:type="dxa"/>
            <w:gridSpan w:val="2"/>
            <w:vMerge w:val="restart"/>
          </w:tcPr>
          <w:p w14:paraId="23135365" w14:textId="040F9DB3" w:rsidR="00B15A4C" w:rsidRPr="00543886" w:rsidRDefault="00B15A4C" w:rsidP="004F1CA8">
            <w:pPr>
              <w:ind w:left="90" w:hangingChars="45" w:hanging="90"/>
              <w:rPr>
                <w:rFonts w:ascii="Meiryo UI" w:eastAsia="Meiryo UI" w:hAnsi="Meiryo UI"/>
                <w:kern w:val="0"/>
                <w:sz w:val="20"/>
                <w:szCs w:val="20"/>
              </w:rPr>
            </w:pPr>
          </w:p>
        </w:tc>
        <w:tc>
          <w:tcPr>
            <w:tcW w:w="3399" w:type="dxa"/>
            <w:vMerge w:val="restart"/>
          </w:tcPr>
          <w:p w14:paraId="377305EF" w14:textId="0153B9E8" w:rsidR="00B15A4C" w:rsidRPr="00543886" w:rsidRDefault="00B15A4C" w:rsidP="00B15A4C">
            <w:pPr>
              <w:ind w:left="100" w:hangingChars="50" w:hanging="100"/>
              <w:rPr>
                <w:rFonts w:ascii="Meiryo UI" w:eastAsia="Meiryo UI" w:hAnsi="Meiryo UI"/>
                <w:kern w:val="0"/>
                <w:sz w:val="20"/>
                <w:szCs w:val="20"/>
              </w:rPr>
            </w:pPr>
          </w:p>
        </w:tc>
      </w:tr>
      <w:bookmarkEnd w:id="107"/>
      <w:tr w:rsidR="00543886" w:rsidRPr="00543886" w14:paraId="292C1ECF" w14:textId="77777777" w:rsidTr="006477F2">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644977D7" w14:textId="77777777" w:rsidR="00B15A4C" w:rsidRPr="00543886" w:rsidRDefault="00B15A4C" w:rsidP="00B15A4C">
            <w:pPr>
              <w:spacing w:line="220" w:lineRule="exact"/>
              <w:rPr>
                <w:rFonts w:ascii="Meiryo UI" w:eastAsia="Meiryo UI" w:hAnsi="Meiryo UI"/>
                <w:kern w:val="0"/>
                <w:sz w:val="16"/>
                <w:szCs w:val="18"/>
              </w:rPr>
            </w:pPr>
          </w:p>
        </w:tc>
        <w:tc>
          <w:tcPr>
            <w:tcW w:w="7797" w:type="dxa"/>
            <w:gridSpan w:val="2"/>
          </w:tcPr>
          <w:p w14:paraId="71876D29" w14:textId="21104B05" w:rsidR="00B15A4C" w:rsidRPr="00543886" w:rsidRDefault="00B15A4C" w:rsidP="00B15A4C">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職員育成計画に基づき、３研究機関（（地独）大阪産業技術研究所、（地独）大阪健康安全基盤研究所、当研究所）との合同管理職研修及び新規採用職員研修のほか、中堅職員を対象とした「ロジカルシンキング研修」や、専門技術研修として「研究不正防止研修」等を実施した（18件）。</w:t>
            </w:r>
          </w:p>
          <w:p w14:paraId="7373B9F9" w14:textId="2566D139" w:rsidR="00B15A4C" w:rsidRPr="00543886" w:rsidRDefault="00B15A4C" w:rsidP="004F1CA8">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・職員が自主的に職場環境の改善や自己啓発に</w:t>
            </w:r>
            <w:r w:rsidR="008B1C7A" w:rsidRPr="00543886">
              <w:rPr>
                <w:rFonts w:ascii="Meiryo UI" w:eastAsia="Meiryo UI" w:hAnsi="Meiryo UI" w:hint="eastAsia"/>
                <w:kern w:val="0"/>
                <w:sz w:val="16"/>
                <w:szCs w:val="18"/>
              </w:rPr>
              <w:t>取組む</w:t>
            </w:r>
            <w:r w:rsidRPr="00543886">
              <w:rPr>
                <w:rFonts w:ascii="Meiryo UI" w:eastAsia="Meiryo UI" w:hAnsi="Meiryo UI" w:hint="eastAsia"/>
                <w:kern w:val="0"/>
                <w:sz w:val="16"/>
                <w:szCs w:val="18"/>
              </w:rPr>
              <w:t>ことを支援するために自主研修制度を運用し、「聴覚障がい者とのコミュニケーション」研修を支援した。</w:t>
            </w:r>
          </w:p>
        </w:tc>
        <w:tc>
          <w:tcPr>
            <w:tcW w:w="3685" w:type="dxa"/>
            <w:gridSpan w:val="2"/>
            <w:vMerge/>
          </w:tcPr>
          <w:p w14:paraId="39B27DDE" w14:textId="77777777" w:rsidR="00B15A4C" w:rsidRPr="00543886" w:rsidRDefault="00B15A4C" w:rsidP="00B15A4C">
            <w:pPr>
              <w:spacing w:line="240" w:lineRule="exact"/>
              <w:rPr>
                <w:kern w:val="0"/>
                <w:sz w:val="20"/>
                <w:szCs w:val="20"/>
              </w:rPr>
            </w:pPr>
          </w:p>
        </w:tc>
        <w:tc>
          <w:tcPr>
            <w:tcW w:w="3399" w:type="dxa"/>
            <w:vMerge/>
          </w:tcPr>
          <w:p w14:paraId="0F938398" w14:textId="77777777" w:rsidR="00B15A4C" w:rsidRPr="00543886" w:rsidRDefault="00B15A4C" w:rsidP="00B15A4C">
            <w:pPr>
              <w:spacing w:line="240" w:lineRule="exact"/>
              <w:rPr>
                <w:kern w:val="0"/>
                <w:sz w:val="20"/>
                <w:szCs w:val="20"/>
              </w:rPr>
            </w:pPr>
          </w:p>
        </w:tc>
      </w:tr>
      <w:tr w:rsidR="00543886" w:rsidRPr="00543886" w14:paraId="0F0ACB6D" w14:textId="77777777" w:rsidTr="006477F2">
        <w:trPr>
          <w:trHeight w:val="70"/>
        </w:trPr>
        <w:tc>
          <w:tcPr>
            <w:tcW w:w="562" w:type="dxa"/>
            <w:tcBorders>
              <w:top w:val="dashSmallGap" w:sz="4" w:space="0" w:color="auto"/>
              <w:bottom w:val="single" w:sz="4" w:space="0" w:color="auto"/>
            </w:tcBorders>
            <w:shd w:val="clear" w:color="auto" w:fill="auto"/>
            <w:vAlign w:val="center"/>
          </w:tcPr>
          <w:p w14:paraId="1CA6B4B5" w14:textId="77777777" w:rsidR="00B15A4C" w:rsidRPr="00543886" w:rsidRDefault="00B15A4C" w:rsidP="00B15A4C">
            <w:pPr>
              <w:spacing w:line="220" w:lineRule="exact"/>
              <w:jc w:val="center"/>
              <w:rPr>
                <w:rFonts w:ascii="Meiryo UI" w:eastAsia="Meiryo UI" w:hAnsi="Meiryo UI"/>
                <w:kern w:val="0"/>
                <w:sz w:val="16"/>
                <w:szCs w:val="18"/>
              </w:rPr>
            </w:pPr>
            <w:r w:rsidRPr="00543886">
              <w:rPr>
                <w:rFonts w:ascii="Meiryo UI" w:eastAsia="Meiryo UI" w:hAnsi="Meiryo UI" w:hint="eastAsia"/>
                <w:kern w:val="0"/>
                <w:sz w:val="16"/>
                <w:szCs w:val="20"/>
              </w:rPr>
              <w:t>Ⅲ</w:t>
            </w:r>
          </w:p>
        </w:tc>
        <w:tc>
          <w:tcPr>
            <w:tcW w:w="7797" w:type="dxa"/>
            <w:gridSpan w:val="2"/>
          </w:tcPr>
          <w:p w14:paraId="426F3E7F" w14:textId="77777777" w:rsidR="00B15A4C" w:rsidRPr="00543886" w:rsidRDefault="00B15A4C" w:rsidP="00B15A4C">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8"/>
              </w:rPr>
              <w:t>所内研修や勉強会を実施し、職員を育成した。</w:t>
            </w:r>
          </w:p>
        </w:tc>
        <w:tc>
          <w:tcPr>
            <w:tcW w:w="3685" w:type="dxa"/>
            <w:gridSpan w:val="2"/>
            <w:vMerge/>
          </w:tcPr>
          <w:p w14:paraId="40BD7790" w14:textId="77777777" w:rsidR="00B15A4C" w:rsidRPr="00543886" w:rsidRDefault="00B15A4C" w:rsidP="00B15A4C">
            <w:pPr>
              <w:spacing w:line="240" w:lineRule="exact"/>
              <w:rPr>
                <w:kern w:val="0"/>
                <w:sz w:val="16"/>
                <w:szCs w:val="16"/>
              </w:rPr>
            </w:pPr>
          </w:p>
        </w:tc>
        <w:tc>
          <w:tcPr>
            <w:tcW w:w="3399" w:type="dxa"/>
            <w:vMerge/>
          </w:tcPr>
          <w:p w14:paraId="3FA09898" w14:textId="77777777" w:rsidR="00B15A4C" w:rsidRPr="00543886" w:rsidRDefault="00B15A4C" w:rsidP="00B15A4C">
            <w:pPr>
              <w:spacing w:line="240" w:lineRule="exact"/>
              <w:rPr>
                <w:kern w:val="0"/>
                <w:sz w:val="16"/>
                <w:szCs w:val="16"/>
              </w:rPr>
            </w:pPr>
          </w:p>
        </w:tc>
      </w:tr>
      <w:bookmarkStart w:id="108" w:name="細目56h" w:colFirst="0" w:colLast="0"/>
      <w:tr w:rsidR="00543886" w:rsidRPr="00543886" w14:paraId="208B6FF0" w14:textId="77777777">
        <w:trPr>
          <w:trHeight w:val="209"/>
        </w:trPr>
        <w:tc>
          <w:tcPr>
            <w:tcW w:w="8359" w:type="dxa"/>
            <w:gridSpan w:val="3"/>
            <w:tcBorders>
              <w:bottom w:val="dashSmallGap" w:sz="4" w:space="0" w:color="auto"/>
            </w:tcBorders>
            <w:shd w:val="clear" w:color="auto" w:fill="auto"/>
            <w:vAlign w:val="center"/>
          </w:tcPr>
          <w:p w14:paraId="2C2ABDA9" w14:textId="3F40F50B" w:rsidR="00B15A4C" w:rsidRPr="00543886" w:rsidRDefault="00C47E57" w:rsidP="00B15A4C">
            <w:pPr>
              <w:widowControl/>
              <w:spacing w:line="220" w:lineRule="exact"/>
              <w:rPr>
                <w:rFonts w:ascii="Meiryo UI" w:eastAsia="Meiryo UI" w:hAnsi="Meiryo UI"/>
                <w:kern w:val="0"/>
                <w:sz w:val="16"/>
                <w:szCs w:val="16"/>
              </w:rPr>
            </w:pPr>
            <w:r w:rsidRPr="00543886">
              <w:rPr>
                <w:rFonts w:ascii="Meiryo UI" w:eastAsia="Meiryo UI" w:hAnsi="Meiryo UI"/>
                <w:kern w:val="0"/>
                <w:sz w:val="16"/>
                <w:szCs w:val="18"/>
              </w:rPr>
              <w:fldChar w:fldCharType="begin"/>
            </w:r>
            <w:r w:rsidRPr="00543886">
              <w:rPr>
                <w:rFonts w:ascii="Meiryo UI" w:eastAsia="Meiryo UI" w:hAnsi="Meiryo UI"/>
                <w:kern w:val="0"/>
                <w:sz w:val="16"/>
                <w:szCs w:val="18"/>
              </w:rPr>
              <w:instrText xml:space="preserve"> HYPERLINK  \l "</w:instrText>
            </w:r>
            <w:r w:rsidRPr="00543886">
              <w:rPr>
                <w:rFonts w:ascii="Meiryo UI" w:eastAsia="Meiryo UI" w:hAnsi="Meiryo UI" w:hint="eastAsia"/>
                <w:kern w:val="0"/>
                <w:sz w:val="16"/>
                <w:szCs w:val="18"/>
              </w:rPr>
              <w:instrText>細目</w:instrText>
            </w:r>
            <w:r w:rsidRPr="00543886">
              <w:rPr>
                <w:rFonts w:ascii="Meiryo UI" w:eastAsia="Meiryo UI" w:hAnsi="Meiryo UI"/>
                <w:kern w:val="0"/>
                <w:sz w:val="16"/>
                <w:szCs w:val="18"/>
              </w:rPr>
              <w:instrText xml:space="preserve">56" </w:instrText>
            </w:r>
            <w:r w:rsidRPr="00543886">
              <w:rPr>
                <w:rFonts w:ascii="Meiryo UI" w:eastAsia="Meiryo UI" w:hAnsi="Meiryo UI"/>
                <w:kern w:val="0"/>
                <w:sz w:val="16"/>
                <w:szCs w:val="18"/>
              </w:rPr>
              <w:fldChar w:fldCharType="separate"/>
            </w:r>
            <w:r w:rsidR="00B15A4C" w:rsidRPr="00543886">
              <w:rPr>
                <w:rStyle w:val="af5"/>
                <w:rFonts w:ascii="Meiryo UI" w:eastAsia="Meiryo UI" w:hAnsi="Meiryo UI" w:hint="eastAsia"/>
                <w:color w:val="auto"/>
                <w:kern w:val="0"/>
                <w:sz w:val="16"/>
                <w:szCs w:val="18"/>
              </w:rPr>
              <w:t>細目</w:t>
            </w:r>
            <w:r w:rsidR="00B15A4C" w:rsidRPr="00543886">
              <w:rPr>
                <w:rStyle w:val="af5"/>
                <w:rFonts w:ascii="Meiryo UI" w:eastAsia="Meiryo UI" w:hAnsi="Meiryo UI"/>
                <w:color w:val="auto"/>
                <w:kern w:val="0"/>
                <w:sz w:val="16"/>
                <w:szCs w:val="18"/>
              </w:rPr>
              <w:t>5</w:t>
            </w:r>
            <w:r w:rsidR="00B15A4C" w:rsidRPr="00543886">
              <w:rPr>
                <w:rStyle w:val="af5"/>
                <w:rFonts w:ascii="Meiryo UI" w:eastAsia="Meiryo UI" w:hAnsi="Meiryo UI" w:hint="eastAsia"/>
                <w:color w:val="auto"/>
                <w:kern w:val="0"/>
                <w:sz w:val="16"/>
                <w:szCs w:val="18"/>
              </w:rPr>
              <w:t>6　（３）職員の育成　②</w:t>
            </w:r>
            <w:r w:rsidR="00B15A4C" w:rsidRPr="00543886">
              <w:rPr>
                <w:rStyle w:val="af5"/>
                <w:rFonts w:ascii="Meiryo UI" w:eastAsia="Meiryo UI" w:hAnsi="Meiryo UI"/>
                <w:color w:val="auto"/>
                <w:kern w:val="0"/>
                <w:sz w:val="16"/>
                <w:szCs w:val="18"/>
              </w:rPr>
              <w:t xml:space="preserve"> 人事評価制度の運用・職員へのインセンティブの付与</w:t>
            </w:r>
            <w:r w:rsidRPr="00543886">
              <w:rPr>
                <w:rFonts w:ascii="Meiryo UI" w:eastAsia="Meiryo UI" w:hAnsi="Meiryo UI"/>
                <w:kern w:val="0"/>
                <w:sz w:val="16"/>
                <w:szCs w:val="18"/>
              </w:rPr>
              <w:fldChar w:fldCharType="end"/>
            </w:r>
          </w:p>
        </w:tc>
        <w:tc>
          <w:tcPr>
            <w:tcW w:w="3685" w:type="dxa"/>
            <w:gridSpan w:val="2"/>
            <w:vMerge/>
          </w:tcPr>
          <w:p w14:paraId="7EBAC48C" w14:textId="77777777" w:rsidR="00B15A4C" w:rsidRPr="00543886" w:rsidRDefault="00B15A4C" w:rsidP="00B15A4C">
            <w:pPr>
              <w:spacing w:line="280" w:lineRule="exact"/>
              <w:rPr>
                <w:kern w:val="0"/>
                <w:sz w:val="20"/>
                <w:szCs w:val="20"/>
              </w:rPr>
            </w:pPr>
          </w:p>
        </w:tc>
        <w:tc>
          <w:tcPr>
            <w:tcW w:w="3399" w:type="dxa"/>
            <w:vMerge/>
          </w:tcPr>
          <w:p w14:paraId="5E132BFD" w14:textId="77777777" w:rsidR="00B15A4C" w:rsidRPr="00543886" w:rsidRDefault="00B15A4C" w:rsidP="00B15A4C">
            <w:pPr>
              <w:spacing w:line="280" w:lineRule="exact"/>
              <w:rPr>
                <w:kern w:val="0"/>
                <w:sz w:val="20"/>
                <w:szCs w:val="20"/>
              </w:rPr>
            </w:pPr>
          </w:p>
        </w:tc>
      </w:tr>
      <w:bookmarkEnd w:id="108"/>
      <w:tr w:rsidR="00543886" w:rsidRPr="00543886" w14:paraId="439F69B2" w14:textId="77777777" w:rsidTr="006477F2">
        <w:trPr>
          <w:trHeight w:val="594"/>
        </w:trPr>
        <w:tc>
          <w:tcPr>
            <w:tcW w:w="562" w:type="dxa"/>
            <w:tcBorders>
              <w:top w:val="dashSmallGap" w:sz="4" w:space="0" w:color="auto"/>
              <w:bottom w:val="dashSmallGap" w:sz="4" w:space="0" w:color="auto"/>
              <w:tr2bl w:val="single" w:sz="4" w:space="0" w:color="auto"/>
            </w:tcBorders>
            <w:shd w:val="clear" w:color="auto" w:fill="auto"/>
            <w:vAlign w:val="center"/>
          </w:tcPr>
          <w:p w14:paraId="20521AAA" w14:textId="77777777" w:rsidR="00B15A4C" w:rsidRPr="00543886"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08D5A262" w14:textId="77777777" w:rsidR="00B15A4C" w:rsidRPr="00543886" w:rsidRDefault="00B15A4C" w:rsidP="00B15A4C">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法人独自の評価制度を運用し、全職員の評価を実施した。各人が設定した目標が達成できるよう、期初・期央の面談を通じて、評価者と被評価者が協力して目標実現の方途や進捗を議論し、実施することで職員の業績を評価した。</w:t>
            </w:r>
          </w:p>
          <w:p w14:paraId="06C34D0A" w14:textId="77777777" w:rsidR="00B15A4C" w:rsidRPr="00543886" w:rsidRDefault="00B15A4C" w:rsidP="00B15A4C">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について、グループリーダーまで対象を拡大して実施した。</w:t>
            </w:r>
          </w:p>
          <w:p w14:paraId="0D6F3E65" w14:textId="77777777" w:rsidR="00B15A4C" w:rsidRPr="00543886" w:rsidRDefault="00B15A4C" w:rsidP="00B15A4C">
            <w:pPr>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8"/>
              </w:rPr>
              <w:t>・優れた実績を残した優秀職員等を表彰した（優秀職員１件１名、活躍職員４件12名）。</w:t>
            </w:r>
          </w:p>
        </w:tc>
        <w:tc>
          <w:tcPr>
            <w:tcW w:w="3685" w:type="dxa"/>
            <w:gridSpan w:val="2"/>
            <w:vMerge/>
          </w:tcPr>
          <w:p w14:paraId="7FB96049" w14:textId="77777777" w:rsidR="00B15A4C" w:rsidRPr="00543886" w:rsidRDefault="00B15A4C" w:rsidP="00B15A4C">
            <w:pPr>
              <w:spacing w:line="280" w:lineRule="exact"/>
              <w:rPr>
                <w:kern w:val="0"/>
                <w:sz w:val="20"/>
                <w:szCs w:val="20"/>
              </w:rPr>
            </w:pPr>
          </w:p>
        </w:tc>
        <w:tc>
          <w:tcPr>
            <w:tcW w:w="3399" w:type="dxa"/>
            <w:vMerge/>
          </w:tcPr>
          <w:p w14:paraId="05AFC82F" w14:textId="77777777" w:rsidR="00B15A4C" w:rsidRPr="00543886" w:rsidRDefault="00B15A4C" w:rsidP="00B15A4C">
            <w:pPr>
              <w:spacing w:line="280" w:lineRule="exact"/>
              <w:rPr>
                <w:kern w:val="0"/>
                <w:sz w:val="20"/>
                <w:szCs w:val="20"/>
              </w:rPr>
            </w:pPr>
          </w:p>
        </w:tc>
      </w:tr>
      <w:tr w:rsidR="00543886" w:rsidRPr="00543886" w14:paraId="7AEBF648" w14:textId="77777777" w:rsidTr="006477F2">
        <w:trPr>
          <w:trHeight w:val="348"/>
        </w:trPr>
        <w:tc>
          <w:tcPr>
            <w:tcW w:w="562" w:type="dxa"/>
            <w:tcBorders>
              <w:top w:val="dashSmallGap" w:sz="4" w:space="0" w:color="auto"/>
              <w:bottom w:val="single" w:sz="4" w:space="0" w:color="auto"/>
            </w:tcBorders>
            <w:shd w:val="clear" w:color="auto" w:fill="auto"/>
            <w:vAlign w:val="center"/>
          </w:tcPr>
          <w:p w14:paraId="55A6BB76" w14:textId="77777777" w:rsidR="00B15A4C" w:rsidRPr="00543886" w:rsidRDefault="00B15A4C" w:rsidP="00B15A4C">
            <w:pPr>
              <w:pStyle w:val="af3"/>
              <w:spacing w:line="220" w:lineRule="exact"/>
              <w:ind w:leftChars="0" w:left="0"/>
              <w:jc w:val="center"/>
              <w:rPr>
                <w:rFonts w:ascii="Meiryo UI" w:eastAsia="Meiryo UI" w:hAnsi="Meiryo UI"/>
                <w:kern w:val="0"/>
                <w:sz w:val="16"/>
                <w:szCs w:val="20"/>
              </w:rPr>
            </w:pPr>
            <w:r w:rsidRPr="00543886">
              <w:rPr>
                <w:rFonts w:ascii="Meiryo UI" w:eastAsia="Meiryo UI" w:hAnsi="Meiryo UI" w:hint="eastAsia"/>
                <w:kern w:val="0"/>
                <w:sz w:val="16"/>
                <w:szCs w:val="20"/>
              </w:rPr>
              <w:t>Ⅲ</w:t>
            </w:r>
          </w:p>
        </w:tc>
        <w:tc>
          <w:tcPr>
            <w:tcW w:w="7797" w:type="dxa"/>
            <w:gridSpan w:val="2"/>
          </w:tcPr>
          <w:p w14:paraId="787289FC" w14:textId="77777777" w:rsidR="00B15A4C" w:rsidRPr="00543886" w:rsidRDefault="00B15A4C" w:rsidP="00B15A4C">
            <w:pPr>
              <w:widowControl/>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・人事評価制度を運用して職員の育成を図った。</w:t>
            </w:r>
          </w:p>
          <w:p w14:paraId="5D248CDE" w14:textId="77777777" w:rsidR="00B15A4C" w:rsidRPr="00543886" w:rsidRDefault="00B15A4C" w:rsidP="00B15A4C">
            <w:pPr>
              <w:widowControl/>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8"/>
              </w:rPr>
              <w:t>・優れた実績に関して、職員表彰を行い、職員へインセンティブを与えた。</w:t>
            </w:r>
          </w:p>
        </w:tc>
        <w:tc>
          <w:tcPr>
            <w:tcW w:w="3685" w:type="dxa"/>
            <w:gridSpan w:val="2"/>
            <w:vMerge/>
          </w:tcPr>
          <w:p w14:paraId="5E3D1875" w14:textId="77777777" w:rsidR="00B15A4C" w:rsidRPr="00543886" w:rsidRDefault="00B15A4C" w:rsidP="00B15A4C">
            <w:pPr>
              <w:spacing w:line="280" w:lineRule="exact"/>
              <w:rPr>
                <w:kern w:val="0"/>
                <w:sz w:val="20"/>
                <w:szCs w:val="20"/>
              </w:rPr>
            </w:pPr>
          </w:p>
        </w:tc>
        <w:tc>
          <w:tcPr>
            <w:tcW w:w="3399" w:type="dxa"/>
            <w:vMerge/>
          </w:tcPr>
          <w:p w14:paraId="68E02B59" w14:textId="77777777" w:rsidR="00B15A4C" w:rsidRPr="00543886" w:rsidRDefault="00B15A4C" w:rsidP="00B15A4C">
            <w:pPr>
              <w:spacing w:line="280" w:lineRule="exact"/>
              <w:rPr>
                <w:kern w:val="0"/>
                <w:sz w:val="20"/>
                <w:szCs w:val="20"/>
              </w:rPr>
            </w:pPr>
          </w:p>
        </w:tc>
      </w:tr>
      <w:bookmarkStart w:id="109" w:name="細目57h" w:colFirst="0" w:colLast="0"/>
      <w:tr w:rsidR="00543886" w:rsidRPr="00543886" w14:paraId="7AAA4C3B"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49541926" w14:textId="6707CAB4" w:rsidR="00B15A4C" w:rsidRPr="00543886" w:rsidRDefault="00C47E57" w:rsidP="00B15A4C">
            <w:pPr>
              <w:spacing w:line="220" w:lineRule="exact"/>
              <w:jc w:val="left"/>
              <w:rPr>
                <w:rFonts w:ascii="Meiryo UI" w:eastAsia="Meiryo UI" w:hAnsi="Meiryo UI"/>
                <w:kern w:val="0"/>
                <w:sz w:val="16"/>
                <w:szCs w:val="18"/>
              </w:rPr>
            </w:pPr>
            <w:r w:rsidRPr="00543886">
              <w:rPr>
                <w:rFonts w:ascii="Meiryo UI" w:eastAsia="Meiryo UI" w:hAnsi="Meiryo UI"/>
                <w:kern w:val="0"/>
                <w:sz w:val="16"/>
                <w:szCs w:val="18"/>
              </w:rPr>
              <w:fldChar w:fldCharType="begin"/>
            </w:r>
            <w:r w:rsidRPr="00543886">
              <w:rPr>
                <w:rFonts w:ascii="Meiryo UI" w:eastAsia="Meiryo UI" w:hAnsi="Meiryo UI"/>
                <w:kern w:val="0"/>
                <w:sz w:val="16"/>
                <w:szCs w:val="18"/>
              </w:rPr>
              <w:instrText xml:space="preserve"> HYPERLINK  \l "</w:instrText>
            </w:r>
            <w:r w:rsidRPr="00543886">
              <w:rPr>
                <w:rFonts w:ascii="Meiryo UI" w:eastAsia="Meiryo UI" w:hAnsi="Meiryo UI" w:hint="eastAsia"/>
                <w:kern w:val="0"/>
                <w:sz w:val="16"/>
                <w:szCs w:val="18"/>
              </w:rPr>
              <w:instrText>細目</w:instrText>
            </w:r>
            <w:r w:rsidRPr="00543886">
              <w:rPr>
                <w:rFonts w:ascii="Meiryo UI" w:eastAsia="Meiryo UI" w:hAnsi="Meiryo UI"/>
                <w:kern w:val="0"/>
                <w:sz w:val="16"/>
                <w:szCs w:val="18"/>
              </w:rPr>
              <w:instrText xml:space="preserve">57" </w:instrText>
            </w:r>
            <w:r w:rsidRPr="00543886">
              <w:rPr>
                <w:rFonts w:ascii="Meiryo UI" w:eastAsia="Meiryo UI" w:hAnsi="Meiryo UI"/>
                <w:kern w:val="0"/>
                <w:sz w:val="16"/>
                <w:szCs w:val="18"/>
              </w:rPr>
              <w:fldChar w:fldCharType="separate"/>
            </w:r>
            <w:r w:rsidR="00B15A4C" w:rsidRPr="00543886">
              <w:rPr>
                <w:rStyle w:val="af5"/>
                <w:rFonts w:ascii="Meiryo UI" w:eastAsia="Meiryo UI" w:hAnsi="Meiryo UI" w:hint="eastAsia"/>
                <w:color w:val="auto"/>
                <w:kern w:val="0"/>
                <w:sz w:val="16"/>
                <w:szCs w:val="18"/>
              </w:rPr>
              <w:t>細目</w:t>
            </w:r>
            <w:r w:rsidR="00B15A4C" w:rsidRPr="00543886">
              <w:rPr>
                <w:rStyle w:val="af5"/>
                <w:rFonts w:ascii="Meiryo UI" w:eastAsia="Meiryo UI" w:hAnsi="Meiryo UI"/>
                <w:color w:val="auto"/>
                <w:kern w:val="0"/>
                <w:sz w:val="16"/>
                <w:szCs w:val="18"/>
              </w:rPr>
              <w:t>5</w:t>
            </w:r>
            <w:r w:rsidR="00B15A4C" w:rsidRPr="00543886">
              <w:rPr>
                <w:rStyle w:val="af5"/>
                <w:rFonts w:ascii="Meiryo UI" w:eastAsia="Meiryo UI" w:hAnsi="Meiryo UI" w:hint="eastAsia"/>
                <w:color w:val="auto"/>
                <w:kern w:val="0"/>
                <w:sz w:val="16"/>
                <w:szCs w:val="18"/>
              </w:rPr>
              <w:t>7　（３）職員の育成　③　職員の育成のための職場環境の整備</w:t>
            </w:r>
            <w:r w:rsidRPr="00543886">
              <w:rPr>
                <w:rFonts w:ascii="Meiryo UI" w:eastAsia="Meiryo UI" w:hAnsi="Meiryo UI"/>
                <w:kern w:val="0"/>
                <w:sz w:val="16"/>
                <w:szCs w:val="18"/>
              </w:rPr>
              <w:fldChar w:fldCharType="end"/>
            </w:r>
          </w:p>
        </w:tc>
        <w:tc>
          <w:tcPr>
            <w:tcW w:w="3685" w:type="dxa"/>
            <w:gridSpan w:val="2"/>
            <w:vMerge/>
          </w:tcPr>
          <w:p w14:paraId="3A559D59" w14:textId="77777777" w:rsidR="00B15A4C" w:rsidRPr="00543886" w:rsidRDefault="00B15A4C" w:rsidP="00B15A4C">
            <w:pPr>
              <w:spacing w:line="280" w:lineRule="exact"/>
              <w:rPr>
                <w:kern w:val="0"/>
                <w:sz w:val="20"/>
                <w:szCs w:val="20"/>
              </w:rPr>
            </w:pPr>
          </w:p>
        </w:tc>
        <w:tc>
          <w:tcPr>
            <w:tcW w:w="3399" w:type="dxa"/>
            <w:vMerge/>
          </w:tcPr>
          <w:p w14:paraId="0182314F" w14:textId="77777777" w:rsidR="00B15A4C" w:rsidRPr="00543886" w:rsidRDefault="00B15A4C" w:rsidP="00B15A4C">
            <w:pPr>
              <w:spacing w:line="280" w:lineRule="exact"/>
              <w:rPr>
                <w:kern w:val="0"/>
                <w:sz w:val="20"/>
                <w:szCs w:val="20"/>
              </w:rPr>
            </w:pPr>
          </w:p>
        </w:tc>
      </w:tr>
      <w:bookmarkEnd w:id="109"/>
      <w:tr w:rsidR="00543886" w:rsidRPr="00543886" w14:paraId="0ED0FF7E" w14:textId="77777777" w:rsidTr="006477F2">
        <w:trPr>
          <w:trHeight w:val="1406"/>
        </w:trPr>
        <w:tc>
          <w:tcPr>
            <w:tcW w:w="562" w:type="dxa"/>
            <w:tcBorders>
              <w:top w:val="dashSmallGap" w:sz="4" w:space="0" w:color="auto"/>
              <w:bottom w:val="dashSmallGap" w:sz="4" w:space="0" w:color="auto"/>
              <w:tr2bl w:val="single" w:sz="4" w:space="0" w:color="auto"/>
            </w:tcBorders>
            <w:shd w:val="clear" w:color="auto" w:fill="auto"/>
            <w:vAlign w:val="center"/>
          </w:tcPr>
          <w:p w14:paraId="723B7DE6" w14:textId="77777777" w:rsidR="00B15A4C" w:rsidRPr="00543886" w:rsidRDefault="00B15A4C" w:rsidP="00B15A4C">
            <w:pPr>
              <w:spacing w:line="220" w:lineRule="exact"/>
              <w:rPr>
                <w:rFonts w:ascii="Meiryo UI" w:eastAsia="Meiryo UI" w:hAnsi="Meiryo UI"/>
                <w:kern w:val="0"/>
                <w:sz w:val="16"/>
                <w:szCs w:val="18"/>
              </w:rPr>
            </w:pPr>
          </w:p>
        </w:tc>
        <w:tc>
          <w:tcPr>
            <w:tcW w:w="7797" w:type="dxa"/>
            <w:gridSpan w:val="2"/>
          </w:tcPr>
          <w:p w14:paraId="6F59DFB5" w14:textId="7710363E" w:rsidR="00B15A4C" w:rsidRPr="00543886" w:rsidRDefault="00B15A4C" w:rsidP="00B15A4C">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働き方改革の一環として、在宅でも業務成果が挙げられるリモート形式での運用を実施するとともに、緊急事態宣言やまん延防止重点措置等を踏まえた在宅勤務を実施した。また、すべてのシステムを利用可能とする</w:t>
            </w:r>
            <w:r w:rsidR="00A047A2" w:rsidRPr="00543886">
              <w:rPr>
                <w:rFonts w:ascii="Meiryo UI" w:eastAsia="Meiryo UI" w:hAnsi="Meiryo UI" w:hint="eastAsia"/>
                <w:kern w:val="0"/>
                <w:sz w:val="16"/>
                <w:szCs w:val="18"/>
              </w:rPr>
              <w:t>等</w:t>
            </w:r>
            <w:r w:rsidRPr="00543886">
              <w:rPr>
                <w:rFonts w:ascii="Meiryo UI" w:eastAsia="Meiryo UI" w:hAnsi="Meiryo UI" w:hint="eastAsia"/>
                <w:kern w:val="0"/>
                <w:sz w:val="16"/>
                <w:szCs w:val="18"/>
              </w:rPr>
              <w:t>、新型コロナウイルス感染症との共存を見据えながら、職員のワークライフバランスの向上等に資することを目的に、今後の在宅勤務のあり方について整理を行った。</w:t>
            </w:r>
          </w:p>
          <w:p w14:paraId="113C54AC" w14:textId="4761C700" w:rsidR="00B15A4C" w:rsidRPr="00543886" w:rsidRDefault="00B15A4C" w:rsidP="00B15A4C">
            <w:pPr>
              <w:spacing w:line="20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当研究所の女性職員の職業生活における活躍の推進に関する今後の取組等に関してとりまとめた「女性職員の活躍の推進に関する一般事業主行動計画」に基づく女性活躍推進支援センター運営委員会を設置し、計画の進捗管理等を実施した。</w:t>
            </w:r>
          </w:p>
        </w:tc>
        <w:tc>
          <w:tcPr>
            <w:tcW w:w="3685" w:type="dxa"/>
            <w:gridSpan w:val="2"/>
            <w:vMerge/>
          </w:tcPr>
          <w:p w14:paraId="52891650" w14:textId="77777777" w:rsidR="00B15A4C" w:rsidRPr="00543886" w:rsidRDefault="00B15A4C" w:rsidP="00B15A4C">
            <w:pPr>
              <w:spacing w:line="280" w:lineRule="exact"/>
              <w:rPr>
                <w:kern w:val="0"/>
                <w:sz w:val="20"/>
                <w:szCs w:val="20"/>
              </w:rPr>
            </w:pPr>
          </w:p>
        </w:tc>
        <w:tc>
          <w:tcPr>
            <w:tcW w:w="3399" w:type="dxa"/>
            <w:vMerge/>
          </w:tcPr>
          <w:p w14:paraId="7029CE01" w14:textId="77777777" w:rsidR="00B15A4C" w:rsidRPr="00543886" w:rsidRDefault="00B15A4C" w:rsidP="00B15A4C">
            <w:pPr>
              <w:spacing w:line="280" w:lineRule="exact"/>
              <w:rPr>
                <w:kern w:val="0"/>
                <w:sz w:val="20"/>
                <w:szCs w:val="20"/>
              </w:rPr>
            </w:pPr>
          </w:p>
        </w:tc>
      </w:tr>
      <w:tr w:rsidR="00B15A4C" w:rsidRPr="00543886" w14:paraId="3E2D4AAD" w14:textId="77777777" w:rsidTr="006477F2">
        <w:trPr>
          <w:trHeight w:hRule="exact" w:val="1144"/>
        </w:trPr>
        <w:tc>
          <w:tcPr>
            <w:tcW w:w="562" w:type="dxa"/>
            <w:tcBorders>
              <w:top w:val="single" w:sz="4" w:space="0" w:color="auto"/>
              <w:bottom w:val="single" w:sz="4" w:space="0" w:color="auto"/>
            </w:tcBorders>
            <w:shd w:val="clear" w:color="auto" w:fill="auto"/>
            <w:vAlign w:val="center"/>
          </w:tcPr>
          <w:p w14:paraId="02E63375" w14:textId="77777777" w:rsidR="00B15A4C" w:rsidRPr="00543886" w:rsidRDefault="00B15A4C" w:rsidP="00B15A4C">
            <w:pPr>
              <w:spacing w:line="220" w:lineRule="exact"/>
              <w:jc w:val="center"/>
              <w:rPr>
                <w:rFonts w:ascii="Meiryo UI" w:eastAsia="Meiryo UI" w:hAnsi="Meiryo UI"/>
                <w:kern w:val="0"/>
                <w:sz w:val="16"/>
                <w:szCs w:val="18"/>
              </w:rPr>
            </w:pPr>
            <w:r w:rsidRPr="00543886">
              <w:rPr>
                <w:rFonts w:ascii="Meiryo UI" w:eastAsia="Meiryo UI" w:hAnsi="Meiryo UI" w:hint="eastAsia"/>
                <w:kern w:val="0"/>
                <w:sz w:val="16"/>
                <w:szCs w:val="20"/>
              </w:rPr>
              <w:lastRenderedPageBreak/>
              <w:t>Ⅲ</w:t>
            </w:r>
          </w:p>
        </w:tc>
        <w:tc>
          <w:tcPr>
            <w:tcW w:w="7797" w:type="dxa"/>
            <w:gridSpan w:val="2"/>
          </w:tcPr>
          <w:p w14:paraId="78F24D0C" w14:textId="00883F34" w:rsidR="00B15A4C" w:rsidRPr="00543886" w:rsidRDefault="00B15A4C" w:rsidP="00B15A4C">
            <w:pPr>
              <w:spacing w:line="22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・在宅勤務制度において、リモート形式ですべての業務システムを利用可能とする体制を組み、業務成果を上げやすい環境を維持できた。</w:t>
            </w:r>
          </w:p>
          <w:p w14:paraId="3A437E20" w14:textId="3DD85D69" w:rsidR="00B15A4C" w:rsidRPr="00543886" w:rsidRDefault="00B15A4C" w:rsidP="00CC58EF">
            <w:pPr>
              <w:spacing w:line="220" w:lineRule="exact"/>
              <w:ind w:left="80" w:hangingChars="50" w:hanging="80"/>
              <w:rPr>
                <w:rFonts w:ascii="Meiryo UI" w:eastAsia="Meiryo UI" w:hAnsi="Meiryo UI"/>
                <w:kern w:val="0"/>
                <w:sz w:val="16"/>
                <w:szCs w:val="18"/>
              </w:rPr>
            </w:pPr>
            <w:r w:rsidRPr="00543886">
              <w:rPr>
                <w:rFonts w:ascii="Meiryo UI" w:eastAsia="Meiryo UI" w:hAnsi="Meiryo UI" w:hint="eastAsia"/>
                <w:kern w:val="0"/>
                <w:sz w:val="16"/>
                <w:szCs w:val="18"/>
              </w:rPr>
              <w:t>・女性活躍推進支援センターを設置し、男性職員も含めて議論を行うとともに、相談窓口や基幹システムにコンテンツを設ける</w:t>
            </w:r>
            <w:r w:rsidR="00A047A2" w:rsidRPr="00543886">
              <w:rPr>
                <w:rFonts w:ascii="Meiryo UI" w:eastAsia="Meiryo UI" w:hAnsi="Meiryo UI" w:hint="eastAsia"/>
                <w:kern w:val="0"/>
                <w:sz w:val="16"/>
                <w:szCs w:val="18"/>
              </w:rPr>
              <w:t>等</w:t>
            </w:r>
            <w:r w:rsidR="00CC58EF" w:rsidRPr="00543886">
              <w:rPr>
                <w:rFonts w:ascii="Meiryo UI" w:eastAsia="Meiryo UI" w:hAnsi="Meiryo UI" w:hint="eastAsia"/>
                <w:kern w:val="0"/>
                <w:sz w:val="16"/>
                <w:szCs w:val="18"/>
              </w:rPr>
              <w:t>、</w:t>
            </w:r>
            <w:r w:rsidR="006C1238" w:rsidRPr="00543886">
              <w:rPr>
                <w:rFonts w:ascii="Meiryo UI" w:eastAsia="Meiryo UI" w:hAnsi="Meiryo UI" w:hint="eastAsia"/>
                <w:kern w:val="0"/>
                <w:sz w:val="16"/>
                <w:szCs w:val="18"/>
              </w:rPr>
              <w:t>取組</w:t>
            </w:r>
            <w:r w:rsidRPr="00543886">
              <w:rPr>
                <w:rFonts w:ascii="Meiryo UI" w:eastAsia="Meiryo UI" w:hAnsi="Meiryo UI" w:hint="eastAsia"/>
                <w:kern w:val="0"/>
                <w:sz w:val="16"/>
                <w:szCs w:val="18"/>
              </w:rPr>
              <w:t>を進めたことで、女性職員への直接の支援にとどまらず、男性職員の育休取得が進む</w:t>
            </w:r>
            <w:r w:rsidR="00A047A2" w:rsidRPr="00543886">
              <w:rPr>
                <w:rFonts w:ascii="Meiryo UI" w:eastAsia="Meiryo UI" w:hAnsi="Meiryo UI" w:hint="eastAsia"/>
                <w:kern w:val="0"/>
                <w:sz w:val="16"/>
                <w:szCs w:val="18"/>
              </w:rPr>
              <w:t>等</w:t>
            </w:r>
            <w:r w:rsidRPr="00543886">
              <w:rPr>
                <w:rFonts w:ascii="Meiryo UI" w:eastAsia="Meiryo UI" w:hAnsi="Meiryo UI" w:hint="eastAsia"/>
                <w:kern w:val="0"/>
                <w:sz w:val="16"/>
                <w:szCs w:val="18"/>
              </w:rPr>
              <w:t>、女性活躍全般の推進に貢献できる</w:t>
            </w:r>
            <w:r w:rsidR="00A047A2" w:rsidRPr="00543886">
              <w:rPr>
                <w:rFonts w:ascii="Meiryo UI" w:eastAsia="Meiryo UI" w:hAnsi="Meiryo UI" w:hint="eastAsia"/>
                <w:kern w:val="0"/>
                <w:sz w:val="16"/>
                <w:szCs w:val="18"/>
              </w:rPr>
              <w:t>等</w:t>
            </w:r>
            <w:r w:rsidRPr="00543886">
              <w:rPr>
                <w:rFonts w:ascii="Meiryo UI" w:eastAsia="Meiryo UI" w:hAnsi="Meiryo UI" w:hint="eastAsia"/>
                <w:kern w:val="0"/>
                <w:sz w:val="16"/>
                <w:szCs w:val="18"/>
              </w:rPr>
              <w:t>、目的通りの成果を得た。</w:t>
            </w:r>
          </w:p>
        </w:tc>
        <w:tc>
          <w:tcPr>
            <w:tcW w:w="3685" w:type="dxa"/>
            <w:gridSpan w:val="2"/>
            <w:vMerge/>
          </w:tcPr>
          <w:p w14:paraId="4A4A5EE0" w14:textId="77777777" w:rsidR="00B15A4C" w:rsidRPr="00543886" w:rsidRDefault="00B15A4C" w:rsidP="00B15A4C">
            <w:pPr>
              <w:spacing w:line="280" w:lineRule="exact"/>
              <w:rPr>
                <w:kern w:val="0"/>
                <w:sz w:val="20"/>
                <w:szCs w:val="20"/>
              </w:rPr>
            </w:pPr>
          </w:p>
        </w:tc>
        <w:tc>
          <w:tcPr>
            <w:tcW w:w="3399" w:type="dxa"/>
            <w:vMerge/>
          </w:tcPr>
          <w:p w14:paraId="22269BA2" w14:textId="77777777" w:rsidR="00B15A4C" w:rsidRPr="00543886" w:rsidRDefault="00B15A4C" w:rsidP="00B15A4C">
            <w:pPr>
              <w:spacing w:line="280" w:lineRule="exact"/>
              <w:rPr>
                <w:kern w:val="0"/>
                <w:sz w:val="20"/>
                <w:szCs w:val="20"/>
              </w:rPr>
            </w:pPr>
          </w:p>
        </w:tc>
      </w:tr>
    </w:tbl>
    <w:p w14:paraId="6A96AADB" w14:textId="77777777" w:rsidR="00791AB2" w:rsidRPr="00543886" w:rsidRDefault="00791AB2">
      <w:pPr>
        <w:tabs>
          <w:tab w:val="left" w:pos="829"/>
        </w:tabs>
        <w:rPr>
          <w:sz w:val="20"/>
        </w:rPr>
      </w:pPr>
    </w:p>
    <w:p w14:paraId="312595DC" w14:textId="77777777" w:rsidR="00791AB2" w:rsidRPr="00543886" w:rsidRDefault="00C04FFF" w:rsidP="007E7C95">
      <w:pPr>
        <w:pStyle w:val="1"/>
      </w:pPr>
      <w:r w:rsidRPr="00543886">
        <w:rPr>
          <w:rFonts w:hint="eastAsia"/>
        </w:rPr>
        <w:t>≪小項目1</w:t>
      </w:r>
      <w:r w:rsidRPr="00543886">
        <w:t>4</w:t>
      </w:r>
      <w:r w:rsidRPr="00543886">
        <w:rPr>
          <w:rFonts w:hint="eastAsia"/>
        </w:rPr>
        <w:t>≫ 業務の効率化</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543886" w:rsidRPr="00543886" w14:paraId="526245FD" w14:textId="77777777">
        <w:trPr>
          <w:trHeight w:val="258"/>
        </w:trPr>
        <w:tc>
          <w:tcPr>
            <w:tcW w:w="2271" w:type="dxa"/>
            <w:gridSpan w:val="2"/>
            <w:tcBorders>
              <w:bottom w:val="single" w:sz="4" w:space="0" w:color="auto"/>
            </w:tcBorders>
            <w:shd w:val="clear" w:color="auto" w:fill="D9D9D9" w:themeFill="background1" w:themeFillShade="D9"/>
            <w:vAlign w:val="center"/>
          </w:tcPr>
          <w:p w14:paraId="09F2EDE5"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088" w:type="dxa"/>
            <w:tcBorders>
              <w:bottom w:val="single" w:sz="4" w:space="0" w:color="auto"/>
            </w:tcBorders>
            <w:vAlign w:val="center"/>
          </w:tcPr>
          <w:p w14:paraId="479D1CEB" w14:textId="77777777" w:rsidR="00791AB2" w:rsidRPr="00543886" w:rsidRDefault="00B00099">
            <w:pPr>
              <w:spacing w:line="220" w:lineRule="exact"/>
              <w:jc w:val="center"/>
              <w:rPr>
                <w:b/>
                <w:kern w:val="0"/>
                <w:sz w:val="20"/>
                <w:szCs w:val="20"/>
              </w:rPr>
            </w:pPr>
            <w:r w:rsidRPr="00543886">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716B3C15"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77" w:type="dxa"/>
            <w:gridSpan w:val="2"/>
            <w:vAlign w:val="center"/>
          </w:tcPr>
          <w:p w14:paraId="39ECF43B" w14:textId="1F95D374" w:rsidR="00791AB2" w:rsidRPr="00543886" w:rsidRDefault="00791AB2">
            <w:pPr>
              <w:spacing w:line="220" w:lineRule="exact"/>
              <w:jc w:val="center"/>
              <w:rPr>
                <w:b/>
                <w:kern w:val="0"/>
                <w:sz w:val="20"/>
                <w:szCs w:val="20"/>
              </w:rPr>
            </w:pPr>
          </w:p>
        </w:tc>
      </w:tr>
      <w:tr w:rsidR="00543886" w:rsidRPr="00543886" w14:paraId="067F7793" w14:textId="77777777">
        <w:trPr>
          <w:trHeight w:val="148"/>
        </w:trPr>
        <w:tc>
          <w:tcPr>
            <w:tcW w:w="8359" w:type="dxa"/>
            <w:gridSpan w:val="3"/>
            <w:shd w:val="clear" w:color="auto" w:fill="D9D9D9" w:themeFill="background1" w:themeFillShade="D9"/>
            <w:vAlign w:val="center"/>
          </w:tcPr>
          <w:p w14:paraId="1F23CA7D"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B1BCD24"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3499AC9B"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6C1E96F2"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31AFDE5" w14:textId="77777777" w:rsidR="00791AB2" w:rsidRPr="00543886" w:rsidRDefault="00791AB2">
            <w:pPr>
              <w:spacing w:line="240" w:lineRule="exact"/>
              <w:jc w:val="center"/>
              <w:rPr>
                <w:b/>
                <w:kern w:val="0"/>
                <w:sz w:val="18"/>
                <w:szCs w:val="20"/>
              </w:rPr>
            </w:pPr>
          </w:p>
        </w:tc>
        <w:tc>
          <w:tcPr>
            <w:tcW w:w="7797" w:type="dxa"/>
            <w:gridSpan w:val="2"/>
            <w:tcBorders>
              <w:bottom w:val="dashSmallGap" w:sz="4" w:space="0" w:color="auto"/>
            </w:tcBorders>
            <w:shd w:val="clear" w:color="auto" w:fill="D9D9D9" w:themeFill="background1" w:themeFillShade="D9"/>
            <w:vAlign w:val="center"/>
          </w:tcPr>
          <w:p w14:paraId="1D8B1C93"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7CD3F9D5"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6B2456B0" w14:textId="77777777" w:rsidR="00791AB2" w:rsidRPr="00543886" w:rsidRDefault="00791AB2">
            <w:pPr>
              <w:spacing w:line="240" w:lineRule="exact"/>
              <w:jc w:val="center"/>
              <w:rPr>
                <w:b/>
                <w:kern w:val="0"/>
                <w:sz w:val="18"/>
                <w:szCs w:val="20"/>
              </w:rPr>
            </w:pPr>
          </w:p>
        </w:tc>
      </w:tr>
      <w:tr w:rsidR="00543886" w:rsidRPr="00543886" w14:paraId="642946C6"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C91A93D"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2B167595"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17A9A8AD" w14:textId="77777777" w:rsidR="00791AB2" w:rsidRPr="00543886" w:rsidRDefault="00791AB2">
            <w:pPr>
              <w:spacing w:line="240" w:lineRule="exact"/>
              <w:rPr>
                <w:b/>
                <w:kern w:val="0"/>
                <w:sz w:val="20"/>
                <w:szCs w:val="20"/>
              </w:rPr>
            </w:pPr>
          </w:p>
        </w:tc>
        <w:tc>
          <w:tcPr>
            <w:tcW w:w="3399" w:type="dxa"/>
            <w:vMerge/>
            <w:vAlign w:val="center"/>
          </w:tcPr>
          <w:p w14:paraId="62B8BCA1" w14:textId="77777777" w:rsidR="00791AB2" w:rsidRPr="00543886" w:rsidRDefault="00791AB2">
            <w:pPr>
              <w:spacing w:line="240" w:lineRule="exact"/>
              <w:rPr>
                <w:b/>
                <w:kern w:val="0"/>
                <w:sz w:val="20"/>
                <w:szCs w:val="20"/>
              </w:rPr>
            </w:pPr>
          </w:p>
        </w:tc>
      </w:tr>
      <w:bookmarkStart w:id="110" w:name="細目58h" w:colFirst="0" w:colLast="0"/>
      <w:tr w:rsidR="00543886" w:rsidRPr="00543886" w14:paraId="7D97917D" w14:textId="77777777">
        <w:trPr>
          <w:trHeight w:val="209"/>
        </w:trPr>
        <w:tc>
          <w:tcPr>
            <w:tcW w:w="8359" w:type="dxa"/>
            <w:gridSpan w:val="3"/>
            <w:tcBorders>
              <w:bottom w:val="dashSmallGap" w:sz="4" w:space="0" w:color="auto"/>
            </w:tcBorders>
            <w:shd w:val="clear" w:color="auto" w:fill="auto"/>
            <w:vAlign w:val="center"/>
          </w:tcPr>
          <w:p w14:paraId="1E8D156A" w14:textId="3CC59F21" w:rsidR="00B15A4C" w:rsidRPr="00543886" w:rsidRDefault="00C47E57" w:rsidP="00B15A4C">
            <w:pPr>
              <w:widowControl/>
              <w:spacing w:line="20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58"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5</w:t>
            </w:r>
            <w:r w:rsidR="00B15A4C" w:rsidRPr="00543886">
              <w:rPr>
                <w:rStyle w:val="af5"/>
                <w:rFonts w:ascii="Meiryo UI" w:eastAsia="Meiryo UI" w:hAnsi="Meiryo UI" w:hint="eastAsia"/>
                <w:color w:val="auto"/>
                <w:kern w:val="0"/>
                <w:sz w:val="16"/>
                <w:szCs w:val="16"/>
              </w:rPr>
              <w:t>8　２　業務の効率化</w:t>
            </w:r>
            <w:r w:rsidRPr="00543886">
              <w:rPr>
                <w:rFonts w:ascii="Meiryo UI" w:eastAsia="Meiryo UI" w:hAnsi="Meiryo UI"/>
                <w:kern w:val="0"/>
                <w:sz w:val="16"/>
                <w:szCs w:val="16"/>
              </w:rPr>
              <w:fldChar w:fldCharType="end"/>
            </w:r>
          </w:p>
        </w:tc>
        <w:tc>
          <w:tcPr>
            <w:tcW w:w="3685" w:type="dxa"/>
            <w:gridSpan w:val="2"/>
            <w:vMerge w:val="restart"/>
            <w:shd w:val="clear" w:color="auto" w:fill="auto"/>
          </w:tcPr>
          <w:p w14:paraId="257B442C" w14:textId="09A87157" w:rsidR="00B15A4C" w:rsidRPr="00543886" w:rsidRDefault="00B15A4C" w:rsidP="00B15A4C">
            <w:pPr>
              <w:snapToGrid w:val="0"/>
              <w:ind w:left="100" w:hangingChars="50" w:hanging="100"/>
              <w:rPr>
                <w:rFonts w:ascii="Meiryo UI" w:eastAsia="Meiryo UI" w:hAnsi="Meiryo UI"/>
                <w:kern w:val="0"/>
                <w:sz w:val="20"/>
                <w:szCs w:val="20"/>
              </w:rPr>
            </w:pPr>
          </w:p>
        </w:tc>
        <w:tc>
          <w:tcPr>
            <w:tcW w:w="3399" w:type="dxa"/>
            <w:vMerge w:val="restart"/>
            <w:shd w:val="clear" w:color="auto" w:fill="auto"/>
          </w:tcPr>
          <w:p w14:paraId="04F31C76" w14:textId="66D161F9" w:rsidR="00B15A4C" w:rsidRPr="00543886" w:rsidRDefault="00B15A4C" w:rsidP="00B15A4C">
            <w:pPr>
              <w:ind w:left="100" w:hangingChars="50" w:hanging="100"/>
              <w:rPr>
                <w:rFonts w:ascii="Meiryo UI" w:eastAsia="Meiryo UI" w:hAnsi="Meiryo UI"/>
                <w:kern w:val="0"/>
                <w:sz w:val="20"/>
                <w:szCs w:val="20"/>
              </w:rPr>
            </w:pPr>
          </w:p>
        </w:tc>
      </w:tr>
      <w:bookmarkEnd w:id="110"/>
      <w:tr w:rsidR="00543886" w:rsidRPr="00543886" w14:paraId="67CA568B" w14:textId="77777777" w:rsidTr="006477F2">
        <w:trPr>
          <w:trHeight w:val="132"/>
        </w:trPr>
        <w:tc>
          <w:tcPr>
            <w:tcW w:w="562" w:type="dxa"/>
            <w:tcBorders>
              <w:top w:val="dashSmallGap" w:sz="4" w:space="0" w:color="auto"/>
              <w:bottom w:val="dashSmallGap" w:sz="4" w:space="0" w:color="auto"/>
              <w:tr2bl w:val="single" w:sz="4" w:space="0" w:color="auto"/>
            </w:tcBorders>
            <w:shd w:val="clear" w:color="auto" w:fill="auto"/>
            <w:vAlign w:val="center"/>
          </w:tcPr>
          <w:p w14:paraId="3AB55236" w14:textId="77777777" w:rsidR="00B15A4C" w:rsidRPr="00543886" w:rsidRDefault="00B15A4C" w:rsidP="00B15A4C">
            <w:pPr>
              <w:pStyle w:val="af3"/>
              <w:spacing w:line="200" w:lineRule="exact"/>
              <w:ind w:leftChars="0" w:left="0"/>
              <w:rPr>
                <w:rFonts w:ascii="Meiryo UI" w:eastAsia="Meiryo UI" w:hAnsi="Meiryo UI"/>
                <w:kern w:val="0"/>
                <w:sz w:val="16"/>
                <w:szCs w:val="16"/>
              </w:rPr>
            </w:pPr>
          </w:p>
        </w:tc>
        <w:tc>
          <w:tcPr>
            <w:tcW w:w="7797" w:type="dxa"/>
            <w:gridSpan w:val="2"/>
          </w:tcPr>
          <w:p w14:paraId="3E3CFD70" w14:textId="79A4571D" w:rsidR="00B15A4C" w:rsidRPr="00543886" w:rsidRDefault="00B15A4C" w:rsidP="00B15A4C">
            <w:pPr>
              <w:spacing w:line="200" w:lineRule="exact"/>
              <w:ind w:left="80" w:hanging="80"/>
              <w:rPr>
                <w:rFonts w:ascii="Meiryo UI" w:eastAsia="Meiryo UI" w:hAnsi="Meiryo UI"/>
                <w:kern w:val="0"/>
                <w:sz w:val="16"/>
                <w:szCs w:val="16"/>
              </w:rPr>
            </w:pPr>
            <w:r w:rsidRPr="00543886">
              <w:rPr>
                <w:rFonts w:ascii="Meiryo UI" w:eastAsia="Meiryo UI" w:hAnsi="Meiryo UI" w:hint="eastAsia"/>
                <w:kern w:val="0"/>
                <w:sz w:val="16"/>
                <w:szCs w:val="16"/>
              </w:rPr>
              <w:t>・</w:t>
            </w:r>
            <w:r w:rsidR="006C1238" w:rsidRPr="00543886">
              <w:rPr>
                <w:rFonts w:ascii="Meiryo UI" w:eastAsia="Meiryo UI" w:hAnsi="Meiryo UI" w:hint="eastAsia"/>
                <w:kern w:val="0"/>
                <w:sz w:val="16"/>
                <w:szCs w:val="16"/>
              </w:rPr>
              <w:t>令和３</w:t>
            </w:r>
            <w:r w:rsidRPr="00543886">
              <w:rPr>
                <w:rFonts w:ascii="Meiryo UI" w:eastAsia="Meiryo UI" w:hAnsi="Meiryo UI" w:hint="eastAsia"/>
                <w:kern w:val="0"/>
                <w:sz w:val="16"/>
                <w:szCs w:val="16"/>
              </w:rPr>
              <w:t>年度に引き続き、所内会議等のペーパーレス化を徹底して、事務作業の簡素化を推進し、コピー用紙の使用量（</w:t>
            </w:r>
            <w:r w:rsidRPr="00543886">
              <w:rPr>
                <w:rFonts w:ascii="Meiryo UI" w:eastAsia="Meiryo UI" w:hAnsi="Meiryo UI"/>
                <w:kern w:val="0"/>
                <w:sz w:val="16"/>
                <w:szCs w:val="16"/>
              </w:rPr>
              <w:t>A</w:t>
            </w:r>
            <w:r w:rsidRPr="00543886">
              <w:rPr>
                <w:rFonts w:ascii="Meiryo UI" w:eastAsia="Meiryo UI" w:hAnsi="Meiryo UI" w:hint="eastAsia"/>
                <w:kern w:val="0"/>
                <w:sz w:val="16"/>
                <w:szCs w:val="16"/>
              </w:rPr>
              <w:t>４</w:t>
            </w:r>
            <w:r w:rsidRPr="00543886">
              <w:rPr>
                <w:rFonts w:ascii="Meiryo UI" w:eastAsia="Meiryo UI" w:hAnsi="Meiryo UI"/>
                <w:kern w:val="0"/>
                <w:sz w:val="16"/>
                <w:szCs w:val="16"/>
              </w:rPr>
              <w:t>換算）は5</w:t>
            </w:r>
            <w:r w:rsidRPr="00543886">
              <w:rPr>
                <w:rFonts w:ascii="Meiryo UI" w:eastAsia="Meiryo UI" w:hAnsi="Meiryo UI" w:hint="eastAsia"/>
                <w:kern w:val="0"/>
                <w:sz w:val="16"/>
                <w:szCs w:val="16"/>
              </w:rPr>
              <w:t>0</w:t>
            </w:r>
            <w:r w:rsidRPr="00543886">
              <w:rPr>
                <w:rFonts w:ascii="Meiryo UI" w:eastAsia="Meiryo UI" w:hAnsi="Meiryo UI"/>
                <w:kern w:val="0"/>
                <w:sz w:val="16"/>
                <w:szCs w:val="16"/>
              </w:rPr>
              <w:t>.</w:t>
            </w:r>
            <w:r w:rsidRPr="00543886">
              <w:rPr>
                <w:rFonts w:ascii="Meiryo UI" w:eastAsia="Meiryo UI" w:hAnsi="Meiryo UI" w:hint="eastAsia"/>
                <w:kern w:val="0"/>
                <w:sz w:val="16"/>
                <w:szCs w:val="16"/>
              </w:rPr>
              <w:t>8</w:t>
            </w:r>
            <w:r w:rsidRPr="00543886">
              <w:rPr>
                <w:rFonts w:ascii="Meiryo UI" w:eastAsia="Meiryo UI" w:hAnsi="Meiryo UI"/>
                <w:kern w:val="0"/>
                <w:sz w:val="16"/>
                <w:szCs w:val="16"/>
              </w:rPr>
              <w:t>万枚で、</w:t>
            </w:r>
            <w:r w:rsidRPr="00543886">
              <w:rPr>
                <w:rFonts w:ascii="Meiryo UI" w:eastAsia="Meiryo UI" w:hAnsi="Meiryo UI" w:hint="eastAsia"/>
                <w:kern w:val="0"/>
                <w:sz w:val="16"/>
                <w:szCs w:val="16"/>
              </w:rPr>
              <w:t>前年度比0</w:t>
            </w:r>
            <w:r w:rsidRPr="00543886">
              <w:rPr>
                <w:rFonts w:ascii="Meiryo UI" w:eastAsia="Meiryo UI" w:hAnsi="Meiryo UI"/>
                <w:kern w:val="0"/>
                <w:sz w:val="16"/>
                <w:szCs w:val="16"/>
              </w:rPr>
              <w:t>.6％減</w:t>
            </w:r>
            <w:r w:rsidRPr="00543886">
              <w:rPr>
                <w:rFonts w:ascii="Meiryo UI" w:eastAsia="Meiryo UI" w:hAnsi="Meiryo UI" w:hint="eastAsia"/>
                <w:kern w:val="0"/>
                <w:sz w:val="16"/>
                <w:szCs w:val="16"/>
              </w:rPr>
              <w:t>となった。</w:t>
            </w:r>
          </w:p>
          <w:p w14:paraId="44D398B7" w14:textId="21D08C8E" w:rsidR="00B15A4C" w:rsidRPr="00543886" w:rsidRDefault="00B15A4C" w:rsidP="00B15A4C">
            <w:pPr>
              <w:spacing w:line="200" w:lineRule="exact"/>
              <w:ind w:left="80" w:hanging="80"/>
              <w:rPr>
                <w:rFonts w:ascii="Meiryo UI" w:eastAsia="Meiryo UI" w:hAnsi="Meiryo UI"/>
                <w:kern w:val="0"/>
                <w:sz w:val="16"/>
                <w:szCs w:val="16"/>
              </w:rPr>
            </w:pPr>
            <w:r w:rsidRPr="00543886">
              <w:rPr>
                <w:rFonts w:ascii="Meiryo UI" w:eastAsia="Meiryo UI" w:hAnsi="Meiryo UI" w:hint="eastAsia"/>
                <w:kern w:val="0"/>
                <w:sz w:val="16"/>
                <w:szCs w:val="16"/>
              </w:rPr>
              <w:t>・職員端末の更新に伴いウェブ会議</w:t>
            </w:r>
            <w:r w:rsidR="00A047A2" w:rsidRPr="00543886">
              <w:rPr>
                <w:rFonts w:ascii="Meiryo UI" w:eastAsia="Meiryo UI" w:hAnsi="Meiryo UI" w:hint="eastAsia"/>
                <w:kern w:val="0"/>
                <w:sz w:val="16"/>
                <w:szCs w:val="18"/>
              </w:rPr>
              <w:t>等</w:t>
            </w:r>
            <w:r w:rsidRPr="00543886">
              <w:rPr>
                <w:rFonts w:ascii="Meiryo UI" w:eastAsia="Meiryo UI" w:hAnsi="Meiryo UI" w:hint="eastAsia"/>
                <w:kern w:val="0"/>
                <w:sz w:val="16"/>
                <w:szCs w:val="16"/>
              </w:rPr>
              <w:t>に対応する基本性能（</w:t>
            </w:r>
            <w:r w:rsidRPr="00543886">
              <w:rPr>
                <w:rFonts w:ascii="Meiryo UI" w:eastAsia="Meiryo UI" w:hAnsi="Meiryo UI"/>
                <w:kern w:val="0"/>
                <w:sz w:val="16"/>
                <w:szCs w:val="16"/>
              </w:rPr>
              <w:t>CPU、メモリ、ウェブカメラ追加等）</w:t>
            </w:r>
            <w:r w:rsidRPr="00543886">
              <w:rPr>
                <w:rFonts w:ascii="Meiryo UI" w:eastAsia="Meiryo UI" w:hAnsi="Meiryo UI" w:hint="eastAsia"/>
                <w:kern w:val="0"/>
                <w:sz w:val="16"/>
                <w:szCs w:val="16"/>
              </w:rPr>
              <w:t>を向上させた。</w:t>
            </w:r>
          </w:p>
          <w:p w14:paraId="591FA760" w14:textId="0B15FCDC" w:rsidR="00B15A4C" w:rsidRPr="00543886" w:rsidRDefault="00B15A4C" w:rsidP="00B15A4C">
            <w:pPr>
              <w:spacing w:line="200" w:lineRule="exact"/>
              <w:ind w:left="80" w:hanging="80"/>
              <w:rPr>
                <w:rFonts w:ascii="Meiryo UI" w:eastAsia="Meiryo UI" w:hAnsi="Meiryo UI"/>
                <w:kern w:val="0"/>
                <w:sz w:val="16"/>
                <w:szCs w:val="16"/>
              </w:rPr>
            </w:pPr>
            <w:r w:rsidRPr="00543886">
              <w:rPr>
                <w:rFonts w:ascii="Meiryo UI" w:eastAsia="Meiryo UI" w:hAnsi="Meiryo UI" w:hint="eastAsia"/>
                <w:kern w:val="0"/>
                <w:sz w:val="16"/>
                <w:szCs w:val="16"/>
              </w:rPr>
              <w:t>・研究所主催のZoomライセンスによるウェブ会議実績715回に加え、Teams導入によるチャット機能を活用した在宅勤務者とのミーティングを活発化させた。</w:t>
            </w:r>
          </w:p>
        </w:tc>
        <w:tc>
          <w:tcPr>
            <w:tcW w:w="3685" w:type="dxa"/>
            <w:gridSpan w:val="2"/>
            <w:vMerge/>
            <w:shd w:val="clear" w:color="auto" w:fill="auto"/>
          </w:tcPr>
          <w:p w14:paraId="2E64EBD6" w14:textId="77777777" w:rsidR="00B15A4C" w:rsidRPr="00543886" w:rsidRDefault="00B15A4C" w:rsidP="00B15A4C">
            <w:pPr>
              <w:spacing w:line="280" w:lineRule="exact"/>
              <w:rPr>
                <w:kern w:val="0"/>
                <w:sz w:val="20"/>
                <w:szCs w:val="20"/>
              </w:rPr>
            </w:pPr>
          </w:p>
        </w:tc>
        <w:tc>
          <w:tcPr>
            <w:tcW w:w="3399" w:type="dxa"/>
            <w:vMerge/>
            <w:shd w:val="clear" w:color="auto" w:fill="auto"/>
          </w:tcPr>
          <w:p w14:paraId="70B84209" w14:textId="77777777" w:rsidR="00B15A4C" w:rsidRPr="00543886" w:rsidRDefault="00B15A4C" w:rsidP="00B15A4C">
            <w:pPr>
              <w:spacing w:line="280" w:lineRule="exact"/>
              <w:rPr>
                <w:kern w:val="0"/>
                <w:sz w:val="20"/>
                <w:szCs w:val="20"/>
              </w:rPr>
            </w:pPr>
          </w:p>
        </w:tc>
      </w:tr>
      <w:tr w:rsidR="00B15A4C" w:rsidRPr="00543886" w14:paraId="1696DABB" w14:textId="77777777" w:rsidTr="006477F2">
        <w:trPr>
          <w:trHeight w:val="396"/>
        </w:trPr>
        <w:tc>
          <w:tcPr>
            <w:tcW w:w="562" w:type="dxa"/>
            <w:tcBorders>
              <w:top w:val="dashSmallGap" w:sz="4" w:space="0" w:color="auto"/>
              <w:bottom w:val="single" w:sz="4" w:space="0" w:color="auto"/>
            </w:tcBorders>
            <w:shd w:val="clear" w:color="auto" w:fill="auto"/>
            <w:vAlign w:val="center"/>
          </w:tcPr>
          <w:p w14:paraId="5866F553" w14:textId="77777777" w:rsidR="00B15A4C" w:rsidRPr="00543886" w:rsidRDefault="00B15A4C" w:rsidP="00B15A4C">
            <w:pPr>
              <w:pStyle w:val="af3"/>
              <w:spacing w:line="200" w:lineRule="exact"/>
              <w:ind w:leftChars="0" w:left="0"/>
              <w:jc w:val="center"/>
              <w:rPr>
                <w:rFonts w:ascii="Meiryo UI" w:eastAsia="Meiryo UI" w:hAnsi="Meiryo UI"/>
                <w:kern w:val="0"/>
                <w:sz w:val="16"/>
                <w:szCs w:val="16"/>
              </w:rPr>
            </w:pPr>
            <w:r w:rsidRPr="00543886">
              <w:rPr>
                <w:rFonts w:ascii="Meiryo UI" w:eastAsia="Meiryo UI" w:hAnsi="Meiryo UI" w:hint="eastAsia"/>
                <w:kern w:val="0"/>
                <w:sz w:val="16"/>
                <w:szCs w:val="20"/>
              </w:rPr>
              <w:t>Ⅲ</w:t>
            </w:r>
          </w:p>
        </w:tc>
        <w:tc>
          <w:tcPr>
            <w:tcW w:w="7797" w:type="dxa"/>
            <w:gridSpan w:val="2"/>
          </w:tcPr>
          <w:p w14:paraId="1D737F1F" w14:textId="222E5563" w:rsidR="00B15A4C" w:rsidRPr="00543886" w:rsidRDefault="00B15A4C" w:rsidP="00B15A4C">
            <w:pPr>
              <w:widowControl/>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・業務・会議等のオンライン化を進めることで、ペーパーレスが定着し、コピー用紙使用量を前年度並みに抑えた。</w:t>
            </w:r>
          </w:p>
          <w:p w14:paraId="6A8C5BF4" w14:textId="77777777" w:rsidR="00B15A4C" w:rsidRPr="00543886" w:rsidRDefault="00B15A4C" w:rsidP="00B15A4C">
            <w:pPr>
              <w:widowControl/>
              <w:spacing w:line="20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・所内外の</w:t>
            </w:r>
            <w:r w:rsidRPr="00543886">
              <w:rPr>
                <w:rFonts w:ascii="Meiryo UI" w:eastAsia="Meiryo UI" w:hAnsi="Meiryo UI"/>
                <w:kern w:val="0"/>
                <w:sz w:val="16"/>
                <w:szCs w:val="16"/>
              </w:rPr>
              <w:t>ウェブ会議へのアクセスが向上したとともに、Teamsの導入によ</w:t>
            </w:r>
            <w:r w:rsidRPr="00543886">
              <w:rPr>
                <w:rFonts w:ascii="Meiryo UI" w:eastAsia="Meiryo UI" w:hAnsi="Meiryo UI" w:hint="eastAsia"/>
                <w:kern w:val="0"/>
                <w:sz w:val="16"/>
                <w:szCs w:val="16"/>
              </w:rPr>
              <w:t>り</w:t>
            </w:r>
            <w:r w:rsidRPr="00543886">
              <w:rPr>
                <w:rFonts w:ascii="Meiryo UI" w:eastAsia="Meiryo UI" w:hAnsi="Meiryo UI"/>
                <w:kern w:val="0"/>
                <w:sz w:val="16"/>
                <w:szCs w:val="16"/>
              </w:rPr>
              <w:t>在宅勤務者との情報伝達性が改善された。</w:t>
            </w:r>
          </w:p>
          <w:p w14:paraId="00DE6166" w14:textId="2B4AAAEF" w:rsidR="00B15A4C" w:rsidRPr="00543886" w:rsidRDefault="00B15A4C" w:rsidP="00B15A4C">
            <w:pPr>
              <w:widowControl/>
              <w:spacing w:line="200" w:lineRule="exact"/>
              <w:rPr>
                <w:rFonts w:ascii="Meiryo UI" w:eastAsia="Meiryo UI" w:hAnsi="Meiryo UI"/>
                <w:kern w:val="0"/>
                <w:sz w:val="16"/>
                <w:szCs w:val="16"/>
              </w:rPr>
            </w:pPr>
          </w:p>
        </w:tc>
        <w:tc>
          <w:tcPr>
            <w:tcW w:w="3685" w:type="dxa"/>
            <w:gridSpan w:val="2"/>
            <w:vMerge/>
            <w:shd w:val="clear" w:color="auto" w:fill="auto"/>
          </w:tcPr>
          <w:p w14:paraId="6E4B3D46" w14:textId="77777777" w:rsidR="00B15A4C" w:rsidRPr="00543886" w:rsidRDefault="00B15A4C" w:rsidP="00B15A4C">
            <w:pPr>
              <w:spacing w:line="280" w:lineRule="exact"/>
              <w:rPr>
                <w:kern w:val="0"/>
                <w:sz w:val="20"/>
                <w:szCs w:val="20"/>
              </w:rPr>
            </w:pPr>
          </w:p>
        </w:tc>
        <w:tc>
          <w:tcPr>
            <w:tcW w:w="3399" w:type="dxa"/>
            <w:vMerge/>
            <w:shd w:val="clear" w:color="auto" w:fill="auto"/>
          </w:tcPr>
          <w:p w14:paraId="577AA19D" w14:textId="77777777" w:rsidR="00B15A4C" w:rsidRPr="00543886" w:rsidRDefault="00B15A4C" w:rsidP="00B15A4C">
            <w:pPr>
              <w:spacing w:line="280" w:lineRule="exact"/>
              <w:rPr>
                <w:kern w:val="0"/>
                <w:sz w:val="20"/>
                <w:szCs w:val="20"/>
              </w:rPr>
            </w:pPr>
          </w:p>
        </w:tc>
      </w:tr>
    </w:tbl>
    <w:p w14:paraId="3451F17B" w14:textId="77777777" w:rsidR="00791AB2" w:rsidRPr="00543886" w:rsidRDefault="00791AB2">
      <w:pPr>
        <w:rPr>
          <w:rFonts w:ascii="ＭＳ ゴシック" w:eastAsia="ＭＳ ゴシック" w:hAnsi="ＭＳ ゴシック"/>
        </w:rPr>
      </w:pPr>
    </w:p>
    <w:p w14:paraId="46A9C257" w14:textId="77777777" w:rsidR="00791AB2" w:rsidRPr="00543886" w:rsidRDefault="00C04FFF" w:rsidP="007E7C95">
      <w:pPr>
        <w:pStyle w:val="1"/>
      </w:pPr>
      <w:r w:rsidRPr="00543886">
        <w:rPr>
          <w:rFonts w:hint="eastAsia"/>
        </w:rPr>
        <w:t>≪小項目</w:t>
      </w:r>
      <w:r w:rsidRPr="00543886">
        <w:t>15</w:t>
      </w:r>
      <w:r w:rsidRPr="00543886">
        <w:rPr>
          <w:rFonts w:hint="eastAsia"/>
        </w:rPr>
        <w:t>≫ 施設及び設備機器の整備</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543886" w:rsidRPr="00543886" w14:paraId="307C8BE7" w14:textId="77777777">
        <w:trPr>
          <w:trHeight w:val="258"/>
        </w:trPr>
        <w:tc>
          <w:tcPr>
            <w:tcW w:w="2271" w:type="dxa"/>
            <w:gridSpan w:val="2"/>
            <w:tcBorders>
              <w:bottom w:val="single" w:sz="4" w:space="0" w:color="auto"/>
            </w:tcBorders>
            <w:shd w:val="clear" w:color="auto" w:fill="D9D9D9" w:themeFill="background1" w:themeFillShade="D9"/>
            <w:vAlign w:val="center"/>
          </w:tcPr>
          <w:p w14:paraId="79916875"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088" w:type="dxa"/>
            <w:tcBorders>
              <w:bottom w:val="single" w:sz="4" w:space="0" w:color="auto"/>
            </w:tcBorders>
            <w:vAlign w:val="center"/>
          </w:tcPr>
          <w:p w14:paraId="5A613D13" w14:textId="77777777" w:rsidR="00791AB2" w:rsidRPr="00543886" w:rsidRDefault="00B00099">
            <w:pPr>
              <w:spacing w:line="220" w:lineRule="exact"/>
              <w:jc w:val="center"/>
              <w:rPr>
                <w:b/>
                <w:kern w:val="0"/>
                <w:sz w:val="20"/>
                <w:szCs w:val="20"/>
              </w:rPr>
            </w:pPr>
            <w:r w:rsidRPr="00543886">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5F70E362"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77" w:type="dxa"/>
            <w:gridSpan w:val="2"/>
            <w:vAlign w:val="center"/>
          </w:tcPr>
          <w:p w14:paraId="08D00C82" w14:textId="68658A6E" w:rsidR="00791AB2" w:rsidRPr="00543886" w:rsidRDefault="00791AB2">
            <w:pPr>
              <w:spacing w:line="220" w:lineRule="exact"/>
              <w:jc w:val="center"/>
              <w:rPr>
                <w:b/>
                <w:kern w:val="0"/>
                <w:sz w:val="20"/>
                <w:szCs w:val="20"/>
              </w:rPr>
            </w:pPr>
          </w:p>
        </w:tc>
      </w:tr>
      <w:tr w:rsidR="00543886" w:rsidRPr="00543886" w14:paraId="4C5D6D8E" w14:textId="77777777">
        <w:trPr>
          <w:trHeight w:val="148"/>
        </w:trPr>
        <w:tc>
          <w:tcPr>
            <w:tcW w:w="8359" w:type="dxa"/>
            <w:gridSpan w:val="3"/>
            <w:shd w:val="clear" w:color="auto" w:fill="D9D9D9" w:themeFill="background1" w:themeFillShade="D9"/>
            <w:vAlign w:val="center"/>
          </w:tcPr>
          <w:p w14:paraId="350FEAFF"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EB6F674"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0C19945D"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1BC1B62D"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3740BC26"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97ED64B"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21EFE8F1"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0BC83C65" w14:textId="77777777" w:rsidR="00791AB2" w:rsidRPr="00543886" w:rsidRDefault="00791AB2">
            <w:pPr>
              <w:spacing w:line="240" w:lineRule="exact"/>
              <w:jc w:val="center"/>
              <w:rPr>
                <w:b/>
                <w:kern w:val="0"/>
                <w:sz w:val="18"/>
                <w:szCs w:val="20"/>
              </w:rPr>
            </w:pPr>
          </w:p>
        </w:tc>
      </w:tr>
      <w:tr w:rsidR="00543886" w:rsidRPr="00543886" w14:paraId="699B52B4"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71769AC3"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E1C1071"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45AFA494" w14:textId="77777777" w:rsidR="00791AB2" w:rsidRPr="00543886" w:rsidRDefault="00791AB2">
            <w:pPr>
              <w:spacing w:line="240" w:lineRule="exact"/>
              <w:rPr>
                <w:b/>
                <w:kern w:val="0"/>
                <w:sz w:val="20"/>
                <w:szCs w:val="20"/>
              </w:rPr>
            </w:pPr>
          </w:p>
        </w:tc>
        <w:tc>
          <w:tcPr>
            <w:tcW w:w="3399" w:type="dxa"/>
            <w:vMerge/>
            <w:vAlign w:val="center"/>
          </w:tcPr>
          <w:p w14:paraId="7E49A066" w14:textId="77777777" w:rsidR="00791AB2" w:rsidRPr="00543886" w:rsidRDefault="00791AB2">
            <w:pPr>
              <w:spacing w:line="240" w:lineRule="exact"/>
              <w:rPr>
                <w:b/>
                <w:kern w:val="0"/>
                <w:sz w:val="20"/>
                <w:szCs w:val="20"/>
              </w:rPr>
            </w:pPr>
          </w:p>
        </w:tc>
      </w:tr>
      <w:bookmarkStart w:id="111" w:name="細目59h" w:colFirst="0" w:colLast="0"/>
      <w:tr w:rsidR="00543886" w:rsidRPr="00543886" w14:paraId="144A31EC" w14:textId="77777777" w:rsidTr="006C1238">
        <w:trPr>
          <w:trHeight w:val="1408"/>
        </w:trPr>
        <w:tc>
          <w:tcPr>
            <w:tcW w:w="8359" w:type="dxa"/>
            <w:gridSpan w:val="3"/>
            <w:tcBorders>
              <w:bottom w:val="dashSmallGap" w:sz="4" w:space="0" w:color="auto"/>
            </w:tcBorders>
            <w:shd w:val="clear" w:color="auto" w:fill="auto"/>
            <w:vAlign w:val="center"/>
          </w:tcPr>
          <w:p w14:paraId="06C0A1BB" w14:textId="5140EA6E" w:rsidR="00B15A4C" w:rsidRPr="00543886" w:rsidRDefault="00C47E57" w:rsidP="00B15A4C">
            <w:pPr>
              <w:widowControl/>
              <w:spacing w:line="20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59"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5</w:t>
            </w:r>
            <w:r w:rsidR="00B15A4C" w:rsidRPr="00543886">
              <w:rPr>
                <w:rStyle w:val="af5"/>
                <w:rFonts w:ascii="Meiryo UI" w:eastAsia="Meiryo UI" w:hAnsi="Meiryo UI" w:hint="eastAsia"/>
                <w:color w:val="auto"/>
                <w:kern w:val="0"/>
                <w:sz w:val="16"/>
                <w:szCs w:val="16"/>
              </w:rPr>
              <w:t>9　３　施設及び設備機器の整備</w:t>
            </w:r>
            <w:r w:rsidRPr="00543886">
              <w:rPr>
                <w:rFonts w:ascii="Meiryo UI" w:eastAsia="Meiryo UI" w:hAnsi="Meiryo UI"/>
                <w:kern w:val="0"/>
                <w:sz w:val="16"/>
                <w:szCs w:val="16"/>
              </w:rPr>
              <w:fldChar w:fldCharType="end"/>
            </w:r>
          </w:p>
        </w:tc>
        <w:tc>
          <w:tcPr>
            <w:tcW w:w="3685" w:type="dxa"/>
            <w:gridSpan w:val="2"/>
            <w:vMerge w:val="restart"/>
            <w:shd w:val="clear" w:color="auto" w:fill="auto"/>
          </w:tcPr>
          <w:p w14:paraId="27092A59" w14:textId="359C4BD3" w:rsidR="00B15A4C" w:rsidRPr="00543886" w:rsidRDefault="00B15A4C" w:rsidP="00B15A4C">
            <w:pPr>
              <w:ind w:left="100" w:hangingChars="50" w:hanging="100"/>
              <w:rPr>
                <w:rFonts w:ascii="Meiryo UI" w:eastAsia="Meiryo UI" w:hAnsi="Meiryo UI"/>
                <w:kern w:val="0"/>
                <w:sz w:val="20"/>
                <w:szCs w:val="20"/>
              </w:rPr>
            </w:pPr>
          </w:p>
        </w:tc>
        <w:tc>
          <w:tcPr>
            <w:tcW w:w="3399" w:type="dxa"/>
            <w:vMerge w:val="restart"/>
            <w:shd w:val="clear" w:color="auto" w:fill="auto"/>
          </w:tcPr>
          <w:p w14:paraId="25AA60A4" w14:textId="77777777" w:rsidR="00B15A4C" w:rsidRPr="00543886" w:rsidRDefault="00B15A4C" w:rsidP="00B15A4C">
            <w:pPr>
              <w:ind w:left="100" w:hangingChars="50" w:hanging="100"/>
              <w:rPr>
                <w:rFonts w:ascii="Meiryo UI" w:eastAsia="Meiryo UI" w:hAnsi="Meiryo UI"/>
                <w:kern w:val="0"/>
                <w:sz w:val="20"/>
                <w:szCs w:val="20"/>
              </w:rPr>
            </w:pPr>
          </w:p>
        </w:tc>
      </w:tr>
      <w:bookmarkEnd w:id="111"/>
      <w:tr w:rsidR="00543886" w:rsidRPr="00543886" w14:paraId="166BAF6B" w14:textId="77777777">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7D69E301" w14:textId="77777777" w:rsidR="00B15A4C" w:rsidRPr="00543886" w:rsidRDefault="00B15A4C" w:rsidP="00B15A4C">
            <w:pPr>
              <w:pStyle w:val="af3"/>
              <w:spacing w:line="200" w:lineRule="exact"/>
              <w:ind w:leftChars="0" w:left="0"/>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62368703" w14:textId="10E53C2C" w:rsidR="00B15A4C" w:rsidRPr="00543886" w:rsidRDefault="00B15A4C" w:rsidP="00B15A4C">
            <w:pPr>
              <w:widowControl/>
              <w:spacing w:line="200" w:lineRule="exact"/>
              <w:ind w:left="80" w:hangingChars="50" w:hanging="80"/>
              <w:rPr>
                <w:rFonts w:ascii="Meiryo UI" w:eastAsia="Meiryo UI" w:hAnsi="Meiryo UI"/>
                <w:bCs/>
                <w:kern w:val="0"/>
                <w:sz w:val="16"/>
                <w:szCs w:val="16"/>
              </w:rPr>
            </w:pPr>
            <w:r w:rsidRPr="00543886">
              <w:rPr>
                <w:rFonts w:ascii="Meiryo UI" w:eastAsia="Meiryo UI" w:hAnsi="Meiryo UI" w:hint="eastAsia"/>
                <w:bCs/>
                <w:kern w:val="0"/>
                <w:sz w:val="16"/>
                <w:szCs w:val="16"/>
              </w:rPr>
              <w:t>・岬サイト（</w:t>
            </w:r>
            <w:r w:rsidR="006C1238" w:rsidRPr="00543886">
              <w:rPr>
                <w:rFonts w:ascii="Meiryo UI" w:eastAsia="Meiryo UI" w:hAnsi="Meiryo UI" w:hint="eastAsia"/>
                <w:bCs/>
                <w:kern w:val="0"/>
                <w:sz w:val="16"/>
                <w:szCs w:val="16"/>
              </w:rPr>
              <w:t>平成３</w:t>
            </w:r>
            <w:r w:rsidRPr="00543886">
              <w:rPr>
                <w:rFonts w:ascii="Meiryo UI" w:eastAsia="Meiryo UI" w:hAnsi="Meiryo UI"/>
                <w:bCs/>
                <w:kern w:val="0"/>
                <w:sz w:val="16"/>
                <w:szCs w:val="16"/>
              </w:rPr>
              <w:t>年３月竣工</w:t>
            </w:r>
            <w:r w:rsidRPr="00543886">
              <w:rPr>
                <w:rFonts w:ascii="Meiryo UI" w:eastAsia="Meiryo UI" w:hAnsi="Meiryo UI" w:hint="eastAsia"/>
                <w:bCs/>
                <w:kern w:val="0"/>
                <w:sz w:val="16"/>
                <w:szCs w:val="16"/>
              </w:rPr>
              <w:t>）の老朽化に対応するため、</w:t>
            </w:r>
            <w:r w:rsidR="006C1238" w:rsidRPr="00543886">
              <w:rPr>
                <w:rFonts w:ascii="Meiryo UI" w:eastAsia="Meiryo UI" w:hAnsi="Meiryo UI" w:hint="eastAsia"/>
                <w:bCs/>
                <w:kern w:val="0"/>
                <w:sz w:val="16"/>
                <w:szCs w:val="16"/>
              </w:rPr>
              <w:t>平成29</w:t>
            </w:r>
            <w:r w:rsidRPr="00543886">
              <w:rPr>
                <w:rFonts w:ascii="Meiryo UI" w:eastAsia="Meiryo UI" w:hAnsi="Meiryo UI" w:hint="eastAsia"/>
                <w:bCs/>
                <w:kern w:val="0"/>
                <w:sz w:val="16"/>
                <w:szCs w:val="16"/>
              </w:rPr>
              <w:t>年度から計画的に改修を継続中であり、</w:t>
            </w:r>
            <w:r w:rsidR="006C1238" w:rsidRPr="00543886">
              <w:rPr>
                <w:rFonts w:ascii="Meiryo UI" w:eastAsia="Meiryo UI" w:hAnsi="Meiryo UI" w:hint="eastAsia"/>
                <w:bCs/>
                <w:kern w:val="0"/>
                <w:sz w:val="16"/>
                <w:szCs w:val="16"/>
              </w:rPr>
              <w:t>令和４</w:t>
            </w:r>
            <w:r w:rsidRPr="00543886">
              <w:rPr>
                <w:rFonts w:ascii="Meiryo UI" w:eastAsia="Meiryo UI" w:hAnsi="Meiryo UI" w:hint="eastAsia"/>
                <w:bCs/>
                <w:kern w:val="0"/>
                <w:sz w:val="16"/>
                <w:szCs w:val="16"/>
              </w:rPr>
              <w:t>年度は、府、（公財）大阪府漁業振興基金、当研究所の三者による費用負担のうえで、栽培漁業施設（水槽）改築工事を実施した。</w:t>
            </w:r>
          </w:p>
          <w:p w14:paraId="60E65C6C" w14:textId="3B4099B3" w:rsidR="00B15A4C" w:rsidRPr="00543886" w:rsidRDefault="00B15A4C" w:rsidP="00CC58EF">
            <w:pPr>
              <w:widowControl/>
              <w:spacing w:line="200" w:lineRule="exact"/>
              <w:ind w:left="80" w:hangingChars="50" w:hanging="80"/>
              <w:rPr>
                <w:rFonts w:ascii="Meiryo UI" w:eastAsia="Meiryo UI" w:hAnsi="Meiryo UI"/>
                <w:bCs/>
                <w:kern w:val="0"/>
                <w:sz w:val="16"/>
                <w:szCs w:val="16"/>
              </w:rPr>
            </w:pPr>
            <w:r w:rsidRPr="00543886">
              <w:rPr>
                <w:rFonts w:ascii="Meiryo UI" w:eastAsia="Meiryo UI" w:hAnsi="Meiryo UI" w:hint="eastAsia"/>
                <w:bCs/>
                <w:kern w:val="0"/>
                <w:sz w:val="16"/>
                <w:szCs w:val="16"/>
              </w:rPr>
              <w:t>・</w:t>
            </w:r>
            <w:r w:rsidR="002276FA" w:rsidRPr="00543886">
              <w:rPr>
                <w:rFonts w:ascii="Meiryo UI" w:eastAsia="Meiryo UI" w:hAnsi="Meiryo UI" w:hint="eastAsia"/>
                <w:bCs/>
                <w:kern w:val="0"/>
                <w:sz w:val="16"/>
                <w:szCs w:val="16"/>
              </w:rPr>
              <w:t>令和３</w:t>
            </w:r>
            <w:r w:rsidRPr="00543886">
              <w:rPr>
                <w:rFonts w:ascii="Meiryo UI" w:eastAsia="Meiryo UI" w:hAnsi="Meiryo UI" w:hint="eastAsia"/>
                <w:bCs/>
                <w:kern w:val="0"/>
                <w:sz w:val="16"/>
                <w:szCs w:val="16"/>
              </w:rPr>
              <w:t>年度に策定したファシリティマネジメント基本方針に基づく建物等の長寿命化対策を適切に推進するため、同方針に基づき策定した個別施設改修計画により、</w:t>
            </w:r>
            <w:r w:rsidR="002276FA" w:rsidRPr="00543886">
              <w:rPr>
                <w:rFonts w:ascii="Meiryo UI" w:eastAsia="Meiryo UI" w:hAnsi="Meiryo UI" w:hint="eastAsia"/>
                <w:bCs/>
                <w:kern w:val="0"/>
                <w:sz w:val="16"/>
                <w:szCs w:val="16"/>
              </w:rPr>
              <w:t>令和４</w:t>
            </w:r>
            <w:r w:rsidRPr="00543886">
              <w:rPr>
                <w:rFonts w:ascii="Meiryo UI" w:eastAsia="Meiryo UI" w:hAnsi="Meiryo UI" w:hint="eastAsia"/>
                <w:bCs/>
                <w:kern w:val="0"/>
                <w:sz w:val="16"/>
                <w:szCs w:val="16"/>
              </w:rPr>
              <w:t>年度事業として実験棟屋上防水工事を実施した。</w:t>
            </w:r>
          </w:p>
        </w:tc>
        <w:tc>
          <w:tcPr>
            <w:tcW w:w="3685" w:type="dxa"/>
            <w:gridSpan w:val="2"/>
            <w:vMerge/>
            <w:shd w:val="clear" w:color="auto" w:fill="auto"/>
          </w:tcPr>
          <w:p w14:paraId="00748F61" w14:textId="77777777" w:rsidR="00B15A4C" w:rsidRPr="00543886" w:rsidRDefault="00B15A4C" w:rsidP="00B15A4C">
            <w:pPr>
              <w:spacing w:line="280" w:lineRule="exact"/>
              <w:rPr>
                <w:kern w:val="0"/>
                <w:sz w:val="20"/>
                <w:szCs w:val="20"/>
              </w:rPr>
            </w:pPr>
          </w:p>
        </w:tc>
        <w:tc>
          <w:tcPr>
            <w:tcW w:w="3399" w:type="dxa"/>
            <w:vMerge/>
            <w:shd w:val="clear" w:color="auto" w:fill="auto"/>
          </w:tcPr>
          <w:p w14:paraId="12AD1E2F" w14:textId="77777777" w:rsidR="00B15A4C" w:rsidRPr="00543886" w:rsidRDefault="00B15A4C" w:rsidP="00B15A4C">
            <w:pPr>
              <w:spacing w:line="280" w:lineRule="exact"/>
              <w:rPr>
                <w:kern w:val="0"/>
                <w:sz w:val="20"/>
                <w:szCs w:val="20"/>
              </w:rPr>
            </w:pPr>
          </w:p>
        </w:tc>
      </w:tr>
      <w:tr w:rsidR="00B15A4C" w:rsidRPr="00543886" w14:paraId="09B57674" w14:textId="77777777">
        <w:trPr>
          <w:trHeight w:val="70"/>
        </w:trPr>
        <w:tc>
          <w:tcPr>
            <w:tcW w:w="562" w:type="dxa"/>
            <w:tcBorders>
              <w:top w:val="dashSmallGap" w:sz="4" w:space="0" w:color="auto"/>
              <w:bottom w:val="single" w:sz="4" w:space="0" w:color="auto"/>
            </w:tcBorders>
            <w:shd w:val="clear" w:color="auto" w:fill="auto"/>
            <w:vAlign w:val="center"/>
          </w:tcPr>
          <w:p w14:paraId="3C355FA5" w14:textId="77777777" w:rsidR="00B15A4C" w:rsidRPr="00543886" w:rsidRDefault="00B15A4C" w:rsidP="00B15A4C">
            <w:pPr>
              <w:pStyle w:val="af3"/>
              <w:spacing w:line="200" w:lineRule="exact"/>
              <w:ind w:leftChars="0" w:left="0"/>
              <w:jc w:val="center"/>
              <w:rPr>
                <w:rFonts w:ascii="Meiryo UI" w:eastAsia="Meiryo UI" w:hAnsi="Meiryo UI"/>
                <w:kern w:val="0"/>
                <w:sz w:val="16"/>
                <w:szCs w:val="16"/>
              </w:rPr>
            </w:pPr>
            <w:r w:rsidRPr="00543886">
              <w:rPr>
                <w:rFonts w:ascii="Meiryo UI" w:eastAsia="Meiryo UI" w:hAnsi="Meiryo UI" w:hint="eastAsia"/>
                <w:kern w:val="0"/>
                <w:sz w:val="16"/>
                <w:szCs w:val="20"/>
              </w:rPr>
              <w:t>Ⅲ</w:t>
            </w:r>
          </w:p>
        </w:tc>
        <w:tc>
          <w:tcPr>
            <w:tcW w:w="7797" w:type="dxa"/>
            <w:gridSpan w:val="2"/>
            <w:tcBorders>
              <w:top w:val="dashSmallGap" w:sz="4" w:space="0" w:color="auto"/>
              <w:bottom w:val="single" w:sz="4" w:space="0" w:color="auto"/>
            </w:tcBorders>
            <w:shd w:val="clear" w:color="auto" w:fill="auto"/>
          </w:tcPr>
          <w:p w14:paraId="187E85F0" w14:textId="34366E30" w:rsidR="00B15A4C" w:rsidRPr="00543886" w:rsidRDefault="00B15A4C" w:rsidP="00CC58EF">
            <w:pPr>
              <w:widowControl/>
              <w:spacing w:line="200" w:lineRule="exact"/>
              <w:rPr>
                <w:rFonts w:ascii="Meiryo UI" w:eastAsia="Meiryo UI" w:hAnsi="Meiryo UI"/>
                <w:kern w:val="0"/>
                <w:sz w:val="16"/>
                <w:szCs w:val="16"/>
              </w:rPr>
            </w:pPr>
            <w:r w:rsidRPr="00543886">
              <w:rPr>
                <w:rFonts w:ascii="Meiryo UI" w:eastAsia="Meiryo UI" w:hAnsi="Meiryo UI" w:hint="eastAsia"/>
                <w:kern w:val="0"/>
                <w:sz w:val="16"/>
                <w:szCs w:val="16"/>
              </w:rPr>
              <w:t>岬サイトの老朽化施設の改修を進め、調査研究環境を維持した。また、</w:t>
            </w:r>
            <w:r w:rsidR="002276FA" w:rsidRPr="00543886">
              <w:rPr>
                <w:rFonts w:ascii="Meiryo UI" w:eastAsia="Meiryo UI" w:hAnsi="Meiryo UI" w:hint="eastAsia"/>
                <w:kern w:val="0"/>
                <w:sz w:val="16"/>
                <w:szCs w:val="16"/>
              </w:rPr>
              <w:t>令和３</w:t>
            </w:r>
            <w:r w:rsidRPr="00543886">
              <w:rPr>
                <w:rFonts w:ascii="Meiryo UI" w:eastAsia="Meiryo UI" w:hAnsi="Meiryo UI" w:hint="eastAsia"/>
                <w:kern w:val="0"/>
                <w:sz w:val="16"/>
                <w:szCs w:val="16"/>
              </w:rPr>
              <w:t>年度に策定した個別施設改修計画に基づき、</w:t>
            </w:r>
            <w:r w:rsidRPr="00543886">
              <w:rPr>
                <w:rFonts w:ascii="Meiryo UI" w:eastAsia="Meiryo UI" w:hAnsi="Meiryo UI" w:hint="eastAsia"/>
                <w:bCs/>
                <w:kern w:val="0"/>
                <w:sz w:val="16"/>
                <w:szCs w:val="16"/>
              </w:rPr>
              <w:t>実験棟屋上防水工事を実施し、建物等の長寿命化を適切に推進した</w:t>
            </w:r>
            <w:r w:rsidRPr="00543886">
              <w:rPr>
                <w:rFonts w:ascii="Meiryo UI" w:eastAsia="Meiryo UI" w:hAnsi="Meiryo UI" w:hint="eastAsia"/>
                <w:kern w:val="0"/>
                <w:sz w:val="16"/>
                <w:szCs w:val="16"/>
              </w:rPr>
              <w:t>。</w:t>
            </w:r>
          </w:p>
        </w:tc>
        <w:tc>
          <w:tcPr>
            <w:tcW w:w="3685" w:type="dxa"/>
            <w:gridSpan w:val="2"/>
            <w:vMerge/>
            <w:shd w:val="clear" w:color="auto" w:fill="auto"/>
          </w:tcPr>
          <w:p w14:paraId="48E50481" w14:textId="77777777" w:rsidR="00B15A4C" w:rsidRPr="00543886" w:rsidRDefault="00B15A4C" w:rsidP="00B15A4C">
            <w:pPr>
              <w:spacing w:line="280" w:lineRule="exact"/>
              <w:rPr>
                <w:kern w:val="0"/>
                <w:sz w:val="20"/>
                <w:szCs w:val="20"/>
              </w:rPr>
            </w:pPr>
          </w:p>
        </w:tc>
        <w:tc>
          <w:tcPr>
            <w:tcW w:w="3399" w:type="dxa"/>
            <w:vMerge/>
            <w:shd w:val="clear" w:color="auto" w:fill="auto"/>
          </w:tcPr>
          <w:p w14:paraId="14EAAB2C" w14:textId="77777777" w:rsidR="00B15A4C" w:rsidRPr="00543886" w:rsidRDefault="00B15A4C" w:rsidP="00B15A4C">
            <w:pPr>
              <w:spacing w:line="280" w:lineRule="exact"/>
              <w:rPr>
                <w:kern w:val="0"/>
                <w:sz w:val="20"/>
                <w:szCs w:val="20"/>
              </w:rPr>
            </w:pPr>
          </w:p>
        </w:tc>
      </w:tr>
    </w:tbl>
    <w:p w14:paraId="3DDB2C5C" w14:textId="194EDEE3" w:rsidR="00791AB2" w:rsidRPr="00543886" w:rsidRDefault="00791AB2">
      <w:pPr>
        <w:rPr>
          <w:sz w:val="10"/>
        </w:rPr>
      </w:pPr>
    </w:p>
    <w:tbl>
      <w:tblPr>
        <w:tblStyle w:val="af2"/>
        <w:tblW w:w="15446" w:type="dxa"/>
        <w:tblLayout w:type="fixed"/>
        <w:tblLook w:val="04A0" w:firstRow="1" w:lastRow="0" w:firstColumn="1" w:lastColumn="0" w:noHBand="0" w:noVBand="1"/>
      </w:tblPr>
      <w:tblGrid>
        <w:gridCol w:w="2405"/>
        <w:gridCol w:w="3402"/>
        <w:gridCol w:w="9639"/>
      </w:tblGrid>
      <w:tr w:rsidR="00543886" w:rsidRPr="00543886" w14:paraId="5A153CD9" w14:textId="77777777">
        <w:tc>
          <w:tcPr>
            <w:tcW w:w="2405" w:type="dxa"/>
            <w:tcBorders>
              <w:bottom w:val="single" w:sz="4" w:space="0" w:color="auto"/>
            </w:tcBorders>
            <w:shd w:val="clear" w:color="auto" w:fill="D9D9D9" w:themeFill="background1" w:themeFillShade="D9"/>
            <w:vAlign w:val="center"/>
          </w:tcPr>
          <w:p w14:paraId="1C419838" w14:textId="77777777" w:rsidR="00791AB2" w:rsidRPr="00543886" w:rsidRDefault="00C04FFF">
            <w:pPr>
              <w:spacing w:line="200" w:lineRule="exact"/>
              <w:jc w:val="center"/>
              <w:rPr>
                <w:rFonts w:ascii="ＭＳ ゴシック" w:eastAsia="ＭＳ ゴシック" w:hAnsi="ＭＳ ゴシック"/>
                <w:b/>
                <w:kern w:val="0"/>
                <w:sz w:val="18"/>
                <w:szCs w:val="20"/>
              </w:rPr>
            </w:pPr>
            <w:r w:rsidRPr="00543886">
              <w:rPr>
                <w:rFonts w:ascii="ＭＳ ゴシック" w:eastAsia="ＭＳ ゴシック" w:hAnsi="ＭＳ ゴシック" w:hint="eastAsia"/>
                <w:b/>
                <w:kern w:val="0"/>
                <w:sz w:val="18"/>
                <w:szCs w:val="20"/>
              </w:rPr>
              <w:t>中期計画</w:t>
            </w:r>
          </w:p>
        </w:tc>
        <w:tc>
          <w:tcPr>
            <w:tcW w:w="3402" w:type="dxa"/>
            <w:tcBorders>
              <w:bottom w:val="single" w:sz="4" w:space="0" w:color="auto"/>
            </w:tcBorders>
            <w:shd w:val="clear" w:color="auto" w:fill="D9D9D9" w:themeFill="background1" w:themeFillShade="D9"/>
            <w:vAlign w:val="center"/>
          </w:tcPr>
          <w:p w14:paraId="1B796B2C" w14:textId="77777777" w:rsidR="00791AB2" w:rsidRPr="00543886" w:rsidRDefault="00C04FFF">
            <w:pPr>
              <w:spacing w:line="200" w:lineRule="exact"/>
              <w:jc w:val="center"/>
              <w:rPr>
                <w:rFonts w:ascii="ＭＳ ゴシック" w:eastAsia="ＭＳ ゴシック" w:hAnsi="ＭＳ ゴシック"/>
                <w:b/>
                <w:kern w:val="0"/>
                <w:sz w:val="18"/>
                <w:szCs w:val="20"/>
              </w:rPr>
            </w:pPr>
            <w:r w:rsidRPr="00543886">
              <w:rPr>
                <w:rFonts w:ascii="ＭＳ ゴシック" w:eastAsia="ＭＳ ゴシック" w:hAnsi="ＭＳ ゴシック" w:hint="eastAsia"/>
                <w:b/>
                <w:kern w:val="0"/>
                <w:sz w:val="18"/>
                <w:szCs w:val="20"/>
              </w:rPr>
              <w:t>年度計画</w:t>
            </w:r>
          </w:p>
        </w:tc>
        <w:tc>
          <w:tcPr>
            <w:tcW w:w="9639" w:type="dxa"/>
            <w:tcBorders>
              <w:bottom w:val="single" w:sz="4" w:space="0" w:color="auto"/>
            </w:tcBorders>
            <w:shd w:val="clear" w:color="auto" w:fill="D9D9D9" w:themeFill="background1" w:themeFillShade="D9"/>
            <w:vAlign w:val="center"/>
          </w:tcPr>
          <w:p w14:paraId="1C112DC2" w14:textId="77777777" w:rsidR="00791AB2" w:rsidRPr="00543886" w:rsidRDefault="00C04FFF">
            <w:pPr>
              <w:spacing w:line="240" w:lineRule="exact"/>
              <w:jc w:val="center"/>
              <w:rPr>
                <w:rFonts w:ascii="Meiryo UI" w:eastAsia="Meiryo UI" w:hAnsi="Meiryo UI"/>
                <w:kern w:val="0"/>
                <w:sz w:val="18"/>
                <w:szCs w:val="20"/>
              </w:rPr>
            </w:pPr>
            <w:r w:rsidRPr="00543886">
              <w:rPr>
                <w:rFonts w:ascii="Meiryo UI" w:eastAsia="Meiryo UI" w:hAnsi="Meiryo UI" w:hint="eastAsia"/>
                <w:kern w:val="0"/>
                <w:sz w:val="18"/>
                <w:szCs w:val="20"/>
              </w:rPr>
              <w:t>計画の進捗状況等（業務実績）</w:t>
            </w:r>
          </w:p>
        </w:tc>
      </w:tr>
      <w:tr w:rsidR="00543886" w:rsidRPr="00543886" w14:paraId="38366C22" w14:textId="77777777">
        <w:trPr>
          <w:trHeight w:val="172"/>
        </w:trPr>
        <w:tc>
          <w:tcPr>
            <w:tcW w:w="2405" w:type="dxa"/>
            <w:tcBorders>
              <w:bottom w:val="dotted" w:sz="4" w:space="0" w:color="auto"/>
            </w:tcBorders>
            <w:vAlign w:val="center"/>
          </w:tcPr>
          <w:p w14:paraId="7BCC34B5"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１　組織・業務運営の改善</w:t>
            </w:r>
          </w:p>
        </w:tc>
        <w:tc>
          <w:tcPr>
            <w:tcW w:w="3402" w:type="dxa"/>
            <w:tcBorders>
              <w:bottom w:val="dotted" w:sz="4" w:space="0" w:color="auto"/>
            </w:tcBorders>
            <w:vAlign w:val="center"/>
          </w:tcPr>
          <w:p w14:paraId="640F08D3"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１　組織・業務運営の改善</w:t>
            </w:r>
          </w:p>
        </w:tc>
        <w:tc>
          <w:tcPr>
            <w:tcW w:w="9639" w:type="dxa"/>
            <w:tcBorders>
              <w:bottom w:val="dotted" w:sz="4" w:space="0" w:color="auto"/>
            </w:tcBorders>
            <w:vAlign w:val="center"/>
          </w:tcPr>
          <w:p w14:paraId="2FD27745" w14:textId="77777777" w:rsidR="00791AB2" w:rsidRPr="00543886" w:rsidRDefault="00C04FFF">
            <w:pPr>
              <w:spacing w:line="240" w:lineRule="exact"/>
              <w:rPr>
                <w:rFonts w:ascii="Meiryo UI" w:eastAsia="Meiryo UI" w:hAnsi="Meiryo UI"/>
                <w:kern w:val="0"/>
                <w:sz w:val="20"/>
                <w:szCs w:val="20"/>
              </w:rPr>
            </w:pPr>
            <w:r w:rsidRPr="00543886">
              <w:rPr>
                <w:rFonts w:ascii="Meiryo UI" w:eastAsia="Meiryo UI" w:hAnsi="Meiryo UI" w:hint="eastAsia"/>
                <w:kern w:val="0"/>
                <w:sz w:val="18"/>
                <w:szCs w:val="20"/>
              </w:rPr>
              <w:t>１　組織・業務運営の改善</w:t>
            </w:r>
          </w:p>
        </w:tc>
      </w:tr>
      <w:tr w:rsidR="00543886" w:rsidRPr="00543886" w14:paraId="2F0F454A" w14:textId="77777777">
        <w:trPr>
          <w:trHeight w:val="119"/>
        </w:trPr>
        <w:tc>
          <w:tcPr>
            <w:tcW w:w="2405" w:type="dxa"/>
            <w:tcBorders>
              <w:top w:val="dotted" w:sz="4" w:space="0" w:color="auto"/>
              <w:bottom w:val="dotted" w:sz="4" w:space="0" w:color="auto"/>
            </w:tcBorders>
            <w:vAlign w:val="center"/>
          </w:tcPr>
          <w:p w14:paraId="1ADF1491"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lastRenderedPageBreak/>
              <w:t>（１）自律的な組織・業務運営</w:t>
            </w:r>
          </w:p>
        </w:tc>
        <w:tc>
          <w:tcPr>
            <w:tcW w:w="3402" w:type="dxa"/>
            <w:tcBorders>
              <w:top w:val="dotted" w:sz="4" w:space="0" w:color="auto"/>
              <w:bottom w:val="dotted" w:sz="4" w:space="0" w:color="auto"/>
            </w:tcBorders>
            <w:vAlign w:val="center"/>
          </w:tcPr>
          <w:p w14:paraId="7B24CBB3"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（１）自律的な組織・業務運営</w:t>
            </w:r>
          </w:p>
        </w:tc>
        <w:bookmarkStart w:id="112" w:name="細目53"/>
        <w:tc>
          <w:tcPr>
            <w:tcW w:w="9639" w:type="dxa"/>
            <w:tcBorders>
              <w:top w:val="dotted" w:sz="4" w:space="0" w:color="auto"/>
              <w:bottom w:val="dotted" w:sz="4" w:space="0" w:color="auto"/>
            </w:tcBorders>
            <w:vAlign w:val="center"/>
          </w:tcPr>
          <w:p w14:paraId="4DA787BD" w14:textId="27C46749" w:rsidR="00791AB2" w:rsidRPr="009C00D1" w:rsidRDefault="00A35040">
            <w:pPr>
              <w:spacing w:line="240" w:lineRule="exact"/>
              <w:rPr>
                <w:rFonts w:ascii="Meiryo UI" w:eastAsia="Meiryo UI" w:hAnsi="Meiryo UI"/>
                <w:kern w:val="0"/>
                <w:sz w:val="18"/>
                <w:szCs w:val="20"/>
              </w:rPr>
            </w:pPr>
            <w:r w:rsidRPr="009C00D1">
              <w:rPr>
                <w:rFonts w:ascii="Meiryo UI" w:eastAsia="Meiryo UI" w:hAnsi="Meiryo UI"/>
                <w:kern w:val="0"/>
                <w:sz w:val="18"/>
                <w:szCs w:val="20"/>
              </w:rPr>
              <w:fldChar w:fldCharType="begin"/>
            </w:r>
            <w:r w:rsidRPr="009C00D1">
              <w:rPr>
                <w:rFonts w:ascii="Meiryo UI" w:eastAsia="Meiryo UI" w:hAnsi="Meiryo UI"/>
                <w:kern w:val="0"/>
                <w:sz w:val="18"/>
                <w:szCs w:val="20"/>
              </w:rPr>
              <w:instrText xml:space="preserve"> HYPERLINK  \l "</w:instrText>
            </w:r>
            <w:r w:rsidRPr="009C00D1">
              <w:rPr>
                <w:rFonts w:ascii="Meiryo UI" w:eastAsia="Meiryo UI" w:hAnsi="Meiryo UI" w:hint="eastAsia"/>
                <w:kern w:val="0"/>
                <w:sz w:val="18"/>
                <w:szCs w:val="20"/>
              </w:rPr>
              <w:instrText>細目</w:instrText>
            </w:r>
            <w:r w:rsidRPr="009C00D1">
              <w:rPr>
                <w:rFonts w:ascii="Meiryo UI" w:eastAsia="Meiryo UI" w:hAnsi="Meiryo UI"/>
                <w:kern w:val="0"/>
                <w:sz w:val="18"/>
                <w:szCs w:val="20"/>
              </w:rPr>
              <w:instrText xml:space="preserve">53h" </w:instrText>
            </w:r>
            <w:r w:rsidRPr="009C00D1">
              <w:rPr>
                <w:rFonts w:ascii="Meiryo UI" w:eastAsia="Meiryo UI" w:hAnsi="Meiryo UI"/>
                <w:kern w:val="0"/>
                <w:sz w:val="18"/>
                <w:szCs w:val="20"/>
              </w:rPr>
              <w:fldChar w:fldCharType="separate"/>
            </w:r>
            <w:r w:rsidR="00C04FFF" w:rsidRPr="009C00D1">
              <w:rPr>
                <w:rStyle w:val="af5"/>
                <w:rFonts w:ascii="Meiryo UI" w:eastAsia="Meiryo UI" w:hAnsi="Meiryo UI" w:hint="eastAsia"/>
                <w:color w:val="auto"/>
                <w:kern w:val="0"/>
                <w:sz w:val="18"/>
                <w:szCs w:val="20"/>
              </w:rPr>
              <w:t>（１）自律的な組織・業務運営</w:t>
            </w:r>
            <w:bookmarkEnd w:id="112"/>
            <w:r w:rsidRPr="009C00D1">
              <w:rPr>
                <w:rFonts w:ascii="Meiryo UI" w:eastAsia="Meiryo UI" w:hAnsi="Meiryo UI"/>
                <w:kern w:val="0"/>
                <w:sz w:val="18"/>
                <w:szCs w:val="20"/>
              </w:rPr>
              <w:fldChar w:fldCharType="end"/>
            </w:r>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w:t>
            </w:r>
            <w:r w:rsidR="002F4896" w:rsidRPr="009C00D1">
              <w:rPr>
                <w:rFonts w:ascii="Meiryo UI" w:eastAsia="Meiryo UI" w:hAnsi="Meiryo UI"/>
                <w:kern w:val="0"/>
                <w:sz w:val="18"/>
                <w:szCs w:val="20"/>
                <w:u w:val="single"/>
              </w:rPr>
              <w:t>53）</w:t>
            </w:r>
          </w:p>
        </w:tc>
      </w:tr>
      <w:tr w:rsidR="00543886" w:rsidRPr="00543886" w14:paraId="22355C21" w14:textId="77777777">
        <w:trPr>
          <w:trHeight w:val="2551"/>
        </w:trPr>
        <w:tc>
          <w:tcPr>
            <w:tcW w:w="2405" w:type="dxa"/>
            <w:tcBorders>
              <w:top w:val="dotted" w:sz="4" w:space="0" w:color="auto"/>
              <w:bottom w:val="dotted" w:sz="4" w:space="0" w:color="auto"/>
            </w:tcBorders>
          </w:tcPr>
          <w:p w14:paraId="77E1E35F"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3402" w:type="dxa"/>
            <w:tcBorders>
              <w:top w:val="dotted" w:sz="4" w:space="0" w:color="auto"/>
              <w:bottom w:val="dotted" w:sz="4" w:space="0" w:color="auto"/>
            </w:tcBorders>
          </w:tcPr>
          <w:p w14:paraId="2FDCBC42"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w:t>
            </w:r>
          </w:p>
        </w:tc>
        <w:tc>
          <w:tcPr>
            <w:tcW w:w="9639" w:type="dxa"/>
            <w:tcBorders>
              <w:top w:val="dotted" w:sz="4" w:space="0" w:color="auto"/>
              <w:bottom w:val="dotted" w:sz="4" w:space="0" w:color="auto"/>
            </w:tcBorders>
          </w:tcPr>
          <w:p w14:paraId="422EF67C" w14:textId="079A5B17" w:rsidR="00791AB2" w:rsidRPr="009C00D1" w:rsidRDefault="00C04FFF" w:rsidP="00053CC1">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及びリスクコントロールマトリックス</w:t>
            </w:r>
            <w:r w:rsidRPr="009C00D1">
              <w:rPr>
                <w:rFonts w:ascii="Meiryo UI" w:eastAsia="Meiryo UI" w:hAnsi="Meiryo UI" w:hint="eastAsia"/>
                <w:kern w:val="0"/>
                <w:sz w:val="18"/>
                <w:szCs w:val="18"/>
                <w:vertAlign w:val="superscript"/>
              </w:rPr>
              <w:t>※</w:t>
            </w:r>
            <w:r w:rsidRPr="009C00D1">
              <w:rPr>
                <w:rFonts w:ascii="Meiryo UI" w:eastAsia="Meiryo UI" w:hAnsi="Meiryo UI" w:hint="eastAsia"/>
                <w:kern w:val="0"/>
                <w:sz w:val="18"/>
                <w:szCs w:val="18"/>
              </w:rPr>
              <w:t>の文書の改訂を行い内部統制の推進体制を見直しながらモニタリングを継続的に実施する</w:t>
            </w:r>
            <w:r w:rsidR="002276FA"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内部統制を推進した。</w:t>
            </w:r>
          </w:p>
          <w:p w14:paraId="1EB2C9F7" w14:textId="47777913" w:rsidR="00791AB2" w:rsidRPr="009C00D1" w:rsidRDefault="00C04FFF" w:rsidP="00053CC1">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2276FA" w:rsidRPr="009C00D1">
              <w:rPr>
                <w:rFonts w:ascii="Meiryo UI" w:eastAsia="Meiryo UI" w:hAnsi="Meiryo UI" w:hint="eastAsia"/>
                <w:kern w:val="0"/>
                <w:sz w:val="18"/>
                <w:szCs w:val="18"/>
              </w:rPr>
              <w:t>令和４</w:t>
            </w:r>
            <w:r w:rsidRPr="009C00D1">
              <w:rPr>
                <w:rFonts w:ascii="Meiryo UI" w:eastAsia="Meiryo UI" w:hAnsi="Meiryo UI" w:hint="eastAsia"/>
                <w:kern w:val="0"/>
                <w:sz w:val="18"/>
                <w:szCs w:val="18"/>
              </w:rPr>
              <w:t>年度より、当研究所が府域唯一の気候変動適応センターの役割を担っていることを対外的に明確に示していくため、当センターを所管する環境研究部技術支援グループの名称を気候変動グループへと改称した。また、ミズアブ等昆虫利用技術については、新たな食料・飼料資源として、国内外・産官学問わず活発に研究が進められており、研究所としても、重点研究分野として昆虫有効利用の視点で幅広く研究していくため、企画部から食と農の研究部へ業務を移管するとともに、次期中期目標・計画に向け、スピード感を持って方向性を定めていくため、当面の間、所管部長付きのマネジメント体制とする組織再編</w:t>
            </w:r>
            <w:r w:rsidR="00C42272" w:rsidRPr="009C00D1">
              <w:rPr>
                <w:rFonts w:ascii="Meiryo UI" w:eastAsia="Meiryo UI" w:hAnsi="Meiryo UI" w:hint="eastAsia"/>
                <w:kern w:val="0"/>
                <w:sz w:val="18"/>
                <w:szCs w:val="18"/>
              </w:rPr>
              <w:t>を行</w:t>
            </w:r>
            <w:r w:rsidR="008E60F8" w:rsidRPr="009C00D1">
              <w:rPr>
                <w:rFonts w:ascii="Meiryo UI" w:eastAsia="Meiryo UI" w:hAnsi="Meiryo UI" w:hint="eastAsia"/>
                <w:kern w:val="0"/>
                <w:sz w:val="18"/>
                <w:szCs w:val="18"/>
              </w:rPr>
              <w:t>う</w:t>
            </w:r>
            <w:r w:rsidR="00A047A2" w:rsidRPr="009C00D1">
              <w:rPr>
                <w:rFonts w:ascii="Meiryo UI" w:eastAsia="Meiryo UI" w:hAnsi="Meiryo UI" w:hint="eastAsia"/>
                <w:kern w:val="0"/>
                <w:sz w:val="18"/>
                <w:szCs w:val="18"/>
              </w:rPr>
              <w:t>等</w:t>
            </w:r>
            <w:r w:rsidR="008E60F8" w:rsidRPr="009C00D1">
              <w:rPr>
                <w:rFonts w:ascii="Meiryo UI" w:eastAsia="Meiryo UI" w:hAnsi="Meiryo UI" w:hint="eastAsia"/>
                <w:kern w:val="0"/>
                <w:sz w:val="18"/>
                <w:szCs w:val="18"/>
              </w:rPr>
              <w:t>、機動的に組織体制・業務を見直し、重点分野へ経営資源を集中した。</w:t>
            </w:r>
          </w:p>
          <w:p w14:paraId="745FDCC0" w14:textId="5F439E5D" w:rsidR="0052078A" w:rsidRPr="009C00D1" w:rsidRDefault="0052078A" w:rsidP="0052078A">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w:t>
            </w:r>
            <w:r w:rsidRPr="009C00D1">
              <w:rPr>
                <w:rFonts w:ascii="Meiryo UI" w:eastAsia="Meiryo UI" w:hAnsi="Meiryo UI" w:hint="eastAsia"/>
                <w:kern w:val="0"/>
                <w:sz w:val="18"/>
                <w:szCs w:val="18"/>
              </w:rPr>
              <w:t>職員端末の更新に伴い</w:t>
            </w:r>
            <w:r w:rsidR="00EE399F" w:rsidRPr="009C00D1">
              <w:rPr>
                <w:rFonts w:ascii="Meiryo UI" w:eastAsia="Meiryo UI" w:hAnsi="Meiryo UI" w:hint="eastAsia"/>
                <w:kern w:val="0"/>
                <w:sz w:val="18"/>
                <w:szCs w:val="18"/>
              </w:rPr>
              <w:t>ウェブ</w:t>
            </w:r>
            <w:r w:rsidRPr="009C00D1">
              <w:rPr>
                <w:rFonts w:ascii="Meiryo UI" w:eastAsia="Meiryo UI" w:hAnsi="Meiryo UI" w:hint="eastAsia"/>
                <w:kern w:val="0"/>
                <w:sz w:val="18"/>
                <w:szCs w:val="18"/>
              </w:rPr>
              <w:t>会議</w:t>
            </w:r>
            <w:r w:rsidR="00A047A2"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に対応する基本性能（</w:t>
            </w:r>
            <w:r w:rsidRPr="009C00D1">
              <w:rPr>
                <w:rFonts w:ascii="Meiryo UI" w:eastAsia="Meiryo UI" w:hAnsi="Meiryo UI"/>
                <w:kern w:val="0"/>
                <w:sz w:val="18"/>
                <w:szCs w:val="18"/>
              </w:rPr>
              <w:t>CPU、メモリ、</w:t>
            </w:r>
            <w:r w:rsidR="00EE399F" w:rsidRPr="009C00D1">
              <w:rPr>
                <w:rFonts w:ascii="Meiryo UI" w:eastAsia="Meiryo UI" w:hAnsi="Meiryo UI"/>
                <w:kern w:val="0"/>
                <w:sz w:val="18"/>
                <w:szCs w:val="18"/>
              </w:rPr>
              <w:t>ウェブ</w:t>
            </w:r>
            <w:r w:rsidRPr="009C00D1">
              <w:rPr>
                <w:rFonts w:ascii="Meiryo UI" w:eastAsia="Meiryo UI" w:hAnsi="Meiryo UI"/>
                <w:kern w:val="0"/>
                <w:sz w:val="18"/>
                <w:szCs w:val="18"/>
              </w:rPr>
              <w:t>カメラ追加等）</w:t>
            </w:r>
            <w:r w:rsidRPr="009C00D1">
              <w:rPr>
                <w:rFonts w:ascii="Meiryo UI" w:eastAsia="Meiryo UI" w:hAnsi="Meiryo UI" w:hint="eastAsia"/>
                <w:kern w:val="0"/>
                <w:sz w:val="18"/>
                <w:szCs w:val="18"/>
              </w:rPr>
              <w:t>を向上させ</w:t>
            </w:r>
            <w:r w:rsidR="006B3264" w:rsidRPr="009C00D1">
              <w:rPr>
                <w:rFonts w:ascii="Meiryo UI" w:eastAsia="Meiryo UI" w:hAnsi="Meiryo UI" w:hint="eastAsia"/>
                <w:kern w:val="0"/>
                <w:sz w:val="18"/>
                <w:szCs w:val="18"/>
              </w:rPr>
              <w:t>、研究の高度化や</w:t>
            </w:r>
            <w:r w:rsidR="00EE399F" w:rsidRPr="009C00D1">
              <w:rPr>
                <w:rFonts w:ascii="Meiryo UI" w:eastAsia="Meiryo UI" w:hAnsi="Meiryo UI"/>
                <w:kern w:val="0"/>
                <w:sz w:val="18"/>
                <w:szCs w:val="18"/>
              </w:rPr>
              <w:t>ウェブ</w:t>
            </w:r>
            <w:r w:rsidR="006B3264" w:rsidRPr="009C00D1">
              <w:rPr>
                <w:rFonts w:ascii="Meiryo UI" w:eastAsia="Meiryo UI" w:hAnsi="Meiryo UI"/>
                <w:kern w:val="0"/>
                <w:sz w:val="18"/>
                <w:szCs w:val="18"/>
              </w:rPr>
              <w:t>会議での利用</w:t>
            </w:r>
            <w:r w:rsidR="00AF5F4A" w:rsidRPr="009C00D1">
              <w:rPr>
                <w:rFonts w:ascii="Meiryo UI" w:eastAsia="Meiryo UI" w:hAnsi="Meiryo UI" w:hint="eastAsia"/>
                <w:kern w:val="0"/>
                <w:sz w:val="18"/>
                <w:szCs w:val="18"/>
              </w:rPr>
              <w:t>、在宅勤務</w:t>
            </w:r>
            <w:r w:rsidR="006B3264" w:rsidRPr="009C00D1">
              <w:rPr>
                <w:rFonts w:ascii="Meiryo UI" w:eastAsia="Meiryo UI" w:hAnsi="Meiryo UI"/>
                <w:kern w:val="0"/>
                <w:sz w:val="18"/>
                <w:szCs w:val="18"/>
              </w:rPr>
              <w:t>に対応させた。</w:t>
            </w:r>
            <w:r w:rsidR="00AC3716" w:rsidRPr="009C00D1">
              <w:rPr>
                <w:rFonts w:ascii="Meiryo UI" w:eastAsia="Meiryo UI" w:hAnsi="Meiryo UI" w:hint="eastAsia"/>
                <w:kern w:val="0"/>
                <w:sz w:val="18"/>
                <w:szCs w:val="18"/>
              </w:rPr>
              <w:t>また、あわせて標的型攻撃メール訓練を実施し、情報セキュリティ対策への意識高揚に努めた。</w:t>
            </w:r>
          </w:p>
          <w:p w14:paraId="4BFAD72E" w14:textId="77777777" w:rsidR="00791AB2" w:rsidRPr="009C00D1" w:rsidRDefault="00791AB2">
            <w:pPr>
              <w:spacing w:line="240" w:lineRule="exact"/>
              <w:ind w:left="180" w:hangingChars="100" w:hanging="180"/>
              <w:rPr>
                <w:rFonts w:ascii="Meiryo UI" w:eastAsia="Meiryo UI" w:hAnsi="Meiryo UI"/>
                <w:kern w:val="0"/>
                <w:sz w:val="18"/>
                <w:szCs w:val="18"/>
              </w:rPr>
            </w:pPr>
          </w:p>
          <w:p w14:paraId="711DE05E" w14:textId="77777777" w:rsidR="003C48A3" w:rsidRPr="009C00D1" w:rsidRDefault="003C48A3">
            <w:pPr>
              <w:spacing w:line="240" w:lineRule="exact"/>
              <w:ind w:left="160" w:hangingChars="100" w:hanging="160"/>
              <w:rPr>
                <w:rFonts w:ascii="Meiryo UI" w:eastAsia="Meiryo UI" w:hAnsi="Meiryo UI"/>
                <w:kern w:val="0"/>
                <w:sz w:val="18"/>
                <w:szCs w:val="18"/>
              </w:rPr>
            </w:pPr>
            <w:r w:rsidRPr="009C00D1">
              <w:rPr>
                <w:rFonts w:ascii="Meiryo UI" w:eastAsia="Meiryo UI" w:hAnsi="Meiryo UI" w:hint="eastAsia"/>
                <w:kern w:val="0"/>
                <w:sz w:val="16"/>
                <w:szCs w:val="18"/>
                <w:vertAlign w:val="superscript"/>
              </w:rPr>
              <w:t>※</w:t>
            </w:r>
            <w:r w:rsidRPr="009C00D1">
              <w:rPr>
                <w:rFonts w:ascii="Meiryo UI" w:eastAsia="Meiryo UI" w:hAnsi="Meiryo UI" w:hint="eastAsia"/>
                <w:kern w:val="0"/>
                <w:sz w:val="16"/>
                <w:szCs w:val="18"/>
              </w:rPr>
              <w:t>業務上想定されるリスクと、それに対応する統制活動（コントロール）の関係を明確にするために作成される表形式の文書のこと。</w:t>
            </w:r>
          </w:p>
        </w:tc>
      </w:tr>
      <w:tr w:rsidR="00543886" w:rsidRPr="00543886" w14:paraId="6C3E014D" w14:textId="77777777">
        <w:trPr>
          <w:trHeight w:val="119"/>
        </w:trPr>
        <w:tc>
          <w:tcPr>
            <w:tcW w:w="2405" w:type="dxa"/>
            <w:tcBorders>
              <w:top w:val="dotted" w:sz="4" w:space="0" w:color="auto"/>
              <w:bottom w:val="dotted" w:sz="4" w:space="0" w:color="auto"/>
            </w:tcBorders>
            <w:vAlign w:val="center"/>
          </w:tcPr>
          <w:p w14:paraId="741C19B4"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（２）優秀な職員の確保</w:t>
            </w:r>
          </w:p>
        </w:tc>
        <w:tc>
          <w:tcPr>
            <w:tcW w:w="3402" w:type="dxa"/>
            <w:tcBorders>
              <w:top w:val="dotted" w:sz="4" w:space="0" w:color="auto"/>
              <w:bottom w:val="dotted" w:sz="4" w:space="0" w:color="auto"/>
            </w:tcBorders>
            <w:vAlign w:val="center"/>
          </w:tcPr>
          <w:p w14:paraId="751305AC"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（２）優秀な職員の確保</w:t>
            </w:r>
          </w:p>
        </w:tc>
        <w:bookmarkStart w:id="113" w:name="細目54"/>
        <w:tc>
          <w:tcPr>
            <w:tcW w:w="9639" w:type="dxa"/>
            <w:tcBorders>
              <w:top w:val="dotted" w:sz="4" w:space="0" w:color="auto"/>
              <w:bottom w:val="dotted" w:sz="4" w:space="0" w:color="auto"/>
            </w:tcBorders>
            <w:vAlign w:val="center"/>
          </w:tcPr>
          <w:p w14:paraId="75CD9E47" w14:textId="04CEA61F" w:rsidR="00791AB2" w:rsidRPr="009C00D1" w:rsidRDefault="00A35040" w:rsidP="002F4896">
            <w:pPr>
              <w:spacing w:line="240" w:lineRule="exact"/>
              <w:rPr>
                <w:rFonts w:ascii="Meiryo UI" w:eastAsia="Meiryo UI" w:hAnsi="Meiryo UI"/>
                <w:kern w:val="0"/>
                <w:sz w:val="20"/>
                <w:szCs w:val="20"/>
              </w:rPr>
            </w:pPr>
            <w:r w:rsidRPr="009C00D1">
              <w:rPr>
                <w:rFonts w:ascii="Meiryo UI" w:eastAsia="Meiryo UI" w:hAnsi="Meiryo UI"/>
                <w:kern w:val="0"/>
                <w:sz w:val="18"/>
                <w:szCs w:val="20"/>
              </w:rPr>
              <w:fldChar w:fldCharType="begin"/>
            </w:r>
            <w:r w:rsidRPr="009C00D1">
              <w:rPr>
                <w:rFonts w:ascii="Meiryo UI" w:eastAsia="Meiryo UI" w:hAnsi="Meiryo UI"/>
                <w:kern w:val="0"/>
                <w:sz w:val="18"/>
                <w:szCs w:val="20"/>
              </w:rPr>
              <w:instrText xml:space="preserve"> HYPERLINK  \l "</w:instrText>
            </w:r>
            <w:r w:rsidRPr="009C00D1">
              <w:rPr>
                <w:rFonts w:ascii="Meiryo UI" w:eastAsia="Meiryo UI" w:hAnsi="Meiryo UI" w:hint="eastAsia"/>
                <w:kern w:val="0"/>
                <w:sz w:val="18"/>
                <w:szCs w:val="20"/>
              </w:rPr>
              <w:instrText>細目</w:instrText>
            </w:r>
            <w:r w:rsidRPr="009C00D1">
              <w:rPr>
                <w:rFonts w:ascii="Meiryo UI" w:eastAsia="Meiryo UI" w:hAnsi="Meiryo UI"/>
                <w:kern w:val="0"/>
                <w:sz w:val="18"/>
                <w:szCs w:val="20"/>
              </w:rPr>
              <w:instrText xml:space="preserve">54h" </w:instrText>
            </w:r>
            <w:r w:rsidRPr="009C00D1">
              <w:rPr>
                <w:rFonts w:ascii="Meiryo UI" w:eastAsia="Meiryo UI" w:hAnsi="Meiryo UI"/>
                <w:kern w:val="0"/>
                <w:sz w:val="18"/>
                <w:szCs w:val="20"/>
              </w:rPr>
              <w:fldChar w:fldCharType="separate"/>
            </w:r>
            <w:r w:rsidR="00C04FFF" w:rsidRPr="009C00D1">
              <w:rPr>
                <w:rStyle w:val="af5"/>
                <w:rFonts w:ascii="Meiryo UI" w:eastAsia="Meiryo UI" w:hAnsi="Meiryo UI" w:hint="eastAsia"/>
                <w:color w:val="auto"/>
                <w:kern w:val="0"/>
                <w:sz w:val="18"/>
                <w:szCs w:val="20"/>
              </w:rPr>
              <w:t>（２）優秀な職員の確保</w:t>
            </w:r>
            <w:bookmarkEnd w:id="113"/>
            <w:r w:rsidRPr="009C00D1">
              <w:rPr>
                <w:rFonts w:ascii="Meiryo UI" w:eastAsia="Meiryo UI" w:hAnsi="Meiryo UI"/>
                <w:kern w:val="0"/>
                <w:sz w:val="18"/>
                <w:szCs w:val="20"/>
              </w:rPr>
              <w:fldChar w:fldCharType="end"/>
            </w:r>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細目5</w:t>
            </w:r>
            <w:r w:rsidR="002F4896" w:rsidRPr="009C00D1">
              <w:rPr>
                <w:rFonts w:ascii="Meiryo UI" w:eastAsia="Meiryo UI" w:hAnsi="Meiryo UI"/>
                <w:kern w:val="0"/>
                <w:sz w:val="18"/>
                <w:szCs w:val="20"/>
                <w:u w:val="single"/>
              </w:rPr>
              <w:t>4）</w:t>
            </w:r>
          </w:p>
        </w:tc>
      </w:tr>
      <w:tr w:rsidR="00543886" w:rsidRPr="00543886" w14:paraId="366189D6" w14:textId="77777777">
        <w:trPr>
          <w:trHeight w:val="1292"/>
        </w:trPr>
        <w:tc>
          <w:tcPr>
            <w:tcW w:w="2405" w:type="dxa"/>
            <w:tcBorders>
              <w:top w:val="dotted" w:sz="4" w:space="0" w:color="auto"/>
              <w:bottom w:val="dotted" w:sz="4" w:space="0" w:color="auto"/>
            </w:tcBorders>
          </w:tcPr>
          <w:p w14:paraId="21C4DC63" w14:textId="77777777" w:rsidR="00791AB2" w:rsidRPr="00543886" w:rsidRDefault="00C04FFF">
            <w:pPr>
              <w:spacing w:line="18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3402" w:type="dxa"/>
            <w:tcBorders>
              <w:top w:val="dotted" w:sz="4" w:space="0" w:color="auto"/>
              <w:bottom w:val="dotted" w:sz="4" w:space="0" w:color="auto"/>
            </w:tcBorders>
          </w:tcPr>
          <w:p w14:paraId="18478DB8" w14:textId="77777777" w:rsidR="00791AB2" w:rsidRPr="00543886" w:rsidRDefault="00C04FFF">
            <w:pPr>
              <w:spacing w:line="18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長期的な展望に立った職員配置計画に基づき、優秀な職員を確保する。職員の採用にあたっては、ホームページ等を活用し、広く募集を行うとともに、職場の特色や魅力を日頃からＰＲし、多くの応募者の獲得に努める。</w:t>
            </w:r>
          </w:p>
        </w:tc>
        <w:tc>
          <w:tcPr>
            <w:tcW w:w="9639" w:type="dxa"/>
            <w:tcBorders>
              <w:top w:val="dotted" w:sz="4" w:space="0" w:color="auto"/>
              <w:bottom w:val="dotted" w:sz="4" w:space="0" w:color="auto"/>
            </w:tcBorders>
          </w:tcPr>
          <w:p w14:paraId="0C1497D3" w14:textId="77777777" w:rsidR="00AD426F" w:rsidRPr="009C00D1" w:rsidRDefault="00C04FFF" w:rsidP="00AD426F">
            <w:pPr>
              <w:spacing w:line="240" w:lineRule="exact"/>
              <w:ind w:left="180" w:hangingChars="100" w:hanging="180"/>
              <w:rPr>
                <w:rFonts w:ascii="Meiryo UI" w:eastAsia="Meiryo UI" w:hAnsi="Meiryo UI"/>
                <w:sz w:val="18"/>
                <w:szCs w:val="18"/>
              </w:rPr>
            </w:pPr>
            <w:r w:rsidRPr="009C00D1">
              <w:rPr>
                <w:rFonts w:ascii="Meiryo UI" w:eastAsia="Meiryo UI" w:hAnsi="Meiryo UI" w:hint="eastAsia"/>
                <w:kern w:val="0"/>
                <w:sz w:val="18"/>
                <w:szCs w:val="18"/>
              </w:rPr>
              <w:t>●</w:t>
            </w:r>
            <w:r w:rsidR="00AD426F" w:rsidRPr="009C00D1">
              <w:rPr>
                <w:rFonts w:ascii="Meiryo UI" w:eastAsia="Meiryo UI" w:hAnsi="Meiryo UI" w:hint="eastAsia"/>
                <w:sz w:val="18"/>
                <w:szCs w:val="18"/>
              </w:rPr>
              <w:t>職員配置計画に基づき新規職員を採用した</w:t>
            </w:r>
          </w:p>
          <w:p w14:paraId="0D11342D" w14:textId="5C8BA8FA" w:rsidR="00AD426F" w:rsidRPr="009C00D1" w:rsidRDefault="00AD426F" w:rsidP="00AD426F">
            <w:pPr>
              <w:spacing w:line="240" w:lineRule="exact"/>
              <w:ind w:leftChars="50" w:left="195" w:hangingChars="50" w:hanging="90"/>
              <w:rPr>
                <w:rFonts w:ascii="Meiryo UI" w:eastAsia="Meiryo UI" w:hAnsi="Meiryo UI"/>
                <w:sz w:val="18"/>
                <w:szCs w:val="18"/>
              </w:rPr>
            </w:pPr>
            <w:r w:rsidRPr="009C00D1">
              <w:rPr>
                <w:rFonts w:ascii="Meiryo UI" w:eastAsia="Meiryo UI" w:hAnsi="Meiryo UI" w:hint="eastAsia"/>
                <w:sz w:val="18"/>
                <w:szCs w:val="18"/>
              </w:rPr>
              <w:t>（</w:t>
            </w:r>
            <w:r w:rsidR="002276FA" w:rsidRPr="009C00D1">
              <w:rPr>
                <w:rFonts w:ascii="Meiryo UI" w:eastAsia="Meiryo UI" w:hAnsi="Meiryo UI" w:hint="eastAsia"/>
                <w:sz w:val="18"/>
                <w:szCs w:val="18"/>
              </w:rPr>
              <w:t>令和４</w:t>
            </w:r>
            <w:r w:rsidRPr="009C00D1">
              <w:rPr>
                <w:rFonts w:ascii="Meiryo UI" w:eastAsia="Meiryo UI" w:hAnsi="Meiryo UI" w:hint="eastAsia"/>
                <w:sz w:val="18"/>
                <w:szCs w:val="18"/>
              </w:rPr>
              <w:t>年４月採用：研究職員１名、事務職員２名、技術職員１名、スタッフ職３名</w:t>
            </w:r>
            <w:r w:rsidRPr="009C00D1">
              <w:rPr>
                <w:rFonts w:ascii="Meiryo UI" w:eastAsia="Meiryo UI" w:hAnsi="Meiryo UI"/>
                <w:sz w:val="18"/>
                <w:szCs w:val="18"/>
              </w:rPr>
              <w:t>）</w:t>
            </w:r>
            <w:r w:rsidRPr="009C00D1">
              <w:rPr>
                <w:rFonts w:ascii="Meiryo UI" w:eastAsia="Meiryo UI" w:hAnsi="Meiryo UI" w:hint="eastAsia"/>
                <w:sz w:val="18"/>
                <w:szCs w:val="18"/>
              </w:rPr>
              <w:t>。</w:t>
            </w:r>
          </w:p>
          <w:p w14:paraId="680B5080" w14:textId="496E62DD" w:rsidR="00AD426F" w:rsidRPr="009C00D1" w:rsidRDefault="00AD426F" w:rsidP="00AD426F">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w:t>
            </w:r>
            <w:r w:rsidR="002276FA" w:rsidRPr="009C00D1">
              <w:rPr>
                <w:rFonts w:ascii="Meiryo UI" w:eastAsia="Meiryo UI" w:hAnsi="Meiryo UI" w:hint="eastAsia"/>
                <w:sz w:val="18"/>
                <w:szCs w:val="18"/>
              </w:rPr>
              <w:t>令和５</w:t>
            </w:r>
            <w:r w:rsidRPr="009C00D1">
              <w:rPr>
                <w:rFonts w:ascii="Meiryo UI" w:eastAsia="Meiryo UI" w:hAnsi="Meiryo UI" w:hint="eastAsia"/>
                <w:sz w:val="18"/>
                <w:szCs w:val="18"/>
              </w:rPr>
              <w:t>年４月の採用に向けて研究職員３名、事務職員３名、技術職員３名、スタッフ職員１名の採用選考を実施した。</w:t>
            </w:r>
          </w:p>
          <w:p w14:paraId="47679452" w14:textId="1D8A70DB" w:rsidR="00253987" w:rsidRPr="009C00D1" w:rsidRDefault="00253987" w:rsidP="00AD426F">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採用選考の募集にあたっては、職員採用ガイドを希望者に配布するとともに、ホームページへの掲載や各大学への求人情報の提供、求人情報サイトへの掲載、研究職の特長や魅力を盛り込んだ紹介動画の作成、民間主催の学生向けの就職説明会への参画</w:t>
            </w:r>
            <w:r w:rsidR="002276FA" w:rsidRPr="009C00D1">
              <w:rPr>
                <w:rFonts w:ascii="Meiryo UI" w:eastAsia="Meiryo UI" w:hAnsi="Meiryo UI" w:hint="eastAsia"/>
                <w:sz w:val="18"/>
                <w:szCs w:val="18"/>
              </w:rPr>
              <w:t>等</w:t>
            </w:r>
            <w:r w:rsidRPr="009C00D1">
              <w:rPr>
                <w:rFonts w:ascii="Meiryo UI" w:eastAsia="Meiryo UI" w:hAnsi="Meiryo UI" w:hint="eastAsia"/>
                <w:sz w:val="18"/>
                <w:szCs w:val="18"/>
              </w:rPr>
              <w:t>優秀な人材の確保に向けて広く情報の周知を行った。</w:t>
            </w:r>
          </w:p>
          <w:p w14:paraId="600BEBD6" w14:textId="72B20E80" w:rsidR="0052724B" w:rsidRPr="009C00D1" w:rsidRDefault="0052724B" w:rsidP="00AD426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●研究所の紹介動画について、リニューアルし公開した（</w:t>
            </w:r>
            <w:r w:rsidR="00B90201" w:rsidRPr="009C00D1">
              <w:rPr>
                <w:rFonts w:ascii="Meiryo UI" w:eastAsia="Meiryo UI" w:hAnsi="Meiryo UI" w:hint="eastAsia"/>
                <w:kern w:val="0"/>
                <w:sz w:val="18"/>
                <w:szCs w:val="18"/>
              </w:rPr>
              <w:t>令和５</w:t>
            </w:r>
            <w:r w:rsidRPr="009C00D1">
              <w:rPr>
                <w:rFonts w:ascii="Meiryo UI" w:eastAsia="Meiryo UI" w:hAnsi="Meiryo UI" w:hint="eastAsia"/>
                <w:kern w:val="0"/>
                <w:sz w:val="18"/>
                <w:szCs w:val="18"/>
              </w:rPr>
              <w:t>年４月公開）。（再掲）</w:t>
            </w:r>
          </w:p>
          <w:p w14:paraId="70318252" w14:textId="77777777" w:rsidR="00791AB2" w:rsidRPr="009C00D1" w:rsidRDefault="00791AB2">
            <w:pPr>
              <w:spacing w:line="240" w:lineRule="exact"/>
              <w:rPr>
                <w:rFonts w:ascii="Meiryo UI" w:eastAsia="Meiryo UI" w:hAnsi="Meiryo UI"/>
                <w:kern w:val="0"/>
                <w:sz w:val="20"/>
                <w:szCs w:val="20"/>
              </w:rPr>
            </w:pPr>
          </w:p>
        </w:tc>
      </w:tr>
      <w:tr w:rsidR="00543886" w:rsidRPr="00543886" w14:paraId="191A320D" w14:textId="77777777">
        <w:trPr>
          <w:trHeight w:val="192"/>
        </w:trPr>
        <w:tc>
          <w:tcPr>
            <w:tcW w:w="2405" w:type="dxa"/>
            <w:tcBorders>
              <w:top w:val="dotted" w:sz="4" w:space="0" w:color="auto"/>
              <w:bottom w:val="dotted" w:sz="4" w:space="0" w:color="auto"/>
            </w:tcBorders>
          </w:tcPr>
          <w:p w14:paraId="56F1AEEF"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（３）職員の育成</w:t>
            </w:r>
          </w:p>
        </w:tc>
        <w:tc>
          <w:tcPr>
            <w:tcW w:w="3402" w:type="dxa"/>
            <w:tcBorders>
              <w:top w:val="dotted" w:sz="4" w:space="0" w:color="auto"/>
              <w:bottom w:val="dotted" w:sz="4" w:space="0" w:color="auto"/>
            </w:tcBorders>
          </w:tcPr>
          <w:p w14:paraId="10D0D8A6" w14:textId="77777777" w:rsidR="00791AB2" w:rsidRPr="00543886" w:rsidRDefault="00C04FFF">
            <w:pPr>
              <w:spacing w:line="24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（３）職員の育成</w:t>
            </w:r>
          </w:p>
        </w:tc>
        <w:tc>
          <w:tcPr>
            <w:tcW w:w="9639" w:type="dxa"/>
            <w:tcBorders>
              <w:top w:val="dotted" w:sz="4" w:space="0" w:color="auto"/>
              <w:bottom w:val="dotted" w:sz="4" w:space="0" w:color="auto"/>
            </w:tcBorders>
          </w:tcPr>
          <w:p w14:paraId="37141945"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20"/>
              </w:rPr>
              <w:t>（３）職員の育成</w:t>
            </w:r>
          </w:p>
        </w:tc>
      </w:tr>
      <w:tr w:rsidR="00543886" w:rsidRPr="00543886" w14:paraId="4568C865" w14:textId="77777777">
        <w:trPr>
          <w:trHeight w:val="238"/>
        </w:trPr>
        <w:tc>
          <w:tcPr>
            <w:tcW w:w="2405" w:type="dxa"/>
            <w:tcBorders>
              <w:top w:val="dotted" w:sz="4" w:space="0" w:color="auto"/>
              <w:bottom w:val="dotted" w:sz="4" w:space="0" w:color="auto"/>
            </w:tcBorders>
          </w:tcPr>
          <w:p w14:paraId="1CFEE93A" w14:textId="77777777" w:rsidR="00791AB2" w:rsidRPr="00543886" w:rsidRDefault="00C04FFF">
            <w:pPr>
              <w:spacing w:line="240" w:lineRule="exact"/>
              <w:ind w:left="80" w:hangingChars="50" w:hanging="80"/>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① 研修の実施等</w:t>
            </w:r>
          </w:p>
        </w:tc>
        <w:tc>
          <w:tcPr>
            <w:tcW w:w="3402" w:type="dxa"/>
            <w:tcBorders>
              <w:top w:val="dotted" w:sz="4" w:space="0" w:color="auto"/>
              <w:bottom w:val="dotted" w:sz="4" w:space="0" w:color="auto"/>
            </w:tcBorders>
          </w:tcPr>
          <w:p w14:paraId="7A461B00" w14:textId="77777777" w:rsidR="00791AB2" w:rsidRPr="00543886" w:rsidRDefault="00C04FFF">
            <w:pPr>
              <w:spacing w:line="240" w:lineRule="exact"/>
              <w:ind w:left="80" w:hangingChars="50" w:hanging="80"/>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①</w:t>
            </w:r>
            <w:r w:rsidRPr="00543886">
              <w:rPr>
                <w:rFonts w:ascii="ＭＳ ゴシック" w:eastAsia="ＭＳ ゴシック" w:hAnsi="ＭＳ ゴシック"/>
                <w:b/>
                <w:kern w:val="0"/>
                <w:sz w:val="16"/>
                <w:szCs w:val="20"/>
              </w:rPr>
              <w:t xml:space="preserve"> 研修の実施等</w:t>
            </w:r>
          </w:p>
        </w:tc>
        <w:bookmarkStart w:id="114" w:name="細目55"/>
        <w:tc>
          <w:tcPr>
            <w:tcW w:w="9639" w:type="dxa"/>
            <w:tcBorders>
              <w:top w:val="dotted" w:sz="4" w:space="0" w:color="auto"/>
              <w:bottom w:val="dotted" w:sz="4" w:space="0" w:color="auto"/>
            </w:tcBorders>
          </w:tcPr>
          <w:p w14:paraId="6E86D365" w14:textId="04EE8D2E" w:rsidR="00791AB2" w:rsidRPr="009C00D1" w:rsidRDefault="00A35040" w:rsidP="002F4896">
            <w:pPr>
              <w:spacing w:line="240" w:lineRule="exact"/>
              <w:ind w:left="180" w:hangingChars="100" w:hanging="180"/>
              <w:rPr>
                <w:rFonts w:ascii="Meiryo UI" w:eastAsia="Meiryo UI" w:hAnsi="Meiryo UI"/>
                <w:kern w:val="0"/>
                <w:sz w:val="18"/>
                <w:szCs w:val="18"/>
              </w:rPr>
            </w:pPr>
            <w:r w:rsidRPr="009C00D1">
              <w:rPr>
                <w:rFonts w:ascii="Meiryo UI" w:eastAsia="Meiryo UI" w:hAnsi="Meiryo UI"/>
                <w:kern w:val="0"/>
                <w:sz w:val="18"/>
                <w:szCs w:val="20"/>
              </w:rPr>
              <w:fldChar w:fldCharType="begin"/>
            </w:r>
            <w:r w:rsidRPr="009C00D1">
              <w:rPr>
                <w:rFonts w:ascii="Meiryo UI" w:eastAsia="Meiryo UI" w:hAnsi="Meiryo UI"/>
                <w:kern w:val="0"/>
                <w:sz w:val="18"/>
                <w:szCs w:val="20"/>
              </w:rPr>
              <w:instrText xml:space="preserve"> HYPERLINK  \l "</w:instrText>
            </w:r>
            <w:r w:rsidRPr="009C00D1">
              <w:rPr>
                <w:rFonts w:ascii="Meiryo UI" w:eastAsia="Meiryo UI" w:hAnsi="Meiryo UI" w:hint="eastAsia"/>
                <w:kern w:val="0"/>
                <w:sz w:val="18"/>
                <w:szCs w:val="20"/>
              </w:rPr>
              <w:instrText>細目</w:instrText>
            </w:r>
            <w:r w:rsidRPr="009C00D1">
              <w:rPr>
                <w:rFonts w:ascii="Meiryo UI" w:eastAsia="Meiryo UI" w:hAnsi="Meiryo UI"/>
                <w:kern w:val="0"/>
                <w:sz w:val="18"/>
                <w:szCs w:val="20"/>
              </w:rPr>
              <w:instrText xml:space="preserve">55h" </w:instrText>
            </w:r>
            <w:r w:rsidRPr="009C00D1">
              <w:rPr>
                <w:rFonts w:ascii="Meiryo UI" w:eastAsia="Meiryo UI" w:hAnsi="Meiryo UI"/>
                <w:kern w:val="0"/>
                <w:sz w:val="18"/>
                <w:szCs w:val="20"/>
              </w:rPr>
              <w:fldChar w:fldCharType="separate"/>
            </w:r>
            <w:r w:rsidR="00C04FFF" w:rsidRPr="009C00D1">
              <w:rPr>
                <w:rStyle w:val="af5"/>
                <w:rFonts w:ascii="Meiryo UI" w:eastAsia="Meiryo UI" w:hAnsi="Meiryo UI" w:hint="eastAsia"/>
                <w:color w:val="auto"/>
                <w:kern w:val="0"/>
                <w:sz w:val="18"/>
                <w:szCs w:val="20"/>
              </w:rPr>
              <w:t>①</w:t>
            </w:r>
            <w:r w:rsidR="00C04FFF" w:rsidRPr="009C00D1">
              <w:rPr>
                <w:rStyle w:val="af5"/>
                <w:rFonts w:ascii="Meiryo UI" w:eastAsia="Meiryo UI" w:hAnsi="Meiryo UI"/>
                <w:color w:val="auto"/>
                <w:kern w:val="0"/>
                <w:sz w:val="18"/>
                <w:szCs w:val="20"/>
              </w:rPr>
              <w:t xml:space="preserve"> 研修の実施等</w:t>
            </w:r>
            <w:bookmarkEnd w:id="114"/>
            <w:r w:rsidRPr="009C00D1">
              <w:rPr>
                <w:rFonts w:ascii="Meiryo UI" w:eastAsia="Meiryo UI" w:hAnsi="Meiryo UI"/>
                <w:kern w:val="0"/>
                <w:sz w:val="18"/>
                <w:szCs w:val="20"/>
              </w:rPr>
              <w:fldChar w:fldCharType="end"/>
            </w:r>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細目5</w:t>
            </w:r>
            <w:r w:rsidR="002F4896" w:rsidRPr="009C00D1">
              <w:rPr>
                <w:rFonts w:ascii="Meiryo UI" w:eastAsia="Meiryo UI" w:hAnsi="Meiryo UI"/>
                <w:kern w:val="0"/>
                <w:sz w:val="18"/>
                <w:szCs w:val="20"/>
                <w:u w:val="single"/>
              </w:rPr>
              <w:t>5）</w:t>
            </w:r>
          </w:p>
        </w:tc>
      </w:tr>
      <w:tr w:rsidR="00543886" w:rsidRPr="00543886" w14:paraId="4EB5AE69" w14:textId="77777777">
        <w:trPr>
          <w:trHeight w:val="2211"/>
        </w:trPr>
        <w:tc>
          <w:tcPr>
            <w:tcW w:w="2405" w:type="dxa"/>
            <w:tcBorders>
              <w:top w:val="dotted" w:sz="4" w:space="0" w:color="auto"/>
              <w:bottom w:val="dotted" w:sz="4" w:space="0" w:color="auto"/>
            </w:tcBorders>
          </w:tcPr>
          <w:p w14:paraId="5FDCAA86"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職員育成計画に基づき、職員研修を実施する。また、組織としての研究力・技術力・事務処理能力を維持するため、自己研鑽の支援及び職場内指導に取組む。</w:t>
            </w:r>
          </w:p>
          <w:p w14:paraId="2F86BCBC" w14:textId="77777777" w:rsidR="00791AB2" w:rsidRPr="00543886" w:rsidRDefault="00791AB2">
            <w:pPr>
              <w:rPr>
                <w:rFonts w:ascii="ＭＳ ゴシック" w:eastAsia="ＭＳ ゴシック" w:hAnsi="ＭＳ ゴシック"/>
                <w:kern w:val="0"/>
                <w:sz w:val="16"/>
                <w:szCs w:val="20"/>
              </w:rPr>
            </w:pPr>
          </w:p>
        </w:tc>
        <w:tc>
          <w:tcPr>
            <w:tcW w:w="3402" w:type="dxa"/>
            <w:tcBorders>
              <w:top w:val="dotted" w:sz="4" w:space="0" w:color="auto"/>
              <w:bottom w:val="dotted" w:sz="4" w:space="0" w:color="auto"/>
            </w:tcBorders>
          </w:tcPr>
          <w:p w14:paraId="5F033AE8"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前年度に策定した研修計画に基づき、職員研修を実施する。また、組織としての技術力・研究力・事務処理能力を将来にわたって維持するため、自己研鑽の支援及び職場内指導の充実に取組む。</w:t>
            </w:r>
          </w:p>
        </w:tc>
        <w:tc>
          <w:tcPr>
            <w:tcW w:w="9639" w:type="dxa"/>
            <w:tcBorders>
              <w:top w:val="dotted" w:sz="4" w:space="0" w:color="auto"/>
              <w:bottom w:val="dotted" w:sz="4" w:space="0" w:color="auto"/>
            </w:tcBorders>
          </w:tcPr>
          <w:p w14:paraId="19F7C27B" w14:textId="498B1D2F"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w:t>
            </w:r>
            <w:r w:rsidR="00AD426F" w:rsidRPr="009C00D1">
              <w:rPr>
                <w:rFonts w:ascii="Meiryo UI" w:eastAsia="Meiryo UI" w:hAnsi="Meiryo UI" w:hint="eastAsia"/>
                <w:sz w:val="18"/>
                <w:szCs w:val="18"/>
              </w:rPr>
              <w:t>職員育成計画に基づき、３研究機関（（地独）大阪産業技術研究所、（地独）大阪健康安全基盤研究所、当研究所）との合同管理職研修及び新規採用職員研修のほか、中堅職員を対象とした「ロジカルシンキング研修」や、専門技術研修として「研究不正防止研修」等を実施した（</w:t>
            </w:r>
            <w:r w:rsidR="00742538" w:rsidRPr="009C00D1">
              <w:rPr>
                <w:rFonts w:ascii="Meiryo UI" w:eastAsia="Meiryo UI" w:hAnsi="Meiryo UI" w:hint="eastAsia"/>
                <w:sz w:val="18"/>
                <w:szCs w:val="18"/>
              </w:rPr>
              <w:t>18</w:t>
            </w:r>
            <w:r w:rsidR="0029176C" w:rsidRPr="009C00D1">
              <w:rPr>
                <w:rFonts w:ascii="Meiryo UI" w:eastAsia="Meiryo UI" w:hAnsi="Meiryo UI" w:hint="eastAsia"/>
                <w:sz w:val="18"/>
                <w:szCs w:val="18"/>
              </w:rPr>
              <w:t>件</w:t>
            </w:r>
            <w:r w:rsidR="00AD426F" w:rsidRPr="009C00D1">
              <w:rPr>
                <w:rFonts w:ascii="Meiryo UI" w:eastAsia="Meiryo UI" w:hAnsi="Meiryo UI" w:hint="eastAsia"/>
                <w:sz w:val="18"/>
                <w:szCs w:val="18"/>
              </w:rPr>
              <w:t>）。</w:t>
            </w:r>
          </w:p>
          <w:p w14:paraId="50ECA73F" w14:textId="77777777" w:rsidR="00791AB2" w:rsidRPr="009C00D1" w:rsidRDefault="00C04FFF">
            <w:pPr>
              <w:spacing w:line="240" w:lineRule="exact"/>
              <w:ind w:left="180" w:hangingChars="100" w:hanging="180"/>
              <w:rPr>
                <w:rFonts w:ascii="Meiryo UI" w:eastAsia="Meiryo UI" w:hAnsi="Meiryo UI"/>
                <w:kern w:val="0"/>
                <w:sz w:val="16"/>
                <w:szCs w:val="18"/>
              </w:rPr>
            </w:pPr>
            <w:r w:rsidRPr="009C00D1">
              <w:rPr>
                <w:rFonts w:ascii="Meiryo UI" w:eastAsia="Meiryo UI" w:hAnsi="Meiryo UI" w:hint="eastAsia"/>
                <w:kern w:val="0"/>
                <w:sz w:val="18"/>
                <w:szCs w:val="18"/>
              </w:rPr>
              <w:t>●</w:t>
            </w:r>
            <w:r w:rsidR="000E3DE6" w:rsidRPr="009C00D1">
              <w:rPr>
                <w:rFonts w:ascii="Meiryo UI" w:eastAsia="Meiryo UI" w:hAnsi="Meiryo UI" w:hint="eastAsia"/>
                <w:kern w:val="0"/>
                <w:sz w:val="18"/>
                <w:szCs w:val="18"/>
              </w:rPr>
              <w:t>総務省統計研究研修所</w:t>
            </w:r>
            <w:r w:rsidRPr="009C00D1">
              <w:rPr>
                <w:rFonts w:ascii="Meiryo UI" w:eastAsia="Meiryo UI" w:hAnsi="Meiryo UI" w:hint="eastAsia"/>
                <w:kern w:val="0"/>
                <w:sz w:val="18"/>
                <w:szCs w:val="18"/>
              </w:rPr>
              <w:t>（１件）、省庁や民間分析会社等が実施する研修やセミナー、現場作業に係る技能講習等、合計</w:t>
            </w:r>
            <w:r w:rsidR="000E3DE6" w:rsidRPr="009C00D1">
              <w:rPr>
                <w:rFonts w:ascii="Meiryo UI" w:eastAsia="Meiryo UI" w:hAnsi="Meiryo UI" w:hint="eastAsia"/>
                <w:kern w:val="0"/>
                <w:sz w:val="18"/>
                <w:szCs w:val="18"/>
              </w:rPr>
              <w:t>25</w:t>
            </w:r>
            <w:r w:rsidRPr="009C00D1">
              <w:rPr>
                <w:rFonts w:ascii="Meiryo UI" w:eastAsia="Meiryo UI" w:hAnsi="Meiryo UI" w:hint="eastAsia"/>
                <w:kern w:val="0"/>
                <w:sz w:val="18"/>
                <w:szCs w:val="18"/>
              </w:rPr>
              <w:t>件の外部研修制度を利用した。</w:t>
            </w:r>
          </w:p>
          <w:p w14:paraId="21D90F6E" w14:textId="0011FB3D"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●博士の学位取得のための大学院修学支援を実施した（</w:t>
            </w:r>
            <w:r w:rsidR="00B90201" w:rsidRPr="009C00D1">
              <w:rPr>
                <w:rFonts w:ascii="Meiryo UI" w:eastAsia="Meiryo UI" w:hAnsi="Meiryo UI" w:hint="eastAsia"/>
                <w:kern w:val="0"/>
                <w:sz w:val="18"/>
                <w:szCs w:val="18"/>
              </w:rPr>
              <w:t>令和４</w:t>
            </w:r>
            <w:r w:rsidRPr="009C00D1">
              <w:rPr>
                <w:rFonts w:ascii="Meiryo UI" w:eastAsia="Meiryo UI" w:hAnsi="Meiryo UI" w:hint="eastAsia"/>
                <w:kern w:val="0"/>
                <w:sz w:val="18"/>
                <w:szCs w:val="18"/>
              </w:rPr>
              <w:t>年度の就学支援者数</w:t>
            </w:r>
            <w:r w:rsidR="004A0B7B" w:rsidRPr="009C00D1">
              <w:rPr>
                <w:rFonts w:ascii="Meiryo UI" w:eastAsia="Meiryo UI" w:hAnsi="Meiryo UI" w:hint="eastAsia"/>
                <w:kern w:val="0"/>
                <w:sz w:val="18"/>
                <w:szCs w:val="18"/>
              </w:rPr>
              <w:t>1</w:t>
            </w:r>
            <w:r w:rsidRPr="009C00D1">
              <w:rPr>
                <w:rFonts w:ascii="Meiryo UI" w:eastAsia="Meiryo UI" w:hAnsi="Meiryo UI" w:hint="eastAsia"/>
                <w:kern w:val="0"/>
                <w:sz w:val="18"/>
                <w:szCs w:val="18"/>
              </w:rPr>
              <w:t>名）。</w:t>
            </w:r>
          </w:p>
          <w:p w14:paraId="1F31A5E3"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●職員が自主的に職場環境の改善や自己啓発に取り組むことを支援するために自主研修制度を運用し、「</w:t>
            </w:r>
            <w:r w:rsidR="00AD426F" w:rsidRPr="009C00D1">
              <w:rPr>
                <w:rFonts w:ascii="Meiryo UI" w:eastAsia="Meiryo UI" w:hAnsi="Meiryo UI" w:hint="eastAsia"/>
                <w:sz w:val="18"/>
                <w:szCs w:val="18"/>
              </w:rPr>
              <w:t>聴覚障がい者とのコミュニケーション</w:t>
            </w:r>
            <w:r w:rsidRPr="009C00D1">
              <w:rPr>
                <w:rFonts w:ascii="Meiryo UI" w:eastAsia="Meiryo UI" w:hAnsi="Meiryo UI" w:hint="eastAsia"/>
                <w:kern w:val="0"/>
                <w:sz w:val="18"/>
                <w:szCs w:val="18"/>
              </w:rPr>
              <w:t>」研修を支援した。</w:t>
            </w:r>
          </w:p>
        </w:tc>
      </w:tr>
      <w:tr w:rsidR="00543886" w:rsidRPr="00543886" w14:paraId="0C199C78" w14:textId="77777777">
        <w:trPr>
          <w:trHeight w:val="139"/>
        </w:trPr>
        <w:tc>
          <w:tcPr>
            <w:tcW w:w="2405" w:type="dxa"/>
            <w:tcBorders>
              <w:top w:val="dotted" w:sz="4" w:space="0" w:color="auto"/>
              <w:bottom w:val="dotted" w:sz="4" w:space="0" w:color="auto"/>
            </w:tcBorders>
          </w:tcPr>
          <w:p w14:paraId="2AF0CDC9" w14:textId="77777777" w:rsidR="00791AB2" w:rsidRPr="00543886" w:rsidRDefault="00C04FFF">
            <w:pPr>
              <w:spacing w:line="180" w:lineRule="exact"/>
              <w:ind w:left="80" w:hangingChars="50" w:hanging="80"/>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② 人事評価制度の運用・職員へのインセンティブの付与</w:t>
            </w:r>
          </w:p>
        </w:tc>
        <w:tc>
          <w:tcPr>
            <w:tcW w:w="3402" w:type="dxa"/>
            <w:tcBorders>
              <w:top w:val="dotted" w:sz="4" w:space="0" w:color="auto"/>
              <w:bottom w:val="dotted" w:sz="4" w:space="0" w:color="auto"/>
            </w:tcBorders>
          </w:tcPr>
          <w:p w14:paraId="7313511D" w14:textId="77777777" w:rsidR="00791AB2" w:rsidRPr="00543886" w:rsidRDefault="00C04FFF">
            <w:pPr>
              <w:spacing w:line="180" w:lineRule="exact"/>
              <w:ind w:left="80" w:hangingChars="50" w:hanging="80"/>
              <w:rPr>
                <w:rFonts w:ascii="ＭＳ ゴシック" w:eastAsia="ＭＳ ゴシック" w:hAnsi="ＭＳ ゴシック"/>
                <w:kern w:val="0"/>
                <w:sz w:val="16"/>
                <w:szCs w:val="20"/>
              </w:rPr>
            </w:pPr>
            <w:r w:rsidRPr="00543886">
              <w:rPr>
                <w:rFonts w:ascii="ＭＳ ゴシック" w:eastAsia="ＭＳ ゴシック" w:hAnsi="ＭＳ ゴシック" w:hint="eastAsia"/>
                <w:b/>
                <w:kern w:val="0"/>
                <w:sz w:val="16"/>
                <w:szCs w:val="20"/>
              </w:rPr>
              <w:t>② 人事評価制度の運用・職員へのインセンティブの付与</w:t>
            </w:r>
          </w:p>
        </w:tc>
        <w:bookmarkStart w:id="115" w:name="細目56"/>
        <w:tc>
          <w:tcPr>
            <w:tcW w:w="9639" w:type="dxa"/>
            <w:tcBorders>
              <w:top w:val="dotted" w:sz="4" w:space="0" w:color="auto"/>
              <w:bottom w:val="dotted" w:sz="4" w:space="0" w:color="auto"/>
            </w:tcBorders>
          </w:tcPr>
          <w:p w14:paraId="471BAF1C" w14:textId="4E044720" w:rsidR="00791AB2" w:rsidRPr="009C00D1" w:rsidRDefault="00A35040" w:rsidP="002F4896">
            <w:pPr>
              <w:spacing w:line="240" w:lineRule="exact"/>
              <w:ind w:left="180" w:hangingChars="100" w:hanging="180"/>
              <w:rPr>
                <w:rFonts w:ascii="Meiryo UI" w:eastAsia="Meiryo UI" w:hAnsi="Meiryo UI"/>
                <w:kern w:val="0"/>
                <w:sz w:val="18"/>
                <w:szCs w:val="18"/>
              </w:rPr>
            </w:pPr>
            <w:r w:rsidRPr="009C00D1">
              <w:rPr>
                <w:rFonts w:ascii="Meiryo UI" w:eastAsia="Meiryo UI" w:hAnsi="Meiryo UI"/>
                <w:kern w:val="0"/>
                <w:sz w:val="18"/>
                <w:szCs w:val="20"/>
              </w:rPr>
              <w:fldChar w:fldCharType="begin"/>
            </w:r>
            <w:r w:rsidRPr="009C00D1">
              <w:rPr>
                <w:rFonts w:ascii="Meiryo UI" w:eastAsia="Meiryo UI" w:hAnsi="Meiryo UI"/>
                <w:kern w:val="0"/>
                <w:sz w:val="18"/>
                <w:szCs w:val="20"/>
              </w:rPr>
              <w:instrText xml:space="preserve"> HYPERLINK  \l "</w:instrText>
            </w:r>
            <w:r w:rsidRPr="009C00D1">
              <w:rPr>
                <w:rFonts w:ascii="Meiryo UI" w:eastAsia="Meiryo UI" w:hAnsi="Meiryo UI" w:hint="eastAsia"/>
                <w:kern w:val="0"/>
                <w:sz w:val="18"/>
                <w:szCs w:val="20"/>
              </w:rPr>
              <w:instrText>細目</w:instrText>
            </w:r>
            <w:r w:rsidRPr="009C00D1">
              <w:rPr>
                <w:rFonts w:ascii="Meiryo UI" w:eastAsia="Meiryo UI" w:hAnsi="Meiryo UI"/>
                <w:kern w:val="0"/>
                <w:sz w:val="18"/>
                <w:szCs w:val="20"/>
              </w:rPr>
              <w:instrText xml:space="preserve">56h" </w:instrText>
            </w:r>
            <w:r w:rsidRPr="009C00D1">
              <w:rPr>
                <w:rFonts w:ascii="Meiryo UI" w:eastAsia="Meiryo UI" w:hAnsi="Meiryo UI"/>
                <w:kern w:val="0"/>
                <w:sz w:val="18"/>
                <w:szCs w:val="20"/>
              </w:rPr>
              <w:fldChar w:fldCharType="separate"/>
            </w:r>
            <w:r w:rsidR="00C04FFF" w:rsidRPr="009C00D1">
              <w:rPr>
                <w:rStyle w:val="af5"/>
                <w:rFonts w:ascii="Meiryo UI" w:eastAsia="Meiryo UI" w:hAnsi="Meiryo UI" w:hint="eastAsia"/>
                <w:color w:val="auto"/>
                <w:kern w:val="0"/>
                <w:sz w:val="18"/>
                <w:szCs w:val="20"/>
              </w:rPr>
              <w:t>② 人事評価制度の運用・職員へのインセンティブの付与</w:t>
            </w:r>
            <w:bookmarkEnd w:id="115"/>
            <w:r w:rsidRPr="009C00D1">
              <w:rPr>
                <w:rFonts w:ascii="Meiryo UI" w:eastAsia="Meiryo UI" w:hAnsi="Meiryo UI"/>
                <w:kern w:val="0"/>
                <w:sz w:val="18"/>
                <w:szCs w:val="20"/>
              </w:rPr>
              <w:fldChar w:fldCharType="end"/>
            </w:r>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細目5</w:t>
            </w:r>
            <w:r w:rsidR="002F4896" w:rsidRPr="009C00D1">
              <w:rPr>
                <w:rFonts w:ascii="Meiryo UI" w:eastAsia="Meiryo UI" w:hAnsi="Meiryo UI"/>
                <w:kern w:val="0"/>
                <w:sz w:val="18"/>
                <w:szCs w:val="20"/>
                <w:u w:val="single"/>
              </w:rPr>
              <w:t>6）</w:t>
            </w:r>
          </w:p>
        </w:tc>
      </w:tr>
      <w:tr w:rsidR="00543886" w:rsidRPr="00543886" w14:paraId="53537A49" w14:textId="77777777">
        <w:trPr>
          <w:trHeight w:val="2381"/>
        </w:trPr>
        <w:tc>
          <w:tcPr>
            <w:tcW w:w="2405" w:type="dxa"/>
            <w:tcBorders>
              <w:top w:val="dotted" w:sz="4" w:space="0" w:color="auto"/>
              <w:bottom w:val="dotted" w:sz="4" w:space="0" w:color="auto"/>
            </w:tcBorders>
          </w:tcPr>
          <w:p w14:paraId="4D944C29"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lastRenderedPageBreak/>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tc>
        <w:tc>
          <w:tcPr>
            <w:tcW w:w="3402" w:type="dxa"/>
            <w:tcBorders>
              <w:top w:val="dotted" w:sz="4" w:space="0" w:color="auto"/>
              <w:bottom w:val="dotted" w:sz="4" w:space="0" w:color="auto"/>
            </w:tcBorders>
          </w:tcPr>
          <w:p w14:paraId="4D3A8CF2"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職員を育成し、職務能力及び勤務意欲の向上を促すため、人事評価制度を運用し、より公平・公正な評価が行えるよう運営していく。また、職員の勤務意欲向上や目標達成のための動機付けを行うため、職員表彰の制度を活用する。</w:t>
            </w:r>
          </w:p>
        </w:tc>
        <w:tc>
          <w:tcPr>
            <w:tcW w:w="9639" w:type="dxa"/>
            <w:tcBorders>
              <w:top w:val="dotted" w:sz="4" w:space="0" w:color="auto"/>
              <w:bottom w:val="dotted" w:sz="4" w:space="0" w:color="auto"/>
            </w:tcBorders>
          </w:tcPr>
          <w:p w14:paraId="5A3E07C3"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法人独自の評価制度を運用し、全職員の評価を実施した。各人が設定した目標が達成できるよう、期初・期央の面談を通じて、評価者と被評価者が協力して目標実現の方途や進捗を議論したうえで職員の業績を評価した。</w:t>
            </w:r>
          </w:p>
          <w:p w14:paraId="18BCBA9B" w14:textId="77777777" w:rsidR="00AD426F" w:rsidRPr="009C00D1" w:rsidRDefault="00AD426F" w:rsidP="00AD426F">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について、グループリーダーまで対象を拡大して実施した。</w:t>
            </w:r>
          </w:p>
          <w:p w14:paraId="1B4F7BF7" w14:textId="6BBAE37B" w:rsidR="00791AB2" w:rsidRPr="009C00D1" w:rsidRDefault="00AD426F" w:rsidP="00CC58E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生物多様性に関する調査研究成果の効果的な発信と環農水研の知名度向上に貢献したことへの功績に対して優秀職員表彰を実施するとともに、全国環境研協議会会長賞の受賞及び「災害･事故への対応力強化に関する研究」の成果や大阪産なす・マイワシの機能性成分に着目した「環農水研レシピ」の開発と広報ツール強化への貢献</w:t>
            </w:r>
            <w:r w:rsidR="00A047A2" w:rsidRPr="009C00D1">
              <w:rPr>
                <w:rFonts w:ascii="Meiryo UI" w:eastAsia="Meiryo UI" w:hAnsi="Meiryo UI" w:hint="eastAsia"/>
                <w:kern w:val="0"/>
                <w:sz w:val="18"/>
                <w:szCs w:val="18"/>
              </w:rPr>
              <w:t>等</w:t>
            </w:r>
            <w:r w:rsidRPr="009C00D1">
              <w:rPr>
                <w:rFonts w:ascii="Meiryo UI" w:eastAsia="Meiryo UI" w:hAnsi="Meiryo UI" w:hint="eastAsia"/>
                <w:sz w:val="18"/>
                <w:szCs w:val="18"/>
              </w:rPr>
              <w:t>の活躍職員表彰を実施した。（優秀職員１件１名、活躍職員４件12名）</w:t>
            </w:r>
          </w:p>
        </w:tc>
      </w:tr>
      <w:tr w:rsidR="00543886" w:rsidRPr="00543886" w14:paraId="7F0B89DB" w14:textId="77777777">
        <w:trPr>
          <w:trHeight w:val="262"/>
        </w:trPr>
        <w:tc>
          <w:tcPr>
            <w:tcW w:w="2405" w:type="dxa"/>
            <w:tcBorders>
              <w:top w:val="dotted" w:sz="4" w:space="0" w:color="auto"/>
              <w:bottom w:val="dotted" w:sz="4" w:space="0" w:color="auto"/>
            </w:tcBorders>
          </w:tcPr>
          <w:p w14:paraId="44872E44" w14:textId="77777777" w:rsidR="00791AB2" w:rsidRPr="00543886" w:rsidRDefault="00C04FFF">
            <w:pPr>
              <w:spacing w:line="180" w:lineRule="exact"/>
              <w:ind w:left="80" w:hangingChars="50" w:hanging="80"/>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③ 職員の育成のための職場環境の整備</w:t>
            </w:r>
          </w:p>
        </w:tc>
        <w:tc>
          <w:tcPr>
            <w:tcW w:w="3402" w:type="dxa"/>
            <w:tcBorders>
              <w:top w:val="dotted" w:sz="4" w:space="0" w:color="auto"/>
              <w:bottom w:val="dotted" w:sz="4" w:space="0" w:color="auto"/>
            </w:tcBorders>
          </w:tcPr>
          <w:p w14:paraId="1106C830" w14:textId="77777777" w:rsidR="00791AB2" w:rsidRPr="00543886" w:rsidRDefault="00C04FFF">
            <w:pPr>
              <w:spacing w:line="180" w:lineRule="exact"/>
              <w:ind w:left="80" w:hangingChars="50" w:hanging="80"/>
              <w:rPr>
                <w:rFonts w:ascii="ＭＳ ゴシック" w:eastAsia="ＭＳ ゴシック" w:hAnsi="ＭＳ ゴシック"/>
                <w:kern w:val="0"/>
                <w:sz w:val="16"/>
                <w:szCs w:val="20"/>
              </w:rPr>
            </w:pPr>
            <w:r w:rsidRPr="00543886">
              <w:rPr>
                <w:rFonts w:ascii="ＭＳ ゴシック" w:eastAsia="ＭＳ ゴシック" w:hAnsi="ＭＳ ゴシック" w:hint="eastAsia"/>
                <w:b/>
                <w:kern w:val="0"/>
                <w:sz w:val="16"/>
                <w:szCs w:val="20"/>
              </w:rPr>
              <w:t>③ 職員の育成のための職場環境の整備</w:t>
            </w:r>
          </w:p>
        </w:tc>
        <w:bookmarkStart w:id="116" w:name="細目57"/>
        <w:tc>
          <w:tcPr>
            <w:tcW w:w="9639" w:type="dxa"/>
            <w:tcBorders>
              <w:top w:val="dotted" w:sz="4" w:space="0" w:color="auto"/>
              <w:bottom w:val="dotted" w:sz="4" w:space="0" w:color="auto"/>
            </w:tcBorders>
          </w:tcPr>
          <w:p w14:paraId="4C3A98FA" w14:textId="3EB56978" w:rsidR="00791AB2" w:rsidRPr="009C00D1" w:rsidRDefault="00A35040" w:rsidP="002F4896">
            <w:pPr>
              <w:spacing w:line="240" w:lineRule="exact"/>
              <w:ind w:left="180" w:hangingChars="100" w:hanging="180"/>
              <w:rPr>
                <w:rFonts w:ascii="Meiryo UI" w:eastAsia="Meiryo UI" w:hAnsi="Meiryo UI"/>
                <w:kern w:val="0"/>
                <w:sz w:val="18"/>
                <w:szCs w:val="18"/>
              </w:rPr>
            </w:pPr>
            <w:r w:rsidRPr="009C00D1">
              <w:rPr>
                <w:rFonts w:ascii="Meiryo UI" w:eastAsia="Meiryo UI" w:hAnsi="Meiryo UI"/>
                <w:kern w:val="0"/>
                <w:sz w:val="18"/>
                <w:szCs w:val="20"/>
              </w:rPr>
              <w:fldChar w:fldCharType="begin"/>
            </w:r>
            <w:r w:rsidRPr="009C00D1">
              <w:rPr>
                <w:rFonts w:ascii="Meiryo UI" w:eastAsia="Meiryo UI" w:hAnsi="Meiryo UI"/>
                <w:kern w:val="0"/>
                <w:sz w:val="18"/>
                <w:szCs w:val="20"/>
              </w:rPr>
              <w:instrText xml:space="preserve"> HYPERLINK  \l "</w:instrText>
            </w:r>
            <w:r w:rsidRPr="009C00D1">
              <w:rPr>
                <w:rFonts w:ascii="Meiryo UI" w:eastAsia="Meiryo UI" w:hAnsi="Meiryo UI" w:hint="eastAsia"/>
                <w:kern w:val="0"/>
                <w:sz w:val="18"/>
                <w:szCs w:val="20"/>
              </w:rPr>
              <w:instrText>細目</w:instrText>
            </w:r>
            <w:r w:rsidRPr="009C00D1">
              <w:rPr>
                <w:rFonts w:ascii="Meiryo UI" w:eastAsia="Meiryo UI" w:hAnsi="Meiryo UI"/>
                <w:kern w:val="0"/>
                <w:sz w:val="18"/>
                <w:szCs w:val="20"/>
              </w:rPr>
              <w:instrText xml:space="preserve">57h" </w:instrText>
            </w:r>
            <w:r w:rsidRPr="009C00D1">
              <w:rPr>
                <w:rFonts w:ascii="Meiryo UI" w:eastAsia="Meiryo UI" w:hAnsi="Meiryo UI"/>
                <w:kern w:val="0"/>
                <w:sz w:val="18"/>
                <w:szCs w:val="20"/>
              </w:rPr>
              <w:fldChar w:fldCharType="separate"/>
            </w:r>
            <w:r w:rsidR="00C04FFF" w:rsidRPr="009C00D1">
              <w:rPr>
                <w:rStyle w:val="af5"/>
                <w:rFonts w:ascii="Meiryo UI" w:eastAsia="Meiryo UI" w:hAnsi="Meiryo UI" w:hint="eastAsia"/>
                <w:color w:val="auto"/>
                <w:kern w:val="0"/>
                <w:sz w:val="18"/>
                <w:szCs w:val="20"/>
              </w:rPr>
              <w:t>③　職員の育成のための職場環境の整備</w:t>
            </w:r>
            <w:bookmarkEnd w:id="116"/>
            <w:r w:rsidRPr="009C00D1">
              <w:rPr>
                <w:rFonts w:ascii="Meiryo UI" w:eastAsia="Meiryo UI" w:hAnsi="Meiryo UI"/>
                <w:kern w:val="0"/>
                <w:sz w:val="18"/>
                <w:szCs w:val="20"/>
              </w:rPr>
              <w:fldChar w:fldCharType="end"/>
            </w:r>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細目5</w:t>
            </w:r>
            <w:r w:rsidR="002F4896" w:rsidRPr="009C00D1">
              <w:rPr>
                <w:rFonts w:ascii="Meiryo UI" w:eastAsia="Meiryo UI" w:hAnsi="Meiryo UI"/>
                <w:kern w:val="0"/>
                <w:sz w:val="18"/>
                <w:szCs w:val="20"/>
                <w:u w:val="single"/>
              </w:rPr>
              <w:t>7）</w:t>
            </w:r>
          </w:p>
        </w:tc>
      </w:tr>
      <w:tr w:rsidR="00543886" w:rsidRPr="00543886" w14:paraId="3A86CE43" w14:textId="77777777" w:rsidTr="00B90201">
        <w:trPr>
          <w:trHeight w:val="1448"/>
        </w:trPr>
        <w:tc>
          <w:tcPr>
            <w:tcW w:w="2405" w:type="dxa"/>
            <w:tcBorders>
              <w:top w:val="dotted" w:sz="4" w:space="0" w:color="auto"/>
              <w:bottom w:val="single" w:sz="4" w:space="0" w:color="auto"/>
            </w:tcBorders>
          </w:tcPr>
          <w:p w14:paraId="78B48AFE"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職員の能力を伸ばし、多様な働き方に対応するため、勤務制度等の検証や見直しを行う。</w:t>
            </w:r>
          </w:p>
        </w:tc>
        <w:tc>
          <w:tcPr>
            <w:tcW w:w="3402" w:type="dxa"/>
            <w:tcBorders>
              <w:top w:val="dotted" w:sz="4" w:space="0" w:color="auto"/>
              <w:bottom w:val="single" w:sz="4" w:space="0" w:color="auto"/>
            </w:tcBorders>
          </w:tcPr>
          <w:p w14:paraId="41453CF7"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職員の能力を伸ばし、多様な働き方に対応するため、平成</w:t>
            </w:r>
            <w:r w:rsidRPr="00543886">
              <w:rPr>
                <w:rFonts w:ascii="ＭＳ ゴシック" w:eastAsia="ＭＳ ゴシック" w:hAnsi="ＭＳ ゴシック"/>
                <w:kern w:val="0"/>
                <w:sz w:val="16"/>
                <w:szCs w:val="20"/>
              </w:rPr>
              <w:t>31年度から導入しているフレックス</w:t>
            </w:r>
            <w:r w:rsidRPr="00543886">
              <w:rPr>
                <w:rFonts w:ascii="ＭＳ ゴシック" w:eastAsia="ＭＳ ゴシック" w:hAnsi="ＭＳ ゴシック" w:hint="eastAsia"/>
                <w:kern w:val="0"/>
                <w:sz w:val="16"/>
                <w:szCs w:val="20"/>
              </w:rPr>
              <w:t>タイム制勤務や、コロナ禍をふまえて令和２年度から運用している在宅勤務制度など、現行の勤務制度の検証を進めて必要な改善を行う。</w:t>
            </w:r>
          </w:p>
        </w:tc>
        <w:tc>
          <w:tcPr>
            <w:tcW w:w="9639" w:type="dxa"/>
            <w:tcBorders>
              <w:top w:val="dotted" w:sz="4" w:space="0" w:color="auto"/>
              <w:bottom w:val="single" w:sz="4" w:space="0" w:color="auto"/>
            </w:tcBorders>
          </w:tcPr>
          <w:p w14:paraId="7607B73C" w14:textId="67F38AE0" w:rsidR="00BA6AE2" w:rsidRPr="009C00D1" w:rsidRDefault="00AD426F" w:rsidP="00AD426F">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w:t>
            </w:r>
            <w:r w:rsidR="00BA6AE2" w:rsidRPr="009C00D1">
              <w:rPr>
                <w:rFonts w:ascii="Meiryo UI" w:eastAsia="Meiryo UI" w:hAnsi="Meiryo UI" w:hint="eastAsia"/>
                <w:sz w:val="18"/>
                <w:szCs w:val="18"/>
              </w:rPr>
              <w:t>働き方改革の一環として、在宅でも業務成果が挙げられるリモート形式での運用を実施するとともに、緊急事態宣言やまん延防止重点措置等を踏まえた在宅勤務を実施した。また、すべてのシステムを利用可能とする</w:t>
            </w:r>
            <w:r w:rsidR="00A047A2" w:rsidRPr="009C00D1">
              <w:rPr>
                <w:rFonts w:ascii="Meiryo UI" w:eastAsia="Meiryo UI" w:hAnsi="Meiryo UI" w:hint="eastAsia"/>
                <w:kern w:val="0"/>
                <w:sz w:val="18"/>
                <w:szCs w:val="18"/>
              </w:rPr>
              <w:t>等</w:t>
            </w:r>
            <w:r w:rsidR="00BA6AE2" w:rsidRPr="009C00D1">
              <w:rPr>
                <w:rFonts w:ascii="Meiryo UI" w:eastAsia="Meiryo UI" w:hAnsi="Meiryo UI" w:hint="eastAsia"/>
                <w:sz w:val="18"/>
                <w:szCs w:val="18"/>
              </w:rPr>
              <w:t>、新型コロナウイルス感染症との共存を見据えながら、職員のワークライフバランスの向上等に資することを目的に、今後の在宅勤務のあり方について整理を行った。</w:t>
            </w:r>
          </w:p>
          <w:p w14:paraId="04F8093B" w14:textId="1A6A2B31" w:rsidR="00791AB2" w:rsidRPr="009C00D1" w:rsidRDefault="00AD426F" w:rsidP="00AD426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当研究所の女性職員の職業生活における活躍の推進に関する今後の取組等に関してとりまとめた「女性職員の活躍の推進に関する一般事業主行動計画」に基づく女性活躍推進支援センター運営委員会を設置し、計画の進捗管理等を実施した。</w:t>
            </w:r>
          </w:p>
        </w:tc>
      </w:tr>
      <w:tr w:rsidR="00543886" w:rsidRPr="00543886" w14:paraId="5DD848CE" w14:textId="77777777">
        <w:trPr>
          <w:trHeight w:val="132"/>
        </w:trPr>
        <w:tc>
          <w:tcPr>
            <w:tcW w:w="2405" w:type="dxa"/>
            <w:tcBorders>
              <w:top w:val="single" w:sz="4" w:space="0" w:color="auto"/>
              <w:bottom w:val="dotted" w:sz="4" w:space="0" w:color="auto"/>
            </w:tcBorders>
          </w:tcPr>
          <w:p w14:paraId="60A3B229" w14:textId="77777777" w:rsidR="00791AB2" w:rsidRPr="00543886" w:rsidRDefault="00C04FFF">
            <w:pPr>
              <w:spacing w:line="200" w:lineRule="exact"/>
              <w:rPr>
                <w:rFonts w:ascii="ＭＳ ゴシック" w:eastAsia="ＭＳ ゴシック" w:hAnsi="ＭＳ ゴシック"/>
                <w:kern w:val="0"/>
                <w:sz w:val="16"/>
                <w:szCs w:val="20"/>
              </w:rPr>
            </w:pPr>
            <w:bookmarkStart w:id="117" w:name="細目58" w:colFirst="2" w:colLast="2"/>
            <w:r w:rsidRPr="00543886">
              <w:rPr>
                <w:rFonts w:ascii="ＭＳ ゴシック" w:eastAsia="ＭＳ ゴシック" w:hAnsi="ＭＳ ゴシック" w:hint="eastAsia"/>
                <w:b/>
                <w:kern w:val="0"/>
                <w:sz w:val="16"/>
                <w:szCs w:val="20"/>
              </w:rPr>
              <w:t>２　業務の効率化</w:t>
            </w:r>
          </w:p>
        </w:tc>
        <w:tc>
          <w:tcPr>
            <w:tcW w:w="3402" w:type="dxa"/>
            <w:tcBorders>
              <w:top w:val="single" w:sz="4" w:space="0" w:color="auto"/>
              <w:bottom w:val="dotted" w:sz="4" w:space="0" w:color="auto"/>
            </w:tcBorders>
          </w:tcPr>
          <w:p w14:paraId="02F6B63A" w14:textId="77777777" w:rsidR="00791AB2" w:rsidRPr="00543886" w:rsidRDefault="00C04FFF">
            <w:pPr>
              <w:spacing w:line="200" w:lineRule="exact"/>
              <w:rPr>
                <w:rFonts w:ascii="ＭＳ ゴシック" w:eastAsia="ＭＳ ゴシック" w:hAnsi="ＭＳ ゴシック"/>
                <w:kern w:val="0"/>
                <w:sz w:val="16"/>
                <w:szCs w:val="20"/>
              </w:rPr>
            </w:pPr>
            <w:r w:rsidRPr="00543886">
              <w:rPr>
                <w:rFonts w:ascii="ＭＳ ゴシック" w:eastAsia="ＭＳ ゴシック" w:hAnsi="ＭＳ ゴシック" w:hint="eastAsia"/>
                <w:b/>
                <w:kern w:val="0"/>
                <w:sz w:val="16"/>
                <w:szCs w:val="20"/>
              </w:rPr>
              <w:t>２　業務の効率化</w:t>
            </w:r>
          </w:p>
        </w:tc>
        <w:tc>
          <w:tcPr>
            <w:tcW w:w="9639" w:type="dxa"/>
            <w:tcBorders>
              <w:top w:val="single" w:sz="4" w:space="0" w:color="auto"/>
              <w:bottom w:val="dotted" w:sz="4" w:space="0" w:color="auto"/>
            </w:tcBorders>
          </w:tcPr>
          <w:p w14:paraId="4DB96EB1" w14:textId="0DFD9CE3" w:rsidR="00791AB2" w:rsidRPr="009C00D1" w:rsidRDefault="00C5521C">
            <w:pPr>
              <w:spacing w:line="200" w:lineRule="exact"/>
              <w:ind w:left="210" w:hangingChars="100" w:hanging="210"/>
              <w:rPr>
                <w:rFonts w:ascii="Meiryo UI" w:eastAsia="Meiryo UI" w:hAnsi="Meiryo UI"/>
                <w:kern w:val="0"/>
                <w:sz w:val="18"/>
                <w:szCs w:val="18"/>
              </w:rPr>
            </w:pPr>
            <w:hyperlink w:anchor="細目58h" w:history="1">
              <w:r w:rsidR="00C04FFF" w:rsidRPr="009C00D1">
                <w:rPr>
                  <w:rStyle w:val="af5"/>
                  <w:rFonts w:ascii="Meiryo UI" w:eastAsia="Meiryo UI" w:hAnsi="Meiryo UI" w:hint="eastAsia"/>
                  <w:color w:val="auto"/>
                  <w:kern w:val="0"/>
                  <w:sz w:val="18"/>
                  <w:szCs w:val="20"/>
                </w:rPr>
                <w:t>２　業務の効率化</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w:t>
            </w:r>
            <w:r w:rsidR="002F4896" w:rsidRPr="009C00D1">
              <w:rPr>
                <w:rFonts w:ascii="Meiryo UI" w:eastAsia="Meiryo UI" w:hAnsi="Meiryo UI"/>
                <w:kern w:val="0"/>
                <w:sz w:val="18"/>
                <w:szCs w:val="20"/>
                <w:u w:val="single"/>
              </w:rPr>
              <w:t>58）</w:t>
            </w:r>
          </w:p>
        </w:tc>
      </w:tr>
      <w:bookmarkEnd w:id="117"/>
      <w:tr w:rsidR="00543886" w:rsidRPr="00543886" w14:paraId="581174FA" w14:textId="77777777" w:rsidTr="00B90201">
        <w:trPr>
          <w:trHeight w:val="983"/>
        </w:trPr>
        <w:tc>
          <w:tcPr>
            <w:tcW w:w="2405" w:type="dxa"/>
            <w:tcBorders>
              <w:top w:val="dotted" w:sz="4" w:space="0" w:color="auto"/>
              <w:bottom w:val="single" w:sz="4" w:space="0" w:color="auto"/>
            </w:tcBorders>
          </w:tcPr>
          <w:p w14:paraId="4D6DE2C6" w14:textId="77777777" w:rsidR="00791AB2" w:rsidRPr="00543886" w:rsidRDefault="00C04FFF">
            <w:pPr>
              <w:spacing w:line="200" w:lineRule="exact"/>
              <w:ind w:firstLineChars="100" w:firstLine="160"/>
              <w:rPr>
                <w:rFonts w:ascii="ＭＳ ゴシック" w:eastAsia="ＭＳ ゴシック" w:hAnsi="ＭＳ ゴシック"/>
                <w:b/>
                <w:kern w:val="0"/>
                <w:sz w:val="16"/>
                <w:szCs w:val="20"/>
              </w:rPr>
            </w:pPr>
            <w:r w:rsidRPr="00543886">
              <w:rPr>
                <w:rFonts w:ascii="ＭＳ ゴシック" w:eastAsia="ＭＳ ゴシック" w:hAnsi="ＭＳ ゴシック" w:hint="eastAsia"/>
                <w:kern w:val="0"/>
                <w:sz w:val="16"/>
                <w:szCs w:val="14"/>
              </w:rPr>
              <w:t>文書決裁や事務処理の簡素化・合理化の可能性について定期的に検討する。整備した業務マニュアルを適宜見直すとともに、マニュアルが整備されていない業務については、作成を進める。</w:t>
            </w:r>
          </w:p>
        </w:tc>
        <w:tc>
          <w:tcPr>
            <w:tcW w:w="3402" w:type="dxa"/>
            <w:tcBorders>
              <w:top w:val="dotted" w:sz="4" w:space="0" w:color="auto"/>
              <w:bottom w:val="single" w:sz="4" w:space="0" w:color="auto"/>
            </w:tcBorders>
          </w:tcPr>
          <w:p w14:paraId="0BA19AE7"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文書決裁や事務処理の簡素化・合理化の可能性について検討し、必要に応じて「事務決裁規程実施要綱」の改正等を行う。また、業務内容や作業手順のマニュアルを効率性の観点から適宜見直す。</w:t>
            </w:r>
          </w:p>
          <w:p w14:paraId="51C042A5"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14"/>
              </w:rPr>
              <w:t>（地独）大阪産業技術研究所及び（地独）大阪健康安全基盤研究所と合同で職員研修を計画し、持回り開催によって講師謝礼等の経費や事務手続きを軽減する。</w:t>
            </w:r>
          </w:p>
          <w:p w14:paraId="57C98CA8" w14:textId="77777777" w:rsidR="00791AB2" w:rsidRPr="00543886" w:rsidRDefault="00791AB2">
            <w:pPr>
              <w:rPr>
                <w:rFonts w:ascii="ＭＳ ゴシック" w:eastAsia="ＭＳ ゴシック" w:hAnsi="ＭＳ ゴシック"/>
                <w:kern w:val="0"/>
                <w:sz w:val="16"/>
                <w:szCs w:val="20"/>
              </w:rPr>
            </w:pPr>
          </w:p>
          <w:p w14:paraId="6E41A9EF" w14:textId="77777777" w:rsidR="00791AB2" w:rsidRPr="00543886" w:rsidRDefault="00791AB2">
            <w:pPr>
              <w:rPr>
                <w:rFonts w:ascii="ＭＳ ゴシック" w:eastAsia="ＭＳ ゴシック" w:hAnsi="ＭＳ ゴシック"/>
                <w:kern w:val="0"/>
                <w:sz w:val="16"/>
                <w:szCs w:val="20"/>
              </w:rPr>
            </w:pPr>
          </w:p>
          <w:p w14:paraId="4DE59BCB" w14:textId="77777777" w:rsidR="00B90201" w:rsidRPr="00543886" w:rsidRDefault="00B90201">
            <w:pPr>
              <w:rPr>
                <w:rFonts w:ascii="ＭＳ ゴシック" w:eastAsia="ＭＳ ゴシック" w:hAnsi="ＭＳ ゴシック"/>
                <w:kern w:val="0"/>
                <w:sz w:val="16"/>
                <w:szCs w:val="20"/>
              </w:rPr>
            </w:pPr>
          </w:p>
          <w:p w14:paraId="6A25E544" w14:textId="6CDF4EF9" w:rsidR="00B90201" w:rsidRPr="00543886" w:rsidRDefault="00B90201">
            <w:pPr>
              <w:rPr>
                <w:rFonts w:ascii="ＭＳ ゴシック" w:eastAsia="ＭＳ ゴシック" w:hAnsi="ＭＳ ゴシック"/>
                <w:kern w:val="0"/>
                <w:sz w:val="16"/>
                <w:szCs w:val="20"/>
              </w:rPr>
            </w:pPr>
          </w:p>
        </w:tc>
        <w:tc>
          <w:tcPr>
            <w:tcW w:w="9639" w:type="dxa"/>
            <w:tcBorders>
              <w:top w:val="dotted" w:sz="4" w:space="0" w:color="auto"/>
              <w:bottom w:val="single" w:sz="4" w:space="0" w:color="auto"/>
            </w:tcBorders>
          </w:tcPr>
          <w:p w14:paraId="4AD9528B" w14:textId="77777777" w:rsidR="00791AB2" w:rsidRPr="009C00D1" w:rsidRDefault="00C04FFF">
            <w:pPr>
              <w:spacing w:line="240" w:lineRule="exact"/>
              <w:ind w:left="180" w:hangingChars="100" w:hanging="180"/>
              <w:rPr>
                <w:rFonts w:ascii="Meiryo UI" w:eastAsia="Meiryo UI" w:hAnsi="Meiryo UI"/>
                <w:b/>
                <w:kern w:val="0"/>
                <w:sz w:val="18"/>
                <w:szCs w:val="18"/>
              </w:rPr>
            </w:pPr>
            <w:r w:rsidRPr="009C00D1">
              <w:rPr>
                <w:rFonts w:ascii="Meiryo UI" w:eastAsia="Meiryo UI" w:hAnsi="Meiryo UI" w:hint="eastAsia"/>
                <w:kern w:val="0"/>
                <w:sz w:val="18"/>
                <w:szCs w:val="18"/>
              </w:rPr>
              <w:t>●業務実態に合わせて「事務決裁規程実施要綱」の見直しを行うとともに、起案文書の紙回付と電子回付の内容等を整理し、更なるペーパーレス化推進を図った。</w:t>
            </w:r>
          </w:p>
          <w:p w14:paraId="0E408D78" w14:textId="207DEF7D" w:rsidR="00791AB2" w:rsidRPr="009C00D1" w:rsidRDefault="00AD426F">
            <w:pPr>
              <w:spacing w:line="24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w:t>
            </w:r>
            <w:r w:rsidR="00B90201" w:rsidRPr="009C00D1">
              <w:rPr>
                <w:rFonts w:ascii="Meiryo UI" w:eastAsia="Meiryo UI" w:hAnsi="Meiryo UI" w:hint="eastAsia"/>
                <w:sz w:val="18"/>
                <w:szCs w:val="18"/>
              </w:rPr>
              <w:t>令和３</w:t>
            </w:r>
            <w:r w:rsidRPr="009C00D1">
              <w:rPr>
                <w:rFonts w:ascii="Meiryo UI" w:eastAsia="Meiryo UI" w:hAnsi="Meiryo UI" w:hint="eastAsia"/>
                <w:sz w:val="18"/>
                <w:szCs w:val="18"/>
              </w:rPr>
              <w:t>年度に引き続き、所内会議等のペーパーレス化を徹底して、事務作業の簡素化を推進し、コピー用紙の使用量（</w:t>
            </w:r>
            <w:r w:rsidRPr="009C00D1">
              <w:rPr>
                <w:rFonts w:ascii="Meiryo UI" w:eastAsia="Meiryo UI" w:hAnsi="Meiryo UI"/>
                <w:sz w:val="18"/>
                <w:szCs w:val="18"/>
              </w:rPr>
              <w:t>A</w:t>
            </w:r>
            <w:r w:rsidRPr="009C00D1">
              <w:rPr>
                <w:rFonts w:ascii="Meiryo UI" w:eastAsia="Meiryo UI" w:hAnsi="Meiryo UI" w:hint="eastAsia"/>
                <w:sz w:val="18"/>
                <w:szCs w:val="18"/>
              </w:rPr>
              <w:t>４</w:t>
            </w:r>
            <w:r w:rsidRPr="009C00D1">
              <w:rPr>
                <w:rFonts w:ascii="Meiryo UI" w:eastAsia="Meiryo UI" w:hAnsi="Meiryo UI"/>
                <w:sz w:val="18"/>
                <w:szCs w:val="18"/>
              </w:rPr>
              <w:t>換算）は5</w:t>
            </w:r>
            <w:r w:rsidRPr="009C00D1">
              <w:rPr>
                <w:rFonts w:ascii="Meiryo UI" w:eastAsia="Meiryo UI" w:hAnsi="Meiryo UI" w:hint="eastAsia"/>
                <w:sz w:val="18"/>
                <w:szCs w:val="18"/>
              </w:rPr>
              <w:t>0</w:t>
            </w:r>
            <w:r w:rsidRPr="009C00D1">
              <w:rPr>
                <w:rFonts w:ascii="Meiryo UI" w:eastAsia="Meiryo UI" w:hAnsi="Meiryo UI"/>
                <w:sz w:val="18"/>
                <w:szCs w:val="18"/>
              </w:rPr>
              <w:t>.</w:t>
            </w:r>
            <w:r w:rsidRPr="009C00D1">
              <w:rPr>
                <w:rFonts w:ascii="Meiryo UI" w:eastAsia="Meiryo UI" w:hAnsi="Meiryo UI" w:hint="eastAsia"/>
                <w:sz w:val="18"/>
                <w:szCs w:val="18"/>
              </w:rPr>
              <w:t>8</w:t>
            </w:r>
            <w:r w:rsidRPr="009C00D1">
              <w:rPr>
                <w:rFonts w:ascii="Meiryo UI" w:eastAsia="Meiryo UI" w:hAnsi="Meiryo UI"/>
                <w:sz w:val="18"/>
                <w:szCs w:val="18"/>
              </w:rPr>
              <w:t>万枚で、</w:t>
            </w:r>
            <w:r w:rsidRPr="009C00D1">
              <w:rPr>
                <w:rFonts w:ascii="Meiryo UI" w:eastAsia="Meiryo UI" w:hAnsi="Meiryo UI" w:hint="eastAsia"/>
                <w:sz w:val="18"/>
                <w:szCs w:val="18"/>
              </w:rPr>
              <w:t>前年度比0</w:t>
            </w:r>
            <w:r w:rsidRPr="009C00D1">
              <w:rPr>
                <w:rFonts w:ascii="Meiryo UI" w:eastAsia="Meiryo UI" w:hAnsi="Meiryo UI"/>
                <w:sz w:val="18"/>
                <w:szCs w:val="18"/>
              </w:rPr>
              <w:t>.6％減</w:t>
            </w:r>
            <w:r w:rsidRPr="009C00D1">
              <w:rPr>
                <w:rFonts w:ascii="Meiryo UI" w:eastAsia="Meiryo UI" w:hAnsi="Meiryo UI" w:hint="eastAsia"/>
                <w:sz w:val="18"/>
                <w:szCs w:val="18"/>
              </w:rPr>
              <w:t>を実現した。</w:t>
            </w:r>
          </w:p>
          <w:p w14:paraId="4F69D718" w14:textId="28EC378C" w:rsidR="000B7401" w:rsidRPr="009C00D1" w:rsidRDefault="000B7401" w:rsidP="000B7401">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w:t>
            </w:r>
            <w:r w:rsidRPr="009C00D1">
              <w:rPr>
                <w:rFonts w:ascii="Meiryo UI" w:eastAsia="Meiryo UI" w:hAnsi="Meiryo UI" w:hint="eastAsia"/>
                <w:kern w:val="0"/>
                <w:sz w:val="18"/>
                <w:szCs w:val="18"/>
              </w:rPr>
              <w:t>職員端末の更新に伴い</w:t>
            </w:r>
            <w:r w:rsidR="00EE399F" w:rsidRPr="009C00D1">
              <w:rPr>
                <w:rFonts w:ascii="Meiryo UI" w:eastAsia="Meiryo UI" w:hAnsi="Meiryo UI" w:hint="eastAsia"/>
                <w:kern w:val="0"/>
                <w:sz w:val="18"/>
                <w:szCs w:val="18"/>
              </w:rPr>
              <w:t>ウェブ</w:t>
            </w:r>
            <w:r w:rsidRPr="009C00D1">
              <w:rPr>
                <w:rFonts w:ascii="Meiryo UI" w:eastAsia="Meiryo UI" w:hAnsi="Meiryo UI" w:hint="eastAsia"/>
                <w:kern w:val="0"/>
                <w:sz w:val="18"/>
                <w:szCs w:val="18"/>
              </w:rPr>
              <w:t>会議</w:t>
            </w:r>
            <w:r w:rsidR="00A047A2" w:rsidRPr="009C00D1">
              <w:rPr>
                <w:rFonts w:ascii="Meiryo UI" w:eastAsia="Meiryo UI" w:hAnsi="Meiryo UI" w:hint="eastAsia"/>
                <w:kern w:val="0"/>
                <w:sz w:val="18"/>
                <w:szCs w:val="18"/>
              </w:rPr>
              <w:t>等</w:t>
            </w:r>
            <w:r w:rsidRPr="009C00D1">
              <w:rPr>
                <w:rFonts w:ascii="Meiryo UI" w:eastAsia="Meiryo UI" w:hAnsi="Meiryo UI" w:hint="eastAsia"/>
                <w:kern w:val="0"/>
                <w:sz w:val="18"/>
                <w:szCs w:val="18"/>
              </w:rPr>
              <w:t>に対応する基本性能（</w:t>
            </w:r>
            <w:r w:rsidRPr="009C00D1">
              <w:rPr>
                <w:rFonts w:ascii="Meiryo UI" w:eastAsia="Meiryo UI" w:hAnsi="Meiryo UI"/>
                <w:kern w:val="0"/>
                <w:sz w:val="18"/>
                <w:szCs w:val="18"/>
              </w:rPr>
              <w:t>CPU、メモリ、</w:t>
            </w:r>
            <w:r w:rsidR="00EE399F" w:rsidRPr="009C00D1">
              <w:rPr>
                <w:rFonts w:ascii="Meiryo UI" w:eastAsia="Meiryo UI" w:hAnsi="Meiryo UI"/>
                <w:kern w:val="0"/>
                <w:sz w:val="18"/>
                <w:szCs w:val="18"/>
              </w:rPr>
              <w:t>ウェブ</w:t>
            </w:r>
            <w:r w:rsidRPr="009C00D1">
              <w:rPr>
                <w:rFonts w:ascii="Meiryo UI" w:eastAsia="Meiryo UI" w:hAnsi="Meiryo UI"/>
                <w:kern w:val="0"/>
                <w:sz w:val="18"/>
                <w:szCs w:val="18"/>
              </w:rPr>
              <w:t>カメラ追加等）</w:t>
            </w:r>
            <w:r w:rsidRPr="009C00D1">
              <w:rPr>
                <w:rFonts w:ascii="Meiryo UI" w:eastAsia="Meiryo UI" w:hAnsi="Meiryo UI" w:hint="eastAsia"/>
                <w:kern w:val="0"/>
                <w:sz w:val="18"/>
                <w:szCs w:val="18"/>
              </w:rPr>
              <w:t>を向上させた。</w:t>
            </w:r>
            <w:r w:rsidR="0052078A" w:rsidRPr="009C00D1">
              <w:rPr>
                <w:rFonts w:ascii="Meiryo UI" w:eastAsia="Meiryo UI" w:hAnsi="Meiryo UI" w:hint="eastAsia"/>
                <w:kern w:val="0"/>
                <w:sz w:val="18"/>
                <w:szCs w:val="18"/>
              </w:rPr>
              <w:t>（再掲）</w:t>
            </w:r>
          </w:p>
          <w:p w14:paraId="2A6D85B1" w14:textId="63780394" w:rsidR="000B7401" w:rsidRPr="009C00D1" w:rsidRDefault="000B7401" w:rsidP="000B7401">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w:t>
            </w:r>
            <w:r w:rsidRPr="009C00D1">
              <w:rPr>
                <w:rFonts w:ascii="Meiryo UI" w:eastAsia="Meiryo UI" w:hAnsi="Meiryo UI" w:hint="eastAsia"/>
                <w:kern w:val="0"/>
                <w:sz w:val="18"/>
                <w:szCs w:val="18"/>
              </w:rPr>
              <w:t>研究所主催のZoomライセンスによる</w:t>
            </w:r>
            <w:r w:rsidR="00EE399F" w:rsidRPr="009C00D1">
              <w:rPr>
                <w:rFonts w:ascii="Meiryo UI" w:eastAsia="Meiryo UI" w:hAnsi="Meiryo UI" w:hint="eastAsia"/>
                <w:kern w:val="0"/>
                <w:sz w:val="18"/>
                <w:szCs w:val="18"/>
              </w:rPr>
              <w:t>ウェブ</w:t>
            </w:r>
            <w:r w:rsidRPr="009C00D1">
              <w:rPr>
                <w:rFonts w:ascii="Meiryo UI" w:eastAsia="Meiryo UI" w:hAnsi="Meiryo UI" w:hint="eastAsia"/>
                <w:kern w:val="0"/>
                <w:sz w:val="18"/>
                <w:szCs w:val="18"/>
              </w:rPr>
              <w:t>会議実績715回に加え、Teams導入による在宅勤務者とのチャット機能によるミーティングを活発化させた。</w:t>
            </w:r>
          </w:p>
          <w:p w14:paraId="741FE797" w14:textId="6A675ED2" w:rsidR="00B90201" w:rsidRPr="009C00D1" w:rsidRDefault="00B90201" w:rsidP="00B90201">
            <w:pPr>
              <w:spacing w:line="240" w:lineRule="exact"/>
              <w:rPr>
                <w:rFonts w:ascii="Meiryo UI" w:eastAsia="Meiryo UI" w:hAnsi="Meiryo UI"/>
                <w:kern w:val="0"/>
                <w:sz w:val="18"/>
                <w:szCs w:val="18"/>
              </w:rPr>
            </w:pPr>
          </w:p>
          <w:p w14:paraId="1AAD8445" w14:textId="6CFB9D01" w:rsidR="00B90201" w:rsidRPr="009C00D1" w:rsidRDefault="00B90201" w:rsidP="00B90201">
            <w:pPr>
              <w:spacing w:line="240" w:lineRule="exact"/>
              <w:rPr>
                <w:rFonts w:ascii="Meiryo UI" w:eastAsia="Meiryo UI" w:hAnsi="Meiryo UI"/>
                <w:kern w:val="0"/>
                <w:sz w:val="18"/>
                <w:szCs w:val="18"/>
              </w:rPr>
            </w:pPr>
            <w:r w:rsidRPr="009C00D1">
              <w:rPr>
                <w:rFonts w:ascii="Meiryo UI" w:eastAsia="Meiryo UI" w:hAnsi="Meiryo UI" w:hint="eastAsia"/>
                <w:b/>
                <w:kern w:val="0"/>
                <w:sz w:val="18"/>
                <w:szCs w:val="18"/>
              </w:rPr>
              <w:t>コピー用紙（A４換算）の削減割合（対前年度比）及び使用量</w:t>
            </w:r>
          </w:p>
          <w:p w14:paraId="54651E76" w14:textId="02246070" w:rsidR="00791AB2" w:rsidRPr="009C00D1" w:rsidRDefault="00791AB2" w:rsidP="00B90201">
            <w:pPr>
              <w:spacing w:line="200" w:lineRule="exact"/>
              <w:rPr>
                <w:rFonts w:ascii="Meiryo UI" w:eastAsia="Meiryo UI" w:hAnsi="Meiryo UI"/>
                <w:b/>
                <w:kern w:val="0"/>
                <w:sz w:val="18"/>
                <w:szCs w:val="18"/>
              </w:rPr>
            </w:pPr>
          </w:p>
          <w:tbl>
            <w:tblPr>
              <w:tblpPr w:leftFromText="142" w:rightFromText="142" w:vertAnchor="text" w:horzAnchor="margin" w:tblpY="-17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958"/>
              <w:gridCol w:w="958"/>
              <w:gridCol w:w="615"/>
              <w:gridCol w:w="615"/>
              <w:gridCol w:w="618"/>
            </w:tblGrid>
            <w:tr w:rsidR="00543886" w:rsidRPr="009C00D1" w14:paraId="02EE53D9" w14:textId="77777777" w:rsidTr="00AD426F">
              <w:trPr>
                <w:trHeight w:val="106"/>
              </w:trPr>
              <w:tc>
                <w:tcPr>
                  <w:tcW w:w="1476" w:type="dxa"/>
                  <w:tcBorders>
                    <w:right w:val="double" w:sz="4" w:space="0" w:color="auto"/>
                  </w:tcBorders>
                  <w:shd w:val="clear" w:color="auto" w:fill="auto"/>
                  <w:vAlign w:val="center"/>
                </w:tcPr>
                <w:p w14:paraId="464E64F7"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コピー用紙</w:t>
                  </w:r>
                </w:p>
              </w:tc>
              <w:tc>
                <w:tcPr>
                  <w:tcW w:w="958" w:type="dxa"/>
                  <w:tcBorders>
                    <w:left w:val="double" w:sz="4" w:space="0" w:color="auto"/>
                    <w:right w:val="double" w:sz="4" w:space="0" w:color="auto"/>
                  </w:tcBorders>
                  <w:vAlign w:val="center"/>
                </w:tcPr>
                <w:p w14:paraId="4884383D"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第</w:t>
                  </w:r>
                  <w:r w:rsidRPr="009C00D1">
                    <w:rPr>
                      <w:rFonts w:ascii="Meiryo UI" w:eastAsia="Meiryo UI" w:hAnsi="Meiryo UI"/>
                      <w:sz w:val="18"/>
                      <w:szCs w:val="18"/>
                    </w:rPr>
                    <w:t>1期末</w:t>
                  </w:r>
                </w:p>
              </w:tc>
              <w:tc>
                <w:tcPr>
                  <w:tcW w:w="958" w:type="dxa"/>
                  <w:tcBorders>
                    <w:left w:val="double" w:sz="4" w:space="0" w:color="auto"/>
                    <w:right w:val="double" w:sz="4" w:space="0" w:color="auto"/>
                  </w:tcBorders>
                  <w:vAlign w:val="center"/>
                </w:tcPr>
                <w:p w14:paraId="136E5434"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第</w:t>
                  </w:r>
                  <w:r w:rsidRPr="009C00D1">
                    <w:rPr>
                      <w:rFonts w:ascii="Meiryo UI" w:eastAsia="Meiryo UI" w:hAnsi="Meiryo UI"/>
                      <w:sz w:val="18"/>
                      <w:szCs w:val="18"/>
                    </w:rPr>
                    <w:t>2期末</w:t>
                  </w:r>
                </w:p>
              </w:tc>
              <w:tc>
                <w:tcPr>
                  <w:tcW w:w="615" w:type="dxa"/>
                  <w:tcBorders>
                    <w:left w:val="double" w:sz="4" w:space="0" w:color="auto"/>
                    <w:right w:val="double" w:sz="4" w:space="0" w:color="auto"/>
                  </w:tcBorders>
                </w:tcPr>
                <w:p w14:paraId="0AA112C7"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R</w:t>
                  </w:r>
                  <w:r w:rsidRPr="009C00D1">
                    <w:rPr>
                      <w:rFonts w:ascii="Meiryo UI" w:eastAsia="Meiryo UI" w:hAnsi="Meiryo UI"/>
                      <w:sz w:val="18"/>
                      <w:szCs w:val="18"/>
                    </w:rPr>
                    <w:t>02</w:t>
                  </w:r>
                </w:p>
              </w:tc>
              <w:tc>
                <w:tcPr>
                  <w:tcW w:w="615" w:type="dxa"/>
                  <w:tcBorders>
                    <w:left w:val="double" w:sz="4" w:space="0" w:color="auto"/>
                  </w:tcBorders>
                </w:tcPr>
                <w:p w14:paraId="605A257F"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R0</w:t>
                  </w:r>
                  <w:r w:rsidRPr="009C00D1">
                    <w:rPr>
                      <w:rFonts w:ascii="Meiryo UI" w:eastAsia="Meiryo UI" w:hAnsi="Meiryo UI"/>
                      <w:sz w:val="18"/>
                      <w:szCs w:val="18"/>
                    </w:rPr>
                    <w:t>3</w:t>
                  </w:r>
                </w:p>
              </w:tc>
              <w:tc>
                <w:tcPr>
                  <w:tcW w:w="618" w:type="dxa"/>
                  <w:tcBorders>
                    <w:left w:val="double" w:sz="4" w:space="0" w:color="auto"/>
                  </w:tcBorders>
                </w:tcPr>
                <w:p w14:paraId="7D5D64BB"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R04</w:t>
                  </w:r>
                </w:p>
              </w:tc>
            </w:tr>
            <w:tr w:rsidR="00543886" w:rsidRPr="009C00D1" w14:paraId="4C8FEF2D" w14:textId="77777777" w:rsidTr="00AD426F">
              <w:trPr>
                <w:trHeight w:val="106"/>
              </w:trPr>
              <w:tc>
                <w:tcPr>
                  <w:tcW w:w="1476" w:type="dxa"/>
                  <w:tcBorders>
                    <w:right w:val="double" w:sz="4" w:space="0" w:color="auto"/>
                  </w:tcBorders>
                  <w:shd w:val="clear" w:color="auto" w:fill="auto"/>
                  <w:vAlign w:val="center"/>
                </w:tcPr>
                <w:p w14:paraId="0C134D54"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削減割合（％）</w:t>
                  </w:r>
                </w:p>
              </w:tc>
              <w:tc>
                <w:tcPr>
                  <w:tcW w:w="958" w:type="dxa"/>
                  <w:tcBorders>
                    <w:left w:val="double" w:sz="4" w:space="0" w:color="auto"/>
                    <w:right w:val="double" w:sz="4" w:space="0" w:color="auto"/>
                  </w:tcBorders>
                  <w:vAlign w:val="center"/>
                </w:tcPr>
                <w:p w14:paraId="5B8A4A69"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sz w:val="18"/>
                      <w:szCs w:val="18"/>
                    </w:rPr>
                    <w:t>-</w:t>
                  </w:r>
                </w:p>
              </w:tc>
              <w:tc>
                <w:tcPr>
                  <w:tcW w:w="958" w:type="dxa"/>
                  <w:tcBorders>
                    <w:left w:val="double" w:sz="4" w:space="0" w:color="auto"/>
                    <w:right w:val="double" w:sz="4" w:space="0" w:color="auto"/>
                  </w:tcBorders>
                  <w:vAlign w:val="center"/>
                </w:tcPr>
                <w:p w14:paraId="63558622"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sz w:val="18"/>
                      <w:szCs w:val="18"/>
                    </w:rPr>
                    <w:t>-</w:t>
                  </w:r>
                </w:p>
              </w:tc>
              <w:tc>
                <w:tcPr>
                  <w:tcW w:w="615" w:type="dxa"/>
                  <w:tcBorders>
                    <w:left w:val="double" w:sz="4" w:space="0" w:color="auto"/>
                    <w:right w:val="double" w:sz="4" w:space="0" w:color="auto"/>
                  </w:tcBorders>
                  <w:vAlign w:val="center"/>
                </w:tcPr>
                <w:p w14:paraId="6307BBC3"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sz w:val="18"/>
                      <w:szCs w:val="18"/>
                    </w:rPr>
                    <w:t>9</w:t>
                  </w:r>
                  <w:r w:rsidRPr="009C00D1">
                    <w:rPr>
                      <w:rFonts w:ascii="Meiryo UI" w:eastAsia="Meiryo UI" w:hAnsi="Meiryo UI" w:hint="eastAsia"/>
                      <w:sz w:val="18"/>
                      <w:szCs w:val="18"/>
                    </w:rPr>
                    <w:t>.</w:t>
                  </w:r>
                  <w:r w:rsidRPr="009C00D1">
                    <w:rPr>
                      <w:rFonts w:ascii="Meiryo UI" w:eastAsia="Meiryo UI" w:hAnsi="Meiryo UI"/>
                      <w:sz w:val="18"/>
                      <w:szCs w:val="18"/>
                    </w:rPr>
                    <w:t>3</w:t>
                  </w:r>
                </w:p>
              </w:tc>
              <w:tc>
                <w:tcPr>
                  <w:tcW w:w="615" w:type="dxa"/>
                  <w:tcBorders>
                    <w:left w:val="double" w:sz="4" w:space="0" w:color="auto"/>
                  </w:tcBorders>
                </w:tcPr>
                <w:p w14:paraId="3ABB19E2"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10.0</w:t>
                  </w:r>
                </w:p>
              </w:tc>
              <w:tc>
                <w:tcPr>
                  <w:tcW w:w="618" w:type="dxa"/>
                  <w:tcBorders>
                    <w:left w:val="double" w:sz="4" w:space="0" w:color="auto"/>
                  </w:tcBorders>
                </w:tcPr>
                <w:p w14:paraId="36DCB81D" w14:textId="77777777" w:rsidR="00791AB2" w:rsidRPr="009C00D1" w:rsidRDefault="00AD426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0.6</w:t>
                  </w:r>
                </w:p>
              </w:tc>
            </w:tr>
            <w:tr w:rsidR="00543886" w:rsidRPr="009C00D1" w14:paraId="35BA7432" w14:textId="77777777" w:rsidTr="00AD426F">
              <w:trPr>
                <w:trHeight w:val="106"/>
              </w:trPr>
              <w:tc>
                <w:tcPr>
                  <w:tcW w:w="1476" w:type="dxa"/>
                  <w:tcBorders>
                    <w:right w:val="double" w:sz="4" w:space="0" w:color="auto"/>
                  </w:tcBorders>
                  <w:shd w:val="clear" w:color="auto" w:fill="auto"/>
                  <w:vAlign w:val="center"/>
                </w:tcPr>
                <w:p w14:paraId="48D7657E"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使用量（万枚）</w:t>
                  </w:r>
                </w:p>
              </w:tc>
              <w:tc>
                <w:tcPr>
                  <w:tcW w:w="958" w:type="dxa"/>
                  <w:tcBorders>
                    <w:left w:val="double" w:sz="4" w:space="0" w:color="auto"/>
                    <w:right w:val="double" w:sz="4" w:space="0" w:color="auto"/>
                  </w:tcBorders>
                  <w:vAlign w:val="center"/>
                </w:tcPr>
                <w:p w14:paraId="0A5D6BF1"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sz w:val="18"/>
                      <w:szCs w:val="18"/>
                    </w:rPr>
                    <w:t>110</w:t>
                  </w:r>
                </w:p>
              </w:tc>
              <w:tc>
                <w:tcPr>
                  <w:tcW w:w="958" w:type="dxa"/>
                  <w:tcBorders>
                    <w:left w:val="double" w:sz="4" w:space="0" w:color="auto"/>
                    <w:right w:val="double" w:sz="4" w:space="0" w:color="auto"/>
                  </w:tcBorders>
                  <w:vAlign w:val="center"/>
                </w:tcPr>
                <w:p w14:paraId="3D02B5DF"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sz w:val="18"/>
                      <w:szCs w:val="18"/>
                    </w:rPr>
                    <w:t>62.6</w:t>
                  </w:r>
                </w:p>
              </w:tc>
              <w:tc>
                <w:tcPr>
                  <w:tcW w:w="615" w:type="dxa"/>
                  <w:tcBorders>
                    <w:left w:val="double" w:sz="4" w:space="0" w:color="auto"/>
                    <w:right w:val="double" w:sz="4" w:space="0" w:color="auto"/>
                  </w:tcBorders>
                  <w:vAlign w:val="center"/>
                </w:tcPr>
                <w:p w14:paraId="2C080421"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sz w:val="18"/>
                      <w:szCs w:val="18"/>
                    </w:rPr>
                    <w:t>56</w:t>
                  </w:r>
                  <w:r w:rsidRPr="009C00D1">
                    <w:rPr>
                      <w:rFonts w:ascii="Meiryo UI" w:eastAsia="Meiryo UI" w:hAnsi="Meiryo UI" w:hint="eastAsia"/>
                      <w:sz w:val="18"/>
                      <w:szCs w:val="18"/>
                    </w:rPr>
                    <w:t>.</w:t>
                  </w:r>
                  <w:r w:rsidRPr="009C00D1">
                    <w:rPr>
                      <w:rFonts w:ascii="Meiryo UI" w:eastAsia="Meiryo UI" w:hAnsi="Meiryo UI"/>
                      <w:sz w:val="18"/>
                      <w:szCs w:val="18"/>
                    </w:rPr>
                    <w:t>8</w:t>
                  </w:r>
                </w:p>
              </w:tc>
              <w:tc>
                <w:tcPr>
                  <w:tcW w:w="615" w:type="dxa"/>
                  <w:tcBorders>
                    <w:left w:val="double" w:sz="4" w:space="0" w:color="auto"/>
                  </w:tcBorders>
                </w:tcPr>
                <w:p w14:paraId="4A9330D7" w14:textId="77777777" w:rsidR="00791AB2" w:rsidRPr="009C00D1" w:rsidRDefault="00C04FF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51.1</w:t>
                  </w:r>
                </w:p>
              </w:tc>
              <w:tc>
                <w:tcPr>
                  <w:tcW w:w="618" w:type="dxa"/>
                  <w:tcBorders>
                    <w:left w:val="double" w:sz="4" w:space="0" w:color="auto"/>
                  </w:tcBorders>
                </w:tcPr>
                <w:p w14:paraId="0BC5938E" w14:textId="77777777" w:rsidR="00791AB2" w:rsidRPr="009C00D1" w:rsidRDefault="00AD426F">
                  <w:pPr>
                    <w:spacing w:line="240" w:lineRule="exact"/>
                    <w:jc w:val="center"/>
                    <w:rPr>
                      <w:rFonts w:ascii="Meiryo UI" w:eastAsia="Meiryo UI" w:hAnsi="Meiryo UI"/>
                      <w:sz w:val="18"/>
                      <w:szCs w:val="18"/>
                    </w:rPr>
                  </w:pPr>
                  <w:r w:rsidRPr="009C00D1">
                    <w:rPr>
                      <w:rFonts w:ascii="Meiryo UI" w:eastAsia="Meiryo UI" w:hAnsi="Meiryo UI" w:hint="eastAsia"/>
                      <w:sz w:val="18"/>
                      <w:szCs w:val="18"/>
                    </w:rPr>
                    <w:t>50.8</w:t>
                  </w:r>
                </w:p>
              </w:tc>
            </w:tr>
          </w:tbl>
          <w:p w14:paraId="4D087230" w14:textId="77777777" w:rsidR="00791AB2" w:rsidRPr="009C00D1" w:rsidRDefault="00791AB2">
            <w:pPr>
              <w:spacing w:line="200" w:lineRule="exact"/>
              <w:rPr>
                <w:rFonts w:ascii="Meiryo UI" w:eastAsia="Meiryo UI" w:hAnsi="Meiryo UI"/>
                <w:b/>
                <w:kern w:val="0"/>
                <w:sz w:val="18"/>
                <w:szCs w:val="18"/>
              </w:rPr>
            </w:pPr>
          </w:p>
        </w:tc>
      </w:tr>
      <w:tr w:rsidR="00543886" w:rsidRPr="00543886" w14:paraId="66A1412F" w14:textId="77777777">
        <w:trPr>
          <w:trHeight w:val="171"/>
        </w:trPr>
        <w:tc>
          <w:tcPr>
            <w:tcW w:w="2405" w:type="dxa"/>
            <w:tcBorders>
              <w:top w:val="dotted" w:sz="4" w:space="0" w:color="auto"/>
              <w:bottom w:val="dotted" w:sz="4" w:space="0" w:color="auto"/>
            </w:tcBorders>
          </w:tcPr>
          <w:p w14:paraId="30C176FC" w14:textId="77777777" w:rsidR="00791AB2" w:rsidRPr="00543886" w:rsidRDefault="00C04FFF">
            <w:pPr>
              <w:spacing w:line="200" w:lineRule="exact"/>
              <w:rPr>
                <w:rFonts w:ascii="ＭＳ ゴシック" w:eastAsia="ＭＳ ゴシック" w:hAnsi="ＭＳ ゴシック"/>
                <w:b/>
                <w:kern w:val="0"/>
                <w:sz w:val="16"/>
                <w:szCs w:val="20"/>
              </w:rPr>
            </w:pPr>
            <w:bookmarkStart w:id="118" w:name="細目59" w:colFirst="2" w:colLast="2"/>
            <w:r w:rsidRPr="00543886">
              <w:rPr>
                <w:rFonts w:ascii="ＭＳ ゴシック" w:eastAsia="ＭＳ ゴシック" w:hAnsi="ＭＳ ゴシック" w:hint="eastAsia"/>
                <w:b/>
                <w:kern w:val="0"/>
                <w:sz w:val="16"/>
                <w:szCs w:val="20"/>
              </w:rPr>
              <w:t>３　施設及び設備機器の整備</w:t>
            </w:r>
          </w:p>
        </w:tc>
        <w:tc>
          <w:tcPr>
            <w:tcW w:w="3402" w:type="dxa"/>
            <w:tcBorders>
              <w:top w:val="dotted" w:sz="4" w:space="0" w:color="auto"/>
              <w:bottom w:val="dotted" w:sz="4" w:space="0" w:color="auto"/>
            </w:tcBorders>
          </w:tcPr>
          <w:p w14:paraId="08FE6510" w14:textId="77777777" w:rsidR="00791AB2" w:rsidRPr="00543886" w:rsidRDefault="00C04FFF">
            <w:pPr>
              <w:spacing w:line="20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３　施設及び設備機器の整備</w:t>
            </w:r>
          </w:p>
        </w:tc>
        <w:tc>
          <w:tcPr>
            <w:tcW w:w="9639" w:type="dxa"/>
            <w:tcBorders>
              <w:top w:val="dotted" w:sz="4" w:space="0" w:color="auto"/>
              <w:bottom w:val="dotted" w:sz="4" w:space="0" w:color="auto"/>
            </w:tcBorders>
          </w:tcPr>
          <w:p w14:paraId="2277BD2E" w14:textId="4B1B3504" w:rsidR="00791AB2" w:rsidRPr="009C00D1" w:rsidRDefault="00C5521C" w:rsidP="002F4896">
            <w:pPr>
              <w:spacing w:line="200" w:lineRule="exact"/>
              <w:ind w:left="210" w:hangingChars="100" w:hanging="210"/>
              <w:rPr>
                <w:rFonts w:ascii="Meiryo UI" w:eastAsia="Meiryo UI" w:hAnsi="Meiryo UI"/>
                <w:kern w:val="0"/>
                <w:sz w:val="18"/>
                <w:szCs w:val="20"/>
              </w:rPr>
            </w:pPr>
            <w:hyperlink w:anchor="細目59h" w:history="1">
              <w:r w:rsidR="00C04FFF" w:rsidRPr="009C00D1">
                <w:rPr>
                  <w:rStyle w:val="af5"/>
                  <w:rFonts w:ascii="Meiryo UI" w:eastAsia="Meiryo UI" w:hAnsi="Meiryo UI" w:hint="eastAsia"/>
                  <w:color w:val="auto"/>
                  <w:kern w:val="0"/>
                  <w:sz w:val="18"/>
                  <w:szCs w:val="20"/>
                </w:rPr>
                <w:t>３　施設及び設備機器の整備</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細目5</w:t>
            </w:r>
            <w:r w:rsidR="002F4896" w:rsidRPr="009C00D1">
              <w:rPr>
                <w:rFonts w:ascii="Meiryo UI" w:eastAsia="Meiryo UI" w:hAnsi="Meiryo UI"/>
                <w:kern w:val="0"/>
                <w:sz w:val="18"/>
                <w:szCs w:val="20"/>
                <w:u w:val="single"/>
              </w:rPr>
              <w:t>9）</w:t>
            </w:r>
          </w:p>
        </w:tc>
      </w:tr>
      <w:bookmarkEnd w:id="118"/>
      <w:tr w:rsidR="00AD426F" w:rsidRPr="00543886" w14:paraId="4B248E71" w14:textId="77777777">
        <w:trPr>
          <w:trHeight w:val="1480"/>
        </w:trPr>
        <w:tc>
          <w:tcPr>
            <w:tcW w:w="2405" w:type="dxa"/>
            <w:tcBorders>
              <w:top w:val="dotted" w:sz="4" w:space="0" w:color="auto"/>
              <w:bottom w:val="single" w:sz="4" w:space="0" w:color="auto"/>
            </w:tcBorders>
          </w:tcPr>
          <w:p w14:paraId="534EA01C" w14:textId="77777777" w:rsidR="00AD426F" w:rsidRPr="00543886" w:rsidRDefault="00AD426F" w:rsidP="00AD426F">
            <w:pPr>
              <w:spacing w:line="200" w:lineRule="exact"/>
              <w:ind w:firstLineChars="100" w:firstLine="160"/>
              <w:rPr>
                <w:rFonts w:ascii="ＭＳ ゴシック" w:eastAsia="ＭＳ ゴシック" w:hAnsi="ＭＳ ゴシック"/>
                <w:b/>
                <w:kern w:val="0"/>
                <w:sz w:val="16"/>
                <w:szCs w:val="20"/>
              </w:rPr>
            </w:pPr>
            <w:r w:rsidRPr="00543886">
              <w:rPr>
                <w:rFonts w:ascii="ＭＳ ゴシック" w:eastAsia="ＭＳ ゴシック" w:hAnsi="ＭＳ ゴシック" w:hint="eastAsia"/>
                <w:kern w:val="0"/>
                <w:sz w:val="16"/>
                <w:szCs w:val="20"/>
              </w:rPr>
              <w:t>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3402" w:type="dxa"/>
            <w:tcBorders>
              <w:top w:val="dotted" w:sz="4" w:space="0" w:color="auto"/>
              <w:bottom w:val="single" w:sz="4" w:space="0" w:color="auto"/>
            </w:tcBorders>
          </w:tcPr>
          <w:p w14:paraId="0A612B91" w14:textId="77777777" w:rsidR="00AD426F" w:rsidRPr="00543886" w:rsidRDefault="00AD426F" w:rsidP="00AD426F">
            <w:pPr>
              <w:spacing w:line="200" w:lineRule="exact"/>
              <w:ind w:firstLineChars="100" w:firstLine="160"/>
              <w:rPr>
                <w:rFonts w:ascii="ＭＳ ゴシック" w:eastAsia="ＭＳ ゴシック" w:hAnsi="ＭＳ ゴシック"/>
                <w:b/>
                <w:kern w:val="0"/>
                <w:sz w:val="16"/>
                <w:szCs w:val="20"/>
              </w:rPr>
            </w:pPr>
            <w:r w:rsidRPr="00543886">
              <w:rPr>
                <w:rFonts w:ascii="ＭＳ ゴシック" w:eastAsia="ＭＳ ゴシック" w:hAnsi="ＭＳ ゴシック" w:hint="eastAsia"/>
                <w:kern w:val="0"/>
                <w:sz w:val="16"/>
                <w:szCs w:val="20"/>
              </w:rPr>
              <w:t>調査研究機能の維持向上を図るため、施設は、令和３年度に策定したファシリティマネジメント基本方針に基づく中長期保全計画をふまえながら長寿命化を推進するなど、管理運営コストの縮減を図りつつ、適切に維持管理するとともに、設備機器については、中長期的視点に立って計画的に更新する。</w:t>
            </w:r>
          </w:p>
        </w:tc>
        <w:tc>
          <w:tcPr>
            <w:tcW w:w="9639" w:type="dxa"/>
            <w:tcBorders>
              <w:top w:val="dotted" w:sz="4" w:space="0" w:color="auto"/>
              <w:bottom w:val="single" w:sz="4" w:space="0" w:color="auto"/>
            </w:tcBorders>
          </w:tcPr>
          <w:p w14:paraId="4CD1018A" w14:textId="420EE44B" w:rsidR="00AD426F" w:rsidRPr="009C00D1" w:rsidRDefault="00AD426F" w:rsidP="00AD426F">
            <w:pPr>
              <w:spacing w:line="240" w:lineRule="exact"/>
              <w:ind w:left="180" w:hangingChars="100" w:hanging="180"/>
              <w:rPr>
                <w:rFonts w:ascii="Meiryo UI" w:eastAsia="Meiryo UI" w:hAnsi="Meiryo UI"/>
                <w:bCs/>
                <w:sz w:val="18"/>
                <w:szCs w:val="18"/>
              </w:rPr>
            </w:pPr>
            <w:r w:rsidRPr="009C00D1">
              <w:rPr>
                <w:rFonts w:ascii="Meiryo UI" w:eastAsia="Meiryo UI" w:hAnsi="Meiryo UI" w:hint="eastAsia"/>
                <w:bCs/>
                <w:sz w:val="18"/>
                <w:szCs w:val="18"/>
              </w:rPr>
              <w:t>●岬サイト（</w:t>
            </w:r>
            <w:r w:rsidR="00B90201" w:rsidRPr="009C00D1">
              <w:rPr>
                <w:rFonts w:ascii="Meiryo UI" w:eastAsia="Meiryo UI" w:hAnsi="Meiryo UI" w:hint="eastAsia"/>
                <w:bCs/>
                <w:sz w:val="18"/>
                <w:szCs w:val="18"/>
              </w:rPr>
              <w:t>平成３</w:t>
            </w:r>
            <w:r w:rsidRPr="009C00D1">
              <w:rPr>
                <w:rFonts w:ascii="Meiryo UI" w:eastAsia="Meiryo UI" w:hAnsi="Meiryo UI"/>
                <w:bCs/>
                <w:sz w:val="18"/>
                <w:szCs w:val="18"/>
              </w:rPr>
              <w:t>年３月竣工</w:t>
            </w:r>
            <w:r w:rsidRPr="009C00D1">
              <w:rPr>
                <w:rFonts w:ascii="Meiryo UI" w:eastAsia="Meiryo UI" w:hAnsi="Meiryo UI" w:hint="eastAsia"/>
                <w:bCs/>
                <w:sz w:val="18"/>
                <w:szCs w:val="18"/>
              </w:rPr>
              <w:t>）の老朽化に対応するため、</w:t>
            </w:r>
            <w:r w:rsidR="00B90201" w:rsidRPr="009C00D1">
              <w:rPr>
                <w:rFonts w:ascii="Meiryo UI" w:eastAsia="Meiryo UI" w:hAnsi="Meiryo UI" w:hint="eastAsia"/>
                <w:bCs/>
                <w:sz w:val="18"/>
                <w:szCs w:val="18"/>
              </w:rPr>
              <w:t>平成</w:t>
            </w:r>
            <w:r w:rsidR="00CC58EF" w:rsidRPr="009C00D1">
              <w:rPr>
                <w:rFonts w:ascii="Meiryo UI" w:eastAsia="Meiryo UI" w:hAnsi="Meiryo UI" w:hint="eastAsia"/>
                <w:bCs/>
                <w:sz w:val="18"/>
                <w:szCs w:val="18"/>
              </w:rPr>
              <w:t>29</w:t>
            </w:r>
            <w:r w:rsidRPr="009C00D1">
              <w:rPr>
                <w:rFonts w:ascii="Meiryo UI" w:eastAsia="Meiryo UI" w:hAnsi="Meiryo UI" w:hint="eastAsia"/>
                <w:bCs/>
                <w:sz w:val="18"/>
                <w:szCs w:val="18"/>
              </w:rPr>
              <w:t>年度から計画的に改修を継続中であり、</w:t>
            </w:r>
            <w:r w:rsidR="00B90201" w:rsidRPr="009C00D1">
              <w:rPr>
                <w:rFonts w:ascii="Meiryo UI" w:eastAsia="Meiryo UI" w:hAnsi="Meiryo UI" w:hint="eastAsia"/>
                <w:bCs/>
                <w:sz w:val="18"/>
                <w:szCs w:val="18"/>
              </w:rPr>
              <w:t>令和４</w:t>
            </w:r>
            <w:r w:rsidRPr="009C00D1">
              <w:rPr>
                <w:rFonts w:ascii="Meiryo UI" w:eastAsia="Meiryo UI" w:hAnsi="Meiryo UI" w:hint="eastAsia"/>
                <w:bCs/>
                <w:sz w:val="18"/>
                <w:szCs w:val="18"/>
              </w:rPr>
              <w:t>年度は、府、（公財）大阪府漁業振興基金、当研究所の三者による費用負担のうえで、栽培漁業施設（水槽）改築工事を実施した。</w:t>
            </w:r>
          </w:p>
          <w:p w14:paraId="0934D6E4" w14:textId="4D0555B8" w:rsidR="00AD426F" w:rsidRPr="009C00D1" w:rsidRDefault="00003EA3" w:rsidP="00CC58EF">
            <w:pPr>
              <w:tabs>
                <w:tab w:val="left" w:pos="1741"/>
              </w:tabs>
              <w:spacing w:line="240" w:lineRule="exact"/>
              <w:ind w:left="180" w:hangingChars="100" w:hanging="180"/>
              <w:rPr>
                <w:rFonts w:ascii="Meiryo UI" w:eastAsia="Meiryo UI" w:hAnsi="Meiryo UI"/>
                <w:kern w:val="0"/>
                <w:sz w:val="18"/>
                <w:szCs w:val="20"/>
              </w:rPr>
            </w:pPr>
            <w:r w:rsidRPr="009C00D1">
              <w:rPr>
                <w:rFonts w:ascii="Meiryo UI" w:eastAsia="Meiryo UI" w:hAnsi="Meiryo UI" w:hint="eastAsia"/>
                <w:bCs/>
                <w:sz w:val="18"/>
                <w:szCs w:val="18"/>
              </w:rPr>
              <w:t>●</w:t>
            </w:r>
            <w:r w:rsidR="00B90201" w:rsidRPr="009C00D1">
              <w:rPr>
                <w:rFonts w:ascii="Meiryo UI" w:eastAsia="Meiryo UI" w:hAnsi="Meiryo UI" w:hint="eastAsia"/>
                <w:bCs/>
                <w:sz w:val="18"/>
                <w:szCs w:val="18"/>
              </w:rPr>
              <w:t>令和３</w:t>
            </w:r>
            <w:r w:rsidR="00AD426F" w:rsidRPr="009C00D1">
              <w:rPr>
                <w:rFonts w:ascii="Meiryo UI" w:eastAsia="Meiryo UI" w:hAnsi="Meiryo UI" w:hint="eastAsia"/>
                <w:bCs/>
                <w:sz w:val="18"/>
                <w:szCs w:val="18"/>
              </w:rPr>
              <w:t>年度に策定したファシリティマネジメント基本方針に基づく建物等の長寿命化対策を適切に推進するため、同方針に基づき策定した個別施設改修計画により、</w:t>
            </w:r>
            <w:r w:rsidR="00B90201" w:rsidRPr="009C00D1">
              <w:rPr>
                <w:rFonts w:ascii="Meiryo UI" w:eastAsia="Meiryo UI" w:hAnsi="Meiryo UI" w:hint="eastAsia"/>
                <w:bCs/>
                <w:sz w:val="18"/>
                <w:szCs w:val="18"/>
              </w:rPr>
              <w:t>令和４</w:t>
            </w:r>
            <w:r w:rsidR="00AD426F" w:rsidRPr="009C00D1">
              <w:rPr>
                <w:rFonts w:ascii="Meiryo UI" w:eastAsia="Meiryo UI" w:hAnsi="Meiryo UI" w:hint="eastAsia"/>
                <w:bCs/>
                <w:sz w:val="18"/>
                <w:szCs w:val="18"/>
              </w:rPr>
              <w:t>年度事業として実験棟屋上防水工事を実施した。（</w:t>
            </w:r>
            <w:r w:rsidR="00B90201" w:rsidRPr="009C00D1">
              <w:rPr>
                <w:rFonts w:ascii="Meiryo UI" w:eastAsia="Meiryo UI" w:hAnsi="Meiryo UI" w:hint="eastAsia"/>
                <w:bCs/>
                <w:sz w:val="18"/>
                <w:szCs w:val="18"/>
              </w:rPr>
              <w:t>令和５</w:t>
            </w:r>
            <w:r w:rsidR="00AD426F" w:rsidRPr="009C00D1">
              <w:rPr>
                <w:rFonts w:ascii="Meiryo UI" w:eastAsia="Meiryo UI" w:hAnsi="Meiryo UI" w:hint="eastAsia"/>
                <w:bCs/>
                <w:sz w:val="18"/>
                <w:szCs w:val="18"/>
              </w:rPr>
              <w:t>年度予定事業：実験棟外壁改修工事）</w:t>
            </w:r>
          </w:p>
        </w:tc>
      </w:tr>
    </w:tbl>
    <w:p w14:paraId="50485658" w14:textId="517998AC" w:rsidR="00791AB2" w:rsidRDefault="00791AB2">
      <w:pPr>
        <w:widowControl/>
        <w:jc w:val="left"/>
      </w:pPr>
    </w:p>
    <w:p w14:paraId="40E2E25D" w14:textId="77777777" w:rsidR="007F6C89" w:rsidRPr="00543886" w:rsidRDefault="007F6C89">
      <w:pPr>
        <w:widowControl/>
        <w:jc w:val="left"/>
      </w:pPr>
    </w:p>
    <w:tbl>
      <w:tblPr>
        <w:tblStyle w:val="af2"/>
        <w:tblpPr w:leftFromText="142" w:rightFromText="142" w:vertAnchor="text" w:horzAnchor="margin" w:tblpY="61"/>
        <w:tblW w:w="15304" w:type="dxa"/>
        <w:tblLayout w:type="fixed"/>
        <w:tblLook w:val="04A0" w:firstRow="1" w:lastRow="0" w:firstColumn="1" w:lastColumn="0" w:noHBand="0" w:noVBand="1"/>
      </w:tblPr>
      <w:tblGrid>
        <w:gridCol w:w="15304"/>
      </w:tblGrid>
      <w:tr w:rsidR="00543886" w:rsidRPr="00543886" w14:paraId="6A9FA91C" w14:textId="77777777">
        <w:trPr>
          <w:trHeight w:val="221"/>
        </w:trPr>
        <w:tc>
          <w:tcPr>
            <w:tcW w:w="15304" w:type="dxa"/>
            <w:tcBorders>
              <w:top w:val="single" w:sz="4" w:space="0" w:color="auto"/>
            </w:tcBorders>
            <w:vAlign w:val="center"/>
          </w:tcPr>
          <w:p w14:paraId="0225439E" w14:textId="77777777" w:rsidR="00791AB2" w:rsidRPr="00543886" w:rsidRDefault="00C04FFF">
            <w:pPr>
              <w:rPr>
                <w:kern w:val="0"/>
                <w:sz w:val="18"/>
                <w:szCs w:val="18"/>
              </w:rPr>
            </w:pPr>
            <w:r w:rsidRPr="00543886">
              <w:rPr>
                <w:rFonts w:ascii="ＭＳ ゴシック" w:eastAsia="ＭＳ ゴシック" w:hAnsi="ＭＳ ゴシック" w:hint="eastAsia"/>
                <w:b/>
                <w:bCs/>
                <w:kern w:val="0"/>
                <w:sz w:val="18"/>
                <w:szCs w:val="18"/>
              </w:rPr>
              <w:lastRenderedPageBreak/>
              <w:t>第３　財務内容の改善に関する目標を達成するためとるべき措置</w:t>
            </w:r>
          </w:p>
        </w:tc>
      </w:tr>
    </w:tbl>
    <w:p w14:paraId="0A279788" w14:textId="77777777" w:rsidR="00791AB2" w:rsidRPr="00543886" w:rsidRDefault="00791AB2">
      <w:pPr>
        <w:rPr>
          <w:sz w:val="12"/>
          <w:szCs w:val="18"/>
        </w:rPr>
      </w:pPr>
    </w:p>
    <w:tbl>
      <w:tblPr>
        <w:tblpPr w:leftFromText="142" w:rightFromText="142" w:vertAnchor="text" w:horzAnchor="margin" w:tblpY="-70"/>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4675"/>
      </w:tblGrid>
      <w:tr w:rsidR="00543886" w:rsidRPr="00543886" w14:paraId="1E1C64FA" w14:textId="77777777">
        <w:trPr>
          <w:cantSplit/>
          <w:trHeight w:val="3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2BECE64B" w14:textId="77777777" w:rsidR="00791AB2" w:rsidRPr="00543886" w:rsidRDefault="00C04FFF">
            <w:pPr>
              <w:spacing w:line="200" w:lineRule="exact"/>
              <w:jc w:val="center"/>
              <w:rPr>
                <w:rFonts w:ascii="ＭＳ ゴシック" w:eastAsia="ＭＳ ゴシック" w:hAnsi="ＭＳ ゴシック"/>
                <w:kern w:val="0"/>
                <w:sz w:val="20"/>
                <w:szCs w:val="18"/>
              </w:rPr>
            </w:pPr>
            <w:r w:rsidRPr="00543886">
              <w:rPr>
                <w:rFonts w:ascii="ＭＳ ゴシック" w:eastAsia="ＭＳ ゴシック" w:hAnsi="ＭＳ ゴシック" w:hint="eastAsia"/>
                <w:kern w:val="0"/>
                <w:sz w:val="20"/>
                <w:szCs w:val="18"/>
              </w:rPr>
              <w:t>中期</w:t>
            </w:r>
          </w:p>
          <w:p w14:paraId="3A4B9354" w14:textId="77777777" w:rsidR="00791AB2" w:rsidRPr="00543886" w:rsidRDefault="00C04FFF">
            <w:pPr>
              <w:spacing w:line="240" w:lineRule="exact"/>
              <w:jc w:val="center"/>
              <w:rPr>
                <w:rFonts w:ascii="ＭＳ ゴシック" w:eastAsia="ＭＳ ゴシック" w:hAnsi="ＭＳ ゴシック"/>
                <w:sz w:val="18"/>
                <w:szCs w:val="18"/>
              </w:rPr>
            </w:pPr>
            <w:r w:rsidRPr="00543886">
              <w:rPr>
                <w:rFonts w:ascii="ＭＳ ゴシック" w:eastAsia="ＭＳ ゴシック" w:hAnsi="ＭＳ ゴシック" w:hint="eastAsia"/>
                <w:kern w:val="0"/>
                <w:sz w:val="20"/>
                <w:szCs w:val="18"/>
              </w:rPr>
              <w:t>目標</w:t>
            </w:r>
          </w:p>
        </w:tc>
        <w:tc>
          <w:tcPr>
            <w:tcW w:w="14675" w:type="dxa"/>
            <w:tcBorders>
              <w:top w:val="single" w:sz="8" w:space="0" w:color="auto"/>
              <w:left w:val="single" w:sz="8" w:space="0" w:color="auto"/>
              <w:bottom w:val="single" w:sz="8" w:space="0" w:color="auto"/>
              <w:right w:val="single" w:sz="8" w:space="0" w:color="auto"/>
            </w:tcBorders>
            <w:shd w:val="clear" w:color="auto" w:fill="auto"/>
          </w:tcPr>
          <w:p w14:paraId="005FCD52" w14:textId="77777777" w:rsidR="00791AB2" w:rsidRPr="00543886" w:rsidRDefault="00C04FFF">
            <w:pPr>
              <w:spacing w:line="200" w:lineRule="exact"/>
              <w:ind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14:paraId="7654610F" w14:textId="77777777" w:rsidR="00791AB2" w:rsidRPr="00543886" w:rsidRDefault="00C04FFF">
            <w:pPr>
              <w:spacing w:line="200" w:lineRule="exact"/>
              <w:ind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また、手数料や利用料については、受益者負担を前提に適正な料金を設定すること。</w:t>
            </w:r>
          </w:p>
        </w:tc>
      </w:tr>
    </w:tbl>
    <w:p w14:paraId="425A9BAB" w14:textId="77777777" w:rsidR="00791AB2" w:rsidRPr="00543886" w:rsidRDefault="00791AB2">
      <w:pPr>
        <w:spacing w:line="200" w:lineRule="exact"/>
      </w:pPr>
    </w:p>
    <w:p w14:paraId="2912C896" w14:textId="77777777" w:rsidR="00791AB2" w:rsidRPr="00543886" w:rsidRDefault="00C04FFF" w:rsidP="007E7C95">
      <w:pPr>
        <w:pStyle w:val="1"/>
      </w:pPr>
      <w:r w:rsidRPr="00543886">
        <w:rPr>
          <w:rFonts w:hint="eastAsia"/>
        </w:rPr>
        <w:t>≪小項目1</w:t>
      </w:r>
      <w:r w:rsidRPr="00543886">
        <w:t>6</w:t>
      </w:r>
      <w:r w:rsidRPr="00543886">
        <w:rPr>
          <w:rFonts w:hint="eastAsia"/>
        </w:rPr>
        <w:t>≫ 財務内容の改善に関する目標を達成するためとるべき措置</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543886" w:rsidRPr="00543886" w14:paraId="52895A5D" w14:textId="77777777">
        <w:trPr>
          <w:trHeight w:val="258"/>
        </w:trPr>
        <w:tc>
          <w:tcPr>
            <w:tcW w:w="2271" w:type="dxa"/>
            <w:gridSpan w:val="2"/>
            <w:tcBorders>
              <w:bottom w:val="single" w:sz="4" w:space="0" w:color="auto"/>
            </w:tcBorders>
            <w:shd w:val="clear" w:color="auto" w:fill="D9D9D9" w:themeFill="background1" w:themeFillShade="D9"/>
            <w:vAlign w:val="center"/>
          </w:tcPr>
          <w:p w14:paraId="50A5F7AF"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088" w:type="dxa"/>
            <w:tcBorders>
              <w:bottom w:val="single" w:sz="4" w:space="0" w:color="auto"/>
            </w:tcBorders>
            <w:vAlign w:val="center"/>
          </w:tcPr>
          <w:p w14:paraId="0A1BE293" w14:textId="77777777" w:rsidR="00791AB2" w:rsidRPr="00543886" w:rsidRDefault="00B00099">
            <w:pPr>
              <w:spacing w:line="220" w:lineRule="exact"/>
              <w:jc w:val="center"/>
              <w:rPr>
                <w:b/>
                <w:kern w:val="0"/>
                <w:sz w:val="20"/>
                <w:szCs w:val="20"/>
              </w:rPr>
            </w:pPr>
            <w:r w:rsidRPr="00543886">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6ACFC764"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77" w:type="dxa"/>
            <w:gridSpan w:val="2"/>
            <w:vAlign w:val="center"/>
          </w:tcPr>
          <w:p w14:paraId="402124B0" w14:textId="555335F6" w:rsidR="00791AB2" w:rsidRPr="00543886" w:rsidRDefault="00791AB2">
            <w:pPr>
              <w:spacing w:line="220" w:lineRule="exact"/>
              <w:jc w:val="center"/>
              <w:rPr>
                <w:b/>
                <w:kern w:val="0"/>
                <w:sz w:val="20"/>
                <w:szCs w:val="20"/>
              </w:rPr>
            </w:pPr>
          </w:p>
        </w:tc>
      </w:tr>
      <w:tr w:rsidR="00543886" w:rsidRPr="00543886" w14:paraId="5EA81506" w14:textId="77777777">
        <w:trPr>
          <w:trHeight w:val="148"/>
        </w:trPr>
        <w:tc>
          <w:tcPr>
            <w:tcW w:w="8359" w:type="dxa"/>
            <w:gridSpan w:val="3"/>
            <w:shd w:val="clear" w:color="auto" w:fill="D9D9D9" w:themeFill="background1" w:themeFillShade="D9"/>
            <w:vAlign w:val="center"/>
          </w:tcPr>
          <w:p w14:paraId="7A5C873C"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4ABD06C0"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50B8DAA0"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5D043AA6"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13B6C68"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0FBABAD6"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099E4A55"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18966743" w14:textId="77777777" w:rsidR="00791AB2" w:rsidRPr="00543886" w:rsidRDefault="00791AB2">
            <w:pPr>
              <w:spacing w:line="240" w:lineRule="exact"/>
              <w:jc w:val="center"/>
              <w:rPr>
                <w:b/>
                <w:kern w:val="0"/>
                <w:sz w:val="18"/>
                <w:szCs w:val="20"/>
              </w:rPr>
            </w:pPr>
          </w:p>
        </w:tc>
      </w:tr>
      <w:tr w:rsidR="00543886" w:rsidRPr="00543886" w14:paraId="26552DF8"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64ACCD2"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EA057F2"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685ADFF0" w14:textId="77777777" w:rsidR="00791AB2" w:rsidRPr="00543886" w:rsidRDefault="00791AB2">
            <w:pPr>
              <w:spacing w:line="240" w:lineRule="exact"/>
              <w:rPr>
                <w:b/>
                <w:kern w:val="0"/>
                <w:sz w:val="20"/>
                <w:szCs w:val="20"/>
              </w:rPr>
            </w:pPr>
          </w:p>
        </w:tc>
        <w:tc>
          <w:tcPr>
            <w:tcW w:w="3399" w:type="dxa"/>
            <w:vMerge/>
            <w:vAlign w:val="center"/>
          </w:tcPr>
          <w:p w14:paraId="014DF24D" w14:textId="77777777" w:rsidR="00791AB2" w:rsidRPr="00543886" w:rsidRDefault="00791AB2">
            <w:pPr>
              <w:spacing w:line="240" w:lineRule="exact"/>
              <w:rPr>
                <w:b/>
                <w:kern w:val="0"/>
                <w:sz w:val="20"/>
                <w:szCs w:val="20"/>
              </w:rPr>
            </w:pPr>
          </w:p>
        </w:tc>
      </w:tr>
      <w:bookmarkStart w:id="119" w:name="細目60h" w:colFirst="0" w:colLast="0"/>
      <w:tr w:rsidR="00543886" w:rsidRPr="00543886" w14:paraId="7E7A7803" w14:textId="77777777">
        <w:trPr>
          <w:trHeight w:val="209"/>
        </w:trPr>
        <w:tc>
          <w:tcPr>
            <w:tcW w:w="8359" w:type="dxa"/>
            <w:gridSpan w:val="3"/>
            <w:tcBorders>
              <w:bottom w:val="dashSmallGap" w:sz="4" w:space="0" w:color="auto"/>
            </w:tcBorders>
            <w:shd w:val="clear" w:color="auto" w:fill="auto"/>
            <w:vAlign w:val="center"/>
          </w:tcPr>
          <w:p w14:paraId="2CD14D33" w14:textId="1AB5ECD9" w:rsidR="00B15A4C" w:rsidRPr="00543886" w:rsidRDefault="00C47E57" w:rsidP="00B15A4C">
            <w:pPr>
              <w:widowControl/>
              <w:spacing w:line="22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60"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細目60　第３　財務内容の改善に関する目標を達成するためとるべき措置</w:t>
            </w:r>
            <w:r w:rsidRPr="00543886">
              <w:rPr>
                <w:rFonts w:ascii="Meiryo UI" w:eastAsia="Meiryo UI" w:hAnsi="Meiryo UI"/>
                <w:kern w:val="0"/>
                <w:sz w:val="16"/>
                <w:szCs w:val="16"/>
              </w:rPr>
              <w:fldChar w:fldCharType="end"/>
            </w:r>
          </w:p>
        </w:tc>
        <w:tc>
          <w:tcPr>
            <w:tcW w:w="3685" w:type="dxa"/>
            <w:gridSpan w:val="2"/>
            <w:vMerge w:val="restart"/>
            <w:shd w:val="clear" w:color="auto" w:fill="auto"/>
          </w:tcPr>
          <w:p w14:paraId="748B7527" w14:textId="243368DB" w:rsidR="00B15A4C" w:rsidRPr="00543886" w:rsidRDefault="00B15A4C" w:rsidP="00B15A4C">
            <w:pPr>
              <w:ind w:left="90" w:hangingChars="45" w:hanging="90"/>
              <w:rPr>
                <w:rFonts w:ascii="Meiryo UI" w:eastAsia="Meiryo UI" w:hAnsi="Meiryo UI"/>
                <w:kern w:val="0"/>
                <w:sz w:val="20"/>
                <w:szCs w:val="20"/>
              </w:rPr>
            </w:pPr>
          </w:p>
        </w:tc>
        <w:tc>
          <w:tcPr>
            <w:tcW w:w="3399" w:type="dxa"/>
            <w:vMerge w:val="restart"/>
            <w:shd w:val="clear" w:color="auto" w:fill="auto"/>
          </w:tcPr>
          <w:p w14:paraId="251A56A3" w14:textId="77777777" w:rsidR="00B15A4C" w:rsidRPr="00543886" w:rsidRDefault="00B15A4C" w:rsidP="00B15A4C">
            <w:pPr>
              <w:rPr>
                <w:rFonts w:ascii="ＭＳ ゴシック" w:eastAsia="ＭＳ ゴシック" w:hAnsi="ＭＳ ゴシック"/>
                <w:kern w:val="0"/>
                <w:sz w:val="20"/>
                <w:szCs w:val="20"/>
              </w:rPr>
            </w:pPr>
          </w:p>
        </w:tc>
      </w:tr>
      <w:bookmarkEnd w:id="119"/>
      <w:tr w:rsidR="00543886" w:rsidRPr="00543886" w14:paraId="4964E0EF" w14:textId="77777777" w:rsidTr="006477F2">
        <w:trPr>
          <w:trHeight w:val="638"/>
        </w:trPr>
        <w:tc>
          <w:tcPr>
            <w:tcW w:w="562" w:type="dxa"/>
            <w:tcBorders>
              <w:top w:val="single" w:sz="4" w:space="0" w:color="auto"/>
              <w:bottom w:val="dashSmallGap" w:sz="4" w:space="0" w:color="auto"/>
              <w:tr2bl w:val="single" w:sz="4" w:space="0" w:color="auto"/>
            </w:tcBorders>
            <w:shd w:val="clear" w:color="auto" w:fill="auto"/>
            <w:vAlign w:val="center"/>
          </w:tcPr>
          <w:p w14:paraId="3B5B1243" w14:textId="77777777" w:rsidR="00B15A4C" w:rsidRPr="00543886"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shd w:val="clear" w:color="auto" w:fill="auto"/>
          </w:tcPr>
          <w:p w14:paraId="4A457E81" w14:textId="353D6057" w:rsidR="00B15A4C" w:rsidRPr="00543886" w:rsidRDefault="00B15A4C" w:rsidP="00B15A4C">
            <w:pPr>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業務の運用方法の見直しにより、電気使用量を削減した。さらに、エネルギーや原材料価格等の高騰を受け、価格上昇に対する影響の大きい電気代について、通年ベースでの電力使用量見込みを早期に試算し、既定予算内で対応できるよう効率的な予算執行管理に努めるとともに、研究等業務に支障が生じないよう配慮しながら、自助努力による経費節減や更なる節電努力を実施した。</w:t>
            </w:r>
          </w:p>
          <w:p w14:paraId="1B304198" w14:textId="118C9841" w:rsidR="00B15A4C" w:rsidRPr="00543886" w:rsidRDefault="00B15A4C" w:rsidP="00B15A4C">
            <w:pPr>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・自己収入の確保に向けて受託制度等を運用したほか、外部の研究資金を獲得するため「申請書の書き方、プレゼン作成に関する研修」を実施するとともに、応募スケジュール作成・周知・管理</w:t>
            </w:r>
            <w:r w:rsidR="003178B7" w:rsidRPr="00543886">
              <w:rPr>
                <w:rFonts w:ascii="Meiryo UI" w:eastAsia="Meiryo UI" w:hAnsi="Meiryo UI" w:hint="eastAsia"/>
                <w:sz w:val="16"/>
                <w:szCs w:val="16"/>
              </w:rPr>
              <w:t>及び</w:t>
            </w:r>
            <w:r w:rsidRPr="00543886">
              <w:rPr>
                <w:rFonts w:ascii="Meiryo UI" w:eastAsia="Meiryo UI" w:hAnsi="Meiryo UI" w:hint="eastAsia"/>
                <w:kern w:val="0"/>
                <w:sz w:val="16"/>
                <w:szCs w:val="16"/>
              </w:rPr>
              <w:t>申請資料の作成支援をおこなった。</w:t>
            </w:r>
          </w:p>
          <w:p w14:paraId="050A23E3" w14:textId="40B844EB" w:rsidR="00B15A4C" w:rsidRPr="00543886" w:rsidRDefault="00B15A4C" w:rsidP="00B15A4C">
            <w:pPr>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・予算の適正使用を目的とした「予算・会計研修」を実施した。</w:t>
            </w:r>
          </w:p>
          <w:p w14:paraId="25512EED" w14:textId="26D934D8" w:rsidR="00B15A4C" w:rsidRPr="00543886" w:rsidRDefault="00B15A4C" w:rsidP="00B15A4C">
            <w:pPr>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・研究所全体の競争的外部資金応募（55</w:t>
            </w:r>
            <w:r w:rsidRPr="00543886">
              <w:rPr>
                <w:rFonts w:ascii="Meiryo UI" w:eastAsia="Meiryo UI" w:hAnsi="Meiryo UI"/>
                <w:kern w:val="0"/>
                <w:sz w:val="16"/>
                <w:szCs w:val="16"/>
              </w:rPr>
              <w:t>件）のうち</w:t>
            </w:r>
            <w:r w:rsidRPr="00543886">
              <w:rPr>
                <w:rFonts w:ascii="Meiryo UI" w:eastAsia="Meiryo UI" w:hAnsi="Meiryo UI" w:hint="eastAsia"/>
                <w:kern w:val="0"/>
                <w:sz w:val="16"/>
                <w:szCs w:val="16"/>
              </w:rPr>
              <w:t>25</w:t>
            </w:r>
            <w:r w:rsidRPr="00543886">
              <w:rPr>
                <w:rFonts w:ascii="Meiryo UI" w:eastAsia="Meiryo UI" w:hAnsi="Meiryo UI"/>
                <w:kern w:val="0"/>
                <w:sz w:val="16"/>
                <w:szCs w:val="16"/>
              </w:rPr>
              <w:t>件が採択され、R0</w:t>
            </w:r>
            <w:r w:rsidRPr="00543886">
              <w:rPr>
                <w:rFonts w:ascii="Meiryo UI" w:eastAsia="Meiryo UI" w:hAnsi="Meiryo UI" w:hint="eastAsia"/>
                <w:kern w:val="0"/>
                <w:sz w:val="16"/>
                <w:szCs w:val="16"/>
              </w:rPr>
              <w:t>4</w:t>
            </w:r>
            <w:r w:rsidRPr="00543886">
              <w:rPr>
                <w:rFonts w:ascii="Meiryo UI" w:eastAsia="Meiryo UI" w:hAnsi="Meiryo UI"/>
                <w:kern w:val="0"/>
                <w:sz w:val="16"/>
                <w:szCs w:val="16"/>
              </w:rPr>
              <w:t>年度に獲得した資金の総額（R0</w:t>
            </w:r>
            <w:r w:rsidRPr="00543886">
              <w:rPr>
                <w:rFonts w:ascii="Meiryo UI" w:eastAsia="Meiryo UI" w:hAnsi="Meiryo UI" w:hint="eastAsia"/>
                <w:kern w:val="0"/>
                <w:sz w:val="16"/>
                <w:szCs w:val="16"/>
              </w:rPr>
              <w:t>3</w:t>
            </w:r>
            <w:r w:rsidRPr="00543886">
              <w:rPr>
                <w:rFonts w:ascii="Meiryo UI" w:eastAsia="Meiryo UI" w:hAnsi="Meiryo UI"/>
                <w:kern w:val="0"/>
                <w:sz w:val="16"/>
                <w:szCs w:val="16"/>
              </w:rPr>
              <w:t>年度以前採択分も含む）は</w:t>
            </w:r>
            <w:r w:rsidRPr="00543886">
              <w:rPr>
                <w:rFonts w:ascii="Meiryo UI" w:eastAsia="Meiryo UI" w:hAnsi="Meiryo UI" w:hint="eastAsia"/>
                <w:kern w:val="0"/>
                <w:sz w:val="16"/>
                <w:szCs w:val="16"/>
              </w:rPr>
              <w:t>64</w:t>
            </w:r>
            <w:r w:rsidRPr="00543886">
              <w:rPr>
                <w:rFonts w:ascii="Meiryo UI" w:eastAsia="Meiryo UI" w:hAnsi="Meiryo UI"/>
                <w:kern w:val="0"/>
                <w:sz w:val="16"/>
                <w:szCs w:val="16"/>
              </w:rPr>
              <w:t>,</w:t>
            </w:r>
            <w:r w:rsidRPr="00543886">
              <w:rPr>
                <w:rFonts w:ascii="Meiryo UI" w:eastAsia="Meiryo UI" w:hAnsi="Meiryo UI" w:hint="eastAsia"/>
                <w:kern w:val="0"/>
                <w:sz w:val="16"/>
                <w:szCs w:val="16"/>
              </w:rPr>
              <w:t>567</w:t>
            </w:r>
            <w:r w:rsidRPr="00543886">
              <w:rPr>
                <w:rFonts w:ascii="Meiryo UI" w:eastAsia="Meiryo UI" w:hAnsi="Meiryo UI"/>
                <w:kern w:val="0"/>
                <w:sz w:val="16"/>
                <w:szCs w:val="16"/>
              </w:rPr>
              <w:t>千円（</w:t>
            </w:r>
            <w:r w:rsidRPr="00543886">
              <w:rPr>
                <w:rFonts w:ascii="Meiryo UI" w:eastAsia="Meiryo UI" w:hAnsi="Meiryo UI" w:hint="eastAsia"/>
                <w:kern w:val="0"/>
                <w:sz w:val="16"/>
                <w:szCs w:val="16"/>
              </w:rPr>
              <w:t>うち、間接経費</w:t>
            </w:r>
            <w:r w:rsidRPr="00543886">
              <w:rPr>
                <w:rFonts w:ascii="Meiryo UI" w:eastAsia="Meiryo UI" w:hAnsi="Meiryo UI"/>
                <w:kern w:val="0"/>
                <w:sz w:val="16"/>
                <w:szCs w:val="16"/>
              </w:rPr>
              <w:t>12,</w:t>
            </w:r>
            <w:r w:rsidRPr="00543886">
              <w:rPr>
                <w:rFonts w:ascii="Meiryo UI" w:eastAsia="Meiryo UI" w:hAnsi="Meiryo UI" w:hint="eastAsia"/>
                <w:kern w:val="0"/>
                <w:sz w:val="16"/>
                <w:szCs w:val="16"/>
              </w:rPr>
              <w:t>516</w:t>
            </w:r>
            <w:r w:rsidRPr="00543886">
              <w:rPr>
                <w:rFonts w:ascii="Meiryo UI" w:eastAsia="Meiryo UI" w:hAnsi="Meiryo UI"/>
                <w:kern w:val="0"/>
                <w:sz w:val="16"/>
                <w:szCs w:val="16"/>
              </w:rPr>
              <w:t>千円</w:t>
            </w:r>
            <w:r w:rsidRPr="00543886">
              <w:rPr>
                <w:rFonts w:ascii="Meiryo UI" w:eastAsia="Meiryo UI" w:hAnsi="Meiryo UI" w:hint="eastAsia"/>
                <w:kern w:val="0"/>
                <w:sz w:val="16"/>
                <w:szCs w:val="16"/>
              </w:rPr>
              <w:t>）となった。</w:t>
            </w:r>
          </w:p>
        </w:tc>
        <w:tc>
          <w:tcPr>
            <w:tcW w:w="3685" w:type="dxa"/>
            <w:gridSpan w:val="2"/>
            <w:vMerge/>
            <w:shd w:val="clear" w:color="auto" w:fill="auto"/>
          </w:tcPr>
          <w:p w14:paraId="3681F13F" w14:textId="77777777" w:rsidR="00B15A4C" w:rsidRPr="00543886" w:rsidRDefault="00B15A4C" w:rsidP="00B15A4C">
            <w:pPr>
              <w:spacing w:line="280" w:lineRule="exact"/>
              <w:rPr>
                <w:kern w:val="0"/>
                <w:sz w:val="20"/>
                <w:szCs w:val="20"/>
              </w:rPr>
            </w:pPr>
          </w:p>
        </w:tc>
        <w:tc>
          <w:tcPr>
            <w:tcW w:w="3399" w:type="dxa"/>
            <w:vMerge/>
            <w:shd w:val="clear" w:color="auto" w:fill="auto"/>
          </w:tcPr>
          <w:p w14:paraId="3210CBBD" w14:textId="77777777" w:rsidR="00B15A4C" w:rsidRPr="00543886" w:rsidRDefault="00B15A4C" w:rsidP="00B15A4C">
            <w:pPr>
              <w:spacing w:line="280" w:lineRule="exact"/>
              <w:rPr>
                <w:kern w:val="0"/>
                <w:sz w:val="20"/>
                <w:szCs w:val="20"/>
              </w:rPr>
            </w:pPr>
          </w:p>
        </w:tc>
      </w:tr>
      <w:tr w:rsidR="00B15A4C" w:rsidRPr="00543886" w14:paraId="535E9BDB" w14:textId="77777777" w:rsidTr="006477F2">
        <w:trPr>
          <w:trHeight w:val="510"/>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3E161168" w14:textId="77777777" w:rsidR="00B15A4C" w:rsidRPr="00543886" w:rsidRDefault="00B15A4C" w:rsidP="00B15A4C">
            <w:pPr>
              <w:pStyle w:val="af3"/>
              <w:spacing w:line="220" w:lineRule="exact"/>
              <w:ind w:leftChars="0" w:left="0"/>
              <w:jc w:val="center"/>
              <w:rPr>
                <w:rFonts w:ascii="Meiryo UI" w:eastAsia="Meiryo UI" w:hAnsi="Meiryo UI"/>
                <w:kern w:val="0"/>
                <w:sz w:val="16"/>
                <w:szCs w:val="16"/>
              </w:rPr>
            </w:pPr>
            <w:r w:rsidRPr="00543886">
              <w:rPr>
                <w:rFonts w:ascii="Meiryo UI" w:eastAsia="Meiryo UI" w:hAnsi="Meiryo UI"/>
                <w:b/>
                <w:kern w:val="0"/>
                <w:sz w:val="16"/>
                <w:szCs w:val="20"/>
              </w:rPr>
              <w:t>Ⅲ</w:t>
            </w:r>
          </w:p>
        </w:tc>
        <w:tc>
          <w:tcPr>
            <w:tcW w:w="7797" w:type="dxa"/>
            <w:gridSpan w:val="2"/>
            <w:shd w:val="clear" w:color="auto" w:fill="auto"/>
          </w:tcPr>
          <w:p w14:paraId="6699A882" w14:textId="3A863BE7" w:rsidR="00B15A4C" w:rsidRPr="00543886" w:rsidRDefault="00B15A4C" w:rsidP="00B15A4C">
            <w:pPr>
              <w:widowControl/>
              <w:spacing w:line="220" w:lineRule="exact"/>
              <w:ind w:left="80" w:hangingChars="50" w:hanging="80"/>
              <w:rPr>
                <w:rFonts w:ascii="Meiryo UI" w:eastAsia="Meiryo UI" w:hAnsi="Meiryo UI"/>
                <w:kern w:val="0"/>
                <w:sz w:val="16"/>
                <w:szCs w:val="16"/>
              </w:rPr>
            </w:pPr>
            <w:r w:rsidRPr="00543886">
              <w:rPr>
                <w:rFonts w:ascii="Meiryo UI" w:eastAsia="Meiryo UI" w:hAnsi="Meiryo UI" w:hint="eastAsia"/>
                <w:kern w:val="0"/>
                <w:sz w:val="16"/>
                <w:szCs w:val="16"/>
              </w:rPr>
              <w:t>・エネルギーや原材料価格等の高騰に対し、電力使用量見込みを早期に試算し、効率的な予算執行管理に努め、研究等業務に支障が生じないよう配慮しながら、自助努力による経費節減や更なる節電努力を実施して既定予算内で対応した。</w:t>
            </w:r>
          </w:p>
        </w:tc>
        <w:tc>
          <w:tcPr>
            <w:tcW w:w="3685" w:type="dxa"/>
            <w:gridSpan w:val="2"/>
            <w:vMerge/>
            <w:shd w:val="clear" w:color="auto" w:fill="auto"/>
          </w:tcPr>
          <w:p w14:paraId="2FE2733F" w14:textId="77777777" w:rsidR="00B15A4C" w:rsidRPr="00543886" w:rsidRDefault="00B15A4C" w:rsidP="00B15A4C">
            <w:pPr>
              <w:spacing w:line="280" w:lineRule="exact"/>
              <w:rPr>
                <w:kern w:val="0"/>
                <w:sz w:val="20"/>
                <w:szCs w:val="20"/>
              </w:rPr>
            </w:pPr>
          </w:p>
        </w:tc>
        <w:tc>
          <w:tcPr>
            <w:tcW w:w="3399" w:type="dxa"/>
            <w:vMerge/>
            <w:shd w:val="clear" w:color="auto" w:fill="auto"/>
          </w:tcPr>
          <w:p w14:paraId="1D6C0092" w14:textId="77777777" w:rsidR="00B15A4C" w:rsidRPr="00543886" w:rsidRDefault="00B15A4C" w:rsidP="00B15A4C">
            <w:pPr>
              <w:spacing w:line="280" w:lineRule="exact"/>
              <w:rPr>
                <w:kern w:val="0"/>
                <w:sz w:val="20"/>
                <w:szCs w:val="20"/>
              </w:rPr>
            </w:pPr>
          </w:p>
        </w:tc>
      </w:tr>
    </w:tbl>
    <w:p w14:paraId="6F8E10F3" w14:textId="77777777" w:rsidR="00791AB2" w:rsidRPr="00543886" w:rsidRDefault="00791AB2"/>
    <w:tbl>
      <w:tblPr>
        <w:tblStyle w:val="af2"/>
        <w:tblW w:w="15446" w:type="dxa"/>
        <w:tblLayout w:type="fixed"/>
        <w:tblLook w:val="04A0" w:firstRow="1" w:lastRow="0" w:firstColumn="1" w:lastColumn="0" w:noHBand="0" w:noVBand="1"/>
      </w:tblPr>
      <w:tblGrid>
        <w:gridCol w:w="3224"/>
        <w:gridCol w:w="3008"/>
        <w:gridCol w:w="9214"/>
      </w:tblGrid>
      <w:tr w:rsidR="00543886" w:rsidRPr="00543886" w14:paraId="1C2069EF" w14:textId="77777777">
        <w:tc>
          <w:tcPr>
            <w:tcW w:w="3224" w:type="dxa"/>
            <w:tcBorders>
              <w:bottom w:val="single" w:sz="4" w:space="0" w:color="auto"/>
            </w:tcBorders>
            <w:shd w:val="clear" w:color="auto" w:fill="D9D9D9" w:themeFill="background1" w:themeFillShade="D9"/>
            <w:vAlign w:val="center"/>
          </w:tcPr>
          <w:p w14:paraId="382D25CD" w14:textId="77777777" w:rsidR="00791AB2" w:rsidRPr="00543886" w:rsidRDefault="00C04FFF">
            <w:pPr>
              <w:spacing w:line="200" w:lineRule="exact"/>
              <w:jc w:val="center"/>
              <w:rPr>
                <w:rFonts w:ascii="ＭＳ ゴシック" w:eastAsia="ＭＳ ゴシック" w:hAnsi="ＭＳ ゴシック"/>
                <w:b/>
                <w:kern w:val="0"/>
                <w:sz w:val="18"/>
                <w:szCs w:val="18"/>
              </w:rPr>
            </w:pPr>
            <w:r w:rsidRPr="00543886">
              <w:rPr>
                <w:rFonts w:ascii="ＭＳ ゴシック" w:eastAsia="ＭＳ ゴシック" w:hAnsi="ＭＳ ゴシック" w:hint="eastAsia"/>
                <w:b/>
                <w:kern w:val="0"/>
                <w:sz w:val="18"/>
                <w:szCs w:val="20"/>
              </w:rPr>
              <w:t>中期計画</w:t>
            </w:r>
          </w:p>
        </w:tc>
        <w:tc>
          <w:tcPr>
            <w:tcW w:w="3008" w:type="dxa"/>
            <w:tcBorders>
              <w:bottom w:val="single" w:sz="4" w:space="0" w:color="auto"/>
            </w:tcBorders>
            <w:shd w:val="clear" w:color="auto" w:fill="D9D9D9" w:themeFill="background1" w:themeFillShade="D9"/>
            <w:vAlign w:val="center"/>
          </w:tcPr>
          <w:p w14:paraId="370FF620" w14:textId="77777777" w:rsidR="00791AB2" w:rsidRPr="00543886" w:rsidRDefault="00C04FFF">
            <w:pPr>
              <w:spacing w:line="200" w:lineRule="exact"/>
              <w:jc w:val="center"/>
              <w:rPr>
                <w:rFonts w:ascii="ＭＳ ゴシック" w:eastAsia="ＭＳ ゴシック" w:hAnsi="ＭＳ ゴシック"/>
                <w:b/>
                <w:kern w:val="0"/>
                <w:sz w:val="18"/>
                <w:szCs w:val="18"/>
              </w:rPr>
            </w:pPr>
            <w:r w:rsidRPr="00543886">
              <w:rPr>
                <w:rFonts w:ascii="ＭＳ ゴシック" w:eastAsia="ＭＳ ゴシック" w:hAnsi="ＭＳ ゴシック" w:hint="eastAsia"/>
                <w:b/>
                <w:kern w:val="0"/>
                <w:sz w:val="18"/>
                <w:szCs w:val="20"/>
              </w:rPr>
              <w:t>年度計画</w:t>
            </w:r>
          </w:p>
        </w:tc>
        <w:tc>
          <w:tcPr>
            <w:tcW w:w="9214" w:type="dxa"/>
            <w:tcBorders>
              <w:bottom w:val="single" w:sz="4" w:space="0" w:color="auto"/>
            </w:tcBorders>
            <w:shd w:val="clear" w:color="auto" w:fill="D9D9D9" w:themeFill="background1" w:themeFillShade="D9"/>
            <w:vAlign w:val="center"/>
          </w:tcPr>
          <w:p w14:paraId="7A61FC7E" w14:textId="77777777" w:rsidR="00791AB2" w:rsidRPr="00543886" w:rsidRDefault="00C04FFF">
            <w:pPr>
              <w:spacing w:line="240" w:lineRule="exact"/>
              <w:jc w:val="center"/>
              <w:rPr>
                <w:rFonts w:ascii="Meiryo UI" w:eastAsia="Meiryo UI" w:hAnsi="Meiryo UI"/>
                <w:kern w:val="0"/>
                <w:sz w:val="18"/>
                <w:szCs w:val="18"/>
              </w:rPr>
            </w:pPr>
            <w:r w:rsidRPr="00543886">
              <w:rPr>
                <w:rFonts w:ascii="Meiryo UI" w:eastAsia="Meiryo UI" w:hAnsi="Meiryo UI" w:hint="eastAsia"/>
                <w:kern w:val="0"/>
                <w:sz w:val="18"/>
                <w:szCs w:val="20"/>
              </w:rPr>
              <w:t>計画の進捗状況等（業務実績）</w:t>
            </w:r>
          </w:p>
        </w:tc>
      </w:tr>
      <w:tr w:rsidR="00543886" w:rsidRPr="00543886" w14:paraId="6CAC9013" w14:textId="77777777">
        <w:trPr>
          <w:trHeight w:val="413"/>
        </w:trPr>
        <w:tc>
          <w:tcPr>
            <w:tcW w:w="3224" w:type="dxa"/>
            <w:tcBorders>
              <w:bottom w:val="dotted" w:sz="4" w:space="0" w:color="auto"/>
            </w:tcBorders>
          </w:tcPr>
          <w:p w14:paraId="228CA88E" w14:textId="77777777" w:rsidR="00791AB2" w:rsidRPr="00543886" w:rsidRDefault="00C04FFF">
            <w:pPr>
              <w:spacing w:line="200" w:lineRule="exact"/>
              <w:ind w:left="321" w:hangingChars="200" w:hanging="321"/>
              <w:rPr>
                <w:rFonts w:ascii="ＭＳ ゴシック" w:eastAsia="ＭＳ ゴシック" w:hAnsi="ＭＳ ゴシック"/>
                <w:b/>
                <w:kern w:val="0"/>
                <w:sz w:val="16"/>
                <w:szCs w:val="20"/>
              </w:rPr>
            </w:pPr>
            <w:bookmarkStart w:id="120" w:name="細目60" w:colFirst="2" w:colLast="2"/>
            <w:r w:rsidRPr="00543886">
              <w:rPr>
                <w:rFonts w:ascii="ＭＳ ゴシック" w:eastAsia="ＭＳ ゴシック" w:hAnsi="ＭＳ ゴシック" w:hint="eastAsia"/>
                <w:b/>
                <w:kern w:val="0"/>
                <w:sz w:val="16"/>
                <w:szCs w:val="20"/>
              </w:rPr>
              <w:t>第４　財務内容の改善に関する目標を達成するためとるべき措置</w:t>
            </w:r>
          </w:p>
        </w:tc>
        <w:tc>
          <w:tcPr>
            <w:tcW w:w="3008" w:type="dxa"/>
            <w:tcBorders>
              <w:bottom w:val="dotted" w:sz="4" w:space="0" w:color="auto"/>
            </w:tcBorders>
          </w:tcPr>
          <w:p w14:paraId="092B01F1" w14:textId="77777777" w:rsidR="00791AB2" w:rsidRPr="00543886" w:rsidRDefault="00C04FFF">
            <w:pPr>
              <w:spacing w:line="200" w:lineRule="exact"/>
              <w:ind w:left="321" w:hangingChars="200" w:hanging="321"/>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第３　財務内容の改善に関する事項</w:t>
            </w:r>
          </w:p>
        </w:tc>
        <w:tc>
          <w:tcPr>
            <w:tcW w:w="9214" w:type="dxa"/>
            <w:tcBorders>
              <w:bottom w:val="dotted" w:sz="4" w:space="0" w:color="auto"/>
            </w:tcBorders>
          </w:tcPr>
          <w:p w14:paraId="51F6306C" w14:textId="7EA024A7" w:rsidR="00791AB2" w:rsidRPr="009C00D1" w:rsidRDefault="00C5521C">
            <w:pPr>
              <w:spacing w:line="240" w:lineRule="exact"/>
              <w:rPr>
                <w:rFonts w:ascii="Meiryo UI" w:eastAsia="Meiryo UI" w:hAnsi="Meiryo UI"/>
                <w:kern w:val="0"/>
                <w:sz w:val="20"/>
                <w:szCs w:val="20"/>
              </w:rPr>
            </w:pPr>
            <w:hyperlink w:anchor="細目60h" w:history="1">
              <w:r w:rsidR="00C04FFF" w:rsidRPr="009C00D1">
                <w:rPr>
                  <w:rStyle w:val="af5"/>
                  <w:rFonts w:ascii="Meiryo UI" w:eastAsia="Meiryo UI" w:hAnsi="Meiryo UI" w:hint="eastAsia"/>
                  <w:color w:val="auto"/>
                  <w:kern w:val="0"/>
                  <w:sz w:val="18"/>
                  <w:szCs w:val="20"/>
                </w:rPr>
                <w:t>第３　財務内容の改善に関する目標を達成するためとるべき措置</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w:t>
            </w:r>
            <w:r w:rsidR="002F4896" w:rsidRPr="009C00D1">
              <w:rPr>
                <w:rFonts w:ascii="Meiryo UI" w:eastAsia="Meiryo UI" w:hAnsi="Meiryo UI"/>
                <w:kern w:val="0"/>
                <w:sz w:val="18"/>
                <w:szCs w:val="20"/>
                <w:u w:val="single"/>
              </w:rPr>
              <w:t>60）</w:t>
            </w:r>
          </w:p>
        </w:tc>
      </w:tr>
      <w:bookmarkEnd w:id="120"/>
      <w:tr w:rsidR="00791AB2" w:rsidRPr="00543886" w14:paraId="2EEF9DD4" w14:textId="77777777">
        <w:trPr>
          <w:trHeight w:val="2454"/>
        </w:trPr>
        <w:tc>
          <w:tcPr>
            <w:tcW w:w="3224" w:type="dxa"/>
            <w:tcBorders>
              <w:top w:val="dotted" w:sz="4" w:space="0" w:color="auto"/>
            </w:tcBorders>
          </w:tcPr>
          <w:p w14:paraId="332017DF"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tc>
        <w:tc>
          <w:tcPr>
            <w:tcW w:w="3008" w:type="dxa"/>
            <w:tcBorders>
              <w:top w:val="dotted" w:sz="4" w:space="0" w:color="auto"/>
            </w:tcBorders>
          </w:tcPr>
          <w:p w14:paraId="7140A04C" w14:textId="77777777" w:rsidR="00791AB2" w:rsidRPr="00543886" w:rsidRDefault="00C04FFF">
            <w:pPr>
              <w:spacing w:line="200" w:lineRule="exact"/>
              <w:ind w:firstLineChars="100" w:firstLine="160"/>
              <w:rPr>
                <w:rFonts w:ascii="ＭＳ ゴシック" w:eastAsia="ＭＳ ゴシック" w:hAnsi="ＭＳ ゴシック"/>
                <w:kern w:val="0"/>
                <w:sz w:val="16"/>
                <w:szCs w:val="20"/>
              </w:rPr>
            </w:pPr>
            <w:r w:rsidRPr="00543886">
              <w:rPr>
                <w:rFonts w:ascii="ＭＳ ゴシック" w:eastAsia="ＭＳ ゴシック" w:hAnsi="ＭＳ ゴシック" w:hint="eastAsia"/>
                <w:kern w:val="0"/>
                <w:sz w:val="16"/>
                <w:szCs w:val="20"/>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tc>
        <w:tc>
          <w:tcPr>
            <w:tcW w:w="9214" w:type="dxa"/>
            <w:tcBorders>
              <w:top w:val="dotted" w:sz="4" w:space="0" w:color="auto"/>
            </w:tcBorders>
          </w:tcPr>
          <w:p w14:paraId="5E259B43" w14:textId="77777777" w:rsidR="00791AB2" w:rsidRPr="009C00D1" w:rsidRDefault="00C04FFF">
            <w:pPr>
              <w:spacing w:line="22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●羽曳野サイトの電気使用量の約30%を占める精密分析設備において、冷暖房設定や排気量等の空調運転管理を見直したことにより、当該設備における電気使用量を約５％削減した。</w:t>
            </w:r>
          </w:p>
          <w:p w14:paraId="2746343C" w14:textId="616E89EC" w:rsidR="00DB05F8" w:rsidRPr="009C00D1" w:rsidRDefault="00DB05F8" w:rsidP="00DB05F8">
            <w:pPr>
              <w:spacing w:line="22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エネルギーや原材料価格等の高騰を受け、価格上昇に対する影響の大きい電気代について、通年ベースでの電力使用量見込みを早期に試算し、既定予算内で対応できるよう効率的な予算執行管理に努めるとともに、研究等業務に支障が生じないよう配慮しながら、自助努力による経費節減や更なる節電努力を実施した。</w:t>
            </w:r>
          </w:p>
          <w:p w14:paraId="5E9A80E1" w14:textId="21E22FEE" w:rsidR="004245A1" w:rsidRPr="009C00D1" w:rsidRDefault="004245A1" w:rsidP="00DB05F8">
            <w:pPr>
              <w:spacing w:line="22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●予算の適正使用を目的とした「予算・会計研修」を実施した。</w:t>
            </w:r>
          </w:p>
          <w:p w14:paraId="5B243070" w14:textId="38EE5865" w:rsidR="00094985" w:rsidRPr="009C00D1" w:rsidRDefault="00094985" w:rsidP="00094985">
            <w:pPr>
              <w:spacing w:line="22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●自己収入の確保に向けては、</w:t>
            </w:r>
            <w:r w:rsidR="00574F00" w:rsidRPr="009C00D1">
              <w:rPr>
                <w:rFonts w:ascii="Meiryo UI" w:eastAsia="Meiryo UI" w:hAnsi="Meiryo UI" w:hint="eastAsia"/>
                <w:kern w:val="0"/>
                <w:sz w:val="18"/>
                <w:szCs w:val="18"/>
              </w:rPr>
              <w:t>受託研究制度、</w:t>
            </w:r>
            <w:r w:rsidRPr="009C00D1">
              <w:rPr>
                <w:rFonts w:ascii="Meiryo UI" w:eastAsia="Meiryo UI" w:hAnsi="Meiryo UI" w:hint="eastAsia"/>
                <w:kern w:val="0"/>
                <w:sz w:val="18"/>
                <w:szCs w:val="18"/>
              </w:rPr>
              <w:t>外部研究資金の獲得等の運用を実施した。</w:t>
            </w:r>
          </w:p>
          <w:p w14:paraId="1663153A" w14:textId="2C07884A" w:rsidR="00094985" w:rsidRPr="009C00D1" w:rsidRDefault="00094985" w:rsidP="00094985">
            <w:pPr>
              <w:spacing w:line="22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●競争的資金獲得のための「科研費研修」及び「申請書の書き方、プレゼン作成</w:t>
            </w:r>
            <w:r w:rsidR="00574F00" w:rsidRPr="009C00D1">
              <w:rPr>
                <w:rFonts w:ascii="Meiryo UI" w:eastAsia="Meiryo UI" w:hAnsi="Meiryo UI" w:hint="eastAsia"/>
                <w:kern w:val="0"/>
                <w:sz w:val="18"/>
                <w:szCs w:val="18"/>
              </w:rPr>
              <w:t>に関する</w:t>
            </w:r>
            <w:r w:rsidRPr="009C00D1">
              <w:rPr>
                <w:rFonts w:ascii="Meiryo UI" w:eastAsia="Meiryo UI" w:hAnsi="Meiryo UI" w:hint="eastAsia"/>
                <w:kern w:val="0"/>
                <w:sz w:val="18"/>
                <w:szCs w:val="18"/>
              </w:rPr>
              <w:t>研修」を実施した。</w:t>
            </w:r>
          </w:p>
          <w:p w14:paraId="7232120E" w14:textId="77777777" w:rsidR="00094985" w:rsidRPr="009C00D1" w:rsidRDefault="00094985" w:rsidP="00094985">
            <w:pPr>
              <w:spacing w:line="22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研究アドバイザリー委員会」を開催し、外部有識者による指導・助言を得て、外部研究資金獲得のために課題をブラッシュアップし、研究代表機関として応募した11課題のうち、5件が採択された（採択率45％）。（再掲）</w:t>
            </w:r>
          </w:p>
          <w:p w14:paraId="63C24576" w14:textId="1FF798A4" w:rsidR="00791AB2" w:rsidRPr="009C00D1" w:rsidRDefault="00094985" w:rsidP="00CC58EF">
            <w:pPr>
              <w:spacing w:line="220" w:lineRule="exact"/>
              <w:ind w:left="180" w:hangingChars="100" w:hanging="180"/>
              <w:rPr>
                <w:rFonts w:ascii="Meiryo UI" w:eastAsia="Meiryo UI" w:hAnsi="Meiryo UI"/>
                <w:kern w:val="0"/>
                <w:sz w:val="18"/>
                <w:szCs w:val="16"/>
              </w:rPr>
            </w:pPr>
            <w:r w:rsidRPr="009C00D1">
              <w:rPr>
                <w:rFonts w:ascii="Meiryo UI" w:eastAsia="Meiryo UI" w:hAnsi="Meiryo UI" w:hint="eastAsia"/>
                <w:kern w:val="0"/>
                <w:sz w:val="18"/>
                <w:szCs w:val="16"/>
              </w:rPr>
              <w:t>●研究所全体の競争的外部資金応募（55</w:t>
            </w:r>
            <w:r w:rsidRPr="009C00D1">
              <w:rPr>
                <w:rFonts w:ascii="Meiryo UI" w:eastAsia="Meiryo UI" w:hAnsi="Meiryo UI"/>
                <w:kern w:val="0"/>
                <w:sz w:val="18"/>
                <w:szCs w:val="16"/>
              </w:rPr>
              <w:t>件）のうち</w:t>
            </w:r>
            <w:r w:rsidRPr="009C00D1">
              <w:rPr>
                <w:rFonts w:ascii="Meiryo UI" w:eastAsia="Meiryo UI" w:hAnsi="Meiryo UI" w:hint="eastAsia"/>
                <w:kern w:val="0"/>
                <w:sz w:val="18"/>
                <w:szCs w:val="16"/>
              </w:rPr>
              <w:t>25</w:t>
            </w:r>
            <w:r w:rsidRPr="009C00D1">
              <w:rPr>
                <w:rFonts w:ascii="Meiryo UI" w:eastAsia="Meiryo UI" w:hAnsi="Meiryo UI"/>
                <w:kern w:val="0"/>
                <w:sz w:val="18"/>
                <w:szCs w:val="16"/>
              </w:rPr>
              <w:t>件が採択され、</w:t>
            </w:r>
            <w:r w:rsidR="00574F00" w:rsidRPr="009C00D1">
              <w:rPr>
                <w:rFonts w:ascii="Meiryo UI" w:eastAsia="Meiryo UI" w:hAnsi="Meiryo UI" w:hint="eastAsia"/>
                <w:kern w:val="0"/>
                <w:sz w:val="18"/>
                <w:szCs w:val="16"/>
              </w:rPr>
              <w:t>令和４</w:t>
            </w:r>
            <w:r w:rsidRPr="009C00D1">
              <w:rPr>
                <w:rFonts w:ascii="Meiryo UI" w:eastAsia="Meiryo UI" w:hAnsi="Meiryo UI"/>
                <w:kern w:val="0"/>
                <w:sz w:val="18"/>
                <w:szCs w:val="16"/>
              </w:rPr>
              <w:t>年度に獲得した資金の総額（</w:t>
            </w:r>
            <w:r w:rsidR="00574F00" w:rsidRPr="009C00D1">
              <w:rPr>
                <w:rFonts w:ascii="Meiryo UI" w:eastAsia="Meiryo UI" w:hAnsi="Meiryo UI" w:hint="eastAsia"/>
                <w:kern w:val="0"/>
                <w:sz w:val="18"/>
                <w:szCs w:val="16"/>
              </w:rPr>
              <w:t>令和３</w:t>
            </w:r>
            <w:r w:rsidRPr="009C00D1">
              <w:rPr>
                <w:rFonts w:ascii="Meiryo UI" w:eastAsia="Meiryo UI" w:hAnsi="Meiryo UI"/>
                <w:kern w:val="0"/>
                <w:sz w:val="18"/>
                <w:szCs w:val="16"/>
              </w:rPr>
              <w:t>年度以前採択分も含む）は</w:t>
            </w:r>
            <w:r w:rsidRPr="009C00D1">
              <w:rPr>
                <w:rFonts w:ascii="Meiryo UI" w:eastAsia="Meiryo UI" w:hAnsi="Meiryo UI" w:hint="eastAsia"/>
                <w:kern w:val="0"/>
                <w:sz w:val="18"/>
                <w:szCs w:val="16"/>
              </w:rPr>
              <w:t>64</w:t>
            </w:r>
            <w:r w:rsidRPr="009C00D1">
              <w:rPr>
                <w:rFonts w:ascii="Meiryo UI" w:eastAsia="Meiryo UI" w:hAnsi="Meiryo UI"/>
                <w:kern w:val="0"/>
                <w:sz w:val="18"/>
                <w:szCs w:val="16"/>
              </w:rPr>
              <w:t>,</w:t>
            </w:r>
            <w:r w:rsidRPr="009C00D1">
              <w:rPr>
                <w:rFonts w:ascii="Meiryo UI" w:eastAsia="Meiryo UI" w:hAnsi="Meiryo UI" w:hint="eastAsia"/>
                <w:kern w:val="0"/>
                <w:sz w:val="18"/>
                <w:szCs w:val="16"/>
              </w:rPr>
              <w:t>567</w:t>
            </w:r>
            <w:r w:rsidRPr="009C00D1">
              <w:rPr>
                <w:rFonts w:ascii="Meiryo UI" w:eastAsia="Meiryo UI" w:hAnsi="Meiryo UI"/>
                <w:kern w:val="0"/>
                <w:sz w:val="18"/>
                <w:szCs w:val="16"/>
              </w:rPr>
              <w:t>千円（</w:t>
            </w:r>
            <w:r w:rsidRPr="009C00D1">
              <w:rPr>
                <w:rFonts w:ascii="Meiryo UI" w:eastAsia="Meiryo UI" w:hAnsi="Meiryo UI" w:hint="eastAsia"/>
                <w:kern w:val="0"/>
                <w:sz w:val="18"/>
                <w:szCs w:val="16"/>
              </w:rPr>
              <w:t>うち、間接経費</w:t>
            </w:r>
            <w:r w:rsidRPr="009C00D1">
              <w:rPr>
                <w:rFonts w:ascii="Meiryo UI" w:eastAsia="Meiryo UI" w:hAnsi="Meiryo UI"/>
                <w:kern w:val="0"/>
                <w:sz w:val="18"/>
                <w:szCs w:val="16"/>
              </w:rPr>
              <w:t>12,</w:t>
            </w:r>
            <w:r w:rsidRPr="009C00D1">
              <w:rPr>
                <w:rFonts w:ascii="Meiryo UI" w:eastAsia="Meiryo UI" w:hAnsi="Meiryo UI" w:hint="eastAsia"/>
                <w:kern w:val="0"/>
                <w:sz w:val="18"/>
                <w:szCs w:val="16"/>
              </w:rPr>
              <w:t>516</w:t>
            </w:r>
            <w:r w:rsidRPr="009C00D1">
              <w:rPr>
                <w:rFonts w:ascii="Meiryo UI" w:eastAsia="Meiryo UI" w:hAnsi="Meiryo UI"/>
                <w:kern w:val="0"/>
                <w:sz w:val="18"/>
                <w:szCs w:val="16"/>
              </w:rPr>
              <w:t>千円</w:t>
            </w:r>
            <w:r w:rsidRPr="009C00D1">
              <w:rPr>
                <w:rFonts w:ascii="Meiryo UI" w:eastAsia="Meiryo UI" w:hAnsi="Meiryo UI" w:hint="eastAsia"/>
                <w:kern w:val="0"/>
                <w:sz w:val="18"/>
                <w:szCs w:val="16"/>
              </w:rPr>
              <w:t>）となった。</w:t>
            </w:r>
          </w:p>
        </w:tc>
      </w:tr>
    </w:tbl>
    <w:p w14:paraId="7C9A9CF8" w14:textId="7EFFD94E" w:rsidR="0081717A" w:rsidRDefault="0081717A"/>
    <w:p w14:paraId="384075BB" w14:textId="77777777" w:rsidR="007F6C89" w:rsidRPr="00543886" w:rsidRDefault="007F6C89"/>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1"/>
      </w:tblGrid>
      <w:tr w:rsidR="00791AB2" w:rsidRPr="00543886" w14:paraId="4E76E3D6" w14:textId="77777777">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5284DF49" w14:textId="77777777" w:rsidR="00791AB2" w:rsidRPr="00543886" w:rsidRDefault="00C04FFF">
            <w:pPr>
              <w:spacing w:line="220" w:lineRule="exact"/>
              <w:rPr>
                <w:rFonts w:ascii="ＭＳ ゴシック" w:eastAsia="ＭＳ ゴシック" w:hAnsi="ＭＳ ゴシック"/>
                <w:sz w:val="18"/>
                <w:szCs w:val="18"/>
              </w:rPr>
            </w:pPr>
            <w:r w:rsidRPr="00543886">
              <w:rPr>
                <w:rFonts w:ascii="ＭＳ ゴシック" w:eastAsia="ＭＳ ゴシック" w:hAnsi="ＭＳ ゴシック" w:hint="eastAsia"/>
                <w:b/>
                <w:bCs/>
                <w:sz w:val="18"/>
                <w:szCs w:val="18"/>
              </w:rPr>
              <w:lastRenderedPageBreak/>
              <w:t>第４　予算（人件費の見積もりを含む。）収支計画及び資金計画</w:t>
            </w:r>
          </w:p>
        </w:tc>
      </w:tr>
    </w:tbl>
    <w:p w14:paraId="420F6D4C" w14:textId="77777777" w:rsidR="00791AB2" w:rsidRPr="00543886" w:rsidRDefault="00791AB2">
      <w:pPr>
        <w:tabs>
          <w:tab w:val="left" w:pos="5250"/>
        </w:tabs>
        <w:spacing w:line="0" w:lineRule="atLeast"/>
        <w:rPr>
          <w:rFonts w:ascii="ＭＳ ゴシック" w:eastAsia="ＭＳ ゴシック" w:hAnsi="ＭＳ ゴシック"/>
          <w:b/>
          <w:bCs/>
          <w:sz w:val="18"/>
          <w:szCs w:val="18"/>
        </w:rPr>
      </w:pPr>
    </w:p>
    <w:p w14:paraId="64E0CD4E" w14:textId="77777777" w:rsidR="00791AB2" w:rsidRPr="00543886" w:rsidRDefault="00C04FFF">
      <w:pPr>
        <w:tabs>
          <w:tab w:val="left" w:pos="5250"/>
        </w:tabs>
        <w:spacing w:line="0" w:lineRule="atLeast"/>
        <w:rPr>
          <w:rFonts w:ascii="ＭＳ ゴシック" w:eastAsia="ＭＳ ゴシック" w:hAnsi="ＭＳ ゴシック"/>
          <w:b/>
          <w:bCs/>
          <w:sz w:val="18"/>
          <w:szCs w:val="18"/>
        </w:rPr>
      </w:pPr>
      <w:r w:rsidRPr="00543886">
        <w:rPr>
          <w:rFonts w:ascii="ＭＳ ゴシック" w:eastAsia="ＭＳ ゴシック" w:hAnsi="ＭＳ ゴシック" w:hint="eastAsia"/>
          <w:b/>
          <w:bCs/>
          <w:sz w:val="18"/>
          <w:szCs w:val="18"/>
        </w:rPr>
        <w:t>※財務諸表及び決算報告書を参照</w:t>
      </w:r>
    </w:p>
    <w:p w14:paraId="1F311B3B" w14:textId="77777777" w:rsidR="00791AB2" w:rsidRPr="00543886" w:rsidRDefault="00791AB2"/>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543886" w14:paraId="08860B1D"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39EE5D82" w14:textId="77777777" w:rsidR="00791AB2" w:rsidRPr="00543886" w:rsidRDefault="00C04FFF">
            <w:pPr>
              <w:spacing w:line="200" w:lineRule="exact"/>
              <w:jc w:val="left"/>
              <w:rPr>
                <w:rFonts w:ascii="ＭＳ ゴシック" w:eastAsia="ＭＳ ゴシック" w:hAnsi="ＭＳ ゴシック"/>
                <w:sz w:val="18"/>
                <w:szCs w:val="18"/>
              </w:rPr>
            </w:pPr>
            <w:r w:rsidRPr="00543886">
              <w:rPr>
                <w:rFonts w:ascii="ＭＳ ゴシック" w:eastAsia="ＭＳ ゴシック" w:hAnsi="ＭＳ ゴシック" w:hint="eastAsia"/>
                <w:b/>
                <w:bCs/>
                <w:sz w:val="18"/>
                <w:szCs w:val="18"/>
              </w:rPr>
              <w:t>第５　短期借入金の限度額</w:t>
            </w:r>
          </w:p>
        </w:tc>
      </w:tr>
    </w:tbl>
    <w:p w14:paraId="19650492" w14:textId="77777777" w:rsidR="00791AB2" w:rsidRPr="00543886" w:rsidRDefault="00791AB2">
      <w:pPr>
        <w:spacing w:line="2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48"/>
      </w:tblGrid>
      <w:tr w:rsidR="00543886" w:rsidRPr="00543886" w14:paraId="73182769" w14:textId="77777777">
        <w:trPr>
          <w:trHeight w:hRule="exact" w:val="340"/>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36D0EE2" w14:textId="77777777" w:rsidR="00791AB2" w:rsidRPr="00543886" w:rsidRDefault="00C04FFF">
            <w:pPr>
              <w:spacing w:line="24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19E0D6A3" w14:textId="77777777" w:rsidR="00791AB2" w:rsidRPr="00543886" w:rsidRDefault="00C04FFF">
            <w:pPr>
              <w:spacing w:line="24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6196D938" w14:textId="77777777" w:rsidR="00791AB2" w:rsidRPr="00543886" w:rsidRDefault="00C04FFF">
            <w:pPr>
              <w:spacing w:line="240" w:lineRule="exact"/>
              <w:jc w:val="center"/>
              <w:rPr>
                <w:rFonts w:ascii="Meiryo UI" w:eastAsia="Meiryo UI" w:hAnsi="Meiryo UI"/>
                <w:sz w:val="18"/>
                <w:szCs w:val="18"/>
              </w:rPr>
            </w:pPr>
            <w:r w:rsidRPr="00543886">
              <w:rPr>
                <w:rFonts w:ascii="Meiryo UI" w:eastAsia="Meiryo UI" w:hAnsi="Meiryo UI" w:hint="eastAsia"/>
                <w:sz w:val="18"/>
                <w:szCs w:val="18"/>
              </w:rPr>
              <w:t>実績</w:t>
            </w:r>
          </w:p>
        </w:tc>
      </w:tr>
      <w:tr w:rsidR="00791AB2" w:rsidRPr="00543886" w14:paraId="5F4AC2BB" w14:textId="77777777">
        <w:trPr>
          <w:trHeight w:val="629"/>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00ACE0D5" w14:textId="77777777" w:rsidR="00791AB2" w:rsidRPr="00543886" w:rsidRDefault="00C04FFF">
            <w:pPr>
              <w:autoSpaceDE w:val="0"/>
              <w:autoSpaceDN w:val="0"/>
              <w:spacing w:line="0" w:lineRule="atLeast"/>
              <w:rPr>
                <w:rFonts w:ascii="ＭＳ ゴシック" w:eastAsia="ＭＳ ゴシック" w:hAnsi="ＭＳ ゴシック"/>
                <w:sz w:val="16"/>
                <w:szCs w:val="18"/>
              </w:rPr>
            </w:pPr>
            <w:r w:rsidRPr="00543886">
              <w:rPr>
                <w:rFonts w:ascii="ＭＳ ゴシック" w:eastAsia="ＭＳ ゴシック" w:hAnsi="ＭＳ ゴシック" w:hint="eastAsia"/>
                <w:b/>
                <w:sz w:val="16"/>
                <w:szCs w:val="18"/>
              </w:rPr>
              <w:t>１　短期借入金の限度額</w:t>
            </w:r>
          </w:p>
          <w:p w14:paraId="0339FE42" w14:textId="77777777" w:rsidR="00791AB2" w:rsidRPr="00543886" w:rsidRDefault="00C04FFF">
            <w:pPr>
              <w:autoSpaceDE w:val="0"/>
              <w:autoSpaceDN w:val="0"/>
              <w:spacing w:line="0" w:lineRule="atLeast"/>
              <w:ind w:leftChars="100" w:left="210"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５億円</w:t>
            </w:r>
          </w:p>
          <w:p w14:paraId="62DBEA44" w14:textId="77777777" w:rsidR="00791AB2" w:rsidRPr="00543886" w:rsidRDefault="00C04FFF">
            <w:pPr>
              <w:autoSpaceDE w:val="0"/>
              <w:autoSpaceDN w:val="0"/>
              <w:spacing w:line="0" w:lineRule="atLeast"/>
              <w:jc w:val="left"/>
              <w:rPr>
                <w:rFonts w:ascii="ＭＳ ゴシック" w:eastAsia="ＭＳ ゴシック" w:hAnsi="ＭＳ ゴシック"/>
                <w:b/>
                <w:sz w:val="16"/>
                <w:szCs w:val="18"/>
              </w:rPr>
            </w:pPr>
            <w:r w:rsidRPr="00543886">
              <w:rPr>
                <w:rFonts w:ascii="ＭＳ ゴシック" w:eastAsia="ＭＳ ゴシック" w:hAnsi="ＭＳ ゴシック" w:hint="eastAsia"/>
                <w:b/>
                <w:sz w:val="16"/>
                <w:szCs w:val="18"/>
              </w:rPr>
              <w:t>２　想定される理由</w:t>
            </w:r>
          </w:p>
          <w:p w14:paraId="29B71233" w14:textId="77777777" w:rsidR="00791AB2" w:rsidRPr="00543886" w:rsidRDefault="00C04FFF">
            <w:pPr>
              <w:autoSpaceDE w:val="0"/>
              <w:autoSpaceDN w:val="0"/>
              <w:spacing w:line="0" w:lineRule="atLeast"/>
              <w:ind w:leftChars="100" w:left="210"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6F41F170" w14:textId="77777777" w:rsidR="00791AB2" w:rsidRPr="00543886" w:rsidRDefault="00C04FFF">
            <w:pPr>
              <w:autoSpaceDE w:val="0"/>
              <w:autoSpaceDN w:val="0"/>
              <w:spacing w:line="0" w:lineRule="atLeast"/>
              <w:rPr>
                <w:rFonts w:ascii="ＭＳ ゴシック" w:eastAsia="ＭＳ ゴシック" w:hAnsi="ＭＳ ゴシック"/>
                <w:b/>
                <w:sz w:val="16"/>
                <w:szCs w:val="18"/>
              </w:rPr>
            </w:pPr>
            <w:r w:rsidRPr="00543886">
              <w:rPr>
                <w:rFonts w:ascii="ＭＳ ゴシック" w:eastAsia="ＭＳ ゴシック" w:hAnsi="ＭＳ ゴシック" w:hint="eastAsia"/>
                <w:b/>
                <w:sz w:val="16"/>
                <w:szCs w:val="18"/>
              </w:rPr>
              <w:t>１　短期借入金の限度額</w:t>
            </w:r>
          </w:p>
          <w:p w14:paraId="4FD83765" w14:textId="77777777" w:rsidR="00791AB2" w:rsidRPr="00543886" w:rsidRDefault="00C04FFF">
            <w:pPr>
              <w:autoSpaceDE w:val="0"/>
              <w:autoSpaceDN w:val="0"/>
              <w:spacing w:line="0" w:lineRule="atLeast"/>
              <w:ind w:leftChars="100" w:left="210" w:firstLineChars="100" w:firstLine="160"/>
              <w:rPr>
                <w:rFonts w:ascii="ＭＳ ゴシック" w:eastAsia="ＭＳ ゴシック" w:hAnsi="ＭＳ ゴシック"/>
                <w:b/>
                <w:sz w:val="16"/>
                <w:szCs w:val="18"/>
              </w:rPr>
            </w:pPr>
            <w:r w:rsidRPr="00543886">
              <w:rPr>
                <w:rFonts w:ascii="ＭＳ ゴシック" w:eastAsia="ＭＳ ゴシック" w:hAnsi="ＭＳ ゴシック" w:hint="eastAsia"/>
                <w:sz w:val="16"/>
                <w:szCs w:val="18"/>
              </w:rPr>
              <w:t>５億円</w:t>
            </w:r>
          </w:p>
          <w:p w14:paraId="34D1F223" w14:textId="77777777" w:rsidR="00791AB2" w:rsidRPr="00543886" w:rsidRDefault="00C04FFF">
            <w:pPr>
              <w:autoSpaceDE w:val="0"/>
              <w:autoSpaceDN w:val="0"/>
              <w:spacing w:line="0" w:lineRule="atLeast"/>
              <w:rPr>
                <w:rFonts w:ascii="ＭＳ ゴシック" w:eastAsia="ＭＳ ゴシック" w:hAnsi="ＭＳ ゴシック"/>
                <w:b/>
                <w:sz w:val="16"/>
                <w:szCs w:val="18"/>
              </w:rPr>
            </w:pPr>
            <w:r w:rsidRPr="00543886">
              <w:rPr>
                <w:rFonts w:ascii="ＭＳ ゴシック" w:eastAsia="ＭＳ ゴシック" w:hAnsi="ＭＳ ゴシック" w:hint="eastAsia"/>
                <w:b/>
                <w:sz w:val="16"/>
                <w:szCs w:val="18"/>
              </w:rPr>
              <w:t>２　想定される理由</w:t>
            </w:r>
          </w:p>
          <w:p w14:paraId="7542F763" w14:textId="77777777" w:rsidR="00791AB2" w:rsidRPr="00543886" w:rsidRDefault="00C04FFF">
            <w:pPr>
              <w:autoSpaceDE w:val="0"/>
              <w:autoSpaceDN w:val="0"/>
              <w:spacing w:line="0" w:lineRule="atLeast"/>
              <w:ind w:leftChars="100" w:left="210"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048" w:type="dxa"/>
            <w:tcBorders>
              <w:left w:val="single" w:sz="4" w:space="0" w:color="auto"/>
              <w:bottom w:val="single" w:sz="8" w:space="0" w:color="auto"/>
              <w:right w:val="single" w:sz="8" w:space="0" w:color="auto"/>
            </w:tcBorders>
            <w:shd w:val="clear" w:color="auto" w:fill="auto"/>
            <w:vAlign w:val="center"/>
          </w:tcPr>
          <w:p w14:paraId="25198688" w14:textId="77777777" w:rsidR="00791AB2" w:rsidRPr="00543886" w:rsidRDefault="00C04FFF">
            <w:pPr>
              <w:jc w:val="center"/>
              <w:rPr>
                <w:rFonts w:ascii="Meiryo UI" w:eastAsia="Meiryo UI" w:hAnsi="Meiryo UI"/>
              </w:rPr>
            </w:pPr>
            <w:r w:rsidRPr="00543886">
              <w:rPr>
                <w:rFonts w:ascii="Meiryo UI" w:eastAsia="Meiryo UI" w:hAnsi="Meiryo UI" w:hint="eastAsia"/>
                <w:sz w:val="18"/>
                <w:szCs w:val="18"/>
              </w:rPr>
              <w:t>なし</w:t>
            </w:r>
          </w:p>
        </w:tc>
      </w:tr>
    </w:tbl>
    <w:p w14:paraId="521D6A08" w14:textId="77777777" w:rsidR="00791AB2" w:rsidRPr="00543886" w:rsidRDefault="00791AB2">
      <w:pPr>
        <w:spacing w:line="340" w:lineRule="exact"/>
      </w:pPr>
    </w:p>
    <w:tbl>
      <w:tblPr>
        <w:tblStyle w:val="af2"/>
        <w:tblW w:w="1537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5378"/>
      </w:tblGrid>
      <w:tr w:rsidR="00791AB2" w:rsidRPr="00543886" w14:paraId="4C90F99C" w14:textId="77777777">
        <w:trPr>
          <w:trHeight w:hRule="exact" w:val="340"/>
        </w:trPr>
        <w:tc>
          <w:tcPr>
            <w:tcW w:w="15378" w:type="dxa"/>
            <w:vAlign w:val="center"/>
          </w:tcPr>
          <w:p w14:paraId="4D79968A" w14:textId="1C30FF47" w:rsidR="00791AB2" w:rsidRPr="00543886" w:rsidRDefault="00C04FFF">
            <w:pPr>
              <w:spacing w:line="200" w:lineRule="exact"/>
              <w:rPr>
                <w:kern w:val="0"/>
                <w:sz w:val="20"/>
                <w:szCs w:val="20"/>
              </w:rPr>
            </w:pPr>
            <w:r w:rsidRPr="00543886">
              <w:rPr>
                <w:rFonts w:ascii="ＭＳ ゴシック" w:eastAsia="ＭＳ ゴシック" w:hAnsi="ＭＳ ゴシック" w:hint="eastAsia"/>
                <w:b/>
                <w:bCs/>
                <w:kern w:val="0"/>
                <w:sz w:val="18"/>
                <w:szCs w:val="18"/>
              </w:rPr>
              <w:t>第６　出資等に係る不要財産又は出資等に係る不要財産となることが見込まれる財産がある場合には</w:t>
            </w:r>
            <w:r w:rsidR="00574F00" w:rsidRPr="00543886">
              <w:rPr>
                <w:rFonts w:ascii="ＭＳ ゴシック" w:eastAsia="ＭＳ ゴシック" w:hAnsi="ＭＳ ゴシック" w:hint="eastAsia"/>
                <w:b/>
                <w:bCs/>
                <w:kern w:val="0"/>
                <w:sz w:val="18"/>
                <w:szCs w:val="18"/>
              </w:rPr>
              <w:t>、</w:t>
            </w:r>
            <w:r w:rsidRPr="00543886">
              <w:rPr>
                <w:rFonts w:ascii="ＭＳ ゴシック" w:eastAsia="ＭＳ ゴシック" w:hAnsi="ＭＳ ゴシック" w:hint="eastAsia"/>
                <w:b/>
                <w:bCs/>
                <w:kern w:val="0"/>
                <w:sz w:val="18"/>
                <w:szCs w:val="18"/>
              </w:rPr>
              <w:t>当該財産の処分に関する計画</w:t>
            </w:r>
          </w:p>
        </w:tc>
      </w:tr>
    </w:tbl>
    <w:p w14:paraId="70C4A877" w14:textId="77777777" w:rsidR="00791AB2" w:rsidRPr="00543886" w:rsidRDefault="00791AB2">
      <w:pPr>
        <w:spacing w:line="220" w:lineRule="exact"/>
      </w:pP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17"/>
      </w:tblGrid>
      <w:tr w:rsidR="00543886" w:rsidRPr="00543886" w14:paraId="5E5638F6" w14:textId="77777777">
        <w:trPr>
          <w:trHeight w:val="249"/>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437FD26B" w14:textId="77777777" w:rsidR="00791AB2" w:rsidRPr="00543886" w:rsidRDefault="00C04FFF">
            <w:pPr>
              <w:spacing w:line="24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19B83002" w14:textId="77777777" w:rsidR="00791AB2" w:rsidRPr="00543886" w:rsidRDefault="00C04FFF">
            <w:pPr>
              <w:spacing w:line="24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年度計画</w:t>
            </w:r>
          </w:p>
        </w:tc>
        <w:tc>
          <w:tcPr>
            <w:tcW w:w="4017" w:type="dxa"/>
            <w:tcBorders>
              <w:top w:val="single" w:sz="8" w:space="0" w:color="auto"/>
              <w:left w:val="single" w:sz="4" w:space="0" w:color="auto"/>
              <w:right w:val="single" w:sz="8" w:space="0" w:color="auto"/>
            </w:tcBorders>
            <w:shd w:val="clear" w:color="auto" w:fill="D9D9D9" w:themeFill="background1" w:themeFillShade="D9"/>
            <w:vAlign w:val="center"/>
          </w:tcPr>
          <w:p w14:paraId="4A168E19" w14:textId="77777777" w:rsidR="00791AB2" w:rsidRPr="00543886" w:rsidRDefault="00C04FFF">
            <w:pPr>
              <w:spacing w:line="240" w:lineRule="exact"/>
              <w:jc w:val="center"/>
              <w:rPr>
                <w:rFonts w:ascii="Meiryo UI" w:eastAsia="Meiryo UI" w:hAnsi="Meiryo UI"/>
                <w:sz w:val="18"/>
                <w:szCs w:val="18"/>
              </w:rPr>
            </w:pPr>
            <w:r w:rsidRPr="00543886">
              <w:rPr>
                <w:rFonts w:ascii="Meiryo UI" w:eastAsia="Meiryo UI" w:hAnsi="Meiryo UI" w:hint="eastAsia"/>
                <w:sz w:val="18"/>
                <w:szCs w:val="18"/>
              </w:rPr>
              <w:t>実績</w:t>
            </w:r>
          </w:p>
        </w:tc>
      </w:tr>
      <w:tr w:rsidR="00791AB2" w:rsidRPr="00543886" w14:paraId="3D424CD1" w14:textId="77777777">
        <w:trPr>
          <w:trHeight w:val="249"/>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2CD41414" w14:textId="77777777" w:rsidR="00791AB2" w:rsidRPr="00543886" w:rsidRDefault="00C04FFF">
            <w:pPr>
              <w:autoSpaceDE w:val="0"/>
              <w:autoSpaceDN w:val="0"/>
              <w:spacing w:line="240" w:lineRule="exact"/>
              <w:jc w:val="center"/>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5F130D85" w14:textId="77777777" w:rsidR="00791AB2" w:rsidRPr="00543886" w:rsidRDefault="00C04FFF">
            <w:pPr>
              <w:spacing w:line="240" w:lineRule="exact"/>
              <w:jc w:val="center"/>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なし</w:t>
            </w:r>
          </w:p>
        </w:tc>
        <w:tc>
          <w:tcPr>
            <w:tcW w:w="4017" w:type="dxa"/>
            <w:tcBorders>
              <w:left w:val="single" w:sz="4" w:space="0" w:color="auto"/>
              <w:bottom w:val="single" w:sz="8" w:space="0" w:color="auto"/>
              <w:right w:val="single" w:sz="8" w:space="0" w:color="auto"/>
            </w:tcBorders>
            <w:shd w:val="clear" w:color="auto" w:fill="auto"/>
            <w:vAlign w:val="center"/>
          </w:tcPr>
          <w:p w14:paraId="78FA8161" w14:textId="77777777" w:rsidR="00791AB2" w:rsidRPr="00543886" w:rsidRDefault="00C04FFF">
            <w:pPr>
              <w:spacing w:line="240" w:lineRule="exact"/>
              <w:jc w:val="center"/>
              <w:rPr>
                <w:rFonts w:ascii="Meiryo UI" w:eastAsia="Meiryo UI" w:hAnsi="Meiryo UI"/>
                <w:sz w:val="18"/>
                <w:szCs w:val="18"/>
              </w:rPr>
            </w:pPr>
            <w:r w:rsidRPr="00543886">
              <w:rPr>
                <w:rFonts w:ascii="Meiryo UI" w:eastAsia="Meiryo UI" w:hAnsi="Meiryo UI" w:hint="eastAsia"/>
                <w:sz w:val="18"/>
                <w:szCs w:val="18"/>
              </w:rPr>
              <w:t>なし</w:t>
            </w:r>
          </w:p>
        </w:tc>
      </w:tr>
    </w:tbl>
    <w:p w14:paraId="3389BB07" w14:textId="77777777" w:rsidR="00791AB2" w:rsidRPr="00543886" w:rsidRDefault="00791AB2">
      <w:pPr>
        <w:spacing w:line="3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543886" w14:paraId="29F7C85A"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5D8D1DC" w14:textId="3B1974CC" w:rsidR="00791AB2" w:rsidRPr="00543886" w:rsidRDefault="00C04FFF" w:rsidP="00CC58EF">
            <w:pPr>
              <w:spacing w:line="200" w:lineRule="exact"/>
              <w:jc w:val="left"/>
              <w:rPr>
                <w:rFonts w:ascii="ＭＳ ゴシック" w:eastAsia="ＭＳ ゴシック" w:hAnsi="ＭＳ ゴシック"/>
                <w:b/>
                <w:bCs/>
                <w:sz w:val="18"/>
                <w:szCs w:val="18"/>
              </w:rPr>
            </w:pPr>
            <w:r w:rsidRPr="00543886">
              <w:rPr>
                <w:rFonts w:ascii="ＭＳ ゴシック" w:eastAsia="ＭＳ ゴシック" w:hAnsi="ＭＳ ゴシック" w:hint="eastAsia"/>
                <w:b/>
                <w:bCs/>
                <w:sz w:val="18"/>
                <w:szCs w:val="18"/>
              </w:rPr>
              <w:t>第７　重要な財産を譲渡し、</w:t>
            </w:r>
            <w:r w:rsidR="00574F00" w:rsidRPr="00543886">
              <w:rPr>
                <w:rFonts w:ascii="ＭＳ ゴシック" w:eastAsia="ＭＳ ゴシック" w:hAnsi="ＭＳ ゴシック" w:hint="eastAsia"/>
                <w:b/>
                <w:bCs/>
                <w:sz w:val="18"/>
                <w:szCs w:val="18"/>
              </w:rPr>
              <w:t>又は</w:t>
            </w:r>
            <w:r w:rsidRPr="00543886">
              <w:rPr>
                <w:rFonts w:ascii="ＭＳ ゴシック" w:eastAsia="ＭＳ ゴシック" w:hAnsi="ＭＳ ゴシック" w:hint="eastAsia"/>
                <w:b/>
                <w:bCs/>
                <w:sz w:val="18"/>
                <w:szCs w:val="18"/>
              </w:rPr>
              <w:t>担保に供</w:t>
            </w:r>
            <w:r w:rsidR="00574F00" w:rsidRPr="00543886">
              <w:rPr>
                <w:rFonts w:ascii="ＭＳ ゴシック" w:eastAsia="ＭＳ ゴシック" w:hAnsi="ＭＳ ゴシック" w:hint="eastAsia"/>
                <w:b/>
                <w:bCs/>
                <w:sz w:val="18"/>
                <w:szCs w:val="18"/>
              </w:rPr>
              <w:t>しようとするときは、その計画</w:t>
            </w:r>
          </w:p>
        </w:tc>
      </w:tr>
    </w:tbl>
    <w:p w14:paraId="21CDFFF6" w14:textId="77777777" w:rsidR="00791AB2" w:rsidRPr="00543886" w:rsidRDefault="00791AB2">
      <w:pPr>
        <w:spacing w:line="2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48"/>
      </w:tblGrid>
      <w:tr w:rsidR="00543886" w:rsidRPr="00543886" w14:paraId="067A378F" w14:textId="77777777">
        <w:trPr>
          <w:trHeight w:val="277"/>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76E13CFB" w14:textId="77777777" w:rsidR="00791AB2" w:rsidRPr="00543886" w:rsidRDefault="00C04FFF">
            <w:pPr>
              <w:spacing w:line="24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39ED675D" w14:textId="77777777" w:rsidR="00791AB2" w:rsidRPr="00543886" w:rsidRDefault="00C04FFF">
            <w:pPr>
              <w:spacing w:line="24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63A33020" w14:textId="77777777" w:rsidR="00791AB2" w:rsidRPr="00543886" w:rsidRDefault="00C04FFF">
            <w:pPr>
              <w:spacing w:line="240" w:lineRule="exact"/>
              <w:jc w:val="center"/>
              <w:rPr>
                <w:rFonts w:ascii="Meiryo UI" w:eastAsia="Meiryo UI" w:hAnsi="Meiryo UI"/>
                <w:sz w:val="18"/>
                <w:szCs w:val="18"/>
              </w:rPr>
            </w:pPr>
            <w:r w:rsidRPr="00543886">
              <w:rPr>
                <w:rFonts w:ascii="Meiryo UI" w:eastAsia="Meiryo UI" w:hAnsi="Meiryo UI" w:hint="eastAsia"/>
                <w:sz w:val="18"/>
                <w:szCs w:val="18"/>
              </w:rPr>
              <w:t>実績</w:t>
            </w:r>
          </w:p>
        </w:tc>
      </w:tr>
      <w:tr w:rsidR="00791AB2" w:rsidRPr="00543886" w14:paraId="62E17EBE" w14:textId="77777777">
        <w:trPr>
          <w:trHeight w:val="277"/>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19B22D10" w14:textId="77777777" w:rsidR="00791AB2" w:rsidRPr="00543886" w:rsidRDefault="00C04FFF">
            <w:pPr>
              <w:autoSpaceDE w:val="0"/>
              <w:autoSpaceDN w:val="0"/>
              <w:spacing w:line="240" w:lineRule="exact"/>
              <w:jc w:val="center"/>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6377768F" w14:textId="77777777" w:rsidR="00791AB2" w:rsidRPr="00543886" w:rsidRDefault="00C04FFF">
            <w:pPr>
              <w:spacing w:line="240" w:lineRule="exact"/>
              <w:jc w:val="center"/>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なし</w:t>
            </w:r>
          </w:p>
        </w:tc>
        <w:tc>
          <w:tcPr>
            <w:tcW w:w="4048" w:type="dxa"/>
            <w:tcBorders>
              <w:left w:val="single" w:sz="4" w:space="0" w:color="auto"/>
              <w:bottom w:val="single" w:sz="8" w:space="0" w:color="auto"/>
              <w:right w:val="single" w:sz="8" w:space="0" w:color="auto"/>
            </w:tcBorders>
            <w:shd w:val="clear" w:color="auto" w:fill="auto"/>
            <w:vAlign w:val="center"/>
          </w:tcPr>
          <w:p w14:paraId="790C2B2E" w14:textId="77777777" w:rsidR="00791AB2" w:rsidRPr="00543886" w:rsidRDefault="00C04FFF">
            <w:pPr>
              <w:spacing w:line="240" w:lineRule="exact"/>
              <w:jc w:val="center"/>
              <w:rPr>
                <w:rFonts w:ascii="Meiryo UI" w:eastAsia="Meiryo UI" w:hAnsi="Meiryo UI"/>
                <w:sz w:val="18"/>
                <w:szCs w:val="18"/>
              </w:rPr>
            </w:pPr>
            <w:r w:rsidRPr="00543886">
              <w:rPr>
                <w:rFonts w:ascii="Meiryo UI" w:eastAsia="Meiryo UI" w:hAnsi="Meiryo UI" w:hint="eastAsia"/>
                <w:sz w:val="18"/>
                <w:szCs w:val="18"/>
              </w:rPr>
              <w:t>なし</w:t>
            </w:r>
          </w:p>
        </w:tc>
      </w:tr>
    </w:tbl>
    <w:p w14:paraId="7FC822C0" w14:textId="77777777" w:rsidR="00791AB2" w:rsidRPr="00543886" w:rsidRDefault="00791AB2">
      <w:pPr>
        <w:spacing w:line="3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543886" w14:paraId="1E7CD51D"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3BEA16E3" w14:textId="77777777" w:rsidR="00791AB2" w:rsidRPr="00543886" w:rsidRDefault="00C04FFF">
            <w:pPr>
              <w:spacing w:line="200" w:lineRule="exact"/>
              <w:rPr>
                <w:sz w:val="18"/>
                <w:szCs w:val="18"/>
              </w:rPr>
            </w:pPr>
            <w:r w:rsidRPr="00543886">
              <w:rPr>
                <w:rFonts w:ascii="ＭＳ ゴシック" w:eastAsia="ＭＳ ゴシック" w:hAnsi="ＭＳ ゴシック" w:hint="eastAsia"/>
                <w:b/>
                <w:bCs/>
                <w:sz w:val="18"/>
                <w:szCs w:val="18"/>
              </w:rPr>
              <w:t>第８　剰余金の使途</w:t>
            </w:r>
          </w:p>
        </w:tc>
      </w:tr>
    </w:tbl>
    <w:p w14:paraId="36087A6D" w14:textId="77777777" w:rsidR="00791AB2" w:rsidRPr="00543886" w:rsidRDefault="00791AB2">
      <w:pPr>
        <w:spacing w:line="2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48"/>
      </w:tblGrid>
      <w:tr w:rsidR="00543886" w:rsidRPr="00543886" w14:paraId="2D681A46" w14:textId="77777777">
        <w:trPr>
          <w:trHeight w:hRule="exact" w:val="316"/>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7E4D669C" w14:textId="77777777" w:rsidR="00791AB2" w:rsidRPr="00543886" w:rsidRDefault="00C04FFF">
            <w:pPr>
              <w:spacing w:line="24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7A6665A8" w14:textId="77777777" w:rsidR="00791AB2" w:rsidRPr="00543886" w:rsidRDefault="00C04FFF">
            <w:pPr>
              <w:spacing w:line="24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4556C8F4" w14:textId="77777777" w:rsidR="00791AB2" w:rsidRPr="00543886" w:rsidRDefault="00C04FFF">
            <w:pPr>
              <w:spacing w:line="24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実績</w:t>
            </w:r>
          </w:p>
        </w:tc>
      </w:tr>
      <w:tr w:rsidR="00791AB2" w:rsidRPr="00543886" w14:paraId="57F2607D" w14:textId="77777777">
        <w:trPr>
          <w:trHeight w:val="882"/>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0DC4BCE9" w14:textId="77777777" w:rsidR="00791AB2" w:rsidRPr="00543886" w:rsidRDefault="00C04FFF">
            <w:pPr>
              <w:autoSpaceDE w:val="0"/>
              <w:autoSpaceDN w:val="0"/>
              <w:spacing w:line="0" w:lineRule="atLeast"/>
              <w:ind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4F8FE314" w14:textId="77777777" w:rsidR="00791AB2" w:rsidRPr="00543886" w:rsidRDefault="00C04FFF">
            <w:pPr>
              <w:spacing w:line="200" w:lineRule="exact"/>
              <w:ind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048" w:type="dxa"/>
            <w:tcBorders>
              <w:left w:val="single" w:sz="4" w:space="0" w:color="auto"/>
              <w:bottom w:val="single" w:sz="8" w:space="0" w:color="auto"/>
              <w:right w:val="single" w:sz="8" w:space="0" w:color="auto"/>
            </w:tcBorders>
            <w:shd w:val="clear" w:color="auto" w:fill="auto"/>
          </w:tcPr>
          <w:p w14:paraId="5E074517" w14:textId="77777777" w:rsidR="00791AB2" w:rsidRPr="009C00D1" w:rsidRDefault="00567E6D">
            <w:pPr>
              <w:spacing w:line="200" w:lineRule="exact"/>
              <w:ind w:firstLineChars="100" w:firstLine="160"/>
              <w:rPr>
                <w:rFonts w:ascii="Meiryo UI" w:eastAsia="Meiryo UI" w:hAnsi="Meiryo UI"/>
                <w:sz w:val="16"/>
                <w:szCs w:val="18"/>
              </w:rPr>
            </w:pPr>
            <w:r w:rsidRPr="009C00D1">
              <w:rPr>
                <w:rFonts w:ascii="Meiryo UI" w:eastAsia="Meiryo UI" w:hAnsi="Meiryo UI" w:hint="eastAsia"/>
                <w:sz w:val="16"/>
                <w:szCs w:val="18"/>
              </w:rPr>
              <w:t>純水・超純水製造装置</w:t>
            </w:r>
            <w:r w:rsidR="00C04FFF" w:rsidRPr="009C00D1">
              <w:rPr>
                <w:rFonts w:ascii="Meiryo UI" w:eastAsia="Meiryo UI" w:hAnsi="Meiryo UI" w:hint="eastAsia"/>
                <w:sz w:val="16"/>
                <w:szCs w:val="18"/>
              </w:rPr>
              <w:t>一式、</w:t>
            </w:r>
            <w:r w:rsidRPr="009C00D1">
              <w:rPr>
                <w:rFonts w:ascii="Meiryo UI" w:eastAsia="Meiryo UI" w:hAnsi="Meiryo UI" w:hint="eastAsia"/>
                <w:sz w:val="16"/>
                <w:szCs w:val="18"/>
              </w:rPr>
              <w:t>ICP発光分光分析</w:t>
            </w:r>
            <w:r w:rsidR="00C04FFF" w:rsidRPr="009C00D1">
              <w:rPr>
                <w:rFonts w:ascii="Meiryo UI" w:eastAsia="Meiryo UI" w:hAnsi="Meiryo UI" w:hint="eastAsia"/>
                <w:sz w:val="16"/>
                <w:szCs w:val="18"/>
              </w:rPr>
              <w:t>装置、</w:t>
            </w:r>
            <w:r w:rsidRPr="009C00D1">
              <w:rPr>
                <w:rFonts w:ascii="Meiryo UI" w:eastAsia="Meiryo UI" w:hAnsi="Meiryo UI" w:hint="eastAsia"/>
                <w:sz w:val="16"/>
                <w:szCs w:val="18"/>
              </w:rPr>
              <w:t>キャピラリーシーケンサー、デジタルマイクロスコープ</w:t>
            </w:r>
            <w:r w:rsidR="00C04FFF" w:rsidRPr="009C00D1">
              <w:rPr>
                <w:rFonts w:ascii="Meiryo UI" w:eastAsia="Meiryo UI" w:hAnsi="Meiryo UI" w:hint="eastAsia"/>
                <w:sz w:val="16"/>
                <w:szCs w:val="18"/>
              </w:rPr>
              <w:t>の導入等に活用した。</w:t>
            </w:r>
          </w:p>
        </w:tc>
      </w:tr>
    </w:tbl>
    <w:p w14:paraId="61E068F0" w14:textId="4D9997E3" w:rsidR="003C232B" w:rsidRDefault="003C232B">
      <w:pPr>
        <w:widowControl/>
        <w:jc w:val="left"/>
      </w:pPr>
    </w:p>
    <w:p w14:paraId="1864C73E" w14:textId="40E4EE23" w:rsidR="007F6C89" w:rsidRDefault="007F6C89">
      <w:pPr>
        <w:widowControl/>
        <w:jc w:val="left"/>
      </w:pPr>
    </w:p>
    <w:p w14:paraId="29908A0F" w14:textId="55C4B050" w:rsidR="007F6C89" w:rsidRDefault="007F6C89">
      <w:pPr>
        <w:widowControl/>
        <w:jc w:val="left"/>
      </w:pPr>
    </w:p>
    <w:p w14:paraId="75ACC733" w14:textId="30A3F08F" w:rsidR="007F6C89" w:rsidRDefault="007F6C89">
      <w:pPr>
        <w:widowControl/>
        <w:jc w:val="left"/>
      </w:pPr>
    </w:p>
    <w:p w14:paraId="1C507817" w14:textId="77777777" w:rsidR="007F6C89" w:rsidRPr="00543886" w:rsidRDefault="007F6C89">
      <w:pPr>
        <w:widowControl/>
        <w:jc w:val="lef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543886" w14:paraId="200BE680"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855D652" w14:textId="77777777" w:rsidR="00791AB2" w:rsidRPr="00543886" w:rsidRDefault="00C04FFF">
            <w:pPr>
              <w:spacing w:line="200" w:lineRule="exact"/>
              <w:rPr>
                <w:sz w:val="18"/>
                <w:szCs w:val="18"/>
              </w:rPr>
            </w:pPr>
            <w:r w:rsidRPr="00543886">
              <w:rPr>
                <w:rFonts w:ascii="ＭＳ ゴシック" w:eastAsia="ＭＳ ゴシック" w:hAnsi="ＭＳ ゴシック" w:hint="eastAsia"/>
                <w:b/>
                <w:bCs/>
                <w:sz w:val="18"/>
                <w:szCs w:val="18"/>
              </w:rPr>
              <w:lastRenderedPageBreak/>
              <w:t>第９　その他業務運営に関する事項</w:t>
            </w:r>
          </w:p>
        </w:tc>
      </w:tr>
    </w:tbl>
    <w:p w14:paraId="039686C2" w14:textId="77777777" w:rsidR="00791AB2" w:rsidRPr="00543886" w:rsidRDefault="00791AB2">
      <w:pPr>
        <w:spacing w:line="240" w:lineRule="exact"/>
      </w:pP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741"/>
      </w:tblGrid>
      <w:tr w:rsidR="00543886" w:rsidRPr="00543886" w14:paraId="4B504245" w14:textId="77777777">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40BC742D" w14:textId="77777777" w:rsidR="00791AB2" w:rsidRPr="00543886" w:rsidRDefault="00C04FFF">
            <w:pPr>
              <w:spacing w:line="200" w:lineRule="exact"/>
              <w:jc w:val="center"/>
              <w:rPr>
                <w:rFonts w:ascii="ＭＳ ゴシック" w:eastAsia="ＭＳ ゴシック" w:hAnsi="ＭＳ ゴシック"/>
                <w:kern w:val="0"/>
                <w:sz w:val="20"/>
                <w:szCs w:val="18"/>
              </w:rPr>
            </w:pPr>
            <w:r w:rsidRPr="00543886">
              <w:rPr>
                <w:rFonts w:ascii="ＭＳ ゴシック" w:eastAsia="ＭＳ ゴシック" w:hAnsi="ＭＳ ゴシック" w:hint="eastAsia"/>
                <w:kern w:val="0"/>
                <w:sz w:val="20"/>
                <w:szCs w:val="18"/>
              </w:rPr>
              <w:t>中期</w:t>
            </w:r>
          </w:p>
          <w:p w14:paraId="18C1C8ED" w14:textId="77777777" w:rsidR="00791AB2" w:rsidRPr="00543886" w:rsidRDefault="00C04FFF">
            <w:pPr>
              <w:spacing w:line="200" w:lineRule="exact"/>
              <w:jc w:val="center"/>
              <w:rPr>
                <w:rFonts w:ascii="ＭＳ ゴシック" w:eastAsia="ＭＳ ゴシック" w:hAnsi="ＭＳ ゴシック"/>
                <w:sz w:val="18"/>
                <w:szCs w:val="18"/>
              </w:rPr>
            </w:pPr>
            <w:r w:rsidRPr="00543886">
              <w:rPr>
                <w:rFonts w:ascii="ＭＳ ゴシック" w:eastAsia="ＭＳ ゴシック" w:hAnsi="ＭＳ ゴシック" w:hint="eastAsia"/>
                <w:kern w:val="0"/>
                <w:sz w:val="2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5D45F91F"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１</w:t>
            </w:r>
            <w:r w:rsidRPr="00543886">
              <w:rPr>
                <w:rFonts w:ascii="ＭＳ ゴシック" w:eastAsia="ＭＳ ゴシック" w:hAnsi="ＭＳ ゴシック"/>
                <w:sz w:val="16"/>
                <w:szCs w:val="18"/>
              </w:rPr>
              <w:t xml:space="preserve"> 法令の遵守</w:t>
            </w:r>
          </w:p>
          <w:p w14:paraId="60730FF9" w14:textId="77777777" w:rsidR="00791AB2" w:rsidRPr="00543886" w:rsidRDefault="00C04FFF">
            <w:pPr>
              <w:spacing w:line="200" w:lineRule="exact"/>
              <w:ind w:leftChars="50" w:left="10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3938AB02"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２</w:t>
            </w:r>
            <w:r w:rsidRPr="00543886">
              <w:rPr>
                <w:rFonts w:ascii="ＭＳ ゴシック" w:eastAsia="ＭＳ ゴシック" w:hAnsi="ＭＳ ゴシック"/>
                <w:sz w:val="16"/>
                <w:szCs w:val="18"/>
              </w:rPr>
              <w:t xml:space="preserve"> 労働安全衛生管理</w:t>
            </w:r>
          </w:p>
          <w:p w14:paraId="4E05469D" w14:textId="77777777" w:rsidR="00791AB2" w:rsidRPr="00543886" w:rsidRDefault="00C04FFF">
            <w:pPr>
              <w:spacing w:line="200" w:lineRule="exact"/>
              <w:ind w:leftChars="50" w:left="105"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3B72DB8A" w14:textId="77777777" w:rsidR="00791AB2" w:rsidRPr="00543886" w:rsidRDefault="00C04FFF">
            <w:pPr>
              <w:spacing w:line="20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３</w:t>
            </w:r>
            <w:r w:rsidRPr="00543886">
              <w:rPr>
                <w:rFonts w:ascii="ＭＳ ゴシック" w:eastAsia="ＭＳ ゴシック" w:hAnsi="ＭＳ ゴシック"/>
                <w:sz w:val="16"/>
                <w:szCs w:val="18"/>
              </w:rPr>
              <w:t xml:space="preserve"> 環境に配慮した業務運営</w:t>
            </w:r>
          </w:p>
          <w:p w14:paraId="405D0331" w14:textId="77777777" w:rsidR="00791AB2" w:rsidRPr="00543886" w:rsidRDefault="00C04FFF">
            <w:pPr>
              <w:spacing w:line="200" w:lineRule="exact"/>
              <w:ind w:leftChars="50" w:left="105" w:firstLineChars="100" w:firstLine="160"/>
              <w:rPr>
                <w:sz w:val="18"/>
                <w:szCs w:val="18"/>
              </w:rPr>
            </w:pPr>
            <w:r w:rsidRPr="00543886">
              <w:rPr>
                <w:rFonts w:ascii="ＭＳ ゴシック" w:eastAsia="ＭＳ ゴシック" w:hAnsi="ＭＳ ゴシック" w:hint="eastAsia"/>
                <w:sz w:val="16"/>
                <w:szCs w:val="18"/>
              </w:rPr>
              <w:t>業務の運営に当たっては、環境に配慮するよう努めること。</w:t>
            </w:r>
          </w:p>
        </w:tc>
      </w:tr>
    </w:tbl>
    <w:p w14:paraId="71CC02B8" w14:textId="6D07B8BA" w:rsidR="00DD68A5" w:rsidRPr="00543886" w:rsidRDefault="00DD68A5">
      <w:pPr>
        <w:widowControl/>
        <w:jc w:val="left"/>
      </w:pPr>
    </w:p>
    <w:p w14:paraId="7E542591" w14:textId="77777777" w:rsidR="00791AB2" w:rsidRPr="00543886" w:rsidRDefault="00C04FFF" w:rsidP="007E7C95">
      <w:pPr>
        <w:pStyle w:val="1"/>
      </w:pPr>
      <w:r w:rsidRPr="00543886">
        <w:rPr>
          <w:rFonts w:hint="eastAsia"/>
        </w:rPr>
        <w:t>≪小項目1</w:t>
      </w:r>
      <w:r w:rsidRPr="00543886">
        <w:t>7</w:t>
      </w:r>
      <w:r w:rsidRPr="00543886">
        <w:rPr>
          <w:rFonts w:hint="eastAsia"/>
        </w:rPr>
        <w:t>≫ ・法令の遵守　・労働安全衛生管理　・環境に配慮した業務運営</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543886" w:rsidRPr="00543886" w14:paraId="03DD910D" w14:textId="77777777">
        <w:trPr>
          <w:trHeight w:val="258"/>
        </w:trPr>
        <w:tc>
          <w:tcPr>
            <w:tcW w:w="2271" w:type="dxa"/>
            <w:gridSpan w:val="2"/>
            <w:tcBorders>
              <w:bottom w:val="single" w:sz="4" w:space="0" w:color="auto"/>
            </w:tcBorders>
            <w:shd w:val="clear" w:color="auto" w:fill="D9D9D9" w:themeFill="background1" w:themeFillShade="D9"/>
            <w:vAlign w:val="center"/>
          </w:tcPr>
          <w:p w14:paraId="7D321638" w14:textId="77777777" w:rsidR="00791AB2" w:rsidRPr="00543886" w:rsidRDefault="00C04FFF">
            <w:pPr>
              <w:spacing w:line="220" w:lineRule="exact"/>
              <w:jc w:val="center"/>
              <w:rPr>
                <w:b/>
                <w:kern w:val="0"/>
                <w:sz w:val="20"/>
                <w:szCs w:val="20"/>
              </w:rPr>
            </w:pPr>
            <w:r w:rsidRPr="00543886">
              <w:rPr>
                <w:rFonts w:hint="eastAsia"/>
                <w:b/>
                <w:kern w:val="0"/>
                <w:sz w:val="18"/>
                <w:szCs w:val="20"/>
              </w:rPr>
              <w:t>法人の自己評価</w:t>
            </w:r>
          </w:p>
        </w:tc>
        <w:tc>
          <w:tcPr>
            <w:tcW w:w="6088" w:type="dxa"/>
            <w:tcBorders>
              <w:bottom w:val="single" w:sz="4" w:space="0" w:color="auto"/>
            </w:tcBorders>
            <w:vAlign w:val="center"/>
          </w:tcPr>
          <w:p w14:paraId="058B6DF0" w14:textId="77777777" w:rsidR="00791AB2" w:rsidRPr="00543886" w:rsidRDefault="008012F9">
            <w:pPr>
              <w:spacing w:line="220" w:lineRule="exact"/>
              <w:jc w:val="center"/>
              <w:rPr>
                <w:b/>
                <w:kern w:val="0"/>
                <w:sz w:val="20"/>
                <w:szCs w:val="20"/>
              </w:rPr>
            </w:pPr>
            <w:r w:rsidRPr="00543886">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510552F3" w14:textId="77777777" w:rsidR="00791AB2" w:rsidRPr="00543886" w:rsidRDefault="00C04FFF">
            <w:pPr>
              <w:spacing w:line="220" w:lineRule="exact"/>
              <w:jc w:val="center"/>
              <w:rPr>
                <w:b/>
                <w:kern w:val="0"/>
                <w:sz w:val="18"/>
                <w:szCs w:val="20"/>
              </w:rPr>
            </w:pPr>
            <w:r w:rsidRPr="00543886">
              <w:rPr>
                <w:rFonts w:hint="eastAsia"/>
                <w:b/>
                <w:kern w:val="0"/>
                <w:sz w:val="18"/>
                <w:szCs w:val="20"/>
              </w:rPr>
              <w:t>知事の評価</w:t>
            </w:r>
          </w:p>
        </w:tc>
        <w:tc>
          <w:tcPr>
            <w:tcW w:w="5277" w:type="dxa"/>
            <w:gridSpan w:val="2"/>
            <w:vAlign w:val="center"/>
          </w:tcPr>
          <w:p w14:paraId="544C080C" w14:textId="708DE400" w:rsidR="00791AB2" w:rsidRPr="00543886" w:rsidRDefault="00791AB2">
            <w:pPr>
              <w:spacing w:line="220" w:lineRule="exact"/>
              <w:jc w:val="center"/>
              <w:rPr>
                <w:b/>
                <w:kern w:val="0"/>
                <w:sz w:val="20"/>
                <w:szCs w:val="20"/>
              </w:rPr>
            </w:pPr>
          </w:p>
        </w:tc>
      </w:tr>
      <w:tr w:rsidR="00543886" w:rsidRPr="00543886" w14:paraId="102BE35C" w14:textId="77777777">
        <w:trPr>
          <w:trHeight w:val="148"/>
        </w:trPr>
        <w:tc>
          <w:tcPr>
            <w:tcW w:w="8359" w:type="dxa"/>
            <w:gridSpan w:val="3"/>
            <w:shd w:val="clear" w:color="auto" w:fill="D9D9D9" w:themeFill="background1" w:themeFillShade="D9"/>
            <w:vAlign w:val="center"/>
          </w:tcPr>
          <w:p w14:paraId="66124748" w14:textId="77777777" w:rsidR="00791AB2" w:rsidRPr="00543886" w:rsidRDefault="00C04FFF">
            <w:pPr>
              <w:spacing w:line="240" w:lineRule="exact"/>
              <w:jc w:val="center"/>
              <w:rPr>
                <w:b/>
                <w:kern w:val="0"/>
                <w:sz w:val="18"/>
                <w:szCs w:val="20"/>
              </w:rPr>
            </w:pPr>
            <w:r w:rsidRPr="00543886">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664591C3" w14:textId="77777777" w:rsidR="00791AB2" w:rsidRPr="00543886" w:rsidRDefault="00C04FFF">
            <w:pPr>
              <w:spacing w:line="240" w:lineRule="exact"/>
              <w:jc w:val="center"/>
              <w:rPr>
                <w:b/>
                <w:kern w:val="0"/>
                <w:sz w:val="18"/>
                <w:szCs w:val="20"/>
              </w:rPr>
            </w:pPr>
            <w:r w:rsidRPr="00543886">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15F5C24E" w14:textId="77777777" w:rsidR="00791AB2" w:rsidRPr="00543886" w:rsidRDefault="00C04FFF">
            <w:pPr>
              <w:spacing w:line="240" w:lineRule="exact"/>
              <w:jc w:val="center"/>
              <w:rPr>
                <w:b/>
                <w:kern w:val="0"/>
                <w:sz w:val="20"/>
                <w:szCs w:val="20"/>
              </w:rPr>
            </w:pPr>
            <w:r w:rsidRPr="00543886">
              <w:rPr>
                <w:rFonts w:hint="eastAsia"/>
                <w:b/>
                <w:kern w:val="0"/>
                <w:sz w:val="18"/>
                <w:szCs w:val="20"/>
              </w:rPr>
              <w:t>評価判断理由等</w:t>
            </w:r>
          </w:p>
        </w:tc>
      </w:tr>
      <w:tr w:rsidR="00543886" w:rsidRPr="00543886" w14:paraId="7C12CFAE"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EBDFCA9" w14:textId="77777777" w:rsidR="00791AB2" w:rsidRPr="00543886"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992E118" w14:textId="77777777" w:rsidR="00791AB2" w:rsidRPr="00543886" w:rsidRDefault="00C04FFF">
            <w:pPr>
              <w:spacing w:line="240" w:lineRule="exact"/>
              <w:jc w:val="center"/>
              <w:rPr>
                <w:b/>
                <w:kern w:val="0"/>
                <w:sz w:val="18"/>
                <w:szCs w:val="20"/>
              </w:rPr>
            </w:pPr>
            <w:r w:rsidRPr="00543886">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72D23FBD" w14:textId="77777777" w:rsidR="00791AB2" w:rsidRPr="00543886"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06E436B1" w14:textId="77777777" w:rsidR="00791AB2" w:rsidRPr="00543886" w:rsidRDefault="00791AB2">
            <w:pPr>
              <w:spacing w:line="240" w:lineRule="exact"/>
              <w:jc w:val="center"/>
              <w:rPr>
                <w:b/>
                <w:kern w:val="0"/>
                <w:sz w:val="18"/>
                <w:szCs w:val="20"/>
              </w:rPr>
            </w:pPr>
          </w:p>
        </w:tc>
      </w:tr>
      <w:tr w:rsidR="00543886" w:rsidRPr="00543886" w14:paraId="2B40ACA3"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78B64CEE" w14:textId="77777777" w:rsidR="00791AB2" w:rsidRPr="00543886" w:rsidRDefault="00C04FFF">
            <w:pPr>
              <w:spacing w:line="240" w:lineRule="exact"/>
              <w:jc w:val="center"/>
              <w:rPr>
                <w:b/>
                <w:kern w:val="0"/>
                <w:sz w:val="18"/>
                <w:szCs w:val="20"/>
              </w:rPr>
            </w:pPr>
            <w:r w:rsidRPr="00543886">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4B23715" w14:textId="77777777" w:rsidR="00791AB2" w:rsidRPr="00543886" w:rsidRDefault="00C04FFF">
            <w:pPr>
              <w:spacing w:line="240" w:lineRule="exact"/>
              <w:jc w:val="center"/>
              <w:rPr>
                <w:b/>
                <w:kern w:val="0"/>
                <w:sz w:val="18"/>
                <w:szCs w:val="20"/>
              </w:rPr>
            </w:pPr>
            <w:r w:rsidRPr="00543886">
              <w:rPr>
                <w:rFonts w:hint="eastAsia"/>
                <w:b/>
                <w:kern w:val="0"/>
                <w:sz w:val="18"/>
                <w:szCs w:val="20"/>
              </w:rPr>
              <w:t>自己評価理由</w:t>
            </w:r>
          </w:p>
        </w:tc>
        <w:tc>
          <w:tcPr>
            <w:tcW w:w="3685" w:type="dxa"/>
            <w:gridSpan w:val="2"/>
            <w:vMerge/>
            <w:vAlign w:val="center"/>
          </w:tcPr>
          <w:p w14:paraId="43F7D468" w14:textId="77777777" w:rsidR="00791AB2" w:rsidRPr="00543886" w:rsidRDefault="00791AB2">
            <w:pPr>
              <w:spacing w:line="240" w:lineRule="exact"/>
              <w:rPr>
                <w:b/>
                <w:kern w:val="0"/>
                <w:sz w:val="20"/>
                <w:szCs w:val="20"/>
              </w:rPr>
            </w:pPr>
          </w:p>
        </w:tc>
        <w:tc>
          <w:tcPr>
            <w:tcW w:w="3399" w:type="dxa"/>
            <w:vMerge/>
            <w:vAlign w:val="center"/>
          </w:tcPr>
          <w:p w14:paraId="159C60F7" w14:textId="77777777" w:rsidR="00791AB2" w:rsidRPr="00543886" w:rsidRDefault="00791AB2">
            <w:pPr>
              <w:spacing w:line="240" w:lineRule="exact"/>
              <w:rPr>
                <w:b/>
                <w:kern w:val="0"/>
                <w:sz w:val="20"/>
                <w:szCs w:val="20"/>
              </w:rPr>
            </w:pPr>
          </w:p>
        </w:tc>
      </w:tr>
      <w:bookmarkStart w:id="121" w:name="細目61h" w:colFirst="0" w:colLast="0"/>
      <w:tr w:rsidR="00543886" w:rsidRPr="00543886" w14:paraId="4DB98F5F" w14:textId="77777777">
        <w:trPr>
          <w:trHeight w:val="165"/>
        </w:trPr>
        <w:tc>
          <w:tcPr>
            <w:tcW w:w="8359" w:type="dxa"/>
            <w:gridSpan w:val="3"/>
            <w:tcBorders>
              <w:bottom w:val="dashSmallGap" w:sz="4" w:space="0" w:color="auto"/>
            </w:tcBorders>
            <w:shd w:val="clear" w:color="auto" w:fill="auto"/>
            <w:vAlign w:val="center"/>
          </w:tcPr>
          <w:p w14:paraId="6B2BB8F0" w14:textId="421A506F" w:rsidR="00B15A4C" w:rsidRPr="00543886" w:rsidRDefault="00C47E57" w:rsidP="00B15A4C">
            <w:pPr>
              <w:spacing w:line="22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61"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細目61　１　法令の遵守</w:t>
            </w:r>
            <w:r w:rsidRPr="00543886">
              <w:rPr>
                <w:rFonts w:ascii="Meiryo UI" w:eastAsia="Meiryo UI" w:hAnsi="Meiryo UI"/>
                <w:kern w:val="0"/>
                <w:sz w:val="16"/>
                <w:szCs w:val="16"/>
              </w:rPr>
              <w:fldChar w:fldCharType="end"/>
            </w:r>
          </w:p>
        </w:tc>
        <w:tc>
          <w:tcPr>
            <w:tcW w:w="3685" w:type="dxa"/>
            <w:gridSpan w:val="2"/>
            <w:vMerge w:val="restart"/>
          </w:tcPr>
          <w:p w14:paraId="0762B338" w14:textId="77777777" w:rsidR="00B15A4C" w:rsidRPr="00543886" w:rsidRDefault="00B15A4C" w:rsidP="00B15A4C">
            <w:pPr>
              <w:ind w:left="90" w:hangingChars="45" w:hanging="90"/>
              <w:rPr>
                <w:rFonts w:ascii="Meiryo UI" w:eastAsia="Meiryo UI" w:hAnsi="Meiryo UI"/>
                <w:kern w:val="0"/>
                <w:sz w:val="20"/>
                <w:szCs w:val="20"/>
              </w:rPr>
            </w:pPr>
          </w:p>
        </w:tc>
        <w:tc>
          <w:tcPr>
            <w:tcW w:w="3399" w:type="dxa"/>
            <w:vMerge w:val="restart"/>
          </w:tcPr>
          <w:p w14:paraId="708231B3" w14:textId="77777777" w:rsidR="00B15A4C" w:rsidRPr="00543886" w:rsidRDefault="00B15A4C" w:rsidP="00B15A4C">
            <w:pPr>
              <w:snapToGrid w:val="0"/>
              <w:ind w:left="100" w:hangingChars="50" w:hanging="100"/>
              <w:rPr>
                <w:rFonts w:ascii="Meiryo UI" w:eastAsia="Meiryo UI" w:hAnsi="Meiryo UI"/>
                <w:kern w:val="0"/>
                <w:sz w:val="20"/>
                <w:szCs w:val="20"/>
              </w:rPr>
            </w:pPr>
          </w:p>
        </w:tc>
      </w:tr>
      <w:bookmarkEnd w:id="121"/>
      <w:tr w:rsidR="00543886" w:rsidRPr="00543886" w14:paraId="725B8069" w14:textId="77777777">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62BE065A" w14:textId="77777777" w:rsidR="00B15A4C" w:rsidRPr="00543886" w:rsidRDefault="00B15A4C" w:rsidP="00B15A4C">
            <w:pPr>
              <w:spacing w:line="220" w:lineRule="exact"/>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2F06988B" w14:textId="0BDF7596" w:rsidR="00B15A4C" w:rsidRPr="00543886" w:rsidRDefault="00B15A4C" w:rsidP="00CC58EF">
            <w:pPr>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法令遵守の取組として各種監査</w:t>
            </w:r>
            <w:r w:rsidR="00A047A2" w:rsidRPr="00543886">
              <w:rPr>
                <w:rFonts w:ascii="Meiryo UI" w:eastAsia="Meiryo UI" w:hAnsi="Meiryo UI" w:hint="eastAsia"/>
                <w:kern w:val="0"/>
                <w:sz w:val="16"/>
                <w:szCs w:val="16"/>
              </w:rPr>
              <w:t>等</w:t>
            </w:r>
            <w:r w:rsidRPr="00543886">
              <w:rPr>
                <w:rFonts w:ascii="Meiryo UI" w:eastAsia="Meiryo UI" w:hAnsi="Meiryo UI" w:hint="eastAsia"/>
                <w:kern w:val="0"/>
                <w:sz w:val="16"/>
                <w:szCs w:val="16"/>
              </w:rPr>
              <w:t>を実施したほか、特に研究不正防止に関して職員研修やリスクアプローチ監査などを実施し、内部統制に関する研修や情報セキュリティ研修、標的型攻撃メール訓練も実施した。セキュリティポリシーに基づき、個人情報保護・管理等を徹底した。</w:t>
            </w:r>
          </w:p>
        </w:tc>
        <w:tc>
          <w:tcPr>
            <w:tcW w:w="3685" w:type="dxa"/>
            <w:gridSpan w:val="2"/>
            <w:vMerge/>
          </w:tcPr>
          <w:p w14:paraId="2B16CAEA" w14:textId="77777777" w:rsidR="00B15A4C" w:rsidRPr="00543886" w:rsidRDefault="00B15A4C" w:rsidP="00B15A4C">
            <w:pPr>
              <w:spacing w:line="240" w:lineRule="exact"/>
              <w:rPr>
                <w:kern w:val="0"/>
                <w:sz w:val="20"/>
                <w:szCs w:val="20"/>
              </w:rPr>
            </w:pPr>
          </w:p>
        </w:tc>
        <w:tc>
          <w:tcPr>
            <w:tcW w:w="3399" w:type="dxa"/>
            <w:vMerge/>
          </w:tcPr>
          <w:p w14:paraId="24733240" w14:textId="77777777" w:rsidR="00B15A4C" w:rsidRPr="00543886" w:rsidRDefault="00B15A4C" w:rsidP="00B15A4C">
            <w:pPr>
              <w:spacing w:line="240" w:lineRule="exact"/>
              <w:rPr>
                <w:kern w:val="0"/>
                <w:sz w:val="20"/>
                <w:szCs w:val="20"/>
              </w:rPr>
            </w:pPr>
          </w:p>
        </w:tc>
      </w:tr>
      <w:tr w:rsidR="00543886" w:rsidRPr="00543886" w14:paraId="1B150316" w14:textId="77777777">
        <w:trPr>
          <w:trHeight w:val="70"/>
        </w:trPr>
        <w:tc>
          <w:tcPr>
            <w:tcW w:w="562" w:type="dxa"/>
            <w:tcBorders>
              <w:top w:val="dashSmallGap" w:sz="4" w:space="0" w:color="auto"/>
              <w:bottom w:val="single" w:sz="4" w:space="0" w:color="auto"/>
            </w:tcBorders>
            <w:shd w:val="clear" w:color="auto" w:fill="auto"/>
            <w:vAlign w:val="center"/>
          </w:tcPr>
          <w:p w14:paraId="3B5A4111" w14:textId="77777777" w:rsidR="00B15A4C" w:rsidRPr="00543886" w:rsidRDefault="00B15A4C" w:rsidP="00B15A4C">
            <w:pPr>
              <w:spacing w:line="220" w:lineRule="exact"/>
              <w:jc w:val="center"/>
              <w:rPr>
                <w:rFonts w:ascii="Meiryo UI" w:eastAsia="Meiryo UI" w:hAnsi="Meiryo UI"/>
                <w:kern w:val="0"/>
                <w:sz w:val="16"/>
                <w:szCs w:val="16"/>
              </w:rPr>
            </w:pPr>
            <w:r w:rsidRPr="00543886">
              <w:rPr>
                <w:rFonts w:ascii="Meiryo UI" w:eastAsia="Meiryo UI" w:hAnsi="Meiryo UI"/>
                <w:b/>
                <w:kern w:val="0"/>
                <w:sz w:val="16"/>
                <w:szCs w:val="20"/>
              </w:rPr>
              <w:t>Ⅲ</w:t>
            </w:r>
          </w:p>
        </w:tc>
        <w:tc>
          <w:tcPr>
            <w:tcW w:w="7797" w:type="dxa"/>
            <w:gridSpan w:val="2"/>
            <w:tcBorders>
              <w:top w:val="dashSmallGap" w:sz="4" w:space="0" w:color="auto"/>
              <w:bottom w:val="single" w:sz="4" w:space="0" w:color="auto"/>
            </w:tcBorders>
            <w:shd w:val="clear" w:color="auto" w:fill="auto"/>
          </w:tcPr>
          <w:p w14:paraId="107F0C02" w14:textId="77777777" w:rsidR="00B15A4C" w:rsidRPr="00543886" w:rsidRDefault="00B15A4C" w:rsidP="00B15A4C">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監査を実施して法令が遵守されていることを確認したほか、研修を実施して職員への啓発を行い、不正が発生しない職場環境作りを進めた。内部統制に関する研修により、内部統制が有効に機能するために職員へ認識を促した。個人情報の管理を徹底したほか、研修を実施して職員への啓発を行った。</w:t>
            </w:r>
          </w:p>
        </w:tc>
        <w:tc>
          <w:tcPr>
            <w:tcW w:w="3685" w:type="dxa"/>
            <w:gridSpan w:val="2"/>
            <w:vMerge/>
          </w:tcPr>
          <w:p w14:paraId="74FC729A" w14:textId="77777777" w:rsidR="00B15A4C" w:rsidRPr="00543886" w:rsidRDefault="00B15A4C" w:rsidP="00B15A4C">
            <w:pPr>
              <w:spacing w:line="240" w:lineRule="exact"/>
              <w:rPr>
                <w:kern w:val="0"/>
                <w:sz w:val="16"/>
                <w:szCs w:val="16"/>
              </w:rPr>
            </w:pPr>
          </w:p>
        </w:tc>
        <w:tc>
          <w:tcPr>
            <w:tcW w:w="3399" w:type="dxa"/>
            <w:vMerge/>
          </w:tcPr>
          <w:p w14:paraId="13C581E6" w14:textId="77777777" w:rsidR="00B15A4C" w:rsidRPr="00543886" w:rsidRDefault="00B15A4C" w:rsidP="00B15A4C">
            <w:pPr>
              <w:spacing w:line="240" w:lineRule="exact"/>
              <w:rPr>
                <w:kern w:val="0"/>
                <w:sz w:val="16"/>
                <w:szCs w:val="16"/>
              </w:rPr>
            </w:pPr>
          </w:p>
        </w:tc>
      </w:tr>
      <w:bookmarkStart w:id="122" w:name="細目62h" w:colFirst="0" w:colLast="0"/>
      <w:tr w:rsidR="00543886" w:rsidRPr="00543886" w14:paraId="42438EE0" w14:textId="77777777">
        <w:trPr>
          <w:trHeight w:val="209"/>
        </w:trPr>
        <w:tc>
          <w:tcPr>
            <w:tcW w:w="8359" w:type="dxa"/>
            <w:gridSpan w:val="3"/>
            <w:tcBorders>
              <w:bottom w:val="dashSmallGap" w:sz="4" w:space="0" w:color="auto"/>
            </w:tcBorders>
            <w:shd w:val="clear" w:color="auto" w:fill="auto"/>
            <w:vAlign w:val="center"/>
          </w:tcPr>
          <w:p w14:paraId="1024351E" w14:textId="0ECF52AF" w:rsidR="00B15A4C" w:rsidRPr="00543886" w:rsidRDefault="00C47E57" w:rsidP="00B15A4C">
            <w:pPr>
              <w:widowControl/>
              <w:spacing w:line="220" w:lineRule="exac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62"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6</w:t>
            </w:r>
            <w:r w:rsidR="00B15A4C" w:rsidRPr="00543886">
              <w:rPr>
                <w:rStyle w:val="af5"/>
                <w:rFonts w:ascii="Meiryo UI" w:eastAsia="Meiryo UI" w:hAnsi="Meiryo UI" w:hint="eastAsia"/>
                <w:color w:val="auto"/>
                <w:kern w:val="0"/>
                <w:sz w:val="16"/>
                <w:szCs w:val="16"/>
              </w:rPr>
              <w:t>2　２</w:t>
            </w:r>
            <w:r w:rsidR="00B15A4C" w:rsidRPr="00543886">
              <w:rPr>
                <w:rStyle w:val="af5"/>
                <w:rFonts w:ascii="Meiryo UI" w:eastAsia="Meiryo UI" w:hAnsi="Meiryo UI"/>
                <w:color w:val="auto"/>
                <w:kern w:val="0"/>
                <w:sz w:val="16"/>
                <w:szCs w:val="16"/>
              </w:rPr>
              <w:t xml:space="preserve"> 労働安全衛生管理</w:t>
            </w:r>
            <w:r w:rsidRPr="00543886">
              <w:rPr>
                <w:rFonts w:ascii="Meiryo UI" w:eastAsia="Meiryo UI" w:hAnsi="Meiryo UI"/>
                <w:kern w:val="0"/>
                <w:sz w:val="16"/>
                <w:szCs w:val="16"/>
              </w:rPr>
              <w:fldChar w:fldCharType="end"/>
            </w:r>
          </w:p>
        </w:tc>
        <w:tc>
          <w:tcPr>
            <w:tcW w:w="3685" w:type="dxa"/>
            <w:gridSpan w:val="2"/>
            <w:vMerge/>
          </w:tcPr>
          <w:p w14:paraId="5816765F" w14:textId="77777777" w:rsidR="00B15A4C" w:rsidRPr="00543886" w:rsidRDefault="00B15A4C" w:rsidP="00B15A4C">
            <w:pPr>
              <w:spacing w:line="280" w:lineRule="exact"/>
              <w:rPr>
                <w:kern w:val="0"/>
                <w:sz w:val="20"/>
                <w:szCs w:val="20"/>
              </w:rPr>
            </w:pPr>
          </w:p>
        </w:tc>
        <w:tc>
          <w:tcPr>
            <w:tcW w:w="3399" w:type="dxa"/>
            <w:vMerge/>
          </w:tcPr>
          <w:p w14:paraId="70C7F65F" w14:textId="77777777" w:rsidR="00B15A4C" w:rsidRPr="00543886" w:rsidRDefault="00B15A4C" w:rsidP="00B15A4C">
            <w:pPr>
              <w:spacing w:line="280" w:lineRule="exact"/>
              <w:rPr>
                <w:kern w:val="0"/>
                <w:sz w:val="20"/>
                <w:szCs w:val="20"/>
              </w:rPr>
            </w:pPr>
          </w:p>
        </w:tc>
      </w:tr>
      <w:bookmarkEnd w:id="122"/>
      <w:tr w:rsidR="00543886" w:rsidRPr="00543886" w14:paraId="527620B9" w14:textId="77777777">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4CD04A9" w14:textId="77777777" w:rsidR="00B15A4C" w:rsidRPr="00543886"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3838A6B4" w14:textId="51B12A8D" w:rsidR="00B15A4C" w:rsidRPr="00543886" w:rsidRDefault="00B15A4C" w:rsidP="00CC58EF">
            <w:pPr>
              <w:widowControl/>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安全衛生管理計画に基づき、安全衛生委員会（構成者16名）を開催し（1</w:t>
            </w:r>
            <w:r w:rsidRPr="00543886">
              <w:rPr>
                <w:rFonts w:ascii="Meiryo UI" w:eastAsia="Meiryo UI" w:hAnsi="Meiryo UI"/>
                <w:kern w:val="0"/>
                <w:sz w:val="16"/>
                <w:szCs w:val="16"/>
              </w:rPr>
              <w:t>2</w:t>
            </w:r>
            <w:r w:rsidRPr="00543886">
              <w:rPr>
                <w:rFonts w:ascii="Meiryo UI" w:eastAsia="Meiryo UI" w:hAnsi="Meiryo UI" w:hint="eastAsia"/>
                <w:kern w:val="0"/>
                <w:sz w:val="16"/>
                <w:szCs w:val="16"/>
              </w:rPr>
              <w:t>回）、健康診断及び作業環境測定を実施した。安全衛生委員による職場巡視及び役員による巡視を計画通り実施し、不適切管理や施設の異常等の事例に速やかに対応した。</w:t>
            </w:r>
            <w:r w:rsidR="00574F00" w:rsidRPr="00543886">
              <w:rPr>
                <w:rFonts w:ascii="Meiryo UI" w:eastAsia="Meiryo UI" w:hAnsi="Meiryo UI" w:hint="eastAsia"/>
                <w:kern w:val="0"/>
                <w:sz w:val="16"/>
                <w:szCs w:val="16"/>
              </w:rPr>
              <w:t>職員２名が</w:t>
            </w:r>
            <w:r w:rsidRPr="00543886">
              <w:rPr>
                <w:rFonts w:ascii="Meiryo UI" w:eastAsia="Meiryo UI" w:hAnsi="Meiryo UI" w:hint="eastAsia"/>
                <w:kern w:val="0"/>
                <w:sz w:val="16"/>
                <w:szCs w:val="16"/>
              </w:rPr>
              <w:t>新たに衛生管理者資格を取得した。</w:t>
            </w:r>
          </w:p>
        </w:tc>
        <w:tc>
          <w:tcPr>
            <w:tcW w:w="3685" w:type="dxa"/>
            <w:gridSpan w:val="2"/>
            <w:vMerge/>
          </w:tcPr>
          <w:p w14:paraId="70602306" w14:textId="77777777" w:rsidR="00B15A4C" w:rsidRPr="00543886" w:rsidRDefault="00B15A4C" w:rsidP="00B15A4C">
            <w:pPr>
              <w:spacing w:line="280" w:lineRule="exact"/>
              <w:rPr>
                <w:kern w:val="0"/>
                <w:sz w:val="20"/>
                <w:szCs w:val="20"/>
              </w:rPr>
            </w:pPr>
          </w:p>
        </w:tc>
        <w:tc>
          <w:tcPr>
            <w:tcW w:w="3399" w:type="dxa"/>
            <w:vMerge/>
          </w:tcPr>
          <w:p w14:paraId="332CA301" w14:textId="77777777" w:rsidR="00B15A4C" w:rsidRPr="00543886" w:rsidRDefault="00B15A4C" w:rsidP="00B15A4C">
            <w:pPr>
              <w:spacing w:line="280" w:lineRule="exact"/>
              <w:rPr>
                <w:kern w:val="0"/>
                <w:sz w:val="20"/>
                <w:szCs w:val="20"/>
              </w:rPr>
            </w:pPr>
          </w:p>
        </w:tc>
      </w:tr>
      <w:tr w:rsidR="00543886" w:rsidRPr="00543886" w14:paraId="66D8D836" w14:textId="77777777">
        <w:trPr>
          <w:trHeight w:val="356"/>
        </w:trPr>
        <w:tc>
          <w:tcPr>
            <w:tcW w:w="562" w:type="dxa"/>
            <w:tcBorders>
              <w:top w:val="dashSmallGap" w:sz="4" w:space="0" w:color="auto"/>
              <w:bottom w:val="single" w:sz="4" w:space="0" w:color="auto"/>
            </w:tcBorders>
            <w:shd w:val="clear" w:color="auto" w:fill="auto"/>
            <w:vAlign w:val="center"/>
          </w:tcPr>
          <w:p w14:paraId="18D23E5D" w14:textId="77777777" w:rsidR="00B15A4C" w:rsidRPr="00543886" w:rsidRDefault="00B15A4C" w:rsidP="00B15A4C">
            <w:pPr>
              <w:pStyle w:val="af3"/>
              <w:spacing w:line="220" w:lineRule="exact"/>
              <w:ind w:leftChars="0" w:left="0"/>
              <w:jc w:val="center"/>
              <w:rPr>
                <w:rFonts w:ascii="Meiryo UI" w:eastAsia="Meiryo UI" w:hAnsi="Meiryo UI"/>
                <w:kern w:val="0"/>
                <w:sz w:val="16"/>
                <w:szCs w:val="16"/>
              </w:rPr>
            </w:pPr>
            <w:r w:rsidRPr="00543886">
              <w:rPr>
                <w:rFonts w:ascii="Meiryo UI" w:eastAsia="Meiryo UI" w:hAnsi="Meiryo UI"/>
                <w:b/>
                <w:kern w:val="0"/>
                <w:sz w:val="16"/>
                <w:szCs w:val="20"/>
              </w:rPr>
              <w:t>Ⅲ</w:t>
            </w:r>
          </w:p>
        </w:tc>
        <w:tc>
          <w:tcPr>
            <w:tcW w:w="7797" w:type="dxa"/>
            <w:gridSpan w:val="2"/>
            <w:tcBorders>
              <w:top w:val="dashSmallGap" w:sz="4" w:space="0" w:color="auto"/>
              <w:bottom w:val="single" w:sz="4" w:space="0" w:color="auto"/>
            </w:tcBorders>
            <w:shd w:val="clear" w:color="auto" w:fill="auto"/>
          </w:tcPr>
          <w:p w14:paraId="54AF3181" w14:textId="77777777" w:rsidR="00B15A4C" w:rsidRPr="00543886" w:rsidRDefault="00B15A4C" w:rsidP="00B15A4C">
            <w:pPr>
              <w:spacing w:line="220" w:lineRule="exact"/>
              <w:ind w:left="160" w:hangingChars="100" w:hanging="160"/>
              <w:rPr>
                <w:rFonts w:ascii="Meiryo UI" w:eastAsia="Meiryo UI" w:hAnsi="Meiryo UI"/>
                <w:kern w:val="0"/>
                <w:sz w:val="16"/>
                <w:szCs w:val="16"/>
              </w:rPr>
            </w:pPr>
            <w:r w:rsidRPr="00543886">
              <w:rPr>
                <w:rFonts w:ascii="Meiryo UI" w:eastAsia="Meiryo UI" w:hAnsi="Meiryo UI" w:hint="eastAsia"/>
                <w:kern w:val="0"/>
                <w:sz w:val="16"/>
                <w:szCs w:val="16"/>
              </w:rPr>
              <w:t>速やかに対応し、安全で快適な労働環境が確保された。</w:t>
            </w:r>
          </w:p>
        </w:tc>
        <w:tc>
          <w:tcPr>
            <w:tcW w:w="3685" w:type="dxa"/>
            <w:gridSpan w:val="2"/>
            <w:vMerge/>
          </w:tcPr>
          <w:p w14:paraId="600AF2C9" w14:textId="77777777" w:rsidR="00B15A4C" w:rsidRPr="00543886" w:rsidRDefault="00B15A4C" w:rsidP="00B15A4C">
            <w:pPr>
              <w:spacing w:line="280" w:lineRule="exact"/>
              <w:rPr>
                <w:kern w:val="0"/>
                <w:sz w:val="20"/>
                <w:szCs w:val="20"/>
              </w:rPr>
            </w:pPr>
          </w:p>
        </w:tc>
        <w:tc>
          <w:tcPr>
            <w:tcW w:w="3399" w:type="dxa"/>
            <w:vMerge/>
          </w:tcPr>
          <w:p w14:paraId="1F10E974" w14:textId="77777777" w:rsidR="00B15A4C" w:rsidRPr="00543886" w:rsidRDefault="00B15A4C" w:rsidP="00B15A4C">
            <w:pPr>
              <w:spacing w:line="280" w:lineRule="exact"/>
              <w:rPr>
                <w:kern w:val="0"/>
                <w:sz w:val="20"/>
                <w:szCs w:val="20"/>
              </w:rPr>
            </w:pPr>
          </w:p>
        </w:tc>
      </w:tr>
      <w:bookmarkStart w:id="123" w:name="細目63h" w:colFirst="0" w:colLast="0"/>
      <w:tr w:rsidR="00543886" w:rsidRPr="00543886" w14:paraId="77468A71"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27EB7DFD" w14:textId="66623345" w:rsidR="00B15A4C" w:rsidRPr="00543886" w:rsidRDefault="00C47E57" w:rsidP="00B15A4C">
            <w:pPr>
              <w:spacing w:line="220" w:lineRule="exact"/>
              <w:jc w:val="left"/>
              <w:rPr>
                <w:rFonts w:ascii="Meiryo UI" w:eastAsia="Meiryo UI" w:hAnsi="Meiryo UI"/>
                <w:kern w:val="0"/>
                <w:sz w:val="16"/>
                <w:szCs w:val="16"/>
              </w:rPr>
            </w:pPr>
            <w:r w:rsidRPr="00543886">
              <w:rPr>
                <w:rFonts w:ascii="Meiryo UI" w:eastAsia="Meiryo UI" w:hAnsi="Meiryo UI"/>
                <w:kern w:val="0"/>
                <w:sz w:val="16"/>
                <w:szCs w:val="16"/>
              </w:rPr>
              <w:fldChar w:fldCharType="begin"/>
            </w:r>
            <w:r w:rsidRPr="00543886">
              <w:rPr>
                <w:rFonts w:ascii="Meiryo UI" w:eastAsia="Meiryo UI" w:hAnsi="Meiryo UI"/>
                <w:kern w:val="0"/>
                <w:sz w:val="16"/>
                <w:szCs w:val="16"/>
              </w:rPr>
              <w:instrText xml:space="preserve"> HYPERLINK  \l "</w:instrText>
            </w:r>
            <w:r w:rsidRPr="00543886">
              <w:rPr>
                <w:rFonts w:ascii="Meiryo UI" w:eastAsia="Meiryo UI" w:hAnsi="Meiryo UI" w:hint="eastAsia"/>
                <w:kern w:val="0"/>
                <w:sz w:val="16"/>
                <w:szCs w:val="16"/>
              </w:rPr>
              <w:instrText>細目</w:instrText>
            </w:r>
            <w:r w:rsidRPr="00543886">
              <w:rPr>
                <w:rFonts w:ascii="Meiryo UI" w:eastAsia="Meiryo UI" w:hAnsi="Meiryo UI"/>
                <w:kern w:val="0"/>
                <w:sz w:val="16"/>
                <w:szCs w:val="16"/>
              </w:rPr>
              <w:instrText xml:space="preserve">63" </w:instrText>
            </w:r>
            <w:r w:rsidRPr="00543886">
              <w:rPr>
                <w:rFonts w:ascii="Meiryo UI" w:eastAsia="Meiryo UI" w:hAnsi="Meiryo UI"/>
                <w:kern w:val="0"/>
                <w:sz w:val="16"/>
                <w:szCs w:val="16"/>
              </w:rPr>
              <w:fldChar w:fldCharType="separate"/>
            </w:r>
            <w:r w:rsidR="00B15A4C" w:rsidRPr="00543886">
              <w:rPr>
                <w:rStyle w:val="af5"/>
                <w:rFonts w:ascii="Meiryo UI" w:eastAsia="Meiryo UI" w:hAnsi="Meiryo UI" w:hint="eastAsia"/>
                <w:color w:val="auto"/>
                <w:kern w:val="0"/>
                <w:sz w:val="16"/>
                <w:szCs w:val="16"/>
              </w:rPr>
              <w:t>細目</w:t>
            </w:r>
            <w:r w:rsidR="00B15A4C" w:rsidRPr="00543886">
              <w:rPr>
                <w:rStyle w:val="af5"/>
                <w:rFonts w:ascii="Meiryo UI" w:eastAsia="Meiryo UI" w:hAnsi="Meiryo UI"/>
                <w:color w:val="auto"/>
                <w:kern w:val="0"/>
                <w:sz w:val="16"/>
                <w:szCs w:val="16"/>
              </w:rPr>
              <w:t>6</w:t>
            </w:r>
            <w:r w:rsidR="00B15A4C" w:rsidRPr="00543886">
              <w:rPr>
                <w:rStyle w:val="af5"/>
                <w:rFonts w:ascii="Meiryo UI" w:eastAsia="Meiryo UI" w:hAnsi="Meiryo UI" w:hint="eastAsia"/>
                <w:color w:val="auto"/>
                <w:kern w:val="0"/>
                <w:sz w:val="16"/>
                <w:szCs w:val="16"/>
              </w:rPr>
              <w:t>3　３</w:t>
            </w:r>
            <w:r w:rsidR="00B15A4C" w:rsidRPr="00543886">
              <w:rPr>
                <w:rStyle w:val="af5"/>
                <w:rFonts w:ascii="Meiryo UI" w:eastAsia="Meiryo UI" w:hAnsi="Meiryo UI"/>
                <w:color w:val="auto"/>
                <w:kern w:val="0"/>
                <w:sz w:val="16"/>
                <w:szCs w:val="16"/>
              </w:rPr>
              <w:t xml:space="preserve"> 環境に配慮した業務運営</w:t>
            </w:r>
            <w:r w:rsidRPr="00543886">
              <w:rPr>
                <w:rFonts w:ascii="Meiryo UI" w:eastAsia="Meiryo UI" w:hAnsi="Meiryo UI"/>
                <w:kern w:val="0"/>
                <w:sz w:val="16"/>
                <w:szCs w:val="16"/>
              </w:rPr>
              <w:fldChar w:fldCharType="end"/>
            </w:r>
          </w:p>
        </w:tc>
        <w:tc>
          <w:tcPr>
            <w:tcW w:w="3685" w:type="dxa"/>
            <w:gridSpan w:val="2"/>
            <w:vMerge/>
          </w:tcPr>
          <w:p w14:paraId="104D1BBE" w14:textId="77777777" w:rsidR="00B15A4C" w:rsidRPr="00543886" w:rsidRDefault="00B15A4C" w:rsidP="00B15A4C">
            <w:pPr>
              <w:spacing w:line="280" w:lineRule="exact"/>
              <w:rPr>
                <w:kern w:val="0"/>
                <w:sz w:val="20"/>
                <w:szCs w:val="20"/>
              </w:rPr>
            </w:pPr>
          </w:p>
        </w:tc>
        <w:tc>
          <w:tcPr>
            <w:tcW w:w="3399" w:type="dxa"/>
            <w:vMerge/>
          </w:tcPr>
          <w:p w14:paraId="792E10C7" w14:textId="77777777" w:rsidR="00B15A4C" w:rsidRPr="00543886" w:rsidRDefault="00B15A4C" w:rsidP="00B15A4C">
            <w:pPr>
              <w:spacing w:line="280" w:lineRule="exact"/>
              <w:rPr>
                <w:kern w:val="0"/>
                <w:sz w:val="20"/>
                <w:szCs w:val="20"/>
              </w:rPr>
            </w:pPr>
          </w:p>
        </w:tc>
      </w:tr>
      <w:bookmarkEnd w:id="123"/>
      <w:tr w:rsidR="00543886" w:rsidRPr="00543886" w14:paraId="22BBC2A1" w14:textId="77777777">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839FD78" w14:textId="77777777" w:rsidR="00B15A4C" w:rsidRPr="00543886" w:rsidRDefault="00B15A4C" w:rsidP="00B15A4C">
            <w:pPr>
              <w:spacing w:line="220" w:lineRule="exact"/>
              <w:rPr>
                <w:rFonts w:ascii="Meiryo UI" w:eastAsia="Meiryo UI" w:hAnsi="Meiryo UI"/>
                <w:kern w:val="0"/>
                <w:sz w:val="16"/>
                <w:szCs w:val="16"/>
              </w:rPr>
            </w:pPr>
          </w:p>
        </w:tc>
        <w:tc>
          <w:tcPr>
            <w:tcW w:w="7797" w:type="dxa"/>
            <w:gridSpan w:val="2"/>
            <w:tcBorders>
              <w:top w:val="single" w:sz="4" w:space="0" w:color="auto"/>
              <w:bottom w:val="dashSmallGap" w:sz="4" w:space="0" w:color="auto"/>
            </w:tcBorders>
            <w:shd w:val="clear" w:color="auto" w:fill="auto"/>
          </w:tcPr>
          <w:p w14:paraId="13BDDE81" w14:textId="77777777" w:rsidR="00B15A4C" w:rsidRPr="00543886" w:rsidRDefault="00B15A4C" w:rsidP="00B15A4C">
            <w:pPr>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環境マネジメントシステム（EMS）を運用し、取組内容を職員へ周知して、薬品等や廃棄物を適正に管理したほか、コピー用紙やエネルギー消費量を削減した。</w:t>
            </w:r>
          </w:p>
        </w:tc>
        <w:tc>
          <w:tcPr>
            <w:tcW w:w="3685" w:type="dxa"/>
            <w:gridSpan w:val="2"/>
            <w:vMerge/>
          </w:tcPr>
          <w:p w14:paraId="760DC2A4" w14:textId="77777777" w:rsidR="00B15A4C" w:rsidRPr="00543886" w:rsidRDefault="00B15A4C" w:rsidP="00B15A4C">
            <w:pPr>
              <w:spacing w:line="280" w:lineRule="exact"/>
              <w:rPr>
                <w:kern w:val="0"/>
                <w:sz w:val="20"/>
                <w:szCs w:val="20"/>
              </w:rPr>
            </w:pPr>
          </w:p>
        </w:tc>
        <w:tc>
          <w:tcPr>
            <w:tcW w:w="3399" w:type="dxa"/>
            <w:vMerge/>
          </w:tcPr>
          <w:p w14:paraId="08F10E3C" w14:textId="77777777" w:rsidR="00B15A4C" w:rsidRPr="00543886" w:rsidRDefault="00B15A4C" w:rsidP="00B15A4C">
            <w:pPr>
              <w:spacing w:line="280" w:lineRule="exact"/>
              <w:rPr>
                <w:kern w:val="0"/>
                <w:sz w:val="20"/>
                <w:szCs w:val="20"/>
              </w:rPr>
            </w:pPr>
          </w:p>
        </w:tc>
      </w:tr>
      <w:tr w:rsidR="00B15A4C" w:rsidRPr="00543886" w14:paraId="1A5AA4B0" w14:textId="77777777">
        <w:trPr>
          <w:trHeight w:val="211"/>
        </w:trPr>
        <w:tc>
          <w:tcPr>
            <w:tcW w:w="562" w:type="dxa"/>
            <w:tcBorders>
              <w:top w:val="single" w:sz="4" w:space="0" w:color="auto"/>
              <w:bottom w:val="single" w:sz="4" w:space="0" w:color="auto"/>
            </w:tcBorders>
            <w:shd w:val="clear" w:color="auto" w:fill="auto"/>
            <w:vAlign w:val="center"/>
          </w:tcPr>
          <w:p w14:paraId="1826621F" w14:textId="77777777" w:rsidR="00B15A4C" w:rsidRPr="00543886" w:rsidRDefault="00B15A4C" w:rsidP="00B15A4C">
            <w:pPr>
              <w:spacing w:line="220" w:lineRule="exact"/>
              <w:jc w:val="center"/>
              <w:rPr>
                <w:rFonts w:ascii="Meiryo UI" w:eastAsia="Meiryo UI" w:hAnsi="Meiryo UI"/>
                <w:kern w:val="0"/>
                <w:sz w:val="16"/>
                <w:szCs w:val="16"/>
              </w:rPr>
            </w:pPr>
            <w:r w:rsidRPr="00543886">
              <w:rPr>
                <w:rFonts w:ascii="Meiryo UI" w:eastAsia="Meiryo UI" w:hAnsi="Meiryo UI"/>
                <w:b/>
                <w:kern w:val="0"/>
                <w:sz w:val="16"/>
                <w:szCs w:val="20"/>
              </w:rPr>
              <w:t>Ⅲ</w:t>
            </w:r>
          </w:p>
        </w:tc>
        <w:tc>
          <w:tcPr>
            <w:tcW w:w="7797" w:type="dxa"/>
            <w:gridSpan w:val="2"/>
            <w:tcBorders>
              <w:top w:val="single" w:sz="4" w:space="0" w:color="auto"/>
              <w:bottom w:val="single" w:sz="4" w:space="0" w:color="auto"/>
            </w:tcBorders>
            <w:shd w:val="clear" w:color="auto" w:fill="auto"/>
          </w:tcPr>
          <w:p w14:paraId="138F0B9E" w14:textId="77777777" w:rsidR="00B15A4C" w:rsidRPr="00543886" w:rsidRDefault="00B15A4C" w:rsidP="00B15A4C">
            <w:pPr>
              <w:spacing w:line="220" w:lineRule="exact"/>
              <w:rPr>
                <w:rFonts w:ascii="Meiryo UI" w:eastAsia="Meiryo UI" w:hAnsi="Meiryo UI"/>
                <w:kern w:val="0"/>
                <w:sz w:val="16"/>
                <w:szCs w:val="16"/>
              </w:rPr>
            </w:pPr>
            <w:r w:rsidRPr="00543886">
              <w:rPr>
                <w:rFonts w:ascii="Meiryo UI" w:eastAsia="Meiryo UI" w:hAnsi="Meiryo UI" w:hint="eastAsia"/>
                <w:kern w:val="0"/>
                <w:sz w:val="16"/>
                <w:szCs w:val="16"/>
              </w:rPr>
              <w:t>EMSを運用し、環境に配慮した業務運営を実施した。</w:t>
            </w:r>
          </w:p>
        </w:tc>
        <w:tc>
          <w:tcPr>
            <w:tcW w:w="3685" w:type="dxa"/>
            <w:gridSpan w:val="2"/>
            <w:vMerge/>
          </w:tcPr>
          <w:p w14:paraId="71BD6365" w14:textId="77777777" w:rsidR="00B15A4C" w:rsidRPr="00543886" w:rsidRDefault="00B15A4C" w:rsidP="00B15A4C">
            <w:pPr>
              <w:spacing w:line="280" w:lineRule="exact"/>
              <w:rPr>
                <w:kern w:val="0"/>
                <w:sz w:val="20"/>
                <w:szCs w:val="20"/>
              </w:rPr>
            </w:pPr>
          </w:p>
        </w:tc>
        <w:tc>
          <w:tcPr>
            <w:tcW w:w="3399" w:type="dxa"/>
            <w:vMerge/>
          </w:tcPr>
          <w:p w14:paraId="099AFFF9" w14:textId="77777777" w:rsidR="00B15A4C" w:rsidRPr="00543886" w:rsidRDefault="00B15A4C" w:rsidP="00B15A4C">
            <w:pPr>
              <w:spacing w:line="280" w:lineRule="exact"/>
              <w:rPr>
                <w:kern w:val="0"/>
                <w:sz w:val="20"/>
                <w:szCs w:val="20"/>
              </w:rPr>
            </w:pPr>
          </w:p>
        </w:tc>
      </w:tr>
    </w:tbl>
    <w:p w14:paraId="24C28FF8" w14:textId="59CE1487" w:rsidR="003C232B" w:rsidRPr="00543886" w:rsidRDefault="003C232B">
      <w:pPr>
        <w:widowControl/>
        <w:jc w:val="left"/>
      </w:pPr>
    </w:p>
    <w:tbl>
      <w:tblPr>
        <w:tblStyle w:val="af2"/>
        <w:tblW w:w="15446" w:type="dxa"/>
        <w:tblLayout w:type="fixed"/>
        <w:tblLook w:val="04A0" w:firstRow="1" w:lastRow="0" w:firstColumn="1" w:lastColumn="0" w:noHBand="0" w:noVBand="1"/>
      </w:tblPr>
      <w:tblGrid>
        <w:gridCol w:w="2830"/>
        <w:gridCol w:w="3686"/>
        <w:gridCol w:w="8930"/>
      </w:tblGrid>
      <w:tr w:rsidR="00543886" w:rsidRPr="00543886" w14:paraId="7F562D12" w14:textId="77777777">
        <w:tc>
          <w:tcPr>
            <w:tcW w:w="2830" w:type="dxa"/>
            <w:tcBorders>
              <w:bottom w:val="single" w:sz="4" w:space="0" w:color="auto"/>
            </w:tcBorders>
            <w:shd w:val="clear" w:color="auto" w:fill="D9D9D9" w:themeFill="background1" w:themeFillShade="D9"/>
            <w:vAlign w:val="center"/>
          </w:tcPr>
          <w:p w14:paraId="3F50A8CF" w14:textId="77777777" w:rsidR="00791AB2" w:rsidRPr="00543886" w:rsidRDefault="00C04FFF">
            <w:pPr>
              <w:spacing w:line="200" w:lineRule="exact"/>
              <w:jc w:val="center"/>
              <w:rPr>
                <w:rFonts w:ascii="ＭＳ ゴシック" w:eastAsia="ＭＳ ゴシック" w:hAnsi="ＭＳ ゴシック"/>
                <w:b/>
                <w:kern w:val="0"/>
                <w:sz w:val="18"/>
                <w:szCs w:val="20"/>
              </w:rPr>
            </w:pPr>
            <w:r w:rsidRPr="00543886">
              <w:rPr>
                <w:rFonts w:ascii="ＭＳ ゴシック" w:eastAsia="ＭＳ ゴシック" w:hAnsi="ＭＳ ゴシック" w:hint="eastAsia"/>
                <w:b/>
                <w:kern w:val="0"/>
                <w:sz w:val="18"/>
                <w:szCs w:val="20"/>
              </w:rPr>
              <w:t>中期計画</w:t>
            </w:r>
          </w:p>
        </w:tc>
        <w:tc>
          <w:tcPr>
            <w:tcW w:w="3686" w:type="dxa"/>
            <w:tcBorders>
              <w:bottom w:val="single" w:sz="4" w:space="0" w:color="auto"/>
            </w:tcBorders>
            <w:shd w:val="clear" w:color="auto" w:fill="D9D9D9" w:themeFill="background1" w:themeFillShade="D9"/>
            <w:vAlign w:val="center"/>
          </w:tcPr>
          <w:p w14:paraId="1468D030" w14:textId="77777777" w:rsidR="00791AB2" w:rsidRPr="00543886" w:rsidRDefault="00C04FFF">
            <w:pPr>
              <w:spacing w:line="200" w:lineRule="exact"/>
              <w:jc w:val="center"/>
              <w:rPr>
                <w:rFonts w:ascii="ＭＳ ゴシック" w:eastAsia="ＭＳ ゴシック" w:hAnsi="ＭＳ ゴシック"/>
                <w:b/>
                <w:kern w:val="0"/>
                <w:sz w:val="18"/>
                <w:szCs w:val="20"/>
              </w:rPr>
            </w:pPr>
            <w:r w:rsidRPr="00543886">
              <w:rPr>
                <w:rFonts w:ascii="ＭＳ ゴシック" w:eastAsia="ＭＳ ゴシック" w:hAnsi="ＭＳ ゴシック" w:hint="eastAsia"/>
                <w:b/>
                <w:kern w:val="0"/>
                <w:sz w:val="18"/>
                <w:szCs w:val="20"/>
              </w:rPr>
              <w:t>年度計画</w:t>
            </w:r>
          </w:p>
        </w:tc>
        <w:tc>
          <w:tcPr>
            <w:tcW w:w="8930" w:type="dxa"/>
            <w:tcBorders>
              <w:bottom w:val="single" w:sz="4" w:space="0" w:color="auto"/>
            </w:tcBorders>
            <w:shd w:val="clear" w:color="auto" w:fill="D9D9D9" w:themeFill="background1" w:themeFillShade="D9"/>
            <w:vAlign w:val="center"/>
          </w:tcPr>
          <w:p w14:paraId="140783C1" w14:textId="77777777" w:rsidR="00791AB2" w:rsidRPr="00543886" w:rsidRDefault="00C04FFF">
            <w:pPr>
              <w:spacing w:line="240" w:lineRule="exact"/>
              <w:jc w:val="center"/>
              <w:rPr>
                <w:rFonts w:ascii="Meiryo UI" w:eastAsia="Meiryo UI" w:hAnsi="Meiryo UI"/>
                <w:kern w:val="0"/>
                <w:sz w:val="18"/>
                <w:szCs w:val="20"/>
              </w:rPr>
            </w:pPr>
            <w:r w:rsidRPr="00543886">
              <w:rPr>
                <w:rFonts w:ascii="Meiryo UI" w:eastAsia="Meiryo UI" w:hAnsi="Meiryo UI" w:hint="eastAsia"/>
                <w:kern w:val="0"/>
                <w:sz w:val="18"/>
                <w:szCs w:val="20"/>
              </w:rPr>
              <w:t>計画の進捗状況等（業務実績）</w:t>
            </w:r>
          </w:p>
        </w:tc>
      </w:tr>
      <w:tr w:rsidR="00543886" w:rsidRPr="00543886" w14:paraId="30893328" w14:textId="77777777">
        <w:trPr>
          <w:trHeight w:val="203"/>
        </w:trPr>
        <w:tc>
          <w:tcPr>
            <w:tcW w:w="2830" w:type="dxa"/>
            <w:tcBorders>
              <w:bottom w:val="dotted" w:sz="4" w:space="0" w:color="auto"/>
            </w:tcBorders>
          </w:tcPr>
          <w:p w14:paraId="280C00F4" w14:textId="77777777" w:rsidR="00791AB2" w:rsidRPr="00543886" w:rsidRDefault="00C04FFF">
            <w:pPr>
              <w:spacing w:line="220" w:lineRule="exact"/>
              <w:rPr>
                <w:rFonts w:ascii="ＭＳ ゴシック" w:eastAsia="ＭＳ ゴシック" w:hAnsi="ＭＳ ゴシック"/>
                <w:b/>
                <w:kern w:val="0"/>
                <w:sz w:val="16"/>
                <w:szCs w:val="20"/>
              </w:rPr>
            </w:pPr>
            <w:bookmarkStart w:id="124" w:name="細目61" w:colFirst="2" w:colLast="2"/>
            <w:r w:rsidRPr="00543886">
              <w:rPr>
                <w:rFonts w:ascii="ＭＳ ゴシック" w:eastAsia="ＭＳ ゴシック" w:hAnsi="ＭＳ ゴシック" w:hint="eastAsia"/>
                <w:b/>
                <w:kern w:val="0"/>
                <w:sz w:val="16"/>
                <w:szCs w:val="20"/>
              </w:rPr>
              <w:t>１</w:t>
            </w:r>
            <w:r w:rsidRPr="00543886">
              <w:rPr>
                <w:rFonts w:ascii="ＭＳ ゴシック" w:eastAsia="ＭＳ ゴシック" w:hAnsi="ＭＳ ゴシック"/>
                <w:b/>
                <w:kern w:val="0"/>
                <w:sz w:val="16"/>
                <w:szCs w:val="20"/>
              </w:rPr>
              <w:t xml:space="preserve"> 法令の遵守</w:t>
            </w:r>
          </w:p>
        </w:tc>
        <w:tc>
          <w:tcPr>
            <w:tcW w:w="3686" w:type="dxa"/>
            <w:tcBorders>
              <w:bottom w:val="dotted" w:sz="4" w:space="0" w:color="auto"/>
            </w:tcBorders>
          </w:tcPr>
          <w:p w14:paraId="6F8D5C64" w14:textId="77777777" w:rsidR="00791AB2" w:rsidRPr="00543886" w:rsidRDefault="00C04FFF">
            <w:pPr>
              <w:spacing w:line="220" w:lineRule="exact"/>
              <w:rPr>
                <w:rFonts w:ascii="ＭＳ ゴシック" w:eastAsia="ＭＳ ゴシック" w:hAnsi="ＭＳ ゴシック"/>
                <w:b/>
                <w:kern w:val="0"/>
                <w:sz w:val="16"/>
                <w:szCs w:val="20"/>
              </w:rPr>
            </w:pPr>
            <w:r w:rsidRPr="00543886">
              <w:rPr>
                <w:rFonts w:ascii="ＭＳ ゴシック" w:eastAsia="ＭＳ ゴシック" w:hAnsi="ＭＳ ゴシック" w:hint="eastAsia"/>
                <w:b/>
                <w:kern w:val="0"/>
                <w:sz w:val="16"/>
                <w:szCs w:val="20"/>
              </w:rPr>
              <w:t>１</w:t>
            </w:r>
            <w:r w:rsidRPr="00543886">
              <w:rPr>
                <w:rFonts w:ascii="ＭＳ ゴシック" w:eastAsia="ＭＳ ゴシック" w:hAnsi="ＭＳ ゴシック"/>
                <w:b/>
                <w:kern w:val="0"/>
                <w:sz w:val="16"/>
                <w:szCs w:val="20"/>
              </w:rPr>
              <w:t xml:space="preserve"> 法令の遵守</w:t>
            </w:r>
          </w:p>
        </w:tc>
        <w:tc>
          <w:tcPr>
            <w:tcW w:w="8930" w:type="dxa"/>
            <w:tcBorders>
              <w:bottom w:val="dotted" w:sz="4" w:space="0" w:color="auto"/>
            </w:tcBorders>
          </w:tcPr>
          <w:p w14:paraId="1D1E5AAC" w14:textId="295110C3" w:rsidR="00791AB2" w:rsidRPr="009C00D1" w:rsidRDefault="00C5521C">
            <w:pPr>
              <w:spacing w:line="220" w:lineRule="exact"/>
              <w:rPr>
                <w:rFonts w:ascii="Meiryo UI" w:eastAsia="Meiryo UI" w:hAnsi="Meiryo UI"/>
                <w:b/>
                <w:kern w:val="0"/>
                <w:sz w:val="18"/>
                <w:szCs w:val="18"/>
              </w:rPr>
            </w:pPr>
            <w:hyperlink w:anchor="細目61h" w:history="1">
              <w:r w:rsidR="00C04FFF" w:rsidRPr="009C00D1">
                <w:rPr>
                  <w:rStyle w:val="af5"/>
                  <w:rFonts w:ascii="Meiryo UI" w:eastAsia="Meiryo UI" w:hAnsi="Meiryo UI" w:hint="eastAsia"/>
                  <w:color w:val="auto"/>
                  <w:kern w:val="0"/>
                  <w:sz w:val="18"/>
                  <w:szCs w:val="20"/>
                </w:rPr>
                <w:t>１　法令の遵守</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w:t>
            </w:r>
            <w:r w:rsidR="002F4896" w:rsidRPr="009C00D1">
              <w:rPr>
                <w:rFonts w:ascii="Meiryo UI" w:eastAsia="Meiryo UI" w:hAnsi="Meiryo UI"/>
                <w:kern w:val="0"/>
                <w:sz w:val="18"/>
                <w:szCs w:val="20"/>
                <w:u w:val="single"/>
              </w:rPr>
              <w:t>61）</w:t>
            </w:r>
          </w:p>
        </w:tc>
      </w:tr>
      <w:bookmarkEnd w:id="124"/>
      <w:tr w:rsidR="00543886" w:rsidRPr="00543886" w14:paraId="27CD58BD" w14:textId="77777777" w:rsidTr="00DD68A5">
        <w:trPr>
          <w:trHeight w:val="4222"/>
        </w:trPr>
        <w:tc>
          <w:tcPr>
            <w:tcW w:w="2830" w:type="dxa"/>
            <w:tcBorders>
              <w:top w:val="dotted" w:sz="4" w:space="0" w:color="auto"/>
              <w:bottom w:val="dotted" w:sz="4" w:space="0" w:color="auto"/>
            </w:tcBorders>
          </w:tcPr>
          <w:p w14:paraId="1A7C41A0" w14:textId="77777777" w:rsidR="00791AB2" w:rsidRPr="00543886" w:rsidRDefault="00C04FFF">
            <w:pPr>
              <w:spacing w:line="18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lastRenderedPageBreak/>
              <w:t>業務執行における中立性と公平性を確保するため、職員研修などを通じて、コンプライアンスの意識を徹底する。</w:t>
            </w:r>
          </w:p>
          <w:p w14:paraId="2BEE6487" w14:textId="77777777" w:rsidR="00791AB2" w:rsidRPr="00543886" w:rsidRDefault="00C04FFF">
            <w:pPr>
              <w:spacing w:line="18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個人情報や企業情報等の漏えい防止については、大阪府個人情報保護条例（平成８年大阪府条例第２号）及び大阪府情報公開条例（平成</w:t>
            </w:r>
            <w:r w:rsidRPr="00543886">
              <w:rPr>
                <w:rFonts w:ascii="ＭＳ ゴシック" w:eastAsia="ＭＳ ゴシック" w:hAnsi="ＭＳ ゴシック"/>
                <w:kern w:val="0"/>
                <w:sz w:val="16"/>
                <w:szCs w:val="14"/>
              </w:rPr>
              <w:t>11年大阪府条例第39号）に基づいて策定した個人情報の取扱及び管理に関する規定及び情報セキュリティポリシーにより、適切な情報管理を行う。</w:t>
            </w:r>
          </w:p>
          <w:p w14:paraId="73935ADE" w14:textId="77777777" w:rsidR="00791AB2" w:rsidRPr="00543886" w:rsidRDefault="00C04FFF">
            <w:pPr>
              <w:spacing w:line="18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調査研究の遂行については、研究不正行為防止のため、管理責任体制を構築し、内部監査や不正防止に関する研修を実施する。</w:t>
            </w:r>
          </w:p>
          <w:p w14:paraId="7711EFF4" w14:textId="77777777" w:rsidR="00791AB2" w:rsidRPr="00543886" w:rsidRDefault="00C04FFF">
            <w:pPr>
              <w:spacing w:line="18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調査研究費については、不正使用防止計画に基づいた管理及び監査を行う。</w:t>
            </w:r>
          </w:p>
        </w:tc>
        <w:tc>
          <w:tcPr>
            <w:tcW w:w="3686" w:type="dxa"/>
            <w:tcBorders>
              <w:top w:val="dotted" w:sz="4" w:space="0" w:color="auto"/>
              <w:bottom w:val="dotted" w:sz="4" w:space="0" w:color="auto"/>
            </w:tcBorders>
          </w:tcPr>
          <w:p w14:paraId="062F66D8"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コンプライアンスの意識を徹底して業務執行における中立性と公平性を確保するため、職員研修を実施する。</w:t>
            </w:r>
          </w:p>
          <w:p w14:paraId="6389220A"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個人情報や事業者情報等の漏えい防止については、大阪府個人情報保護条例（平成８年大阪府条例第２号）及び大阪府情報公開条例（平成</w:t>
            </w:r>
            <w:r w:rsidRPr="00543886">
              <w:rPr>
                <w:rFonts w:ascii="ＭＳ ゴシック" w:eastAsia="ＭＳ ゴシック" w:hAnsi="ＭＳ ゴシック"/>
                <w:kern w:val="0"/>
                <w:sz w:val="16"/>
                <w:szCs w:val="14"/>
              </w:rPr>
              <w:t>11年大阪府条例第39号）に基づいて策定した個人情報の取扱及び管理に関する規程及び情報セキュリティポリシーにより、適切な情報管理を行う。</w:t>
            </w:r>
          </w:p>
          <w:p w14:paraId="1EEBD4F8" w14:textId="77777777" w:rsidR="00791AB2" w:rsidRPr="00543886" w:rsidRDefault="00C04FFF">
            <w:pPr>
              <w:spacing w:line="200" w:lineRule="exact"/>
              <w:ind w:firstLineChars="100" w:firstLine="160"/>
              <w:rPr>
                <w:rFonts w:ascii="ＭＳ ゴシック" w:eastAsia="ＭＳ ゴシック" w:hAnsi="ＭＳ ゴシック"/>
                <w:kern w:val="0"/>
                <w:sz w:val="16"/>
                <w:szCs w:val="14"/>
              </w:rPr>
            </w:pPr>
            <w:r w:rsidRPr="00543886">
              <w:rPr>
                <w:rFonts w:ascii="ＭＳ ゴシック" w:eastAsia="ＭＳ ゴシック" w:hAnsi="ＭＳ ゴシック" w:hint="eastAsia"/>
                <w:kern w:val="0"/>
                <w:sz w:val="16"/>
                <w:szCs w:val="14"/>
              </w:rPr>
              <w:t>調査研究の遂行については、研究不正行為防止のため内部監査や不正防止に関する研修などを行うとともに、事業者・大学等との研究交流時には秘密保持契約や研究成果有体物提供契約を必要に応じて締結するなど、知的財産権の保全及び紛争防止に努める。</w:t>
            </w:r>
          </w:p>
          <w:p w14:paraId="5855E0D2" w14:textId="77777777" w:rsidR="00791AB2" w:rsidRPr="00543886" w:rsidRDefault="00C04FFF">
            <w:pPr>
              <w:spacing w:line="20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調査研究費については、不正使用防止計画に基づき、調査研究費の適正な使用、管理及び監査体制を設け、進捗を点検する。</w:t>
            </w:r>
          </w:p>
        </w:tc>
        <w:tc>
          <w:tcPr>
            <w:tcW w:w="8930" w:type="dxa"/>
            <w:tcBorders>
              <w:top w:val="dotted" w:sz="4" w:space="0" w:color="auto"/>
              <w:bottom w:val="dotted" w:sz="4" w:space="0" w:color="auto"/>
            </w:tcBorders>
          </w:tcPr>
          <w:p w14:paraId="719EB100" w14:textId="77777777" w:rsidR="00791AB2" w:rsidRPr="009C00D1" w:rsidRDefault="00C04FFF">
            <w:pPr>
              <w:autoSpaceDE w:val="0"/>
              <w:autoSpaceDN w:val="0"/>
              <w:spacing w:line="22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●第２期中期目標期間に引き続き、所属長（部・校長）マネジメントのもと、各グループリーダーを中心に、調査研究費執行について常時点検を実施した。</w:t>
            </w:r>
          </w:p>
          <w:p w14:paraId="6FF94F99" w14:textId="77777777" w:rsidR="00791AB2" w:rsidRPr="009C00D1" w:rsidRDefault="00C04FFF">
            <w:pPr>
              <w:autoSpaceDE w:val="0"/>
              <w:autoSpaceDN w:val="0"/>
              <w:spacing w:line="22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●監査法人に対して会計監査人による監査を委託するとともに、10月（上期）と３月（下期）には法人の「内部監査規程」に基づく職員による内部監査（会計監査・業務監査）、６月</w:t>
            </w:r>
            <w:r w:rsidRPr="009C00D1">
              <w:rPr>
                <w:rFonts w:ascii="Meiryo UI" w:eastAsia="Meiryo UI" w:hAnsi="Meiryo UI"/>
                <w:kern w:val="0"/>
                <w:sz w:val="18"/>
                <w:szCs w:val="18"/>
              </w:rPr>
              <w:t>と11月には法人の「監事監査規程」に基づく</w:t>
            </w:r>
            <w:r w:rsidRPr="009C00D1">
              <w:rPr>
                <w:rFonts w:ascii="Meiryo UI" w:eastAsia="Meiryo UI" w:hAnsi="Meiryo UI" w:hint="eastAsia"/>
                <w:kern w:val="0"/>
                <w:sz w:val="18"/>
                <w:szCs w:val="18"/>
              </w:rPr>
              <w:t>監事による業務及び会計の監査を実施し、適正に執行していることを確認した。</w:t>
            </w:r>
          </w:p>
          <w:p w14:paraId="4A6F9180" w14:textId="77777777" w:rsidR="00791AB2" w:rsidRPr="009C00D1" w:rsidRDefault="00C04FFF">
            <w:pPr>
              <w:spacing w:line="220" w:lineRule="exact"/>
              <w:ind w:left="180" w:hangingChars="100" w:hanging="180"/>
              <w:jc w:val="left"/>
              <w:rPr>
                <w:rFonts w:ascii="Meiryo UI" w:eastAsia="Meiryo UI" w:hAnsi="Meiryo UI"/>
                <w:kern w:val="0"/>
                <w:sz w:val="18"/>
                <w:szCs w:val="18"/>
              </w:rPr>
            </w:pPr>
            <w:r w:rsidRPr="009C00D1">
              <w:rPr>
                <w:rFonts w:ascii="Meiryo UI" w:eastAsia="Meiryo UI" w:hAnsi="Meiryo UI" w:hint="eastAsia"/>
                <w:kern w:val="0"/>
                <w:sz w:val="18"/>
                <w:szCs w:val="18"/>
              </w:rPr>
              <w:t>●コンプライアンス研修、秘密保持研修、</w:t>
            </w:r>
            <w:r w:rsidR="00AD426F" w:rsidRPr="009C00D1">
              <w:rPr>
                <w:rFonts w:ascii="Meiryo UI" w:eastAsia="Meiryo UI" w:hAnsi="Meiryo UI" w:hint="eastAsia"/>
                <w:sz w:val="18"/>
                <w:szCs w:val="18"/>
              </w:rPr>
              <w:t>女性活躍推進研修</w:t>
            </w:r>
            <w:r w:rsidRPr="009C00D1">
              <w:rPr>
                <w:rFonts w:ascii="Meiryo UI" w:eastAsia="Meiryo UI" w:hAnsi="Meiryo UI" w:hint="eastAsia"/>
                <w:kern w:val="0"/>
                <w:sz w:val="18"/>
                <w:szCs w:val="18"/>
              </w:rPr>
              <w:t>（3研究機関合同管理職研修）、新規採用職員研修を実施した。</w:t>
            </w:r>
          </w:p>
          <w:p w14:paraId="352DAB26" w14:textId="59DA3509" w:rsidR="00791AB2" w:rsidRPr="009C00D1" w:rsidRDefault="00C04FFF">
            <w:pPr>
              <w:spacing w:line="220" w:lineRule="exact"/>
              <w:ind w:left="180" w:hangingChars="100" w:hanging="180"/>
              <w:jc w:val="left"/>
              <w:rPr>
                <w:rFonts w:ascii="Meiryo UI" w:eastAsia="Meiryo UI" w:hAnsi="Meiryo UI"/>
                <w:kern w:val="0"/>
                <w:sz w:val="18"/>
                <w:szCs w:val="18"/>
              </w:rPr>
            </w:pPr>
            <w:r w:rsidRPr="009C00D1">
              <w:rPr>
                <w:rFonts w:ascii="Meiryo UI" w:eastAsia="Meiryo UI" w:hAnsi="Meiryo UI" w:hint="eastAsia"/>
                <w:kern w:val="0"/>
                <w:sz w:val="18"/>
                <w:szCs w:val="18"/>
              </w:rPr>
              <w:t>●セキュリティポリシーに基づき、個人情報保護・管理等を徹底し</w:t>
            </w:r>
            <w:r w:rsidR="00423D7D" w:rsidRPr="009C00D1">
              <w:rPr>
                <w:rFonts w:ascii="Meiryo UI" w:eastAsia="Meiryo UI" w:hAnsi="Meiryo UI" w:hint="eastAsia"/>
                <w:kern w:val="0"/>
                <w:sz w:val="18"/>
                <w:szCs w:val="18"/>
              </w:rPr>
              <w:t>た。業務執行のため収集・管理している個人情報は内容・保管状況等</w:t>
            </w:r>
            <w:r w:rsidRPr="009C00D1">
              <w:rPr>
                <w:rFonts w:ascii="Meiryo UI" w:eastAsia="Meiryo UI" w:hAnsi="Meiryo UI" w:hint="eastAsia"/>
                <w:kern w:val="0"/>
                <w:sz w:val="18"/>
                <w:szCs w:val="18"/>
              </w:rPr>
              <w:t>を府に報告した。情報セキュリティ研修を実施した</w:t>
            </w:r>
            <w:r w:rsidRPr="009C00D1">
              <w:rPr>
                <w:rFonts w:ascii="Meiryo UI" w:eastAsia="Meiryo UI" w:hAnsi="Meiryo UI"/>
                <w:kern w:val="0"/>
                <w:sz w:val="18"/>
                <w:szCs w:val="18"/>
              </w:rPr>
              <w:t>。</w:t>
            </w:r>
            <w:r w:rsidR="00EF0D6B" w:rsidRPr="009C00D1">
              <w:rPr>
                <w:rFonts w:ascii="Meiryo UI" w:eastAsia="Meiryo UI" w:hAnsi="Meiryo UI" w:hint="eastAsia"/>
                <w:kern w:val="0"/>
                <w:sz w:val="18"/>
                <w:szCs w:val="18"/>
              </w:rPr>
              <w:t>また、標的型攻撃メール訓練を実施した。</w:t>
            </w:r>
          </w:p>
          <w:p w14:paraId="340BADDE" w14:textId="77777777" w:rsidR="00791AB2" w:rsidRPr="009C00D1" w:rsidRDefault="00C04FFF">
            <w:pPr>
              <w:autoSpaceDE w:val="0"/>
              <w:autoSpaceDN w:val="0"/>
              <w:spacing w:line="220" w:lineRule="exact"/>
              <w:ind w:left="180" w:hangingChars="100" w:hanging="180"/>
              <w:rPr>
                <w:rFonts w:ascii="Meiryo UI" w:eastAsia="Meiryo UI" w:hAnsi="Meiryo UI"/>
                <w:kern w:val="0"/>
                <w:sz w:val="16"/>
                <w:szCs w:val="20"/>
              </w:rPr>
            </w:pPr>
            <w:r w:rsidRPr="009C00D1">
              <w:rPr>
                <w:rFonts w:ascii="Meiryo UI" w:eastAsia="Meiryo UI" w:hAnsi="Meiryo UI" w:hint="eastAsia"/>
                <w:kern w:val="0"/>
                <w:sz w:val="18"/>
                <w:szCs w:val="18"/>
              </w:rPr>
              <w:t>●研究所が代表機関である大型課題（環境研究総合推進費等）や科研費等について、研究経費の執行管理や研究の進捗管理を実施した。</w:t>
            </w:r>
          </w:p>
          <w:p w14:paraId="3F19E80D" w14:textId="67629646" w:rsidR="00791AB2" w:rsidRPr="009C00D1" w:rsidRDefault="00C04FFF">
            <w:pPr>
              <w:autoSpaceDE w:val="0"/>
              <w:autoSpaceDN w:val="0"/>
              <w:spacing w:line="22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●調査研究に</w:t>
            </w:r>
            <w:r w:rsidR="00574F00" w:rsidRPr="009C00D1">
              <w:rPr>
                <w:rFonts w:ascii="Meiryo UI" w:eastAsia="Meiryo UI" w:hAnsi="Meiryo UI" w:hint="eastAsia"/>
                <w:kern w:val="0"/>
                <w:sz w:val="18"/>
                <w:szCs w:val="18"/>
              </w:rPr>
              <w:t>係る</w:t>
            </w:r>
            <w:r w:rsidRPr="009C00D1">
              <w:rPr>
                <w:rFonts w:ascii="Meiryo UI" w:eastAsia="Meiryo UI" w:hAnsi="Meiryo UI" w:hint="eastAsia"/>
                <w:kern w:val="0"/>
                <w:sz w:val="18"/>
                <w:szCs w:val="18"/>
              </w:rPr>
              <w:t>不正防止のため、法人の「競争的資金に係る研究費の管理・監査規程」及び「公的研究費不正使用防止計画」に基づき、以下の取り組みを実施した。</w:t>
            </w:r>
          </w:p>
          <w:p w14:paraId="5FE822B9" w14:textId="6D237F1F" w:rsidR="00791AB2" w:rsidRPr="009C00D1" w:rsidRDefault="00C04FFF">
            <w:pPr>
              <w:autoSpaceDE w:val="0"/>
              <w:autoSpaceDN w:val="0"/>
              <w:spacing w:line="220" w:lineRule="exact"/>
              <w:ind w:left="90" w:hangingChars="50" w:hanging="90"/>
              <w:rPr>
                <w:rFonts w:ascii="Meiryo UI" w:eastAsia="Meiryo UI" w:hAnsi="Meiryo UI"/>
                <w:kern w:val="0"/>
                <w:sz w:val="18"/>
                <w:szCs w:val="18"/>
              </w:rPr>
            </w:pPr>
            <w:r w:rsidRPr="009C00D1">
              <w:rPr>
                <w:rFonts w:ascii="Meiryo UI" w:eastAsia="Meiryo UI" w:hAnsi="Meiryo UI" w:hint="eastAsia"/>
                <w:kern w:val="0"/>
                <w:sz w:val="18"/>
                <w:szCs w:val="18"/>
              </w:rPr>
              <w:t>・</w:t>
            </w:r>
            <w:r w:rsidR="00574F00" w:rsidRPr="009C00D1">
              <w:rPr>
                <w:rFonts w:ascii="Meiryo UI" w:eastAsia="Meiryo UI" w:hAnsi="Meiryo UI" w:hint="eastAsia"/>
                <w:kern w:val="0"/>
                <w:sz w:val="18"/>
                <w:szCs w:val="18"/>
              </w:rPr>
              <w:t>令和３</w:t>
            </w:r>
            <w:r w:rsidRPr="009C00D1">
              <w:rPr>
                <w:rFonts w:ascii="Meiryo UI" w:eastAsia="Meiryo UI" w:hAnsi="Meiryo UI" w:hint="eastAsia"/>
                <w:kern w:val="0"/>
                <w:sz w:val="18"/>
                <w:szCs w:val="18"/>
              </w:rPr>
              <w:t>年度に終了した競争的研究資金課題への通常監査及び特別監査、当該年度に実施中の課題についてリスクアプローチ監査（10課題）を実施し、研究費の執行は適正であることを確認した。</w:t>
            </w:r>
          </w:p>
          <w:p w14:paraId="6788F18A" w14:textId="77777777" w:rsidR="00791AB2" w:rsidRPr="009C00D1" w:rsidRDefault="00C04FFF">
            <w:pPr>
              <w:autoSpaceDE w:val="0"/>
              <w:autoSpaceDN w:val="0"/>
              <w:spacing w:line="220" w:lineRule="exact"/>
              <w:ind w:left="90" w:hangingChars="50" w:hanging="90"/>
              <w:rPr>
                <w:rFonts w:ascii="Meiryo UI" w:eastAsia="Meiryo UI" w:hAnsi="Meiryo UI"/>
                <w:kern w:val="0"/>
                <w:sz w:val="18"/>
                <w:szCs w:val="18"/>
              </w:rPr>
            </w:pPr>
            <w:r w:rsidRPr="009C00D1">
              <w:rPr>
                <w:rFonts w:ascii="Meiryo UI" w:eastAsia="Meiryo UI" w:hAnsi="Meiryo UI" w:hint="eastAsia"/>
                <w:kern w:val="0"/>
                <w:sz w:val="18"/>
                <w:szCs w:val="18"/>
              </w:rPr>
              <w:t>・研究支援グループによる全職員向けの研究不正防止研修や、研究倫理研修、新規採用職員等の</w:t>
            </w:r>
            <w:r w:rsidRPr="009C00D1">
              <w:rPr>
                <w:rFonts w:ascii="Meiryo UI" w:eastAsia="Meiryo UI" w:hAnsi="Meiryo UI"/>
                <w:kern w:val="0"/>
                <w:sz w:val="18"/>
                <w:szCs w:val="18"/>
              </w:rPr>
              <w:t>eラーニング、研究ノート作成指導</w:t>
            </w:r>
            <w:r w:rsidRPr="009C00D1">
              <w:rPr>
                <w:rFonts w:ascii="Meiryo UI" w:eastAsia="Meiryo UI" w:hAnsi="Meiryo UI" w:hint="eastAsia"/>
                <w:kern w:val="0"/>
                <w:sz w:val="18"/>
                <w:szCs w:val="18"/>
              </w:rPr>
              <w:t>を実施した。</w:t>
            </w:r>
          </w:p>
          <w:p w14:paraId="0BA72F46" w14:textId="19F6750F" w:rsidR="00791AB2" w:rsidRPr="009C00D1" w:rsidRDefault="00C04FFF" w:rsidP="00CC58EF">
            <w:pPr>
              <w:autoSpaceDE w:val="0"/>
              <w:autoSpaceDN w:val="0"/>
              <w:spacing w:line="220" w:lineRule="exact"/>
              <w:ind w:left="90" w:hangingChars="50" w:hanging="90"/>
              <w:rPr>
                <w:rFonts w:ascii="Meiryo UI" w:eastAsia="Meiryo UI" w:hAnsi="Meiryo UI"/>
                <w:kern w:val="0"/>
                <w:sz w:val="16"/>
                <w:szCs w:val="18"/>
              </w:rPr>
            </w:pPr>
            <w:r w:rsidRPr="009C00D1">
              <w:rPr>
                <w:rFonts w:ascii="Meiryo UI" w:eastAsia="Meiryo UI" w:hAnsi="Meiryo UI" w:hint="eastAsia"/>
                <w:kern w:val="0"/>
                <w:sz w:val="18"/>
                <w:szCs w:val="18"/>
              </w:rPr>
              <w:t>・新規採用職員（府からの転入者を含む）を対象に研究不正防止に</w:t>
            </w:r>
            <w:r w:rsidR="00574F00" w:rsidRPr="009C00D1">
              <w:rPr>
                <w:rFonts w:ascii="Meiryo UI" w:eastAsia="Meiryo UI" w:hAnsi="Meiryo UI" w:hint="eastAsia"/>
                <w:kern w:val="0"/>
                <w:sz w:val="18"/>
                <w:szCs w:val="18"/>
              </w:rPr>
              <w:t>係る</w:t>
            </w:r>
            <w:r w:rsidRPr="009C00D1">
              <w:rPr>
                <w:rFonts w:ascii="Meiryo UI" w:eastAsia="Meiryo UI" w:hAnsi="Meiryo UI" w:hint="eastAsia"/>
                <w:kern w:val="0"/>
                <w:sz w:val="18"/>
                <w:szCs w:val="18"/>
              </w:rPr>
              <w:t>研修を行うとともに4月に誓約書を徴収した。</w:t>
            </w:r>
          </w:p>
        </w:tc>
      </w:tr>
      <w:tr w:rsidR="00543886" w:rsidRPr="00543886" w14:paraId="18E4F7B0" w14:textId="77777777">
        <w:trPr>
          <w:trHeight w:val="126"/>
        </w:trPr>
        <w:tc>
          <w:tcPr>
            <w:tcW w:w="2830" w:type="dxa"/>
            <w:tcBorders>
              <w:top w:val="dotted" w:sz="4" w:space="0" w:color="auto"/>
              <w:bottom w:val="dotted" w:sz="4" w:space="0" w:color="auto"/>
            </w:tcBorders>
          </w:tcPr>
          <w:p w14:paraId="0BD20901" w14:textId="77777777" w:rsidR="00791AB2" w:rsidRPr="00543886" w:rsidRDefault="00C04FFF">
            <w:pPr>
              <w:spacing w:line="220" w:lineRule="exact"/>
              <w:rPr>
                <w:rFonts w:ascii="ＭＳ ゴシック" w:eastAsia="ＭＳ ゴシック" w:hAnsi="ＭＳ ゴシック"/>
                <w:b/>
                <w:kern w:val="0"/>
                <w:sz w:val="16"/>
                <w:szCs w:val="16"/>
              </w:rPr>
            </w:pPr>
            <w:bookmarkStart w:id="125" w:name="細目62" w:colFirst="2" w:colLast="2"/>
            <w:r w:rsidRPr="00543886">
              <w:rPr>
                <w:rFonts w:ascii="ＭＳ ゴシック" w:eastAsia="ＭＳ ゴシック" w:hAnsi="ＭＳ ゴシック" w:hint="eastAsia"/>
                <w:b/>
                <w:kern w:val="0"/>
                <w:sz w:val="16"/>
                <w:szCs w:val="16"/>
              </w:rPr>
              <w:t>２ 労働安全衛生管理</w:t>
            </w:r>
          </w:p>
        </w:tc>
        <w:tc>
          <w:tcPr>
            <w:tcW w:w="3686" w:type="dxa"/>
            <w:tcBorders>
              <w:top w:val="dotted" w:sz="4" w:space="0" w:color="auto"/>
              <w:bottom w:val="dotted" w:sz="4" w:space="0" w:color="auto"/>
            </w:tcBorders>
          </w:tcPr>
          <w:p w14:paraId="13B023A3" w14:textId="77777777" w:rsidR="00791AB2" w:rsidRPr="00543886" w:rsidRDefault="00C04FFF">
            <w:pPr>
              <w:spacing w:line="22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２ 労働安全衛生管理</w:t>
            </w:r>
          </w:p>
        </w:tc>
        <w:tc>
          <w:tcPr>
            <w:tcW w:w="8930" w:type="dxa"/>
            <w:tcBorders>
              <w:top w:val="dotted" w:sz="4" w:space="0" w:color="auto"/>
              <w:bottom w:val="dotted" w:sz="4" w:space="0" w:color="auto"/>
            </w:tcBorders>
          </w:tcPr>
          <w:p w14:paraId="6753E780" w14:textId="6955D9F1" w:rsidR="00791AB2" w:rsidRPr="009C00D1" w:rsidRDefault="00C5521C" w:rsidP="002F4896">
            <w:pPr>
              <w:spacing w:line="220" w:lineRule="exact"/>
              <w:rPr>
                <w:rFonts w:ascii="Meiryo UI" w:eastAsia="Meiryo UI" w:hAnsi="Meiryo UI"/>
                <w:kern w:val="0"/>
                <w:sz w:val="20"/>
                <w:szCs w:val="20"/>
              </w:rPr>
            </w:pPr>
            <w:hyperlink w:anchor="細目62h" w:history="1">
              <w:r w:rsidR="00C04FFF" w:rsidRPr="009C00D1">
                <w:rPr>
                  <w:rStyle w:val="af5"/>
                  <w:rFonts w:ascii="Meiryo UI" w:eastAsia="Meiryo UI" w:hAnsi="Meiryo UI"/>
                  <w:color w:val="auto"/>
                  <w:kern w:val="0"/>
                  <w:sz w:val="18"/>
                  <w:szCs w:val="16"/>
                </w:rPr>
                <w:t>２ 労働安全衛生管理</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細目6</w:t>
            </w:r>
            <w:r w:rsidR="002F4896" w:rsidRPr="009C00D1">
              <w:rPr>
                <w:rFonts w:ascii="Meiryo UI" w:eastAsia="Meiryo UI" w:hAnsi="Meiryo UI"/>
                <w:kern w:val="0"/>
                <w:sz w:val="18"/>
                <w:szCs w:val="20"/>
                <w:u w:val="single"/>
              </w:rPr>
              <w:t>2）</w:t>
            </w:r>
          </w:p>
        </w:tc>
      </w:tr>
      <w:bookmarkEnd w:id="125"/>
      <w:tr w:rsidR="00543886" w:rsidRPr="00543886" w14:paraId="6F52491E" w14:textId="77777777">
        <w:trPr>
          <w:trHeight w:val="1450"/>
        </w:trPr>
        <w:tc>
          <w:tcPr>
            <w:tcW w:w="2830" w:type="dxa"/>
            <w:tcBorders>
              <w:top w:val="dotted" w:sz="4" w:space="0" w:color="auto"/>
            </w:tcBorders>
          </w:tcPr>
          <w:p w14:paraId="22FEDAC7" w14:textId="77777777" w:rsidR="00791AB2" w:rsidRPr="00543886" w:rsidRDefault="00C04FFF">
            <w:pPr>
              <w:spacing w:line="18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3686" w:type="dxa"/>
            <w:tcBorders>
              <w:top w:val="dotted" w:sz="4" w:space="0" w:color="auto"/>
            </w:tcBorders>
          </w:tcPr>
          <w:p w14:paraId="261BD4D8" w14:textId="77777777" w:rsidR="00791AB2" w:rsidRPr="00543886" w:rsidRDefault="00C04FFF">
            <w:pPr>
              <w:spacing w:line="20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安全衛生委員会を定期的に開催し、職員が安全で快適な労働環境で業務に従事できるよう配慮する。また、安全管理に係る研修の活用などにより災害等の発生を未然に防止するよう取組む。</w:t>
            </w:r>
          </w:p>
        </w:tc>
        <w:tc>
          <w:tcPr>
            <w:tcW w:w="8930" w:type="dxa"/>
            <w:tcBorders>
              <w:top w:val="dotted" w:sz="4" w:space="0" w:color="auto"/>
            </w:tcBorders>
          </w:tcPr>
          <w:p w14:paraId="14C12010" w14:textId="77777777" w:rsidR="00791AB2" w:rsidRPr="009C00D1" w:rsidRDefault="00C04FFF">
            <w:pPr>
              <w:spacing w:line="240" w:lineRule="exact"/>
              <w:ind w:left="180" w:hangingChars="100" w:hanging="180"/>
              <w:rPr>
                <w:rFonts w:ascii="Meiryo UI" w:eastAsia="Meiryo UI" w:hAnsi="Meiryo UI"/>
                <w:kern w:val="0"/>
                <w:sz w:val="18"/>
                <w:szCs w:val="18"/>
              </w:rPr>
            </w:pPr>
            <w:r w:rsidRPr="009C00D1">
              <w:rPr>
                <w:rFonts w:ascii="Meiryo UI" w:eastAsia="Meiryo UI" w:hAnsi="Meiryo UI" w:hint="eastAsia"/>
                <w:kern w:val="0"/>
                <w:sz w:val="18"/>
                <w:szCs w:val="18"/>
              </w:rPr>
              <w:t>●安全衛生管理計画に基づき、安全衛生委員会（構成者16名）を開催し（1</w:t>
            </w:r>
            <w:r w:rsidRPr="009C00D1">
              <w:rPr>
                <w:rFonts w:ascii="Meiryo UI" w:eastAsia="Meiryo UI" w:hAnsi="Meiryo UI"/>
                <w:kern w:val="0"/>
                <w:sz w:val="18"/>
                <w:szCs w:val="18"/>
              </w:rPr>
              <w:t>2</w:t>
            </w:r>
            <w:r w:rsidRPr="009C00D1">
              <w:rPr>
                <w:rFonts w:ascii="Meiryo UI" w:eastAsia="Meiryo UI" w:hAnsi="Meiryo UI" w:hint="eastAsia"/>
                <w:kern w:val="0"/>
                <w:sz w:val="18"/>
                <w:szCs w:val="18"/>
              </w:rPr>
              <w:t>回）、健康診断及び作業環境測定を実施した。</w:t>
            </w:r>
          </w:p>
          <w:p w14:paraId="59960E61" w14:textId="77777777" w:rsidR="00791AB2" w:rsidRPr="009C00D1" w:rsidRDefault="00C04FFF" w:rsidP="0091403B">
            <w:pPr>
              <w:spacing w:line="240" w:lineRule="exact"/>
              <w:ind w:left="100" w:hanging="100"/>
              <w:rPr>
                <w:rFonts w:ascii="Meiryo UI" w:eastAsia="Meiryo UI" w:hAnsi="Meiryo UI"/>
                <w:sz w:val="18"/>
                <w:szCs w:val="18"/>
              </w:rPr>
            </w:pPr>
            <w:r w:rsidRPr="009C00D1">
              <w:rPr>
                <w:rFonts w:ascii="Meiryo UI" w:eastAsia="Meiryo UI" w:hAnsi="Meiryo UI" w:hint="eastAsia"/>
                <w:kern w:val="0"/>
                <w:sz w:val="18"/>
                <w:szCs w:val="18"/>
              </w:rPr>
              <w:t>●</w:t>
            </w:r>
            <w:r w:rsidR="00C539AA" w:rsidRPr="009C00D1">
              <w:rPr>
                <w:rFonts w:ascii="Meiryo UI" w:eastAsia="Meiryo UI" w:hAnsi="Meiryo UI" w:hint="eastAsia"/>
                <w:sz w:val="18"/>
                <w:szCs w:val="18"/>
              </w:rPr>
              <w:t>安全衛生委員による職場巡視及び役員による巡視を計画通り実施し、不適切な設備の設置事例等に対して速やかに対応した。また、労働安全衛生に係る情報について、所内メールを活用して全職員向けに周知した。</w:t>
            </w:r>
          </w:p>
          <w:p w14:paraId="4FF7C520" w14:textId="4699F066" w:rsidR="003C232B" w:rsidRPr="009C00D1" w:rsidRDefault="003C232B" w:rsidP="003C232B">
            <w:pPr>
              <w:spacing w:line="240" w:lineRule="exact"/>
              <w:ind w:left="100" w:hanging="100"/>
              <w:rPr>
                <w:rFonts w:ascii="Meiryo UI" w:eastAsia="Meiryo UI" w:hAnsi="Meiryo UI"/>
                <w:kern w:val="0"/>
                <w:sz w:val="20"/>
                <w:szCs w:val="20"/>
              </w:rPr>
            </w:pPr>
            <w:r w:rsidRPr="009C00D1">
              <w:rPr>
                <w:rFonts w:ascii="Meiryo UI" w:eastAsia="Meiryo UI" w:hAnsi="Meiryo UI" w:hint="eastAsia"/>
                <w:kern w:val="0"/>
                <w:sz w:val="18"/>
                <w:szCs w:val="18"/>
              </w:rPr>
              <w:t>●職員２名が新たに衛生管理者資格を取得した。</w:t>
            </w:r>
          </w:p>
        </w:tc>
      </w:tr>
      <w:tr w:rsidR="00543886" w:rsidRPr="00543886" w14:paraId="29748B9F" w14:textId="77777777">
        <w:trPr>
          <w:trHeight w:val="85"/>
        </w:trPr>
        <w:tc>
          <w:tcPr>
            <w:tcW w:w="2830" w:type="dxa"/>
            <w:tcBorders>
              <w:top w:val="dotted" w:sz="4" w:space="0" w:color="auto"/>
              <w:bottom w:val="dotted" w:sz="4" w:space="0" w:color="auto"/>
            </w:tcBorders>
          </w:tcPr>
          <w:p w14:paraId="42CC04B3" w14:textId="77777777" w:rsidR="00791AB2" w:rsidRPr="00543886" w:rsidRDefault="00C04FFF">
            <w:pPr>
              <w:spacing w:line="220" w:lineRule="exact"/>
              <w:rPr>
                <w:rFonts w:ascii="ＭＳ ゴシック" w:eastAsia="ＭＳ ゴシック" w:hAnsi="ＭＳ ゴシック"/>
                <w:b/>
                <w:kern w:val="0"/>
                <w:sz w:val="16"/>
                <w:szCs w:val="16"/>
              </w:rPr>
            </w:pPr>
            <w:bookmarkStart w:id="126" w:name="細目63" w:colFirst="2" w:colLast="2"/>
            <w:r w:rsidRPr="00543886">
              <w:rPr>
                <w:rFonts w:ascii="ＭＳ ゴシック" w:eastAsia="ＭＳ ゴシック" w:hAnsi="ＭＳ ゴシック" w:hint="eastAsia"/>
                <w:b/>
                <w:kern w:val="0"/>
                <w:sz w:val="16"/>
                <w:szCs w:val="16"/>
              </w:rPr>
              <w:t>３ 環境に配慮した業務運営</w:t>
            </w:r>
          </w:p>
        </w:tc>
        <w:tc>
          <w:tcPr>
            <w:tcW w:w="3686" w:type="dxa"/>
            <w:tcBorders>
              <w:top w:val="dotted" w:sz="4" w:space="0" w:color="auto"/>
              <w:bottom w:val="dotted" w:sz="4" w:space="0" w:color="auto"/>
            </w:tcBorders>
          </w:tcPr>
          <w:p w14:paraId="27DD2A29" w14:textId="77777777" w:rsidR="00791AB2" w:rsidRPr="00543886" w:rsidRDefault="00C04FFF">
            <w:pPr>
              <w:spacing w:line="220" w:lineRule="exact"/>
              <w:rPr>
                <w:rFonts w:ascii="ＭＳ ゴシック" w:eastAsia="ＭＳ ゴシック" w:hAnsi="ＭＳ ゴシック"/>
                <w:b/>
                <w:kern w:val="0"/>
                <w:sz w:val="16"/>
                <w:szCs w:val="16"/>
              </w:rPr>
            </w:pPr>
            <w:r w:rsidRPr="00543886">
              <w:rPr>
                <w:rFonts w:ascii="ＭＳ ゴシック" w:eastAsia="ＭＳ ゴシック" w:hAnsi="ＭＳ ゴシック" w:hint="eastAsia"/>
                <w:b/>
                <w:kern w:val="0"/>
                <w:sz w:val="16"/>
                <w:szCs w:val="16"/>
              </w:rPr>
              <w:t>３ 環境に配慮した業務運営</w:t>
            </w:r>
          </w:p>
        </w:tc>
        <w:tc>
          <w:tcPr>
            <w:tcW w:w="8930" w:type="dxa"/>
            <w:tcBorders>
              <w:top w:val="dotted" w:sz="4" w:space="0" w:color="auto"/>
              <w:bottom w:val="dotted" w:sz="4" w:space="0" w:color="auto"/>
            </w:tcBorders>
          </w:tcPr>
          <w:p w14:paraId="6AA72648" w14:textId="76CF66E9" w:rsidR="00791AB2" w:rsidRPr="009C00D1" w:rsidRDefault="00C5521C">
            <w:pPr>
              <w:spacing w:line="220" w:lineRule="exact"/>
              <w:rPr>
                <w:rFonts w:ascii="Meiryo UI" w:eastAsia="Meiryo UI" w:hAnsi="Meiryo UI"/>
                <w:kern w:val="0"/>
                <w:sz w:val="20"/>
                <w:szCs w:val="20"/>
              </w:rPr>
            </w:pPr>
            <w:hyperlink w:anchor="細目63h" w:history="1">
              <w:r w:rsidR="00C04FFF" w:rsidRPr="009C00D1">
                <w:rPr>
                  <w:rStyle w:val="af5"/>
                  <w:rFonts w:ascii="Meiryo UI" w:eastAsia="Meiryo UI" w:hAnsi="Meiryo UI" w:hint="eastAsia"/>
                  <w:color w:val="auto"/>
                  <w:kern w:val="0"/>
                  <w:sz w:val="18"/>
                  <w:szCs w:val="16"/>
                </w:rPr>
                <w:t>３ 環境に配慮した業務運営</w:t>
              </w:r>
            </w:hyperlink>
            <w:r w:rsidR="002F4896" w:rsidRPr="009C00D1">
              <w:rPr>
                <w:rFonts w:ascii="Meiryo UI" w:eastAsia="Meiryo UI" w:hAnsi="Meiryo UI"/>
                <w:kern w:val="0"/>
                <w:sz w:val="18"/>
                <w:szCs w:val="20"/>
                <w:u w:val="single"/>
              </w:rPr>
              <w:t>（</w:t>
            </w:r>
            <w:r w:rsidR="002F4896" w:rsidRPr="009C00D1">
              <w:rPr>
                <w:rFonts w:ascii="Meiryo UI" w:eastAsia="Meiryo UI" w:hAnsi="Meiryo UI" w:hint="eastAsia"/>
                <w:kern w:val="0"/>
                <w:sz w:val="18"/>
                <w:szCs w:val="20"/>
                <w:u w:val="single"/>
              </w:rPr>
              <w:t>細目</w:t>
            </w:r>
            <w:r w:rsidR="002F4896" w:rsidRPr="009C00D1">
              <w:rPr>
                <w:rFonts w:ascii="Meiryo UI" w:eastAsia="Meiryo UI" w:hAnsi="Meiryo UI"/>
                <w:kern w:val="0"/>
                <w:sz w:val="18"/>
                <w:szCs w:val="20"/>
                <w:u w:val="single"/>
              </w:rPr>
              <w:t>63）</w:t>
            </w:r>
          </w:p>
        </w:tc>
      </w:tr>
      <w:bookmarkEnd w:id="126"/>
      <w:tr w:rsidR="00791AB2" w:rsidRPr="00543886" w14:paraId="3049E72D" w14:textId="77777777">
        <w:trPr>
          <w:trHeight w:val="2029"/>
        </w:trPr>
        <w:tc>
          <w:tcPr>
            <w:tcW w:w="2830" w:type="dxa"/>
            <w:tcBorders>
              <w:top w:val="dotted" w:sz="4" w:space="0" w:color="auto"/>
              <w:bottom w:val="single" w:sz="4" w:space="0" w:color="auto"/>
            </w:tcBorders>
          </w:tcPr>
          <w:p w14:paraId="771D2913" w14:textId="77777777" w:rsidR="00791AB2" w:rsidRPr="00543886" w:rsidRDefault="00C04FFF">
            <w:pPr>
              <w:spacing w:line="18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環境マネジメントシステムを運用し、省エネルギー、３Ｒ（リデュース、リユース、リサイクル）の推進など環境に配慮した運営に取組む。</w:t>
            </w:r>
          </w:p>
        </w:tc>
        <w:tc>
          <w:tcPr>
            <w:tcW w:w="3686" w:type="dxa"/>
            <w:tcBorders>
              <w:top w:val="dotted" w:sz="4" w:space="0" w:color="auto"/>
              <w:bottom w:val="single" w:sz="4" w:space="0" w:color="auto"/>
            </w:tcBorders>
          </w:tcPr>
          <w:p w14:paraId="34BDC7B2" w14:textId="77777777" w:rsidR="00791AB2" w:rsidRPr="00543886" w:rsidRDefault="00C04FFF">
            <w:pPr>
              <w:spacing w:line="200" w:lineRule="exact"/>
              <w:ind w:firstLineChars="100" w:firstLine="160"/>
              <w:rPr>
                <w:rFonts w:ascii="ＭＳ ゴシック" w:eastAsia="ＭＳ ゴシック" w:hAnsi="ＭＳ ゴシック"/>
                <w:kern w:val="0"/>
                <w:sz w:val="14"/>
                <w:szCs w:val="14"/>
              </w:rPr>
            </w:pPr>
            <w:r w:rsidRPr="00543886">
              <w:rPr>
                <w:rFonts w:ascii="ＭＳ ゴシック" w:eastAsia="ＭＳ ゴシック" w:hAnsi="ＭＳ ゴシック" w:hint="eastAsia"/>
                <w:kern w:val="0"/>
                <w:sz w:val="16"/>
                <w:szCs w:val="14"/>
              </w:rPr>
              <w:t>環境保全に取り組むとともに脱炭素社会の実現を目指すことを基本理念として、環境マネジメントシステムを運用し、省エネルギー、３Ｒ（リデュース、リユース、リサイクル）の推進など環境に配慮した運営を図る。</w:t>
            </w:r>
          </w:p>
        </w:tc>
        <w:tc>
          <w:tcPr>
            <w:tcW w:w="8930" w:type="dxa"/>
            <w:tcBorders>
              <w:top w:val="dotted" w:sz="4" w:space="0" w:color="auto"/>
              <w:bottom w:val="single" w:sz="4" w:space="0" w:color="auto"/>
            </w:tcBorders>
          </w:tcPr>
          <w:p w14:paraId="6FA2D300" w14:textId="77777777" w:rsidR="00C539AA" w:rsidRPr="009C00D1" w:rsidRDefault="00C539AA" w:rsidP="00C539AA">
            <w:pPr>
              <w:spacing w:line="220" w:lineRule="exact"/>
              <w:ind w:left="180" w:hangingChars="100" w:hanging="180"/>
              <w:rPr>
                <w:rFonts w:ascii="Meiryo UI" w:eastAsia="Meiryo UI" w:hAnsi="Meiryo UI"/>
                <w:sz w:val="16"/>
              </w:rPr>
            </w:pPr>
            <w:r w:rsidRPr="009C00D1">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●環境方針及び環境マニュアルに基づいて、地球温暖化の防止、廃棄物の排出抑制、化学物質の適正管理、環境物品の調達、環境保全対策及び生物多様性の保全等の取組を実施した。</w:t>
            </w:r>
          </w:p>
          <w:p w14:paraId="548590F3" w14:textId="5623A48A" w:rsidR="00C539AA" w:rsidRPr="009C00D1" w:rsidRDefault="00C539AA" w:rsidP="00C539AA">
            <w:pPr>
              <w:spacing w:line="220" w:lineRule="exact"/>
              <w:ind w:left="180" w:hangingChars="100" w:hanging="180"/>
              <w:rPr>
                <w:rFonts w:ascii="Meiryo UI" w:eastAsia="Meiryo UI" w:hAnsi="Meiryo UI"/>
                <w:sz w:val="18"/>
                <w:szCs w:val="18"/>
              </w:rPr>
            </w:pPr>
            <w:r w:rsidRPr="009C00D1">
              <w:rPr>
                <w:rFonts w:ascii="Meiryo UI" w:eastAsia="Meiryo UI" w:hAnsi="Meiryo UI"/>
                <w:sz w:val="18"/>
                <w:szCs w:val="18"/>
              </w:rPr>
              <w:t>●</w:t>
            </w:r>
            <w:r w:rsidRPr="009C00D1">
              <w:rPr>
                <w:rFonts w:ascii="Meiryo UI" w:eastAsia="Meiryo UI" w:hAnsi="Meiryo UI" w:hint="eastAsia"/>
                <w:sz w:val="18"/>
                <w:szCs w:val="18"/>
              </w:rPr>
              <w:t>研究所内のC</w:t>
            </w:r>
            <w:r w:rsidRPr="009C00D1">
              <w:rPr>
                <w:rFonts w:ascii="Meiryo UI" w:eastAsia="Meiryo UI" w:hAnsi="Meiryo UI"/>
                <w:sz w:val="18"/>
                <w:szCs w:val="18"/>
              </w:rPr>
              <w:t>O</w:t>
            </w:r>
            <w:r w:rsidRPr="009C00D1">
              <w:rPr>
                <w:rFonts w:ascii="Meiryo UI" w:eastAsia="Meiryo UI" w:hAnsi="Meiryo UI" w:hint="eastAsia"/>
                <w:sz w:val="18"/>
                <w:szCs w:val="18"/>
                <w:vertAlign w:val="subscript"/>
              </w:rPr>
              <w:t>２</w:t>
            </w:r>
            <w:r w:rsidRPr="009C00D1">
              <w:rPr>
                <w:rFonts w:ascii="Meiryo UI" w:eastAsia="Meiryo UI" w:hAnsi="Meiryo UI" w:hint="eastAsia"/>
                <w:sz w:val="18"/>
                <w:szCs w:val="18"/>
              </w:rPr>
              <w:t>排出量・電気水道使用量・コピー用紙の削減、薬品・農薬の適正使用、排水管理等の</w:t>
            </w:r>
            <w:r w:rsidR="00574F00" w:rsidRPr="009C00D1">
              <w:rPr>
                <w:rFonts w:ascii="Meiryo UI" w:eastAsia="Meiryo UI" w:hAnsi="Meiryo UI" w:hint="eastAsia"/>
                <w:sz w:val="18"/>
                <w:szCs w:val="18"/>
              </w:rPr>
              <w:t>取組</w:t>
            </w:r>
            <w:r w:rsidRPr="009C00D1">
              <w:rPr>
                <w:rFonts w:ascii="Meiryo UI" w:eastAsia="Meiryo UI" w:hAnsi="Meiryo UI" w:hint="eastAsia"/>
                <w:sz w:val="18"/>
                <w:szCs w:val="18"/>
              </w:rPr>
              <w:t>を推進した。重点目標の電気使用量や紙の使用量において、削減目標を達成した。また、サイトごとに法令順守や薬品管理等について、内部環境監査を実施した（１回）。</w:t>
            </w:r>
          </w:p>
          <w:p w14:paraId="23168E20" w14:textId="4FBDFC2C" w:rsidR="00C539AA" w:rsidRPr="009C00D1" w:rsidRDefault="00C539AA" w:rsidP="00C539AA">
            <w:pPr>
              <w:spacing w:line="220" w:lineRule="exact"/>
              <w:ind w:left="180" w:hangingChars="100" w:hanging="180"/>
              <w:rPr>
                <w:rFonts w:ascii="Meiryo UI" w:eastAsia="Meiryo UI" w:hAnsi="Meiryo UI"/>
                <w:sz w:val="18"/>
                <w:szCs w:val="18"/>
              </w:rPr>
            </w:pPr>
            <w:r w:rsidRPr="009C00D1">
              <w:rPr>
                <w:rFonts w:ascii="Meiryo UI" w:eastAsia="Meiryo UI" w:hAnsi="Meiryo UI" w:hint="eastAsia"/>
                <w:sz w:val="18"/>
                <w:szCs w:val="18"/>
              </w:rPr>
              <w:t>●上記の</w:t>
            </w:r>
            <w:r w:rsidR="00574F00" w:rsidRPr="009C00D1">
              <w:rPr>
                <w:rFonts w:ascii="Meiryo UI" w:eastAsia="Meiryo UI" w:hAnsi="Meiryo UI" w:hint="eastAsia"/>
                <w:sz w:val="18"/>
                <w:szCs w:val="18"/>
              </w:rPr>
              <w:t>取組</w:t>
            </w:r>
            <w:r w:rsidRPr="009C00D1">
              <w:rPr>
                <w:rFonts w:ascii="Meiryo UI" w:eastAsia="Meiryo UI" w:hAnsi="Meiryo UI" w:hint="eastAsia"/>
                <w:sz w:val="18"/>
                <w:szCs w:val="18"/>
              </w:rPr>
              <w:t>については、</w:t>
            </w:r>
            <w:r w:rsidR="00574F00" w:rsidRPr="009C00D1">
              <w:rPr>
                <w:rFonts w:ascii="Meiryo UI" w:eastAsia="Meiryo UI" w:hAnsi="Meiryo UI" w:hint="eastAsia"/>
                <w:sz w:val="18"/>
                <w:szCs w:val="18"/>
              </w:rPr>
              <w:t>令和４</w:t>
            </w:r>
            <w:r w:rsidRPr="009C00D1">
              <w:rPr>
                <w:rFonts w:ascii="Meiryo UI" w:eastAsia="Meiryo UI" w:hAnsi="Meiryo UI" w:hint="eastAsia"/>
                <w:sz w:val="18"/>
                <w:szCs w:val="18"/>
              </w:rPr>
              <w:t>年度報告書を作成して研究所ホームページに掲載予定である（</w:t>
            </w:r>
            <w:r w:rsidR="00574F00" w:rsidRPr="009C00D1">
              <w:rPr>
                <w:rFonts w:ascii="Meiryo UI" w:eastAsia="Meiryo UI" w:hAnsi="Meiryo UI" w:hint="eastAsia"/>
                <w:sz w:val="18"/>
                <w:szCs w:val="18"/>
              </w:rPr>
              <w:t>令和５</w:t>
            </w:r>
            <w:r w:rsidRPr="009C00D1">
              <w:rPr>
                <w:rFonts w:ascii="Meiryo UI" w:eastAsia="Meiryo UI" w:hAnsi="Meiryo UI" w:hint="eastAsia"/>
                <w:sz w:val="18"/>
                <w:szCs w:val="18"/>
              </w:rPr>
              <w:t>年9月頃）。</w:t>
            </w:r>
          </w:p>
          <w:p w14:paraId="33571EEB" w14:textId="77777777" w:rsidR="00791AB2" w:rsidRPr="009C00D1" w:rsidRDefault="00C539AA" w:rsidP="00C539AA">
            <w:pPr>
              <w:spacing w:line="220" w:lineRule="exact"/>
              <w:ind w:left="180" w:hangingChars="100" w:hanging="180"/>
              <w:rPr>
                <w:rFonts w:ascii="Meiryo UI" w:eastAsia="Meiryo UI" w:hAnsi="Meiryo UI"/>
                <w:kern w:val="0"/>
                <w:sz w:val="18"/>
                <w:szCs w:val="18"/>
              </w:rPr>
            </w:pPr>
            <w:r w:rsidRPr="009C00D1">
              <w:rPr>
                <w:rFonts w:ascii="Meiryo UI" w:eastAsia="Meiryo UI" w:hAnsi="Meiryo UI" w:hint="eastAsia"/>
                <w:sz w:val="18"/>
                <w:szCs w:val="18"/>
              </w:rPr>
              <w:t>●職員に対し、環境への配慮と環境保全意識の向上のため、環境マネジメントシステム研修を実施した（対面３回、ウェブ１回</w:t>
            </w:r>
            <w:r w:rsidRPr="009C00D1">
              <w:rPr>
                <w:rFonts w:ascii="Meiryo UI" w:eastAsia="Meiryo UI" w:hAnsi="Meiryo UI"/>
                <w:sz w:val="18"/>
                <w:szCs w:val="18"/>
              </w:rPr>
              <w:t>）。</w:t>
            </w:r>
          </w:p>
        </w:tc>
      </w:tr>
    </w:tbl>
    <w:p w14:paraId="1E367FF8" w14:textId="77777777" w:rsidR="00791AB2" w:rsidRPr="00543886" w:rsidRDefault="00791AB2">
      <w:pPr>
        <w:spacing w:line="220" w:lineRule="exact"/>
      </w:pPr>
    </w:p>
    <w:p w14:paraId="2BD7FFAC" w14:textId="77777777" w:rsidR="00791AB2" w:rsidRPr="00543886" w:rsidRDefault="00791AB2">
      <w:pPr>
        <w:spacing w:line="220" w:lineRule="exact"/>
      </w:pPr>
    </w:p>
    <w:tbl>
      <w:tblPr>
        <w:tblpPr w:leftFromText="142" w:rightFromText="142" w:vertAnchor="text" w:horzAnchor="margin" w:tblpY="-3"/>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6"/>
      </w:tblGrid>
      <w:tr w:rsidR="00543886" w:rsidRPr="00543886" w14:paraId="5679D2D1" w14:textId="77777777">
        <w:trPr>
          <w:trHeight w:val="415"/>
        </w:trPr>
        <w:tc>
          <w:tcPr>
            <w:tcW w:w="15326" w:type="dxa"/>
            <w:tcBorders>
              <w:top w:val="single" w:sz="8" w:space="0" w:color="auto"/>
              <w:left w:val="single" w:sz="8" w:space="0" w:color="auto"/>
              <w:bottom w:val="single" w:sz="8" w:space="0" w:color="auto"/>
              <w:right w:val="single" w:sz="8" w:space="0" w:color="auto"/>
            </w:tcBorders>
            <w:shd w:val="clear" w:color="auto" w:fill="auto"/>
            <w:vAlign w:val="center"/>
          </w:tcPr>
          <w:p w14:paraId="18783444" w14:textId="77777777" w:rsidR="00791AB2" w:rsidRPr="00543886" w:rsidRDefault="00C04FFF">
            <w:pPr>
              <w:spacing w:line="220" w:lineRule="exact"/>
              <w:ind w:left="181" w:hangingChars="100" w:hanging="181"/>
              <w:rPr>
                <w:rFonts w:ascii="ＭＳ ゴシック" w:eastAsia="ＭＳ ゴシック" w:hAnsi="ＭＳ ゴシック"/>
                <w:b/>
                <w:bCs/>
                <w:sz w:val="18"/>
                <w:szCs w:val="18"/>
              </w:rPr>
            </w:pPr>
            <w:bookmarkStart w:id="127" w:name="Print_Area"/>
            <w:r w:rsidRPr="00543886">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543886">
              <w:rPr>
                <w:rFonts w:ascii="ＭＳ ゴシック" w:eastAsia="ＭＳ ゴシック" w:hAnsi="ＭＳ ゴシック" w:hint="eastAsia"/>
                <w:b/>
                <w:bCs/>
                <w:sz w:val="18"/>
                <w:szCs w:val="18"/>
              </w:rPr>
              <w:br/>
              <w:t>１　施設及び設備に関する計画（令和２～５年度）</w:t>
            </w:r>
            <w:bookmarkEnd w:id="127"/>
          </w:p>
        </w:tc>
      </w:tr>
    </w:tbl>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3"/>
        <w:gridCol w:w="5103"/>
        <w:gridCol w:w="5112"/>
      </w:tblGrid>
      <w:tr w:rsidR="00543886" w:rsidRPr="00543886" w14:paraId="5342B4A6" w14:textId="77777777">
        <w:trPr>
          <w:trHeight w:val="267"/>
        </w:trPr>
        <w:tc>
          <w:tcPr>
            <w:tcW w:w="5093" w:type="dxa"/>
            <w:tcBorders>
              <w:top w:val="single" w:sz="8" w:space="0" w:color="auto"/>
              <w:left w:val="single" w:sz="8" w:space="0" w:color="auto"/>
              <w:right w:val="double" w:sz="4" w:space="0" w:color="auto"/>
            </w:tcBorders>
            <w:shd w:val="clear" w:color="auto" w:fill="D9D9D9" w:themeFill="background1" w:themeFillShade="D9"/>
            <w:vAlign w:val="center"/>
          </w:tcPr>
          <w:p w14:paraId="1A998C05" w14:textId="77777777" w:rsidR="00791AB2" w:rsidRPr="00543886" w:rsidRDefault="00C04FFF">
            <w:pPr>
              <w:spacing w:line="220" w:lineRule="exact"/>
              <w:jc w:val="center"/>
              <w:rPr>
                <w:rFonts w:ascii="ＭＳ ゴシック" w:eastAsia="ＭＳ ゴシック" w:hAnsi="ＭＳ ゴシック"/>
                <w:b/>
                <w:sz w:val="18"/>
                <w:szCs w:val="16"/>
              </w:rPr>
            </w:pPr>
            <w:r w:rsidRPr="00543886">
              <w:rPr>
                <w:rFonts w:ascii="ＭＳ ゴシック" w:eastAsia="ＭＳ ゴシック" w:hAnsi="ＭＳ ゴシック" w:hint="eastAsia"/>
                <w:b/>
                <w:sz w:val="18"/>
                <w:szCs w:val="16"/>
              </w:rPr>
              <w:t>中期計画</w:t>
            </w:r>
          </w:p>
        </w:tc>
        <w:tc>
          <w:tcPr>
            <w:tcW w:w="5103" w:type="dxa"/>
            <w:tcBorders>
              <w:top w:val="single" w:sz="8" w:space="0" w:color="auto"/>
              <w:left w:val="double" w:sz="4" w:space="0" w:color="auto"/>
              <w:right w:val="single" w:sz="4" w:space="0" w:color="auto"/>
            </w:tcBorders>
            <w:shd w:val="clear" w:color="auto" w:fill="D9D9D9" w:themeFill="background1" w:themeFillShade="D9"/>
            <w:vAlign w:val="center"/>
          </w:tcPr>
          <w:p w14:paraId="0F9D6B78" w14:textId="77777777" w:rsidR="00791AB2" w:rsidRPr="00543886" w:rsidRDefault="00C04FFF">
            <w:pPr>
              <w:spacing w:line="220" w:lineRule="exact"/>
              <w:jc w:val="center"/>
              <w:rPr>
                <w:rFonts w:ascii="ＭＳ ゴシック" w:eastAsia="ＭＳ ゴシック" w:hAnsi="ＭＳ ゴシック"/>
                <w:b/>
                <w:sz w:val="18"/>
                <w:szCs w:val="16"/>
              </w:rPr>
            </w:pPr>
            <w:r w:rsidRPr="00543886">
              <w:rPr>
                <w:rFonts w:ascii="ＭＳ ゴシック" w:eastAsia="ＭＳ ゴシック" w:hAnsi="ＭＳ ゴシック" w:hint="eastAsia"/>
                <w:b/>
                <w:sz w:val="18"/>
                <w:szCs w:val="16"/>
              </w:rPr>
              <w:t>年度計画</w:t>
            </w:r>
          </w:p>
        </w:tc>
        <w:tc>
          <w:tcPr>
            <w:tcW w:w="5112" w:type="dxa"/>
            <w:tcBorders>
              <w:top w:val="single" w:sz="8" w:space="0" w:color="auto"/>
              <w:left w:val="single" w:sz="4" w:space="0" w:color="auto"/>
              <w:right w:val="single" w:sz="8" w:space="0" w:color="auto"/>
            </w:tcBorders>
            <w:shd w:val="clear" w:color="auto" w:fill="D9D9D9" w:themeFill="background1" w:themeFillShade="D9"/>
            <w:vAlign w:val="center"/>
          </w:tcPr>
          <w:p w14:paraId="2530914B" w14:textId="77777777" w:rsidR="00791AB2" w:rsidRPr="00543886" w:rsidRDefault="00C04FFF">
            <w:pPr>
              <w:spacing w:line="220" w:lineRule="exact"/>
              <w:jc w:val="center"/>
              <w:rPr>
                <w:rFonts w:ascii="Meiryo UI" w:eastAsia="Meiryo UI" w:hAnsi="Meiryo UI"/>
                <w:sz w:val="16"/>
                <w:szCs w:val="16"/>
              </w:rPr>
            </w:pPr>
            <w:r w:rsidRPr="00543886">
              <w:rPr>
                <w:rFonts w:ascii="Meiryo UI" w:eastAsia="Meiryo UI" w:hAnsi="Meiryo UI" w:hint="eastAsia"/>
                <w:sz w:val="16"/>
                <w:szCs w:val="16"/>
              </w:rPr>
              <w:t>実績</w:t>
            </w:r>
          </w:p>
        </w:tc>
      </w:tr>
      <w:tr w:rsidR="00791AB2" w:rsidRPr="00543886" w14:paraId="3F0DF0CC" w14:textId="77777777">
        <w:trPr>
          <w:trHeight w:val="280"/>
        </w:trPr>
        <w:tc>
          <w:tcPr>
            <w:tcW w:w="5093" w:type="dxa"/>
            <w:tcBorders>
              <w:top w:val="single" w:sz="4" w:space="0" w:color="auto"/>
              <w:left w:val="single" w:sz="8" w:space="0" w:color="auto"/>
              <w:bottom w:val="single" w:sz="8" w:space="0" w:color="auto"/>
              <w:right w:val="double" w:sz="4" w:space="0" w:color="auto"/>
            </w:tcBorders>
            <w:shd w:val="clear" w:color="auto" w:fill="auto"/>
            <w:vAlign w:val="center"/>
          </w:tcPr>
          <w:p w14:paraId="41192C4E" w14:textId="77777777" w:rsidR="00791AB2" w:rsidRPr="00543886" w:rsidRDefault="00C04FFF">
            <w:pPr>
              <w:spacing w:line="220" w:lineRule="exact"/>
              <w:ind w:left="336" w:hangingChars="210" w:hanging="336"/>
              <w:jc w:val="center"/>
              <w:rPr>
                <w:rFonts w:ascii="ＭＳ ゴシック" w:eastAsia="ＭＳ ゴシック" w:hAnsi="ＭＳ ゴシック"/>
                <w:sz w:val="16"/>
                <w:szCs w:val="16"/>
              </w:rPr>
            </w:pPr>
            <w:r w:rsidRPr="00543886">
              <w:rPr>
                <w:rFonts w:ascii="ＭＳ ゴシック" w:eastAsia="ＭＳ ゴシック" w:hAnsi="ＭＳ ゴシック" w:hint="eastAsia"/>
                <w:sz w:val="16"/>
                <w:szCs w:val="16"/>
              </w:rPr>
              <w:t>なし</w:t>
            </w:r>
          </w:p>
        </w:tc>
        <w:tc>
          <w:tcPr>
            <w:tcW w:w="5103" w:type="dxa"/>
            <w:tcBorders>
              <w:top w:val="single" w:sz="4" w:space="0" w:color="auto"/>
              <w:left w:val="double" w:sz="4" w:space="0" w:color="auto"/>
              <w:bottom w:val="single" w:sz="8" w:space="0" w:color="auto"/>
              <w:right w:val="single" w:sz="4" w:space="0" w:color="auto"/>
            </w:tcBorders>
            <w:shd w:val="clear" w:color="auto" w:fill="auto"/>
            <w:vAlign w:val="center"/>
          </w:tcPr>
          <w:p w14:paraId="7DC58AAB" w14:textId="77777777" w:rsidR="00791AB2" w:rsidRPr="00543886" w:rsidRDefault="00C04FFF">
            <w:pPr>
              <w:spacing w:line="220" w:lineRule="exact"/>
              <w:jc w:val="center"/>
              <w:rPr>
                <w:sz w:val="16"/>
                <w:szCs w:val="16"/>
              </w:rPr>
            </w:pPr>
            <w:r w:rsidRPr="00543886">
              <w:rPr>
                <w:rFonts w:ascii="ＭＳ ゴシック" w:eastAsia="ＭＳ ゴシック" w:hAnsi="ＭＳ ゴシック" w:hint="eastAsia"/>
                <w:sz w:val="16"/>
                <w:szCs w:val="16"/>
              </w:rPr>
              <w:t>なし</w:t>
            </w:r>
          </w:p>
        </w:tc>
        <w:tc>
          <w:tcPr>
            <w:tcW w:w="5112" w:type="dxa"/>
            <w:tcBorders>
              <w:left w:val="single" w:sz="4" w:space="0" w:color="auto"/>
              <w:bottom w:val="single" w:sz="8" w:space="0" w:color="auto"/>
              <w:right w:val="single" w:sz="8" w:space="0" w:color="auto"/>
            </w:tcBorders>
            <w:shd w:val="clear" w:color="auto" w:fill="auto"/>
            <w:vAlign w:val="center"/>
          </w:tcPr>
          <w:p w14:paraId="1E65B643" w14:textId="77777777" w:rsidR="00791AB2" w:rsidRPr="00543886" w:rsidRDefault="00C04FFF">
            <w:pPr>
              <w:spacing w:line="220" w:lineRule="exact"/>
              <w:jc w:val="center"/>
              <w:rPr>
                <w:rFonts w:ascii="Meiryo UI" w:eastAsia="Meiryo UI" w:hAnsi="Meiryo UI"/>
                <w:sz w:val="16"/>
                <w:szCs w:val="16"/>
              </w:rPr>
            </w:pPr>
            <w:r w:rsidRPr="00543886">
              <w:rPr>
                <w:rFonts w:ascii="Meiryo UI" w:eastAsia="Meiryo UI" w:hAnsi="Meiryo UI" w:hint="eastAsia"/>
                <w:sz w:val="16"/>
                <w:szCs w:val="16"/>
              </w:rPr>
              <w:t>なし</w:t>
            </w:r>
          </w:p>
        </w:tc>
      </w:tr>
    </w:tbl>
    <w:p w14:paraId="45F2425B" w14:textId="77777777" w:rsidR="00791AB2" w:rsidRPr="00543886" w:rsidRDefault="00791AB2"/>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8"/>
      </w:tblGrid>
      <w:tr w:rsidR="00791AB2" w:rsidRPr="00543886" w14:paraId="68A16AA5" w14:textId="77777777">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79E88774" w14:textId="77777777" w:rsidR="00791AB2" w:rsidRPr="00543886" w:rsidRDefault="00C04FFF">
            <w:pPr>
              <w:spacing w:line="220" w:lineRule="exact"/>
              <w:ind w:left="181" w:hangingChars="100" w:hanging="181"/>
              <w:jc w:val="left"/>
              <w:rPr>
                <w:rFonts w:ascii="ＭＳ ゴシック" w:eastAsia="ＭＳ ゴシック" w:hAnsi="ＭＳ ゴシック"/>
                <w:sz w:val="18"/>
                <w:szCs w:val="18"/>
              </w:rPr>
            </w:pPr>
            <w:r w:rsidRPr="00543886">
              <w:rPr>
                <w:rFonts w:ascii="ＭＳ ゴシック" w:eastAsia="ＭＳ ゴシック" w:hAnsi="ＭＳ ゴシック" w:hint="eastAsia"/>
                <w:b/>
                <w:bCs/>
                <w:sz w:val="18"/>
                <w:szCs w:val="18"/>
              </w:rPr>
              <w:lastRenderedPageBreak/>
              <w:t>第１０　大阪府地方独立行政法人施行細則（平成17年大阪府規則第30号）第６条で定める事項</w:t>
            </w:r>
            <w:r w:rsidRPr="00543886">
              <w:rPr>
                <w:rFonts w:ascii="ＭＳ ゴシック" w:eastAsia="ＭＳ ゴシック" w:hAnsi="ＭＳ ゴシック" w:hint="eastAsia"/>
                <w:b/>
                <w:bCs/>
                <w:sz w:val="18"/>
                <w:szCs w:val="18"/>
              </w:rPr>
              <w:br/>
              <w:t>２　人事に関する計画</w:t>
            </w:r>
          </w:p>
        </w:tc>
      </w:tr>
    </w:tbl>
    <w:p w14:paraId="13851F60" w14:textId="77777777" w:rsidR="00791AB2" w:rsidRPr="00543886" w:rsidRDefault="00791AB2">
      <w:pPr>
        <w:spacing w:line="220" w:lineRule="exact"/>
      </w:pPr>
    </w:p>
    <w:tbl>
      <w:tblPr>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124"/>
        <w:gridCol w:w="5087"/>
      </w:tblGrid>
      <w:tr w:rsidR="00543886" w:rsidRPr="00543886" w14:paraId="492D1E15" w14:textId="77777777">
        <w:trPr>
          <w:trHeight w:val="249"/>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75115AC5" w14:textId="77777777" w:rsidR="00791AB2" w:rsidRPr="00543886" w:rsidRDefault="00C04FFF">
            <w:pPr>
              <w:spacing w:line="22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中期計画</w:t>
            </w:r>
          </w:p>
        </w:tc>
        <w:tc>
          <w:tcPr>
            <w:tcW w:w="5124" w:type="dxa"/>
            <w:tcBorders>
              <w:top w:val="single" w:sz="8" w:space="0" w:color="auto"/>
              <w:left w:val="double" w:sz="4" w:space="0" w:color="auto"/>
              <w:right w:val="single" w:sz="4" w:space="0" w:color="auto"/>
            </w:tcBorders>
            <w:shd w:val="clear" w:color="auto" w:fill="D9D9D9" w:themeFill="background1" w:themeFillShade="D9"/>
            <w:vAlign w:val="center"/>
          </w:tcPr>
          <w:p w14:paraId="35D440E9" w14:textId="77777777" w:rsidR="00791AB2" w:rsidRPr="00543886" w:rsidRDefault="00C04FFF">
            <w:pPr>
              <w:spacing w:line="22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年度計画</w:t>
            </w:r>
          </w:p>
        </w:tc>
        <w:tc>
          <w:tcPr>
            <w:tcW w:w="5087" w:type="dxa"/>
            <w:tcBorders>
              <w:top w:val="single" w:sz="8" w:space="0" w:color="auto"/>
              <w:left w:val="single" w:sz="4" w:space="0" w:color="auto"/>
              <w:right w:val="single" w:sz="8" w:space="0" w:color="auto"/>
            </w:tcBorders>
            <w:shd w:val="clear" w:color="auto" w:fill="D9D9D9" w:themeFill="background1" w:themeFillShade="D9"/>
            <w:vAlign w:val="center"/>
          </w:tcPr>
          <w:p w14:paraId="2ACB0289" w14:textId="77777777" w:rsidR="00791AB2" w:rsidRPr="00543886" w:rsidRDefault="00C04FFF">
            <w:pPr>
              <w:spacing w:line="220" w:lineRule="exact"/>
              <w:jc w:val="center"/>
              <w:rPr>
                <w:rFonts w:ascii="Meiryo UI" w:eastAsia="Meiryo UI" w:hAnsi="Meiryo UI"/>
                <w:sz w:val="18"/>
                <w:szCs w:val="18"/>
              </w:rPr>
            </w:pPr>
            <w:r w:rsidRPr="00543886">
              <w:rPr>
                <w:rFonts w:ascii="Meiryo UI" w:eastAsia="Meiryo UI" w:hAnsi="Meiryo UI" w:hint="eastAsia"/>
                <w:sz w:val="18"/>
                <w:szCs w:val="18"/>
              </w:rPr>
              <w:t>実績</w:t>
            </w:r>
          </w:p>
        </w:tc>
      </w:tr>
      <w:tr w:rsidR="00791AB2" w:rsidRPr="00543886" w14:paraId="407F604F" w14:textId="77777777">
        <w:trPr>
          <w:trHeight w:val="262"/>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62E7DD13" w14:textId="77777777" w:rsidR="00791AB2" w:rsidRPr="00543886" w:rsidRDefault="00C04FFF">
            <w:pPr>
              <w:autoSpaceDE w:val="0"/>
              <w:autoSpaceDN w:val="0"/>
              <w:spacing w:line="22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第３－１「組織・業務運営の改善」に記載のとおり。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74190CBF" w14:textId="77777777" w:rsidR="00791AB2" w:rsidRPr="00543886" w:rsidRDefault="00C04FFF">
            <w:pPr>
              <w:autoSpaceDE w:val="0"/>
              <w:autoSpaceDN w:val="0"/>
              <w:spacing w:line="220" w:lineRule="exact"/>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第２－１「組織・業務運営の改善」に記載のとおり。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000AFC58" w14:textId="77777777" w:rsidR="00791AB2" w:rsidRPr="00543886" w:rsidRDefault="00C04FFF">
            <w:pPr>
              <w:spacing w:line="220" w:lineRule="exact"/>
              <w:rPr>
                <w:rFonts w:ascii="Meiryo UI" w:eastAsia="Meiryo UI" w:hAnsi="Meiryo UI"/>
                <w:sz w:val="18"/>
                <w:szCs w:val="18"/>
              </w:rPr>
            </w:pPr>
            <w:r w:rsidRPr="00543886">
              <w:rPr>
                <w:rFonts w:ascii="Meiryo UI" w:eastAsia="Meiryo UI" w:hAnsi="Meiryo UI" w:hint="eastAsia"/>
                <w:sz w:val="18"/>
                <w:szCs w:val="18"/>
              </w:rPr>
              <w:t>第２－１「組織運営の改善」に記載のとおり。</w:t>
            </w:r>
          </w:p>
        </w:tc>
      </w:tr>
    </w:tbl>
    <w:p w14:paraId="6BA8B71A" w14:textId="77777777" w:rsidR="00791AB2" w:rsidRPr="00543886" w:rsidRDefault="00791AB2">
      <w:pPr>
        <w:spacing w:line="320" w:lineRule="exact"/>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8"/>
      </w:tblGrid>
      <w:tr w:rsidR="00791AB2" w:rsidRPr="00543886" w14:paraId="109D6048" w14:textId="77777777">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42855868" w14:textId="77777777" w:rsidR="00791AB2" w:rsidRPr="00543886" w:rsidRDefault="00C04FFF">
            <w:pPr>
              <w:spacing w:line="220" w:lineRule="exact"/>
              <w:ind w:left="181" w:hangingChars="100" w:hanging="181"/>
              <w:jc w:val="left"/>
              <w:rPr>
                <w:rFonts w:ascii="ＭＳ ゴシック" w:eastAsia="ＭＳ ゴシック" w:hAnsi="ＭＳ ゴシック"/>
                <w:sz w:val="18"/>
                <w:szCs w:val="18"/>
              </w:rPr>
            </w:pPr>
            <w:r w:rsidRPr="00543886">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543886">
              <w:rPr>
                <w:rFonts w:ascii="ＭＳ ゴシック" w:eastAsia="ＭＳ ゴシック" w:hAnsi="ＭＳ ゴシック" w:hint="eastAsia"/>
                <w:b/>
                <w:bCs/>
                <w:sz w:val="18"/>
                <w:szCs w:val="18"/>
              </w:rPr>
              <w:br/>
              <w:t>３　中期目標の期間を超える債務負担</w:t>
            </w:r>
          </w:p>
        </w:tc>
      </w:tr>
    </w:tbl>
    <w:p w14:paraId="00835D1D" w14:textId="77777777" w:rsidR="00791AB2" w:rsidRPr="00543886" w:rsidRDefault="00791AB2">
      <w:pPr>
        <w:spacing w:line="220" w:lineRule="exact"/>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115"/>
        <w:gridCol w:w="5115"/>
      </w:tblGrid>
      <w:tr w:rsidR="00543886" w:rsidRPr="00543886" w14:paraId="6ED1D695" w14:textId="77777777">
        <w:trPr>
          <w:trHeight w:val="258"/>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4A97C26E" w14:textId="77777777" w:rsidR="00791AB2" w:rsidRPr="00543886" w:rsidRDefault="00C04FFF">
            <w:pPr>
              <w:spacing w:line="22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6"/>
              </w:rPr>
              <w:t>中期計画</w:t>
            </w:r>
          </w:p>
        </w:tc>
        <w:tc>
          <w:tcPr>
            <w:tcW w:w="5115" w:type="dxa"/>
            <w:tcBorders>
              <w:top w:val="single" w:sz="8" w:space="0" w:color="auto"/>
              <w:left w:val="single" w:sz="8" w:space="0" w:color="auto"/>
              <w:right w:val="single" w:sz="8" w:space="0" w:color="auto"/>
            </w:tcBorders>
            <w:shd w:val="clear" w:color="auto" w:fill="D9D9D9" w:themeFill="background1" w:themeFillShade="D9"/>
            <w:vAlign w:val="center"/>
          </w:tcPr>
          <w:p w14:paraId="3B0AC5D6" w14:textId="77777777" w:rsidR="00791AB2" w:rsidRPr="00543886" w:rsidRDefault="00C04FFF">
            <w:pPr>
              <w:spacing w:line="22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6"/>
              </w:rPr>
              <w:t>年度計画</w:t>
            </w:r>
          </w:p>
        </w:tc>
        <w:tc>
          <w:tcPr>
            <w:tcW w:w="5115" w:type="dxa"/>
            <w:tcBorders>
              <w:top w:val="single" w:sz="8" w:space="0" w:color="auto"/>
              <w:left w:val="single" w:sz="8" w:space="0" w:color="auto"/>
              <w:right w:val="single" w:sz="8" w:space="0" w:color="auto"/>
            </w:tcBorders>
            <w:shd w:val="clear" w:color="auto" w:fill="D9D9D9" w:themeFill="background1" w:themeFillShade="D9"/>
          </w:tcPr>
          <w:p w14:paraId="275479D0" w14:textId="77777777" w:rsidR="00791AB2" w:rsidRPr="00543886" w:rsidRDefault="00C04FFF">
            <w:pPr>
              <w:spacing w:line="220" w:lineRule="exact"/>
              <w:jc w:val="center"/>
              <w:rPr>
                <w:rFonts w:ascii="ＭＳ ゴシック" w:eastAsia="ＭＳ ゴシック" w:hAnsi="ＭＳ ゴシック"/>
                <w:sz w:val="16"/>
                <w:szCs w:val="16"/>
              </w:rPr>
            </w:pPr>
            <w:r w:rsidRPr="00543886">
              <w:rPr>
                <w:rFonts w:ascii="Meiryo UI" w:eastAsia="Meiryo UI" w:hAnsi="Meiryo UI" w:hint="eastAsia"/>
                <w:sz w:val="16"/>
                <w:szCs w:val="16"/>
              </w:rPr>
              <w:t>実績</w:t>
            </w:r>
          </w:p>
        </w:tc>
      </w:tr>
      <w:tr w:rsidR="00791AB2" w:rsidRPr="00543886" w14:paraId="5D8F2269" w14:textId="77777777">
        <w:trPr>
          <w:trHeight w:val="272"/>
        </w:trPr>
        <w:tc>
          <w:tcPr>
            <w:tcW w:w="5115" w:type="dxa"/>
            <w:tcBorders>
              <w:top w:val="single" w:sz="4" w:space="0" w:color="auto"/>
              <w:left w:val="single" w:sz="8" w:space="0" w:color="auto"/>
              <w:bottom w:val="single" w:sz="8" w:space="0" w:color="auto"/>
              <w:right w:val="double" w:sz="4" w:space="0" w:color="auto"/>
            </w:tcBorders>
            <w:vAlign w:val="center"/>
          </w:tcPr>
          <w:p w14:paraId="032210E9" w14:textId="77777777" w:rsidR="00791AB2" w:rsidRPr="00543886" w:rsidRDefault="00C04FFF">
            <w:pPr>
              <w:autoSpaceDE w:val="0"/>
              <w:autoSpaceDN w:val="0"/>
              <w:spacing w:line="220" w:lineRule="exact"/>
              <w:jc w:val="center"/>
              <w:rPr>
                <w:rFonts w:ascii="ＭＳ ゴシック" w:eastAsia="ＭＳ ゴシック" w:hAnsi="ＭＳ ゴシック"/>
                <w:sz w:val="16"/>
                <w:szCs w:val="18"/>
              </w:rPr>
            </w:pPr>
            <w:r w:rsidRPr="00543886">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vAlign w:val="center"/>
          </w:tcPr>
          <w:p w14:paraId="4CEF7B02" w14:textId="77777777" w:rsidR="00791AB2" w:rsidRPr="00543886" w:rsidRDefault="00C04FFF">
            <w:pPr>
              <w:autoSpaceDE w:val="0"/>
              <w:autoSpaceDN w:val="0"/>
              <w:spacing w:line="220" w:lineRule="exact"/>
              <w:jc w:val="center"/>
              <w:rPr>
                <w:rFonts w:ascii="ＭＳ ゴシック" w:eastAsia="ＭＳ ゴシック" w:hAnsi="ＭＳ ゴシック"/>
                <w:sz w:val="16"/>
                <w:szCs w:val="18"/>
              </w:rPr>
            </w:pPr>
            <w:r w:rsidRPr="00543886">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tcPr>
          <w:p w14:paraId="1A4ED6B2" w14:textId="77777777" w:rsidR="00791AB2" w:rsidRPr="00543886" w:rsidRDefault="00C04FFF">
            <w:pPr>
              <w:autoSpaceDE w:val="0"/>
              <w:autoSpaceDN w:val="0"/>
              <w:spacing w:line="220" w:lineRule="exact"/>
              <w:jc w:val="center"/>
              <w:rPr>
                <w:rFonts w:ascii="ＭＳ ゴシック" w:eastAsia="ＭＳ ゴシック" w:hAnsi="ＭＳ ゴシック"/>
                <w:sz w:val="16"/>
                <w:szCs w:val="16"/>
              </w:rPr>
            </w:pPr>
            <w:r w:rsidRPr="00543886">
              <w:rPr>
                <w:rFonts w:ascii="Meiryo UI" w:eastAsia="Meiryo UI" w:hAnsi="Meiryo UI" w:hint="eastAsia"/>
                <w:sz w:val="16"/>
                <w:szCs w:val="16"/>
              </w:rPr>
              <w:t>なし</w:t>
            </w:r>
          </w:p>
        </w:tc>
      </w:tr>
    </w:tbl>
    <w:p w14:paraId="0DA21CB6" w14:textId="03B0AC7F" w:rsidR="00AC6048" w:rsidRPr="00543886" w:rsidRDefault="00AC6048">
      <w:pPr>
        <w:widowControl/>
        <w:jc w:val="lef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0"/>
      </w:tblGrid>
      <w:tr w:rsidR="00791AB2" w:rsidRPr="00543886" w14:paraId="479C5A1F" w14:textId="77777777">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3D2ECDDD" w14:textId="77777777" w:rsidR="00791AB2" w:rsidRPr="00543886" w:rsidRDefault="00C04FFF">
            <w:pPr>
              <w:spacing w:line="220" w:lineRule="exact"/>
              <w:ind w:left="210" w:hangingChars="100" w:hanging="210"/>
              <w:rPr>
                <w:sz w:val="18"/>
                <w:szCs w:val="18"/>
              </w:rPr>
            </w:pPr>
            <w:r w:rsidRPr="00543886">
              <w:br w:type="page"/>
            </w:r>
            <w:r w:rsidRPr="00543886">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543886">
              <w:rPr>
                <w:rFonts w:ascii="ＭＳ ゴシック" w:eastAsia="ＭＳ ゴシック" w:hAnsi="ＭＳ ゴシック" w:hint="eastAsia"/>
                <w:b/>
                <w:bCs/>
                <w:sz w:val="18"/>
                <w:szCs w:val="18"/>
              </w:rPr>
              <w:br/>
              <w:t>４　積立金の処分に関する計画</w:t>
            </w:r>
          </w:p>
        </w:tc>
      </w:tr>
    </w:tbl>
    <w:p w14:paraId="543A3200" w14:textId="77777777" w:rsidR="00791AB2" w:rsidRPr="00543886" w:rsidRDefault="00791AB2">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9"/>
        <w:gridCol w:w="5144"/>
        <w:gridCol w:w="5078"/>
      </w:tblGrid>
      <w:tr w:rsidR="00543886" w:rsidRPr="00543886" w14:paraId="3D61F35A" w14:textId="77777777">
        <w:trPr>
          <w:trHeight w:hRule="exact" w:val="253"/>
        </w:trPr>
        <w:tc>
          <w:tcPr>
            <w:tcW w:w="5119" w:type="dxa"/>
            <w:tcBorders>
              <w:top w:val="single" w:sz="8" w:space="0" w:color="auto"/>
              <w:left w:val="single" w:sz="8" w:space="0" w:color="auto"/>
              <w:right w:val="double" w:sz="4" w:space="0" w:color="auto"/>
            </w:tcBorders>
            <w:shd w:val="clear" w:color="auto" w:fill="D9D9D9" w:themeFill="background1" w:themeFillShade="D9"/>
            <w:vAlign w:val="center"/>
          </w:tcPr>
          <w:p w14:paraId="579D0290" w14:textId="77777777" w:rsidR="00791AB2" w:rsidRPr="00543886" w:rsidRDefault="00C04FFF">
            <w:pPr>
              <w:spacing w:line="22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中期計画</w:t>
            </w:r>
          </w:p>
        </w:tc>
        <w:tc>
          <w:tcPr>
            <w:tcW w:w="5144" w:type="dxa"/>
            <w:tcBorders>
              <w:top w:val="single" w:sz="8" w:space="0" w:color="auto"/>
              <w:left w:val="double" w:sz="4" w:space="0" w:color="auto"/>
              <w:right w:val="single" w:sz="4" w:space="0" w:color="auto"/>
            </w:tcBorders>
            <w:shd w:val="clear" w:color="auto" w:fill="D9D9D9" w:themeFill="background1" w:themeFillShade="D9"/>
            <w:vAlign w:val="center"/>
          </w:tcPr>
          <w:p w14:paraId="3D7842FA" w14:textId="77777777" w:rsidR="00791AB2" w:rsidRPr="00543886" w:rsidRDefault="00C04FFF">
            <w:pPr>
              <w:spacing w:line="220" w:lineRule="exact"/>
              <w:jc w:val="center"/>
              <w:rPr>
                <w:rFonts w:ascii="ＭＳ ゴシック" w:eastAsia="ＭＳ ゴシック" w:hAnsi="ＭＳ ゴシック"/>
                <w:b/>
                <w:sz w:val="18"/>
                <w:szCs w:val="18"/>
              </w:rPr>
            </w:pPr>
            <w:r w:rsidRPr="00543886">
              <w:rPr>
                <w:rFonts w:ascii="ＭＳ ゴシック" w:eastAsia="ＭＳ ゴシック" w:hAnsi="ＭＳ ゴシック" w:hint="eastAsia"/>
                <w:b/>
                <w:sz w:val="18"/>
                <w:szCs w:val="18"/>
              </w:rPr>
              <w:t>年度計画</w:t>
            </w:r>
          </w:p>
        </w:tc>
        <w:tc>
          <w:tcPr>
            <w:tcW w:w="5078" w:type="dxa"/>
            <w:tcBorders>
              <w:top w:val="single" w:sz="8" w:space="0" w:color="auto"/>
              <w:left w:val="single" w:sz="4" w:space="0" w:color="auto"/>
              <w:right w:val="single" w:sz="8" w:space="0" w:color="auto"/>
            </w:tcBorders>
            <w:shd w:val="clear" w:color="auto" w:fill="D9D9D9" w:themeFill="background1" w:themeFillShade="D9"/>
            <w:vAlign w:val="center"/>
          </w:tcPr>
          <w:p w14:paraId="49AE438A" w14:textId="77777777" w:rsidR="00791AB2" w:rsidRPr="00543886" w:rsidRDefault="00C04FFF">
            <w:pPr>
              <w:spacing w:line="220" w:lineRule="exact"/>
              <w:jc w:val="center"/>
              <w:rPr>
                <w:rFonts w:ascii="Meiryo UI" w:eastAsia="Meiryo UI" w:hAnsi="Meiryo UI"/>
                <w:sz w:val="18"/>
                <w:szCs w:val="18"/>
              </w:rPr>
            </w:pPr>
            <w:r w:rsidRPr="00543886">
              <w:rPr>
                <w:rFonts w:ascii="Meiryo UI" w:eastAsia="Meiryo UI" w:hAnsi="Meiryo UI" w:hint="eastAsia"/>
                <w:sz w:val="18"/>
                <w:szCs w:val="18"/>
              </w:rPr>
              <w:t>実績</w:t>
            </w:r>
          </w:p>
        </w:tc>
      </w:tr>
      <w:tr w:rsidR="00791AB2" w:rsidRPr="00543886" w14:paraId="5C793B38" w14:textId="77777777">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71C1A4F3" w14:textId="77777777" w:rsidR="00791AB2" w:rsidRPr="00543886" w:rsidRDefault="00C04FFF">
            <w:pPr>
              <w:spacing w:line="220" w:lineRule="exact"/>
              <w:ind w:firstLineChars="100" w:firstLine="160"/>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第２期中期目標の期間の最後の事業年度において地方独立行政法人法第</w:t>
            </w:r>
            <w:r w:rsidRPr="00543886">
              <w:rPr>
                <w:rFonts w:ascii="ＭＳ ゴシック" w:eastAsia="ＭＳ ゴシック" w:hAnsi="ＭＳ ゴシック"/>
                <w:sz w:val="16"/>
                <w:szCs w:val="18"/>
              </w:rPr>
              <w:t>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2CE1F5A4" w14:textId="77777777" w:rsidR="00791AB2" w:rsidRPr="00543886" w:rsidRDefault="00C04FFF">
            <w:pPr>
              <w:spacing w:line="220" w:lineRule="exact"/>
              <w:jc w:val="center"/>
              <w:rPr>
                <w:rFonts w:ascii="ＭＳ ゴシック" w:eastAsia="ＭＳ ゴシック" w:hAnsi="ＭＳ ゴシック"/>
                <w:sz w:val="16"/>
                <w:szCs w:val="18"/>
              </w:rPr>
            </w:pPr>
            <w:r w:rsidRPr="00543886">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39955B0" w14:textId="77777777" w:rsidR="00791AB2" w:rsidRPr="00543886" w:rsidRDefault="00C04FFF">
            <w:pPr>
              <w:spacing w:line="220" w:lineRule="exact"/>
              <w:jc w:val="center"/>
              <w:rPr>
                <w:rFonts w:ascii="Meiryo UI" w:eastAsia="Meiryo UI" w:hAnsi="Meiryo UI"/>
                <w:sz w:val="18"/>
                <w:szCs w:val="18"/>
                <w:shd w:val="pct10" w:color="auto" w:fill="FFFFFF"/>
              </w:rPr>
            </w:pPr>
            <w:r w:rsidRPr="00543886">
              <w:rPr>
                <w:rFonts w:ascii="Meiryo UI" w:eastAsia="Meiryo UI" w:hAnsi="Meiryo UI" w:hint="eastAsia"/>
                <w:sz w:val="18"/>
                <w:szCs w:val="18"/>
              </w:rPr>
              <w:t>なし</w:t>
            </w:r>
          </w:p>
        </w:tc>
      </w:tr>
    </w:tbl>
    <w:p w14:paraId="31E1BDF8" w14:textId="77777777" w:rsidR="00791AB2" w:rsidRPr="00543886" w:rsidRDefault="00791AB2">
      <w:pPr>
        <w:spacing w:line="220" w:lineRule="exact"/>
      </w:pPr>
    </w:p>
    <w:sectPr w:rsidR="00791AB2" w:rsidRPr="00543886">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454"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3992" w14:textId="77777777" w:rsidR="008F087D" w:rsidRDefault="008F087D">
      <w:r>
        <w:separator/>
      </w:r>
    </w:p>
  </w:endnote>
  <w:endnote w:type="continuationSeparator" w:id="0">
    <w:p w14:paraId="15024718" w14:textId="77777777" w:rsidR="008F087D" w:rsidRDefault="008F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6DB7" w14:textId="77777777" w:rsidR="002A6F8C" w:rsidRDefault="002A6F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A267" w14:textId="03A12EDB" w:rsidR="008F087D" w:rsidRDefault="008F087D">
    <w:pPr>
      <w:pStyle w:val="a7"/>
      <w:tabs>
        <w:tab w:val="center" w:pos="7699"/>
        <w:tab w:val="left" w:pos="8657"/>
      </w:tabs>
      <w:jc w:val="left"/>
    </w:pPr>
    <w:r>
      <w:tab/>
    </w:r>
    <w:r>
      <w:tab/>
    </w:r>
    <w:sdt>
      <w:sdtPr>
        <w:id w:val="-1089161366"/>
      </w:sdtPr>
      <w:sdtEndPr/>
      <w:sdtContent>
        <w:r>
          <w:fldChar w:fldCharType="begin"/>
        </w:r>
        <w:r>
          <w:instrText>PAGE   \* MERGEFORMAT</w:instrText>
        </w:r>
        <w:r>
          <w:fldChar w:fldCharType="separate"/>
        </w:r>
        <w:r w:rsidR="00C5521C" w:rsidRPr="00C5521C">
          <w:rPr>
            <w:noProof/>
            <w:lang w:val="ja-JP"/>
          </w:rPr>
          <w:t>1</w:t>
        </w:r>
        <w:r>
          <w:fldChar w:fldCharType="end"/>
        </w:r>
      </w:sdtContent>
    </w:sdt>
    <w:r>
      <w:tab/>
    </w:r>
    <w:r>
      <w:tab/>
    </w:r>
  </w:p>
  <w:p w14:paraId="09541639" w14:textId="77777777" w:rsidR="008F087D" w:rsidRDefault="008F08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D833" w14:textId="77777777" w:rsidR="002A6F8C" w:rsidRDefault="002A6F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19723" w14:textId="77777777" w:rsidR="008F087D" w:rsidRDefault="008F087D">
      <w:r>
        <w:separator/>
      </w:r>
    </w:p>
  </w:footnote>
  <w:footnote w:type="continuationSeparator" w:id="0">
    <w:p w14:paraId="065C044F" w14:textId="77777777" w:rsidR="008F087D" w:rsidRDefault="008F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5C27" w14:textId="77777777" w:rsidR="002A6F8C" w:rsidRDefault="002A6F8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0FB9" w14:textId="77777777" w:rsidR="002A6F8C" w:rsidRDefault="002A6F8C">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A732" w14:textId="77777777" w:rsidR="002A6F8C" w:rsidRDefault="002A6F8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BCC"/>
    <w:multiLevelType w:val="multilevel"/>
    <w:tmpl w:val="0CC10BC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26710603"/>
    <w:multiLevelType w:val="multilevel"/>
    <w:tmpl w:val="26710603"/>
    <w:lvl w:ilvl="0">
      <w:start w:val="1"/>
      <w:numFmt w:val="decimalEnclosedCircle"/>
      <w:lvlText w:val="%1"/>
      <w:lvlJc w:val="left"/>
      <w:pPr>
        <w:ind w:left="360" w:hanging="360"/>
      </w:pPr>
      <w:rPr>
        <w:rFonts w:hint="default"/>
        <w:b/>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547305E0"/>
    <w:multiLevelType w:val="multilevel"/>
    <w:tmpl w:val="547305E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11"/>
  <w:displayHorizontalDrawingGridEvery w:val="0"/>
  <w:displayVerticalDrawingGridEvery w:val="2"/>
  <w:characterSpacingControl w:val="compressPunctuation"/>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0906"/>
    <w:rsid w:val="00000E32"/>
    <w:rsid w:val="00003EA3"/>
    <w:rsid w:val="00005C5B"/>
    <w:rsid w:val="00006ACF"/>
    <w:rsid w:val="00006BBA"/>
    <w:rsid w:val="000070A1"/>
    <w:rsid w:val="00010839"/>
    <w:rsid w:val="00010ACF"/>
    <w:rsid w:val="00012DB3"/>
    <w:rsid w:val="00013B2E"/>
    <w:rsid w:val="00013C0F"/>
    <w:rsid w:val="00014657"/>
    <w:rsid w:val="00014992"/>
    <w:rsid w:val="000153AB"/>
    <w:rsid w:val="00015457"/>
    <w:rsid w:val="000157A4"/>
    <w:rsid w:val="00015EA0"/>
    <w:rsid w:val="000167FC"/>
    <w:rsid w:val="00017BA1"/>
    <w:rsid w:val="00020222"/>
    <w:rsid w:val="000208C6"/>
    <w:rsid w:val="00021507"/>
    <w:rsid w:val="00022733"/>
    <w:rsid w:val="00023A31"/>
    <w:rsid w:val="000267C5"/>
    <w:rsid w:val="000270BE"/>
    <w:rsid w:val="000270C8"/>
    <w:rsid w:val="000270D9"/>
    <w:rsid w:val="0002759E"/>
    <w:rsid w:val="00027A77"/>
    <w:rsid w:val="00027B87"/>
    <w:rsid w:val="00027C55"/>
    <w:rsid w:val="00030B9E"/>
    <w:rsid w:val="00030F22"/>
    <w:rsid w:val="0003184B"/>
    <w:rsid w:val="00031E7E"/>
    <w:rsid w:val="00032C50"/>
    <w:rsid w:val="00033AA5"/>
    <w:rsid w:val="00033C8F"/>
    <w:rsid w:val="00035466"/>
    <w:rsid w:val="00035873"/>
    <w:rsid w:val="0003654B"/>
    <w:rsid w:val="00036A8B"/>
    <w:rsid w:val="00036FBB"/>
    <w:rsid w:val="00040D37"/>
    <w:rsid w:val="00041304"/>
    <w:rsid w:val="00042598"/>
    <w:rsid w:val="000447D0"/>
    <w:rsid w:val="00045912"/>
    <w:rsid w:val="00045F07"/>
    <w:rsid w:val="0004628A"/>
    <w:rsid w:val="00046405"/>
    <w:rsid w:val="00046803"/>
    <w:rsid w:val="00050C8E"/>
    <w:rsid w:val="00053CC1"/>
    <w:rsid w:val="0005458F"/>
    <w:rsid w:val="000555DD"/>
    <w:rsid w:val="000561F6"/>
    <w:rsid w:val="00057219"/>
    <w:rsid w:val="0005734D"/>
    <w:rsid w:val="0005759D"/>
    <w:rsid w:val="000612A4"/>
    <w:rsid w:val="00062FDD"/>
    <w:rsid w:val="000643EC"/>
    <w:rsid w:val="00064BA5"/>
    <w:rsid w:val="00065D24"/>
    <w:rsid w:val="00065FBF"/>
    <w:rsid w:val="0006602F"/>
    <w:rsid w:val="00067849"/>
    <w:rsid w:val="00070942"/>
    <w:rsid w:val="00070AEB"/>
    <w:rsid w:val="000711CF"/>
    <w:rsid w:val="0007207F"/>
    <w:rsid w:val="000721A6"/>
    <w:rsid w:val="00075129"/>
    <w:rsid w:val="000751B1"/>
    <w:rsid w:val="0007583B"/>
    <w:rsid w:val="00075D40"/>
    <w:rsid w:val="000768A0"/>
    <w:rsid w:val="00077922"/>
    <w:rsid w:val="00080564"/>
    <w:rsid w:val="00080790"/>
    <w:rsid w:val="00080B7A"/>
    <w:rsid w:val="000810E0"/>
    <w:rsid w:val="00082786"/>
    <w:rsid w:val="00083561"/>
    <w:rsid w:val="00083ACA"/>
    <w:rsid w:val="00083BDA"/>
    <w:rsid w:val="000844EC"/>
    <w:rsid w:val="00086547"/>
    <w:rsid w:val="00086599"/>
    <w:rsid w:val="00087560"/>
    <w:rsid w:val="0008787B"/>
    <w:rsid w:val="000902FA"/>
    <w:rsid w:val="00090388"/>
    <w:rsid w:val="00090644"/>
    <w:rsid w:val="00090870"/>
    <w:rsid w:val="0009089A"/>
    <w:rsid w:val="00092239"/>
    <w:rsid w:val="00092C33"/>
    <w:rsid w:val="00093082"/>
    <w:rsid w:val="00093599"/>
    <w:rsid w:val="000939B0"/>
    <w:rsid w:val="000944FA"/>
    <w:rsid w:val="00094985"/>
    <w:rsid w:val="0009734F"/>
    <w:rsid w:val="00097F2A"/>
    <w:rsid w:val="000A1427"/>
    <w:rsid w:val="000A1597"/>
    <w:rsid w:val="000A1B56"/>
    <w:rsid w:val="000A217A"/>
    <w:rsid w:val="000A2566"/>
    <w:rsid w:val="000A2A35"/>
    <w:rsid w:val="000A42A3"/>
    <w:rsid w:val="000A4540"/>
    <w:rsid w:val="000A495A"/>
    <w:rsid w:val="000A4AAB"/>
    <w:rsid w:val="000A4AE6"/>
    <w:rsid w:val="000A63CC"/>
    <w:rsid w:val="000B06B8"/>
    <w:rsid w:val="000B1E76"/>
    <w:rsid w:val="000B4B0C"/>
    <w:rsid w:val="000B5392"/>
    <w:rsid w:val="000B54F7"/>
    <w:rsid w:val="000B5C7B"/>
    <w:rsid w:val="000B7401"/>
    <w:rsid w:val="000C0542"/>
    <w:rsid w:val="000C0C2F"/>
    <w:rsid w:val="000C0D62"/>
    <w:rsid w:val="000C14CE"/>
    <w:rsid w:val="000C152F"/>
    <w:rsid w:val="000C24A1"/>
    <w:rsid w:val="000C3653"/>
    <w:rsid w:val="000C3C28"/>
    <w:rsid w:val="000C3CF9"/>
    <w:rsid w:val="000C5B14"/>
    <w:rsid w:val="000C61B3"/>
    <w:rsid w:val="000C65F2"/>
    <w:rsid w:val="000C6699"/>
    <w:rsid w:val="000C6891"/>
    <w:rsid w:val="000C6D8F"/>
    <w:rsid w:val="000C6FBA"/>
    <w:rsid w:val="000C7243"/>
    <w:rsid w:val="000D0530"/>
    <w:rsid w:val="000D0806"/>
    <w:rsid w:val="000D0FC1"/>
    <w:rsid w:val="000D0FE9"/>
    <w:rsid w:val="000D1C02"/>
    <w:rsid w:val="000D1EA1"/>
    <w:rsid w:val="000D2AFC"/>
    <w:rsid w:val="000D3363"/>
    <w:rsid w:val="000D343D"/>
    <w:rsid w:val="000D3EF2"/>
    <w:rsid w:val="000D4E63"/>
    <w:rsid w:val="000D53A8"/>
    <w:rsid w:val="000D54F2"/>
    <w:rsid w:val="000D7A59"/>
    <w:rsid w:val="000E07D9"/>
    <w:rsid w:val="000E0D8C"/>
    <w:rsid w:val="000E355A"/>
    <w:rsid w:val="000E3DE6"/>
    <w:rsid w:val="000E4649"/>
    <w:rsid w:val="000E4E8B"/>
    <w:rsid w:val="000E582E"/>
    <w:rsid w:val="000E61D1"/>
    <w:rsid w:val="000E68B1"/>
    <w:rsid w:val="000E6B2B"/>
    <w:rsid w:val="000E71ED"/>
    <w:rsid w:val="000E783B"/>
    <w:rsid w:val="000F0E0D"/>
    <w:rsid w:val="000F15B3"/>
    <w:rsid w:val="000F1861"/>
    <w:rsid w:val="000F2082"/>
    <w:rsid w:val="000F3415"/>
    <w:rsid w:val="000F3D2E"/>
    <w:rsid w:val="000F3F8F"/>
    <w:rsid w:val="000F4A31"/>
    <w:rsid w:val="000F4ED9"/>
    <w:rsid w:val="000F7F76"/>
    <w:rsid w:val="00100637"/>
    <w:rsid w:val="00100A72"/>
    <w:rsid w:val="00101D27"/>
    <w:rsid w:val="00101FB8"/>
    <w:rsid w:val="00102450"/>
    <w:rsid w:val="001027DB"/>
    <w:rsid w:val="001039AD"/>
    <w:rsid w:val="00103B17"/>
    <w:rsid w:val="001041AA"/>
    <w:rsid w:val="001046FA"/>
    <w:rsid w:val="001049E9"/>
    <w:rsid w:val="0010569C"/>
    <w:rsid w:val="001056DD"/>
    <w:rsid w:val="0010721F"/>
    <w:rsid w:val="00110089"/>
    <w:rsid w:val="00110AD7"/>
    <w:rsid w:val="00111A22"/>
    <w:rsid w:val="0011376D"/>
    <w:rsid w:val="001146AC"/>
    <w:rsid w:val="00114839"/>
    <w:rsid w:val="0011510E"/>
    <w:rsid w:val="00115721"/>
    <w:rsid w:val="00116539"/>
    <w:rsid w:val="00116790"/>
    <w:rsid w:val="0012283D"/>
    <w:rsid w:val="001237D1"/>
    <w:rsid w:val="0012405E"/>
    <w:rsid w:val="001240EB"/>
    <w:rsid w:val="00124C84"/>
    <w:rsid w:val="00124C9D"/>
    <w:rsid w:val="00125DB6"/>
    <w:rsid w:val="00126555"/>
    <w:rsid w:val="00126BE2"/>
    <w:rsid w:val="001303C4"/>
    <w:rsid w:val="001304E2"/>
    <w:rsid w:val="00130ECC"/>
    <w:rsid w:val="001314CF"/>
    <w:rsid w:val="001318A3"/>
    <w:rsid w:val="00132C11"/>
    <w:rsid w:val="0013367A"/>
    <w:rsid w:val="001340FE"/>
    <w:rsid w:val="0013484E"/>
    <w:rsid w:val="00134941"/>
    <w:rsid w:val="00135BBB"/>
    <w:rsid w:val="00135CAF"/>
    <w:rsid w:val="001375CF"/>
    <w:rsid w:val="00141150"/>
    <w:rsid w:val="0014349A"/>
    <w:rsid w:val="001447E0"/>
    <w:rsid w:val="00144A4B"/>
    <w:rsid w:val="00144A4E"/>
    <w:rsid w:val="001462C9"/>
    <w:rsid w:val="0014667B"/>
    <w:rsid w:val="00146925"/>
    <w:rsid w:val="0014713E"/>
    <w:rsid w:val="001472B2"/>
    <w:rsid w:val="001474F1"/>
    <w:rsid w:val="00150403"/>
    <w:rsid w:val="00152248"/>
    <w:rsid w:val="001532F2"/>
    <w:rsid w:val="001546FE"/>
    <w:rsid w:val="0015587A"/>
    <w:rsid w:val="00155DA0"/>
    <w:rsid w:val="00155E69"/>
    <w:rsid w:val="0016217F"/>
    <w:rsid w:val="00162EE5"/>
    <w:rsid w:val="00163F23"/>
    <w:rsid w:val="0016405E"/>
    <w:rsid w:val="0016477F"/>
    <w:rsid w:val="00165454"/>
    <w:rsid w:val="00166685"/>
    <w:rsid w:val="00166B49"/>
    <w:rsid w:val="00166F82"/>
    <w:rsid w:val="00167134"/>
    <w:rsid w:val="001679C6"/>
    <w:rsid w:val="00170EF4"/>
    <w:rsid w:val="00171058"/>
    <w:rsid w:val="0017120D"/>
    <w:rsid w:val="00172A17"/>
    <w:rsid w:val="001736C8"/>
    <w:rsid w:val="0017583C"/>
    <w:rsid w:val="00176109"/>
    <w:rsid w:val="001808BF"/>
    <w:rsid w:val="00181B5E"/>
    <w:rsid w:val="00181DFF"/>
    <w:rsid w:val="001831CD"/>
    <w:rsid w:val="0018357E"/>
    <w:rsid w:val="0018501A"/>
    <w:rsid w:val="00185862"/>
    <w:rsid w:val="00185BCB"/>
    <w:rsid w:val="001865FC"/>
    <w:rsid w:val="0019184C"/>
    <w:rsid w:val="001923C8"/>
    <w:rsid w:val="001925C6"/>
    <w:rsid w:val="0019298D"/>
    <w:rsid w:val="00192FC4"/>
    <w:rsid w:val="00193FEB"/>
    <w:rsid w:val="0019423B"/>
    <w:rsid w:val="001949E8"/>
    <w:rsid w:val="00194CDE"/>
    <w:rsid w:val="00195728"/>
    <w:rsid w:val="001958C2"/>
    <w:rsid w:val="00195B22"/>
    <w:rsid w:val="001A0059"/>
    <w:rsid w:val="001A0784"/>
    <w:rsid w:val="001A22A5"/>
    <w:rsid w:val="001A2453"/>
    <w:rsid w:val="001A29FC"/>
    <w:rsid w:val="001A2A4B"/>
    <w:rsid w:val="001A2EBF"/>
    <w:rsid w:val="001A3701"/>
    <w:rsid w:val="001A5344"/>
    <w:rsid w:val="001A609B"/>
    <w:rsid w:val="001A643A"/>
    <w:rsid w:val="001A6C69"/>
    <w:rsid w:val="001A6E6B"/>
    <w:rsid w:val="001A74D1"/>
    <w:rsid w:val="001B0622"/>
    <w:rsid w:val="001B2250"/>
    <w:rsid w:val="001B28A6"/>
    <w:rsid w:val="001B5A4A"/>
    <w:rsid w:val="001B625D"/>
    <w:rsid w:val="001B63D4"/>
    <w:rsid w:val="001C00A3"/>
    <w:rsid w:val="001C03B8"/>
    <w:rsid w:val="001C17A2"/>
    <w:rsid w:val="001C2342"/>
    <w:rsid w:val="001C2BEA"/>
    <w:rsid w:val="001C33AF"/>
    <w:rsid w:val="001C3AD6"/>
    <w:rsid w:val="001C4478"/>
    <w:rsid w:val="001C48F5"/>
    <w:rsid w:val="001C4B43"/>
    <w:rsid w:val="001C685C"/>
    <w:rsid w:val="001C75CC"/>
    <w:rsid w:val="001C78B4"/>
    <w:rsid w:val="001D00F7"/>
    <w:rsid w:val="001D02EB"/>
    <w:rsid w:val="001D26F1"/>
    <w:rsid w:val="001D2B44"/>
    <w:rsid w:val="001D366F"/>
    <w:rsid w:val="001D459D"/>
    <w:rsid w:val="001D4653"/>
    <w:rsid w:val="001D55CB"/>
    <w:rsid w:val="001D56FC"/>
    <w:rsid w:val="001D57BB"/>
    <w:rsid w:val="001D60FB"/>
    <w:rsid w:val="001D6757"/>
    <w:rsid w:val="001D6902"/>
    <w:rsid w:val="001D6E0A"/>
    <w:rsid w:val="001E0035"/>
    <w:rsid w:val="001E096E"/>
    <w:rsid w:val="001E0A4A"/>
    <w:rsid w:val="001E112A"/>
    <w:rsid w:val="001E23B8"/>
    <w:rsid w:val="001E2B8E"/>
    <w:rsid w:val="001E460D"/>
    <w:rsid w:val="001E4C8E"/>
    <w:rsid w:val="001E5A06"/>
    <w:rsid w:val="001E5CD8"/>
    <w:rsid w:val="001F0BE6"/>
    <w:rsid w:val="001F0C91"/>
    <w:rsid w:val="001F2157"/>
    <w:rsid w:val="001F2E14"/>
    <w:rsid w:val="001F424A"/>
    <w:rsid w:val="001F4686"/>
    <w:rsid w:val="001F5AD9"/>
    <w:rsid w:val="001F717A"/>
    <w:rsid w:val="001F71F6"/>
    <w:rsid w:val="001F71FF"/>
    <w:rsid w:val="0020011F"/>
    <w:rsid w:val="00200EBB"/>
    <w:rsid w:val="00201892"/>
    <w:rsid w:val="00201BB5"/>
    <w:rsid w:val="002022A9"/>
    <w:rsid w:val="00202723"/>
    <w:rsid w:val="00203064"/>
    <w:rsid w:val="0020312F"/>
    <w:rsid w:val="00204351"/>
    <w:rsid w:val="002050A3"/>
    <w:rsid w:val="00205821"/>
    <w:rsid w:val="0020598D"/>
    <w:rsid w:val="00206146"/>
    <w:rsid w:val="002066EA"/>
    <w:rsid w:val="00206837"/>
    <w:rsid w:val="00206B9D"/>
    <w:rsid w:val="00207046"/>
    <w:rsid w:val="0020717E"/>
    <w:rsid w:val="002075DB"/>
    <w:rsid w:val="00210188"/>
    <w:rsid w:val="00210193"/>
    <w:rsid w:val="00210768"/>
    <w:rsid w:val="00210AAB"/>
    <w:rsid w:val="0021292E"/>
    <w:rsid w:val="00212D8A"/>
    <w:rsid w:val="00212F93"/>
    <w:rsid w:val="00214566"/>
    <w:rsid w:val="002148EB"/>
    <w:rsid w:val="00214FA6"/>
    <w:rsid w:val="00215625"/>
    <w:rsid w:val="00216E2A"/>
    <w:rsid w:val="0021708E"/>
    <w:rsid w:val="0021727E"/>
    <w:rsid w:val="00220774"/>
    <w:rsid w:val="00220F1F"/>
    <w:rsid w:val="00221066"/>
    <w:rsid w:val="0022157B"/>
    <w:rsid w:val="0022221A"/>
    <w:rsid w:val="002227FF"/>
    <w:rsid w:val="002228A0"/>
    <w:rsid w:val="002231E9"/>
    <w:rsid w:val="002236E0"/>
    <w:rsid w:val="002237C2"/>
    <w:rsid w:val="002238B5"/>
    <w:rsid w:val="0022409E"/>
    <w:rsid w:val="00224AE5"/>
    <w:rsid w:val="00224D36"/>
    <w:rsid w:val="00225DD3"/>
    <w:rsid w:val="00227299"/>
    <w:rsid w:val="002276FA"/>
    <w:rsid w:val="00230EA4"/>
    <w:rsid w:val="00231DEA"/>
    <w:rsid w:val="00232E8E"/>
    <w:rsid w:val="002335BB"/>
    <w:rsid w:val="00233D46"/>
    <w:rsid w:val="00233E32"/>
    <w:rsid w:val="00234158"/>
    <w:rsid w:val="00236735"/>
    <w:rsid w:val="0023729D"/>
    <w:rsid w:val="00237497"/>
    <w:rsid w:val="00237863"/>
    <w:rsid w:val="00240F32"/>
    <w:rsid w:val="002412BB"/>
    <w:rsid w:val="002412F5"/>
    <w:rsid w:val="00241483"/>
    <w:rsid w:val="00242529"/>
    <w:rsid w:val="00242A98"/>
    <w:rsid w:val="00243126"/>
    <w:rsid w:val="002431EC"/>
    <w:rsid w:val="00244A74"/>
    <w:rsid w:val="00245301"/>
    <w:rsid w:val="00245B2A"/>
    <w:rsid w:val="002463B1"/>
    <w:rsid w:val="00246FE2"/>
    <w:rsid w:val="00250B36"/>
    <w:rsid w:val="0025238C"/>
    <w:rsid w:val="00253987"/>
    <w:rsid w:val="00254787"/>
    <w:rsid w:val="00254911"/>
    <w:rsid w:val="00255346"/>
    <w:rsid w:val="00257541"/>
    <w:rsid w:val="002578EC"/>
    <w:rsid w:val="00260D6D"/>
    <w:rsid w:val="00260E4F"/>
    <w:rsid w:val="00261E4A"/>
    <w:rsid w:val="002629A2"/>
    <w:rsid w:val="0026369D"/>
    <w:rsid w:val="002636BA"/>
    <w:rsid w:val="002637D6"/>
    <w:rsid w:val="00264317"/>
    <w:rsid w:val="00264E0F"/>
    <w:rsid w:val="002655C4"/>
    <w:rsid w:val="00265EAE"/>
    <w:rsid w:val="002661A2"/>
    <w:rsid w:val="002664CF"/>
    <w:rsid w:val="00267484"/>
    <w:rsid w:val="00270721"/>
    <w:rsid w:val="00271587"/>
    <w:rsid w:val="002748D4"/>
    <w:rsid w:val="00274E2B"/>
    <w:rsid w:val="002767FE"/>
    <w:rsid w:val="002802C3"/>
    <w:rsid w:val="00280B2C"/>
    <w:rsid w:val="00280EA6"/>
    <w:rsid w:val="002817C2"/>
    <w:rsid w:val="00281BB1"/>
    <w:rsid w:val="002820C2"/>
    <w:rsid w:val="0028226B"/>
    <w:rsid w:val="002832EC"/>
    <w:rsid w:val="00285599"/>
    <w:rsid w:val="002865A1"/>
    <w:rsid w:val="00287EA0"/>
    <w:rsid w:val="00290106"/>
    <w:rsid w:val="0029084D"/>
    <w:rsid w:val="0029085E"/>
    <w:rsid w:val="0029152F"/>
    <w:rsid w:val="0029176C"/>
    <w:rsid w:val="002919D9"/>
    <w:rsid w:val="0029212C"/>
    <w:rsid w:val="00293196"/>
    <w:rsid w:val="0029329E"/>
    <w:rsid w:val="00294D74"/>
    <w:rsid w:val="00294D93"/>
    <w:rsid w:val="00295DF9"/>
    <w:rsid w:val="00297742"/>
    <w:rsid w:val="002A0EFE"/>
    <w:rsid w:val="002A238D"/>
    <w:rsid w:val="002A5B4C"/>
    <w:rsid w:val="002A607C"/>
    <w:rsid w:val="002A6F8C"/>
    <w:rsid w:val="002A7048"/>
    <w:rsid w:val="002A71AD"/>
    <w:rsid w:val="002A734C"/>
    <w:rsid w:val="002A7A4A"/>
    <w:rsid w:val="002A7BC4"/>
    <w:rsid w:val="002B0E90"/>
    <w:rsid w:val="002B3562"/>
    <w:rsid w:val="002B36F1"/>
    <w:rsid w:val="002B3721"/>
    <w:rsid w:val="002B3F61"/>
    <w:rsid w:val="002B56A4"/>
    <w:rsid w:val="002B590D"/>
    <w:rsid w:val="002B6454"/>
    <w:rsid w:val="002B6C61"/>
    <w:rsid w:val="002B75A3"/>
    <w:rsid w:val="002B7A5D"/>
    <w:rsid w:val="002C00E3"/>
    <w:rsid w:val="002C05EC"/>
    <w:rsid w:val="002C0FCA"/>
    <w:rsid w:val="002C1092"/>
    <w:rsid w:val="002C228C"/>
    <w:rsid w:val="002C2BB5"/>
    <w:rsid w:val="002C491B"/>
    <w:rsid w:val="002C4F1A"/>
    <w:rsid w:val="002C4F1D"/>
    <w:rsid w:val="002C5BBC"/>
    <w:rsid w:val="002C5D66"/>
    <w:rsid w:val="002C712D"/>
    <w:rsid w:val="002C785E"/>
    <w:rsid w:val="002C7BAB"/>
    <w:rsid w:val="002D0199"/>
    <w:rsid w:val="002D1B18"/>
    <w:rsid w:val="002D1D16"/>
    <w:rsid w:val="002D22D4"/>
    <w:rsid w:val="002D2550"/>
    <w:rsid w:val="002D305F"/>
    <w:rsid w:val="002D31EA"/>
    <w:rsid w:val="002D3929"/>
    <w:rsid w:val="002D3B76"/>
    <w:rsid w:val="002D3E4B"/>
    <w:rsid w:val="002D534F"/>
    <w:rsid w:val="002D570C"/>
    <w:rsid w:val="002D5F27"/>
    <w:rsid w:val="002D6479"/>
    <w:rsid w:val="002D6E01"/>
    <w:rsid w:val="002D6FE0"/>
    <w:rsid w:val="002D7BEB"/>
    <w:rsid w:val="002E0699"/>
    <w:rsid w:val="002E09D0"/>
    <w:rsid w:val="002E163F"/>
    <w:rsid w:val="002E16B0"/>
    <w:rsid w:val="002E1BE7"/>
    <w:rsid w:val="002E2049"/>
    <w:rsid w:val="002E312D"/>
    <w:rsid w:val="002E382B"/>
    <w:rsid w:val="002E40B9"/>
    <w:rsid w:val="002E457A"/>
    <w:rsid w:val="002E4733"/>
    <w:rsid w:val="002E4830"/>
    <w:rsid w:val="002E4E03"/>
    <w:rsid w:val="002E4EDF"/>
    <w:rsid w:val="002E6CC6"/>
    <w:rsid w:val="002E6D2D"/>
    <w:rsid w:val="002E6FF6"/>
    <w:rsid w:val="002E700E"/>
    <w:rsid w:val="002E733A"/>
    <w:rsid w:val="002E76D1"/>
    <w:rsid w:val="002E7752"/>
    <w:rsid w:val="002E7F4D"/>
    <w:rsid w:val="002F0319"/>
    <w:rsid w:val="002F16DA"/>
    <w:rsid w:val="002F26C4"/>
    <w:rsid w:val="002F302B"/>
    <w:rsid w:val="002F4896"/>
    <w:rsid w:val="002F491C"/>
    <w:rsid w:val="002F4C84"/>
    <w:rsid w:val="002F5856"/>
    <w:rsid w:val="002F58BC"/>
    <w:rsid w:val="002F623A"/>
    <w:rsid w:val="002F62F9"/>
    <w:rsid w:val="002F6A86"/>
    <w:rsid w:val="002F7246"/>
    <w:rsid w:val="002F76F3"/>
    <w:rsid w:val="002F7D84"/>
    <w:rsid w:val="002F7EE7"/>
    <w:rsid w:val="00300E42"/>
    <w:rsid w:val="003022B3"/>
    <w:rsid w:val="003026C1"/>
    <w:rsid w:val="00302E78"/>
    <w:rsid w:val="003037C5"/>
    <w:rsid w:val="003051D6"/>
    <w:rsid w:val="0030586A"/>
    <w:rsid w:val="003061A5"/>
    <w:rsid w:val="003078C4"/>
    <w:rsid w:val="003101BB"/>
    <w:rsid w:val="00310A31"/>
    <w:rsid w:val="00310C7E"/>
    <w:rsid w:val="00312299"/>
    <w:rsid w:val="00312D54"/>
    <w:rsid w:val="0031319B"/>
    <w:rsid w:val="003136E0"/>
    <w:rsid w:val="00314054"/>
    <w:rsid w:val="0031415B"/>
    <w:rsid w:val="00314C2C"/>
    <w:rsid w:val="00314E0F"/>
    <w:rsid w:val="00315D1F"/>
    <w:rsid w:val="00315FC4"/>
    <w:rsid w:val="00316440"/>
    <w:rsid w:val="00316551"/>
    <w:rsid w:val="0031720E"/>
    <w:rsid w:val="003178B7"/>
    <w:rsid w:val="00317D9F"/>
    <w:rsid w:val="00320A85"/>
    <w:rsid w:val="00321B4D"/>
    <w:rsid w:val="0032262B"/>
    <w:rsid w:val="00323576"/>
    <w:rsid w:val="00323BB2"/>
    <w:rsid w:val="00324446"/>
    <w:rsid w:val="00325975"/>
    <w:rsid w:val="003275C7"/>
    <w:rsid w:val="0032782D"/>
    <w:rsid w:val="00330A51"/>
    <w:rsid w:val="00331106"/>
    <w:rsid w:val="00331846"/>
    <w:rsid w:val="00331C8A"/>
    <w:rsid w:val="003322CF"/>
    <w:rsid w:val="0033292A"/>
    <w:rsid w:val="003329B0"/>
    <w:rsid w:val="00332E75"/>
    <w:rsid w:val="0033353D"/>
    <w:rsid w:val="00333766"/>
    <w:rsid w:val="00333E95"/>
    <w:rsid w:val="00334E33"/>
    <w:rsid w:val="00336228"/>
    <w:rsid w:val="003369BE"/>
    <w:rsid w:val="00337143"/>
    <w:rsid w:val="00337AC0"/>
    <w:rsid w:val="00337F9C"/>
    <w:rsid w:val="003411C9"/>
    <w:rsid w:val="003413FF"/>
    <w:rsid w:val="00342359"/>
    <w:rsid w:val="00342A68"/>
    <w:rsid w:val="00342D99"/>
    <w:rsid w:val="003437CC"/>
    <w:rsid w:val="0034382F"/>
    <w:rsid w:val="00343BCA"/>
    <w:rsid w:val="00343F02"/>
    <w:rsid w:val="00344084"/>
    <w:rsid w:val="003443C6"/>
    <w:rsid w:val="00344472"/>
    <w:rsid w:val="003470BE"/>
    <w:rsid w:val="00347878"/>
    <w:rsid w:val="00347E3F"/>
    <w:rsid w:val="00347F60"/>
    <w:rsid w:val="003507C0"/>
    <w:rsid w:val="003509F4"/>
    <w:rsid w:val="00350D30"/>
    <w:rsid w:val="00350E02"/>
    <w:rsid w:val="003516D2"/>
    <w:rsid w:val="0035196D"/>
    <w:rsid w:val="00351CB2"/>
    <w:rsid w:val="00351F50"/>
    <w:rsid w:val="00352255"/>
    <w:rsid w:val="0035449A"/>
    <w:rsid w:val="003546A7"/>
    <w:rsid w:val="00356A7F"/>
    <w:rsid w:val="00357775"/>
    <w:rsid w:val="00357BBE"/>
    <w:rsid w:val="00357DAA"/>
    <w:rsid w:val="00357E80"/>
    <w:rsid w:val="00360675"/>
    <w:rsid w:val="0036113D"/>
    <w:rsid w:val="00361809"/>
    <w:rsid w:val="00362093"/>
    <w:rsid w:val="00363191"/>
    <w:rsid w:val="00365A94"/>
    <w:rsid w:val="00365B47"/>
    <w:rsid w:val="00365E38"/>
    <w:rsid w:val="00366E0F"/>
    <w:rsid w:val="00366F87"/>
    <w:rsid w:val="00367AE4"/>
    <w:rsid w:val="00370265"/>
    <w:rsid w:val="003734E4"/>
    <w:rsid w:val="00373863"/>
    <w:rsid w:val="00374145"/>
    <w:rsid w:val="00374C9B"/>
    <w:rsid w:val="00374ED1"/>
    <w:rsid w:val="0037556A"/>
    <w:rsid w:val="003758E4"/>
    <w:rsid w:val="0037707B"/>
    <w:rsid w:val="00380005"/>
    <w:rsid w:val="003810A1"/>
    <w:rsid w:val="003818C6"/>
    <w:rsid w:val="003821AB"/>
    <w:rsid w:val="00382310"/>
    <w:rsid w:val="00382544"/>
    <w:rsid w:val="00382A37"/>
    <w:rsid w:val="003830A0"/>
    <w:rsid w:val="003833AF"/>
    <w:rsid w:val="003835BB"/>
    <w:rsid w:val="0038376C"/>
    <w:rsid w:val="003837DD"/>
    <w:rsid w:val="00384A28"/>
    <w:rsid w:val="003851C2"/>
    <w:rsid w:val="00387519"/>
    <w:rsid w:val="003914E8"/>
    <w:rsid w:val="00391AA4"/>
    <w:rsid w:val="003928B4"/>
    <w:rsid w:val="00393208"/>
    <w:rsid w:val="003932C4"/>
    <w:rsid w:val="00394010"/>
    <w:rsid w:val="003955EA"/>
    <w:rsid w:val="00395913"/>
    <w:rsid w:val="00396904"/>
    <w:rsid w:val="00396955"/>
    <w:rsid w:val="00397A95"/>
    <w:rsid w:val="003A15DE"/>
    <w:rsid w:val="003A1CC9"/>
    <w:rsid w:val="003A1D5C"/>
    <w:rsid w:val="003A20B6"/>
    <w:rsid w:val="003A2407"/>
    <w:rsid w:val="003A2DD6"/>
    <w:rsid w:val="003A3147"/>
    <w:rsid w:val="003A316C"/>
    <w:rsid w:val="003A35F4"/>
    <w:rsid w:val="003A3AE3"/>
    <w:rsid w:val="003A4D0B"/>
    <w:rsid w:val="003A4DC4"/>
    <w:rsid w:val="003A695D"/>
    <w:rsid w:val="003A6B4D"/>
    <w:rsid w:val="003A7221"/>
    <w:rsid w:val="003A7E81"/>
    <w:rsid w:val="003B2F5A"/>
    <w:rsid w:val="003B45DC"/>
    <w:rsid w:val="003B4787"/>
    <w:rsid w:val="003B4B3B"/>
    <w:rsid w:val="003B69E7"/>
    <w:rsid w:val="003B7887"/>
    <w:rsid w:val="003B7915"/>
    <w:rsid w:val="003C0C97"/>
    <w:rsid w:val="003C14DD"/>
    <w:rsid w:val="003C1827"/>
    <w:rsid w:val="003C1E4F"/>
    <w:rsid w:val="003C232B"/>
    <w:rsid w:val="003C447C"/>
    <w:rsid w:val="003C48A3"/>
    <w:rsid w:val="003C4997"/>
    <w:rsid w:val="003C4B65"/>
    <w:rsid w:val="003C5436"/>
    <w:rsid w:val="003C574F"/>
    <w:rsid w:val="003C7579"/>
    <w:rsid w:val="003D0E77"/>
    <w:rsid w:val="003D1ED8"/>
    <w:rsid w:val="003D45AA"/>
    <w:rsid w:val="003D4BA6"/>
    <w:rsid w:val="003D57F7"/>
    <w:rsid w:val="003D5984"/>
    <w:rsid w:val="003D7686"/>
    <w:rsid w:val="003D78D7"/>
    <w:rsid w:val="003D7B84"/>
    <w:rsid w:val="003E0482"/>
    <w:rsid w:val="003E0BE0"/>
    <w:rsid w:val="003E2893"/>
    <w:rsid w:val="003E5F0B"/>
    <w:rsid w:val="003E5F30"/>
    <w:rsid w:val="003E5FA3"/>
    <w:rsid w:val="003E77E3"/>
    <w:rsid w:val="003E784F"/>
    <w:rsid w:val="003F1EA7"/>
    <w:rsid w:val="003F4D68"/>
    <w:rsid w:val="003F596B"/>
    <w:rsid w:val="003F63EC"/>
    <w:rsid w:val="003F6F84"/>
    <w:rsid w:val="003F767A"/>
    <w:rsid w:val="004004B7"/>
    <w:rsid w:val="00400742"/>
    <w:rsid w:val="00400CF0"/>
    <w:rsid w:val="004011C0"/>
    <w:rsid w:val="0040326C"/>
    <w:rsid w:val="00403666"/>
    <w:rsid w:val="00403820"/>
    <w:rsid w:val="00403CD9"/>
    <w:rsid w:val="004041FD"/>
    <w:rsid w:val="00404C09"/>
    <w:rsid w:val="00405B31"/>
    <w:rsid w:val="00405E42"/>
    <w:rsid w:val="00405FDB"/>
    <w:rsid w:val="00410D2D"/>
    <w:rsid w:val="004114D7"/>
    <w:rsid w:val="004125B1"/>
    <w:rsid w:val="00412C99"/>
    <w:rsid w:val="00413861"/>
    <w:rsid w:val="0041388E"/>
    <w:rsid w:val="00415265"/>
    <w:rsid w:val="00415657"/>
    <w:rsid w:val="0041600F"/>
    <w:rsid w:val="00416ACE"/>
    <w:rsid w:val="00416D3B"/>
    <w:rsid w:val="004175EB"/>
    <w:rsid w:val="00417740"/>
    <w:rsid w:val="00417871"/>
    <w:rsid w:val="00420B5D"/>
    <w:rsid w:val="0042124F"/>
    <w:rsid w:val="0042246A"/>
    <w:rsid w:val="0042269B"/>
    <w:rsid w:val="00422A80"/>
    <w:rsid w:val="00422EB5"/>
    <w:rsid w:val="00423D7D"/>
    <w:rsid w:val="00423F19"/>
    <w:rsid w:val="004245A1"/>
    <w:rsid w:val="00425324"/>
    <w:rsid w:val="004258C6"/>
    <w:rsid w:val="00426AE7"/>
    <w:rsid w:val="00426C02"/>
    <w:rsid w:val="00427322"/>
    <w:rsid w:val="00430125"/>
    <w:rsid w:val="00430781"/>
    <w:rsid w:val="00431ADD"/>
    <w:rsid w:val="00431C06"/>
    <w:rsid w:val="00432611"/>
    <w:rsid w:val="00432DC7"/>
    <w:rsid w:val="00432E6A"/>
    <w:rsid w:val="0043550A"/>
    <w:rsid w:val="00435E96"/>
    <w:rsid w:val="00436294"/>
    <w:rsid w:val="0043740A"/>
    <w:rsid w:val="00441424"/>
    <w:rsid w:val="004420D5"/>
    <w:rsid w:val="00442854"/>
    <w:rsid w:val="00442F2A"/>
    <w:rsid w:val="0044397E"/>
    <w:rsid w:val="004439CD"/>
    <w:rsid w:val="00446614"/>
    <w:rsid w:val="0044674E"/>
    <w:rsid w:val="004472F7"/>
    <w:rsid w:val="004500AB"/>
    <w:rsid w:val="00450544"/>
    <w:rsid w:val="00451DDF"/>
    <w:rsid w:val="00452A92"/>
    <w:rsid w:val="004531D9"/>
    <w:rsid w:val="00453EB2"/>
    <w:rsid w:val="004542C4"/>
    <w:rsid w:val="004546DF"/>
    <w:rsid w:val="004554D7"/>
    <w:rsid w:val="00455F98"/>
    <w:rsid w:val="004562B1"/>
    <w:rsid w:val="0045696D"/>
    <w:rsid w:val="004575FE"/>
    <w:rsid w:val="00457FBA"/>
    <w:rsid w:val="00460493"/>
    <w:rsid w:val="004607B5"/>
    <w:rsid w:val="0046313D"/>
    <w:rsid w:val="00464C0C"/>
    <w:rsid w:val="00464FE6"/>
    <w:rsid w:val="0046645A"/>
    <w:rsid w:val="004666DB"/>
    <w:rsid w:val="00466B07"/>
    <w:rsid w:val="00467171"/>
    <w:rsid w:val="0046777D"/>
    <w:rsid w:val="00467A01"/>
    <w:rsid w:val="004703FD"/>
    <w:rsid w:val="004718AD"/>
    <w:rsid w:val="00471D57"/>
    <w:rsid w:val="004744AC"/>
    <w:rsid w:val="0047547A"/>
    <w:rsid w:val="00476094"/>
    <w:rsid w:val="004762C4"/>
    <w:rsid w:val="00476B44"/>
    <w:rsid w:val="00477065"/>
    <w:rsid w:val="00480073"/>
    <w:rsid w:val="004808B5"/>
    <w:rsid w:val="00481DF6"/>
    <w:rsid w:val="004820C6"/>
    <w:rsid w:val="00482C17"/>
    <w:rsid w:val="00485408"/>
    <w:rsid w:val="00485BFC"/>
    <w:rsid w:val="00486435"/>
    <w:rsid w:val="00487017"/>
    <w:rsid w:val="00487388"/>
    <w:rsid w:val="0049070E"/>
    <w:rsid w:val="00490A9C"/>
    <w:rsid w:val="004910D5"/>
    <w:rsid w:val="004934A6"/>
    <w:rsid w:val="00493B31"/>
    <w:rsid w:val="00493EDF"/>
    <w:rsid w:val="00493EF9"/>
    <w:rsid w:val="004945F6"/>
    <w:rsid w:val="00494D70"/>
    <w:rsid w:val="004957B8"/>
    <w:rsid w:val="0049617E"/>
    <w:rsid w:val="00497111"/>
    <w:rsid w:val="00497832"/>
    <w:rsid w:val="004A0110"/>
    <w:rsid w:val="004A0B7B"/>
    <w:rsid w:val="004A1046"/>
    <w:rsid w:val="004A1FE1"/>
    <w:rsid w:val="004A22EF"/>
    <w:rsid w:val="004A2DBE"/>
    <w:rsid w:val="004A388F"/>
    <w:rsid w:val="004A3A8D"/>
    <w:rsid w:val="004A3C4B"/>
    <w:rsid w:val="004A57E1"/>
    <w:rsid w:val="004A5914"/>
    <w:rsid w:val="004A62AB"/>
    <w:rsid w:val="004A6FB4"/>
    <w:rsid w:val="004A731D"/>
    <w:rsid w:val="004A7379"/>
    <w:rsid w:val="004A766C"/>
    <w:rsid w:val="004B1D32"/>
    <w:rsid w:val="004B2F7B"/>
    <w:rsid w:val="004B38E9"/>
    <w:rsid w:val="004B446A"/>
    <w:rsid w:val="004B5867"/>
    <w:rsid w:val="004B6268"/>
    <w:rsid w:val="004C0642"/>
    <w:rsid w:val="004C0748"/>
    <w:rsid w:val="004C1923"/>
    <w:rsid w:val="004C2356"/>
    <w:rsid w:val="004C2B64"/>
    <w:rsid w:val="004C33F8"/>
    <w:rsid w:val="004C47F1"/>
    <w:rsid w:val="004C50A0"/>
    <w:rsid w:val="004D01FF"/>
    <w:rsid w:val="004D0832"/>
    <w:rsid w:val="004D1427"/>
    <w:rsid w:val="004D2256"/>
    <w:rsid w:val="004D3494"/>
    <w:rsid w:val="004D3B97"/>
    <w:rsid w:val="004D3BF5"/>
    <w:rsid w:val="004D3E39"/>
    <w:rsid w:val="004D4784"/>
    <w:rsid w:val="004D4969"/>
    <w:rsid w:val="004D638E"/>
    <w:rsid w:val="004D660E"/>
    <w:rsid w:val="004D7197"/>
    <w:rsid w:val="004D7631"/>
    <w:rsid w:val="004D7C5A"/>
    <w:rsid w:val="004E02E1"/>
    <w:rsid w:val="004E0F99"/>
    <w:rsid w:val="004E1627"/>
    <w:rsid w:val="004E173A"/>
    <w:rsid w:val="004E37D0"/>
    <w:rsid w:val="004E3B9E"/>
    <w:rsid w:val="004E49CC"/>
    <w:rsid w:val="004E500D"/>
    <w:rsid w:val="004E61C4"/>
    <w:rsid w:val="004E689A"/>
    <w:rsid w:val="004F026F"/>
    <w:rsid w:val="004F111F"/>
    <w:rsid w:val="004F14C3"/>
    <w:rsid w:val="004F1A77"/>
    <w:rsid w:val="004F1A7B"/>
    <w:rsid w:val="004F1C0E"/>
    <w:rsid w:val="004F1CA8"/>
    <w:rsid w:val="004F1D0B"/>
    <w:rsid w:val="004F35AC"/>
    <w:rsid w:val="004F3626"/>
    <w:rsid w:val="004F36C0"/>
    <w:rsid w:val="004F3E03"/>
    <w:rsid w:val="004F4FD5"/>
    <w:rsid w:val="004F7EC8"/>
    <w:rsid w:val="005013D7"/>
    <w:rsid w:val="005023D5"/>
    <w:rsid w:val="00502497"/>
    <w:rsid w:val="00502FC8"/>
    <w:rsid w:val="00503142"/>
    <w:rsid w:val="00503873"/>
    <w:rsid w:val="00503CC3"/>
    <w:rsid w:val="00503F49"/>
    <w:rsid w:val="00504512"/>
    <w:rsid w:val="00504D15"/>
    <w:rsid w:val="00506802"/>
    <w:rsid w:val="005079C0"/>
    <w:rsid w:val="00507F9B"/>
    <w:rsid w:val="0051014A"/>
    <w:rsid w:val="00510D47"/>
    <w:rsid w:val="00511A79"/>
    <w:rsid w:val="0051264C"/>
    <w:rsid w:val="00513852"/>
    <w:rsid w:val="00514311"/>
    <w:rsid w:val="0051532E"/>
    <w:rsid w:val="00516630"/>
    <w:rsid w:val="00516DC5"/>
    <w:rsid w:val="0052078A"/>
    <w:rsid w:val="00521CE1"/>
    <w:rsid w:val="0052239F"/>
    <w:rsid w:val="005228C8"/>
    <w:rsid w:val="00522F9E"/>
    <w:rsid w:val="00524492"/>
    <w:rsid w:val="00524C34"/>
    <w:rsid w:val="00524DFA"/>
    <w:rsid w:val="0052552A"/>
    <w:rsid w:val="00525970"/>
    <w:rsid w:val="00526432"/>
    <w:rsid w:val="00526E30"/>
    <w:rsid w:val="0052724B"/>
    <w:rsid w:val="005317EA"/>
    <w:rsid w:val="00531F9C"/>
    <w:rsid w:val="0053228C"/>
    <w:rsid w:val="00532686"/>
    <w:rsid w:val="00533274"/>
    <w:rsid w:val="0053342B"/>
    <w:rsid w:val="00533E57"/>
    <w:rsid w:val="00533F53"/>
    <w:rsid w:val="0053418E"/>
    <w:rsid w:val="005357C3"/>
    <w:rsid w:val="00536013"/>
    <w:rsid w:val="00536529"/>
    <w:rsid w:val="00536ABC"/>
    <w:rsid w:val="00536AE1"/>
    <w:rsid w:val="00536BE7"/>
    <w:rsid w:val="00537E25"/>
    <w:rsid w:val="00540276"/>
    <w:rsid w:val="00540C86"/>
    <w:rsid w:val="00541BF7"/>
    <w:rsid w:val="00541FCB"/>
    <w:rsid w:val="00542F84"/>
    <w:rsid w:val="00543886"/>
    <w:rsid w:val="0054395E"/>
    <w:rsid w:val="00544880"/>
    <w:rsid w:val="00544CBE"/>
    <w:rsid w:val="00546F93"/>
    <w:rsid w:val="00547689"/>
    <w:rsid w:val="00551245"/>
    <w:rsid w:val="00551298"/>
    <w:rsid w:val="00551FE7"/>
    <w:rsid w:val="00552ADD"/>
    <w:rsid w:val="0055327D"/>
    <w:rsid w:val="00553597"/>
    <w:rsid w:val="005540D0"/>
    <w:rsid w:val="0055470D"/>
    <w:rsid w:val="00554733"/>
    <w:rsid w:val="005548E6"/>
    <w:rsid w:val="005549BA"/>
    <w:rsid w:val="00556507"/>
    <w:rsid w:val="00556D5A"/>
    <w:rsid w:val="0055785A"/>
    <w:rsid w:val="00560D09"/>
    <w:rsid w:val="005612BE"/>
    <w:rsid w:val="00561A4F"/>
    <w:rsid w:val="005621C1"/>
    <w:rsid w:val="00562BBA"/>
    <w:rsid w:val="00562CE2"/>
    <w:rsid w:val="0056491C"/>
    <w:rsid w:val="0056495B"/>
    <w:rsid w:val="005668F4"/>
    <w:rsid w:val="00566BE4"/>
    <w:rsid w:val="005674F3"/>
    <w:rsid w:val="005678C9"/>
    <w:rsid w:val="00567E6D"/>
    <w:rsid w:val="00570249"/>
    <w:rsid w:val="005719AD"/>
    <w:rsid w:val="00572012"/>
    <w:rsid w:val="00572597"/>
    <w:rsid w:val="00573746"/>
    <w:rsid w:val="00573C18"/>
    <w:rsid w:val="00574F00"/>
    <w:rsid w:val="00575298"/>
    <w:rsid w:val="0057565E"/>
    <w:rsid w:val="00575BDA"/>
    <w:rsid w:val="00577AC0"/>
    <w:rsid w:val="00581361"/>
    <w:rsid w:val="005813A8"/>
    <w:rsid w:val="00581A00"/>
    <w:rsid w:val="00581CA7"/>
    <w:rsid w:val="00581F2D"/>
    <w:rsid w:val="00582531"/>
    <w:rsid w:val="00583724"/>
    <w:rsid w:val="005837F9"/>
    <w:rsid w:val="00584B16"/>
    <w:rsid w:val="00585B64"/>
    <w:rsid w:val="00585D88"/>
    <w:rsid w:val="00587672"/>
    <w:rsid w:val="00587CAB"/>
    <w:rsid w:val="00587F7E"/>
    <w:rsid w:val="00590283"/>
    <w:rsid w:val="00590896"/>
    <w:rsid w:val="005930FC"/>
    <w:rsid w:val="00593249"/>
    <w:rsid w:val="00593E93"/>
    <w:rsid w:val="0059406D"/>
    <w:rsid w:val="00594F00"/>
    <w:rsid w:val="00595088"/>
    <w:rsid w:val="0059574E"/>
    <w:rsid w:val="00596489"/>
    <w:rsid w:val="00596C50"/>
    <w:rsid w:val="005A049C"/>
    <w:rsid w:val="005A04F0"/>
    <w:rsid w:val="005A0859"/>
    <w:rsid w:val="005A29BA"/>
    <w:rsid w:val="005A2BC1"/>
    <w:rsid w:val="005A44CF"/>
    <w:rsid w:val="005A5375"/>
    <w:rsid w:val="005A5415"/>
    <w:rsid w:val="005B274F"/>
    <w:rsid w:val="005B2C91"/>
    <w:rsid w:val="005B323E"/>
    <w:rsid w:val="005B4327"/>
    <w:rsid w:val="005B6695"/>
    <w:rsid w:val="005B6F76"/>
    <w:rsid w:val="005B7F9F"/>
    <w:rsid w:val="005C0513"/>
    <w:rsid w:val="005C147B"/>
    <w:rsid w:val="005C2304"/>
    <w:rsid w:val="005C278C"/>
    <w:rsid w:val="005C2FF2"/>
    <w:rsid w:val="005C41CD"/>
    <w:rsid w:val="005C4826"/>
    <w:rsid w:val="005C523C"/>
    <w:rsid w:val="005C641D"/>
    <w:rsid w:val="005D0196"/>
    <w:rsid w:val="005D071A"/>
    <w:rsid w:val="005D0B6A"/>
    <w:rsid w:val="005D1AA2"/>
    <w:rsid w:val="005D1CD6"/>
    <w:rsid w:val="005D1D02"/>
    <w:rsid w:val="005D2149"/>
    <w:rsid w:val="005D2286"/>
    <w:rsid w:val="005D2E10"/>
    <w:rsid w:val="005D313B"/>
    <w:rsid w:val="005D360E"/>
    <w:rsid w:val="005D39AD"/>
    <w:rsid w:val="005D4A29"/>
    <w:rsid w:val="005D63B3"/>
    <w:rsid w:val="005D69A8"/>
    <w:rsid w:val="005D76DA"/>
    <w:rsid w:val="005D782D"/>
    <w:rsid w:val="005D7A6B"/>
    <w:rsid w:val="005E09F2"/>
    <w:rsid w:val="005E1238"/>
    <w:rsid w:val="005E1427"/>
    <w:rsid w:val="005E2A53"/>
    <w:rsid w:val="005E2DB2"/>
    <w:rsid w:val="005E2F85"/>
    <w:rsid w:val="005E412A"/>
    <w:rsid w:val="005E4533"/>
    <w:rsid w:val="005E4643"/>
    <w:rsid w:val="005E4E19"/>
    <w:rsid w:val="005E55B9"/>
    <w:rsid w:val="005E5958"/>
    <w:rsid w:val="005E6177"/>
    <w:rsid w:val="005E64F0"/>
    <w:rsid w:val="005F0318"/>
    <w:rsid w:val="005F04BE"/>
    <w:rsid w:val="005F1EB4"/>
    <w:rsid w:val="005F3F22"/>
    <w:rsid w:val="005F5AD3"/>
    <w:rsid w:val="005F5FF5"/>
    <w:rsid w:val="005F6E72"/>
    <w:rsid w:val="005F7596"/>
    <w:rsid w:val="005F7A2E"/>
    <w:rsid w:val="0060078C"/>
    <w:rsid w:val="00603D1A"/>
    <w:rsid w:val="00603E8E"/>
    <w:rsid w:val="006042D8"/>
    <w:rsid w:val="006057D7"/>
    <w:rsid w:val="00605FDE"/>
    <w:rsid w:val="00606129"/>
    <w:rsid w:val="0060612D"/>
    <w:rsid w:val="00606D75"/>
    <w:rsid w:val="006077EA"/>
    <w:rsid w:val="00610CFF"/>
    <w:rsid w:val="0061199A"/>
    <w:rsid w:val="00611F01"/>
    <w:rsid w:val="00612E04"/>
    <w:rsid w:val="00613435"/>
    <w:rsid w:val="00614104"/>
    <w:rsid w:val="006146D7"/>
    <w:rsid w:val="00614DA8"/>
    <w:rsid w:val="006150D0"/>
    <w:rsid w:val="006151D6"/>
    <w:rsid w:val="0061662A"/>
    <w:rsid w:val="00616807"/>
    <w:rsid w:val="00617808"/>
    <w:rsid w:val="0062033C"/>
    <w:rsid w:val="006211D4"/>
    <w:rsid w:val="0062276B"/>
    <w:rsid w:val="00622E92"/>
    <w:rsid w:val="0062328C"/>
    <w:rsid w:val="006240AA"/>
    <w:rsid w:val="006259EE"/>
    <w:rsid w:val="006308AC"/>
    <w:rsid w:val="00630DAB"/>
    <w:rsid w:val="006321E9"/>
    <w:rsid w:val="006324DE"/>
    <w:rsid w:val="006334AC"/>
    <w:rsid w:val="006342A9"/>
    <w:rsid w:val="0063481E"/>
    <w:rsid w:val="00635A21"/>
    <w:rsid w:val="00635C52"/>
    <w:rsid w:val="0063702A"/>
    <w:rsid w:val="0063739B"/>
    <w:rsid w:val="006406AA"/>
    <w:rsid w:val="006415C5"/>
    <w:rsid w:val="00641F11"/>
    <w:rsid w:val="0064236D"/>
    <w:rsid w:val="006424D0"/>
    <w:rsid w:val="0064253D"/>
    <w:rsid w:val="006427BB"/>
    <w:rsid w:val="006430A5"/>
    <w:rsid w:val="00644265"/>
    <w:rsid w:val="00644551"/>
    <w:rsid w:val="00644E9E"/>
    <w:rsid w:val="006454A1"/>
    <w:rsid w:val="00645836"/>
    <w:rsid w:val="00645AB6"/>
    <w:rsid w:val="00646269"/>
    <w:rsid w:val="006477F2"/>
    <w:rsid w:val="00647A70"/>
    <w:rsid w:val="00651A98"/>
    <w:rsid w:val="0065216F"/>
    <w:rsid w:val="00652D6B"/>
    <w:rsid w:val="00653270"/>
    <w:rsid w:val="0065330D"/>
    <w:rsid w:val="00653479"/>
    <w:rsid w:val="006543AE"/>
    <w:rsid w:val="006547B6"/>
    <w:rsid w:val="00654B95"/>
    <w:rsid w:val="006558EF"/>
    <w:rsid w:val="00655D64"/>
    <w:rsid w:val="00655F3F"/>
    <w:rsid w:val="00656071"/>
    <w:rsid w:val="00656788"/>
    <w:rsid w:val="0065698C"/>
    <w:rsid w:val="00656A35"/>
    <w:rsid w:val="00656D62"/>
    <w:rsid w:val="0065719F"/>
    <w:rsid w:val="006601C0"/>
    <w:rsid w:val="0066025A"/>
    <w:rsid w:val="00660B7E"/>
    <w:rsid w:val="00662071"/>
    <w:rsid w:val="00662C18"/>
    <w:rsid w:val="00662CE5"/>
    <w:rsid w:val="006638D7"/>
    <w:rsid w:val="00664DA3"/>
    <w:rsid w:val="0066539D"/>
    <w:rsid w:val="00665DB0"/>
    <w:rsid w:val="00666E91"/>
    <w:rsid w:val="0067006A"/>
    <w:rsid w:val="0067017F"/>
    <w:rsid w:val="00670570"/>
    <w:rsid w:val="00670B0F"/>
    <w:rsid w:val="00670BE7"/>
    <w:rsid w:val="00670C41"/>
    <w:rsid w:val="0067107F"/>
    <w:rsid w:val="0067146A"/>
    <w:rsid w:val="006719FE"/>
    <w:rsid w:val="00672182"/>
    <w:rsid w:val="00672195"/>
    <w:rsid w:val="00672E77"/>
    <w:rsid w:val="00673880"/>
    <w:rsid w:val="00674B8C"/>
    <w:rsid w:val="006750D7"/>
    <w:rsid w:val="00675162"/>
    <w:rsid w:val="00675333"/>
    <w:rsid w:val="0067558C"/>
    <w:rsid w:val="0067582B"/>
    <w:rsid w:val="006759D3"/>
    <w:rsid w:val="00675E6D"/>
    <w:rsid w:val="00675E9C"/>
    <w:rsid w:val="00676048"/>
    <w:rsid w:val="006761F6"/>
    <w:rsid w:val="006763CC"/>
    <w:rsid w:val="006766EB"/>
    <w:rsid w:val="0067694E"/>
    <w:rsid w:val="00676AEA"/>
    <w:rsid w:val="00677EC5"/>
    <w:rsid w:val="00681C15"/>
    <w:rsid w:val="00681D54"/>
    <w:rsid w:val="00681D82"/>
    <w:rsid w:val="00681EBB"/>
    <w:rsid w:val="00681F9A"/>
    <w:rsid w:val="0068252B"/>
    <w:rsid w:val="00682919"/>
    <w:rsid w:val="00683835"/>
    <w:rsid w:val="00684E08"/>
    <w:rsid w:val="00685108"/>
    <w:rsid w:val="0068519D"/>
    <w:rsid w:val="006859EB"/>
    <w:rsid w:val="00686950"/>
    <w:rsid w:val="00686DC1"/>
    <w:rsid w:val="0068769B"/>
    <w:rsid w:val="00691AAC"/>
    <w:rsid w:val="00691DE0"/>
    <w:rsid w:val="00692C3E"/>
    <w:rsid w:val="00693EF8"/>
    <w:rsid w:val="00694595"/>
    <w:rsid w:val="00694C16"/>
    <w:rsid w:val="00694E3C"/>
    <w:rsid w:val="00695040"/>
    <w:rsid w:val="0069505D"/>
    <w:rsid w:val="006968B3"/>
    <w:rsid w:val="00697467"/>
    <w:rsid w:val="0069748B"/>
    <w:rsid w:val="00697D59"/>
    <w:rsid w:val="006A1A0A"/>
    <w:rsid w:val="006A2094"/>
    <w:rsid w:val="006A2D3F"/>
    <w:rsid w:val="006A2F10"/>
    <w:rsid w:val="006A3CB1"/>
    <w:rsid w:val="006A4280"/>
    <w:rsid w:val="006A4629"/>
    <w:rsid w:val="006A4B66"/>
    <w:rsid w:val="006A4CFF"/>
    <w:rsid w:val="006A5235"/>
    <w:rsid w:val="006A65D0"/>
    <w:rsid w:val="006A6A11"/>
    <w:rsid w:val="006A6A44"/>
    <w:rsid w:val="006A6D40"/>
    <w:rsid w:val="006A7092"/>
    <w:rsid w:val="006A7529"/>
    <w:rsid w:val="006A7791"/>
    <w:rsid w:val="006B0730"/>
    <w:rsid w:val="006B09B4"/>
    <w:rsid w:val="006B1229"/>
    <w:rsid w:val="006B1527"/>
    <w:rsid w:val="006B23F4"/>
    <w:rsid w:val="006B3264"/>
    <w:rsid w:val="006B51A7"/>
    <w:rsid w:val="006B53C9"/>
    <w:rsid w:val="006B5440"/>
    <w:rsid w:val="006B5801"/>
    <w:rsid w:val="006B5B51"/>
    <w:rsid w:val="006B61CD"/>
    <w:rsid w:val="006B6AC3"/>
    <w:rsid w:val="006B6C70"/>
    <w:rsid w:val="006B7253"/>
    <w:rsid w:val="006B72BB"/>
    <w:rsid w:val="006C03C3"/>
    <w:rsid w:val="006C0406"/>
    <w:rsid w:val="006C050B"/>
    <w:rsid w:val="006C1238"/>
    <w:rsid w:val="006C2174"/>
    <w:rsid w:val="006C4150"/>
    <w:rsid w:val="006C4BAA"/>
    <w:rsid w:val="006C5722"/>
    <w:rsid w:val="006C5863"/>
    <w:rsid w:val="006C6012"/>
    <w:rsid w:val="006C61FC"/>
    <w:rsid w:val="006C6A77"/>
    <w:rsid w:val="006D12E6"/>
    <w:rsid w:val="006D1FE2"/>
    <w:rsid w:val="006D3EE7"/>
    <w:rsid w:val="006D4220"/>
    <w:rsid w:val="006D43A3"/>
    <w:rsid w:val="006D6367"/>
    <w:rsid w:val="006D7540"/>
    <w:rsid w:val="006E059B"/>
    <w:rsid w:val="006E11DE"/>
    <w:rsid w:val="006E3F3B"/>
    <w:rsid w:val="006E3F76"/>
    <w:rsid w:val="006E528A"/>
    <w:rsid w:val="006E6507"/>
    <w:rsid w:val="006F0067"/>
    <w:rsid w:val="006F0ABE"/>
    <w:rsid w:val="006F13DD"/>
    <w:rsid w:val="006F1781"/>
    <w:rsid w:val="006F2224"/>
    <w:rsid w:val="006F26D7"/>
    <w:rsid w:val="006F30BC"/>
    <w:rsid w:val="006F3A08"/>
    <w:rsid w:val="006F3A98"/>
    <w:rsid w:val="006F3DB4"/>
    <w:rsid w:val="006F4CA0"/>
    <w:rsid w:val="006F5361"/>
    <w:rsid w:val="006F54D9"/>
    <w:rsid w:val="006F719A"/>
    <w:rsid w:val="00700A08"/>
    <w:rsid w:val="00702033"/>
    <w:rsid w:val="0070248B"/>
    <w:rsid w:val="007026B0"/>
    <w:rsid w:val="007038EC"/>
    <w:rsid w:val="007047B8"/>
    <w:rsid w:val="00706359"/>
    <w:rsid w:val="007065DA"/>
    <w:rsid w:val="00706C00"/>
    <w:rsid w:val="007075D9"/>
    <w:rsid w:val="00707D79"/>
    <w:rsid w:val="0071088E"/>
    <w:rsid w:val="0071131B"/>
    <w:rsid w:val="00711EA5"/>
    <w:rsid w:val="00711F6C"/>
    <w:rsid w:val="00712198"/>
    <w:rsid w:val="00713822"/>
    <w:rsid w:val="00713D86"/>
    <w:rsid w:val="00713EDC"/>
    <w:rsid w:val="007149A2"/>
    <w:rsid w:val="0071630B"/>
    <w:rsid w:val="007163C1"/>
    <w:rsid w:val="00716400"/>
    <w:rsid w:val="00716D54"/>
    <w:rsid w:val="007208D4"/>
    <w:rsid w:val="00721ABF"/>
    <w:rsid w:val="007227B2"/>
    <w:rsid w:val="0072338B"/>
    <w:rsid w:val="00723EA1"/>
    <w:rsid w:val="007258F2"/>
    <w:rsid w:val="00725A2E"/>
    <w:rsid w:val="00725B09"/>
    <w:rsid w:val="00726EEC"/>
    <w:rsid w:val="007301F5"/>
    <w:rsid w:val="00731796"/>
    <w:rsid w:val="00732ABF"/>
    <w:rsid w:val="00732FBA"/>
    <w:rsid w:val="00733924"/>
    <w:rsid w:val="00733C6B"/>
    <w:rsid w:val="00734EE9"/>
    <w:rsid w:val="00734F09"/>
    <w:rsid w:val="007356C2"/>
    <w:rsid w:val="00736F58"/>
    <w:rsid w:val="0074032B"/>
    <w:rsid w:val="00740C32"/>
    <w:rsid w:val="007418FB"/>
    <w:rsid w:val="00742538"/>
    <w:rsid w:val="00742C77"/>
    <w:rsid w:val="00743284"/>
    <w:rsid w:val="007434C6"/>
    <w:rsid w:val="00746ED9"/>
    <w:rsid w:val="007474D8"/>
    <w:rsid w:val="00750424"/>
    <w:rsid w:val="007522BA"/>
    <w:rsid w:val="007527A7"/>
    <w:rsid w:val="00754277"/>
    <w:rsid w:val="007550A8"/>
    <w:rsid w:val="0075561F"/>
    <w:rsid w:val="00761726"/>
    <w:rsid w:val="007617BD"/>
    <w:rsid w:val="007619C8"/>
    <w:rsid w:val="007626DF"/>
    <w:rsid w:val="00762948"/>
    <w:rsid w:val="00762F9B"/>
    <w:rsid w:val="00763205"/>
    <w:rsid w:val="0076364F"/>
    <w:rsid w:val="007636E3"/>
    <w:rsid w:val="0076397B"/>
    <w:rsid w:val="00763A5B"/>
    <w:rsid w:val="00764AAD"/>
    <w:rsid w:val="00765488"/>
    <w:rsid w:val="007660EC"/>
    <w:rsid w:val="00766E81"/>
    <w:rsid w:val="00767569"/>
    <w:rsid w:val="00767E14"/>
    <w:rsid w:val="00770B98"/>
    <w:rsid w:val="00770C6C"/>
    <w:rsid w:val="0077165F"/>
    <w:rsid w:val="00771D1C"/>
    <w:rsid w:val="00771D2B"/>
    <w:rsid w:val="007729E7"/>
    <w:rsid w:val="00774192"/>
    <w:rsid w:val="0077444E"/>
    <w:rsid w:val="00774D05"/>
    <w:rsid w:val="00774F3F"/>
    <w:rsid w:val="00775D2D"/>
    <w:rsid w:val="007771AC"/>
    <w:rsid w:val="00777A0D"/>
    <w:rsid w:val="00777D37"/>
    <w:rsid w:val="00780389"/>
    <w:rsid w:val="007803D4"/>
    <w:rsid w:val="0078193A"/>
    <w:rsid w:val="0078413D"/>
    <w:rsid w:val="00784728"/>
    <w:rsid w:val="00784A15"/>
    <w:rsid w:val="00784B88"/>
    <w:rsid w:val="00785D4E"/>
    <w:rsid w:val="00786A73"/>
    <w:rsid w:val="00786B55"/>
    <w:rsid w:val="00786E64"/>
    <w:rsid w:val="007872CF"/>
    <w:rsid w:val="007872FE"/>
    <w:rsid w:val="00787A5E"/>
    <w:rsid w:val="00787B08"/>
    <w:rsid w:val="007903CF"/>
    <w:rsid w:val="00790CB3"/>
    <w:rsid w:val="00790E46"/>
    <w:rsid w:val="00790FD0"/>
    <w:rsid w:val="00791010"/>
    <w:rsid w:val="00791286"/>
    <w:rsid w:val="00791A98"/>
    <w:rsid w:val="00791AB2"/>
    <w:rsid w:val="00792ABC"/>
    <w:rsid w:val="00792C18"/>
    <w:rsid w:val="00792E22"/>
    <w:rsid w:val="00794414"/>
    <w:rsid w:val="00795699"/>
    <w:rsid w:val="00795A61"/>
    <w:rsid w:val="00797615"/>
    <w:rsid w:val="007A0003"/>
    <w:rsid w:val="007A04A3"/>
    <w:rsid w:val="007A1F8C"/>
    <w:rsid w:val="007A3207"/>
    <w:rsid w:val="007A3DDA"/>
    <w:rsid w:val="007A42DB"/>
    <w:rsid w:val="007A475F"/>
    <w:rsid w:val="007A4C0E"/>
    <w:rsid w:val="007A5A8D"/>
    <w:rsid w:val="007A638D"/>
    <w:rsid w:val="007A656A"/>
    <w:rsid w:val="007A6E27"/>
    <w:rsid w:val="007A7105"/>
    <w:rsid w:val="007B01BE"/>
    <w:rsid w:val="007B142E"/>
    <w:rsid w:val="007B1868"/>
    <w:rsid w:val="007B20B0"/>
    <w:rsid w:val="007B317B"/>
    <w:rsid w:val="007B408E"/>
    <w:rsid w:val="007B479A"/>
    <w:rsid w:val="007B4BD4"/>
    <w:rsid w:val="007B5369"/>
    <w:rsid w:val="007B580F"/>
    <w:rsid w:val="007B5E4A"/>
    <w:rsid w:val="007B69C5"/>
    <w:rsid w:val="007B7D01"/>
    <w:rsid w:val="007C0105"/>
    <w:rsid w:val="007C1C2C"/>
    <w:rsid w:val="007C4E6B"/>
    <w:rsid w:val="007C501D"/>
    <w:rsid w:val="007C6A46"/>
    <w:rsid w:val="007C7C9A"/>
    <w:rsid w:val="007C7F07"/>
    <w:rsid w:val="007D0665"/>
    <w:rsid w:val="007D1366"/>
    <w:rsid w:val="007D13FD"/>
    <w:rsid w:val="007D19F0"/>
    <w:rsid w:val="007D2BB1"/>
    <w:rsid w:val="007D3BDC"/>
    <w:rsid w:val="007D47D4"/>
    <w:rsid w:val="007D50C4"/>
    <w:rsid w:val="007D55E1"/>
    <w:rsid w:val="007D777C"/>
    <w:rsid w:val="007E00A6"/>
    <w:rsid w:val="007E0F97"/>
    <w:rsid w:val="007E1EF4"/>
    <w:rsid w:val="007E1F77"/>
    <w:rsid w:val="007E21FC"/>
    <w:rsid w:val="007E34C3"/>
    <w:rsid w:val="007E3762"/>
    <w:rsid w:val="007E41C9"/>
    <w:rsid w:val="007E4878"/>
    <w:rsid w:val="007E52E4"/>
    <w:rsid w:val="007E6012"/>
    <w:rsid w:val="007E6985"/>
    <w:rsid w:val="007E7037"/>
    <w:rsid w:val="007E704C"/>
    <w:rsid w:val="007E76EE"/>
    <w:rsid w:val="007E7706"/>
    <w:rsid w:val="007E7C95"/>
    <w:rsid w:val="007F0F01"/>
    <w:rsid w:val="007F27AD"/>
    <w:rsid w:val="007F3F6A"/>
    <w:rsid w:val="007F512E"/>
    <w:rsid w:val="007F52E9"/>
    <w:rsid w:val="007F61D9"/>
    <w:rsid w:val="007F6243"/>
    <w:rsid w:val="007F69AA"/>
    <w:rsid w:val="007F6C89"/>
    <w:rsid w:val="007F7676"/>
    <w:rsid w:val="008005B5"/>
    <w:rsid w:val="00800714"/>
    <w:rsid w:val="008012F9"/>
    <w:rsid w:val="00802AB6"/>
    <w:rsid w:val="00802D67"/>
    <w:rsid w:val="008032ED"/>
    <w:rsid w:val="008038B3"/>
    <w:rsid w:val="008058F2"/>
    <w:rsid w:val="0080596F"/>
    <w:rsid w:val="00806055"/>
    <w:rsid w:val="00807BB5"/>
    <w:rsid w:val="00811DF2"/>
    <w:rsid w:val="008130F1"/>
    <w:rsid w:val="00813A1D"/>
    <w:rsid w:val="00814587"/>
    <w:rsid w:val="00815F59"/>
    <w:rsid w:val="008168D9"/>
    <w:rsid w:val="00816F78"/>
    <w:rsid w:val="0081717A"/>
    <w:rsid w:val="00817192"/>
    <w:rsid w:val="00817C51"/>
    <w:rsid w:val="00817EFF"/>
    <w:rsid w:val="00820775"/>
    <w:rsid w:val="00820A03"/>
    <w:rsid w:val="0082255A"/>
    <w:rsid w:val="00822650"/>
    <w:rsid w:val="00824084"/>
    <w:rsid w:val="008250F9"/>
    <w:rsid w:val="00825503"/>
    <w:rsid w:val="00825CF5"/>
    <w:rsid w:val="00825F1D"/>
    <w:rsid w:val="00825FCE"/>
    <w:rsid w:val="00825FFE"/>
    <w:rsid w:val="008277F0"/>
    <w:rsid w:val="00827EA9"/>
    <w:rsid w:val="00827F42"/>
    <w:rsid w:val="00830168"/>
    <w:rsid w:val="00830832"/>
    <w:rsid w:val="00830B2E"/>
    <w:rsid w:val="00831100"/>
    <w:rsid w:val="00831C79"/>
    <w:rsid w:val="008326DC"/>
    <w:rsid w:val="00833560"/>
    <w:rsid w:val="00833F56"/>
    <w:rsid w:val="008344E1"/>
    <w:rsid w:val="00835575"/>
    <w:rsid w:val="008376FC"/>
    <w:rsid w:val="008416E3"/>
    <w:rsid w:val="00841909"/>
    <w:rsid w:val="0084250E"/>
    <w:rsid w:val="0084269B"/>
    <w:rsid w:val="00845216"/>
    <w:rsid w:val="008453DE"/>
    <w:rsid w:val="00845699"/>
    <w:rsid w:val="00847C02"/>
    <w:rsid w:val="008508CC"/>
    <w:rsid w:val="008509C4"/>
    <w:rsid w:val="00850D11"/>
    <w:rsid w:val="00850DA4"/>
    <w:rsid w:val="00851F64"/>
    <w:rsid w:val="00852D7A"/>
    <w:rsid w:val="008533DB"/>
    <w:rsid w:val="0085394A"/>
    <w:rsid w:val="0085445E"/>
    <w:rsid w:val="00854AC0"/>
    <w:rsid w:val="00854B77"/>
    <w:rsid w:val="00855124"/>
    <w:rsid w:val="00856188"/>
    <w:rsid w:val="008561AE"/>
    <w:rsid w:val="00857380"/>
    <w:rsid w:val="008601B3"/>
    <w:rsid w:val="0086197A"/>
    <w:rsid w:val="00861ADF"/>
    <w:rsid w:val="008635C1"/>
    <w:rsid w:val="00863FC7"/>
    <w:rsid w:val="00864812"/>
    <w:rsid w:val="00865AA6"/>
    <w:rsid w:val="00865BF8"/>
    <w:rsid w:val="008661C3"/>
    <w:rsid w:val="00866624"/>
    <w:rsid w:val="008668A4"/>
    <w:rsid w:val="00866BF3"/>
    <w:rsid w:val="00867392"/>
    <w:rsid w:val="00867E70"/>
    <w:rsid w:val="008717D5"/>
    <w:rsid w:val="008722BF"/>
    <w:rsid w:val="0087298D"/>
    <w:rsid w:val="00873EC2"/>
    <w:rsid w:val="00874C1A"/>
    <w:rsid w:val="00877385"/>
    <w:rsid w:val="00880418"/>
    <w:rsid w:val="0088088E"/>
    <w:rsid w:val="00881BCE"/>
    <w:rsid w:val="00881BF3"/>
    <w:rsid w:val="00881F66"/>
    <w:rsid w:val="00882EDD"/>
    <w:rsid w:val="008830E1"/>
    <w:rsid w:val="00883105"/>
    <w:rsid w:val="00883682"/>
    <w:rsid w:val="00883AA1"/>
    <w:rsid w:val="008843DE"/>
    <w:rsid w:val="0088520D"/>
    <w:rsid w:val="00885F7A"/>
    <w:rsid w:val="008869AC"/>
    <w:rsid w:val="00886CA6"/>
    <w:rsid w:val="00887A5E"/>
    <w:rsid w:val="00890A5C"/>
    <w:rsid w:val="00890CD7"/>
    <w:rsid w:val="00891062"/>
    <w:rsid w:val="008928F8"/>
    <w:rsid w:val="00893729"/>
    <w:rsid w:val="008941BB"/>
    <w:rsid w:val="00894C4E"/>
    <w:rsid w:val="0089528F"/>
    <w:rsid w:val="00895410"/>
    <w:rsid w:val="00895A9D"/>
    <w:rsid w:val="00896C4A"/>
    <w:rsid w:val="00896F15"/>
    <w:rsid w:val="008977AB"/>
    <w:rsid w:val="008A0B62"/>
    <w:rsid w:val="008A226C"/>
    <w:rsid w:val="008A2F64"/>
    <w:rsid w:val="008A3211"/>
    <w:rsid w:val="008A3421"/>
    <w:rsid w:val="008A4724"/>
    <w:rsid w:val="008A5CB6"/>
    <w:rsid w:val="008A6A93"/>
    <w:rsid w:val="008A7094"/>
    <w:rsid w:val="008A774C"/>
    <w:rsid w:val="008A7A73"/>
    <w:rsid w:val="008A7D5D"/>
    <w:rsid w:val="008A7DC2"/>
    <w:rsid w:val="008B1C7A"/>
    <w:rsid w:val="008B219F"/>
    <w:rsid w:val="008B2C76"/>
    <w:rsid w:val="008B4574"/>
    <w:rsid w:val="008B49DE"/>
    <w:rsid w:val="008B5500"/>
    <w:rsid w:val="008B5F2A"/>
    <w:rsid w:val="008B6699"/>
    <w:rsid w:val="008B6ED7"/>
    <w:rsid w:val="008B7452"/>
    <w:rsid w:val="008B7F9E"/>
    <w:rsid w:val="008B7FAB"/>
    <w:rsid w:val="008C041A"/>
    <w:rsid w:val="008C117C"/>
    <w:rsid w:val="008C1BB8"/>
    <w:rsid w:val="008C4BAD"/>
    <w:rsid w:val="008C64D9"/>
    <w:rsid w:val="008C6686"/>
    <w:rsid w:val="008C6B78"/>
    <w:rsid w:val="008C6E94"/>
    <w:rsid w:val="008C707B"/>
    <w:rsid w:val="008C7347"/>
    <w:rsid w:val="008C7CBA"/>
    <w:rsid w:val="008D0BDE"/>
    <w:rsid w:val="008D0CE0"/>
    <w:rsid w:val="008D278B"/>
    <w:rsid w:val="008D3D63"/>
    <w:rsid w:val="008D515E"/>
    <w:rsid w:val="008D67F9"/>
    <w:rsid w:val="008D6B1C"/>
    <w:rsid w:val="008D783C"/>
    <w:rsid w:val="008D7885"/>
    <w:rsid w:val="008E00F9"/>
    <w:rsid w:val="008E0BEA"/>
    <w:rsid w:val="008E161B"/>
    <w:rsid w:val="008E26DB"/>
    <w:rsid w:val="008E2796"/>
    <w:rsid w:val="008E3FAA"/>
    <w:rsid w:val="008E5408"/>
    <w:rsid w:val="008E5646"/>
    <w:rsid w:val="008E60F8"/>
    <w:rsid w:val="008E66F5"/>
    <w:rsid w:val="008E718E"/>
    <w:rsid w:val="008F00BD"/>
    <w:rsid w:val="008F0462"/>
    <w:rsid w:val="008F087D"/>
    <w:rsid w:val="008F0CB4"/>
    <w:rsid w:val="008F112C"/>
    <w:rsid w:val="008F16F1"/>
    <w:rsid w:val="008F1853"/>
    <w:rsid w:val="008F260A"/>
    <w:rsid w:val="008F366C"/>
    <w:rsid w:val="008F386B"/>
    <w:rsid w:val="008F47C7"/>
    <w:rsid w:val="008F4CB7"/>
    <w:rsid w:val="008F59FC"/>
    <w:rsid w:val="008F5CB8"/>
    <w:rsid w:val="008F5DDD"/>
    <w:rsid w:val="008F6918"/>
    <w:rsid w:val="00901B6E"/>
    <w:rsid w:val="00904091"/>
    <w:rsid w:val="00904CBE"/>
    <w:rsid w:val="009062FD"/>
    <w:rsid w:val="009078CA"/>
    <w:rsid w:val="00907A27"/>
    <w:rsid w:val="00910003"/>
    <w:rsid w:val="0091072D"/>
    <w:rsid w:val="00910DFC"/>
    <w:rsid w:val="00911C16"/>
    <w:rsid w:val="00912252"/>
    <w:rsid w:val="009133AD"/>
    <w:rsid w:val="009135BB"/>
    <w:rsid w:val="0091403B"/>
    <w:rsid w:val="009149FC"/>
    <w:rsid w:val="00914DE6"/>
    <w:rsid w:val="00916E32"/>
    <w:rsid w:val="00917824"/>
    <w:rsid w:val="00917939"/>
    <w:rsid w:val="00917AD4"/>
    <w:rsid w:val="00920650"/>
    <w:rsid w:val="00920AAB"/>
    <w:rsid w:val="00921460"/>
    <w:rsid w:val="0092282F"/>
    <w:rsid w:val="00923603"/>
    <w:rsid w:val="00923DD4"/>
    <w:rsid w:val="0092550C"/>
    <w:rsid w:val="00925B08"/>
    <w:rsid w:val="00925E04"/>
    <w:rsid w:val="00926B5B"/>
    <w:rsid w:val="0092721F"/>
    <w:rsid w:val="00927DA0"/>
    <w:rsid w:val="009321A0"/>
    <w:rsid w:val="00932698"/>
    <w:rsid w:val="009341B9"/>
    <w:rsid w:val="009346D7"/>
    <w:rsid w:val="00934BED"/>
    <w:rsid w:val="00935309"/>
    <w:rsid w:val="00935D36"/>
    <w:rsid w:val="009362C8"/>
    <w:rsid w:val="00936C72"/>
    <w:rsid w:val="00937230"/>
    <w:rsid w:val="009417F4"/>
    <w:rsid w:val="00942BB2"/>
    <w:rsid w:val="00943A3F"/>
    <w:rsid w:val="00943D97"/>
    <w:rsid w:val="00944183"/>
    <w:rsid w:val="00944523"/>
    <w:rsid w:val="009450F2"/>
    <w:rsid w:val="00946C77"/>
    <w:rsid w:val="00950BC2"/>
    <w:rsid w:val="009517F0"/>
    <w:rsid w:val="00952296"/>
    <w:rsid w:val="00952897"/>
    <w:rsid w:val="009539D0"/>
    <w:rsid w:val="0095530A"/>
    <w:rsid w:val="00955443"/>
    <w:rsid w:val="0095553E"/>
    <w:rsid w:val="0095578C"/>
    <w:rsid w:val="00956009"/>
    <w:rsid w:val="00957AE7"/>
    <w:rsid w:val="00957B11"/>
    <w:rsid w:val="00957C7D"/>
    <w:rsid w:val="00960901"/>
    <w:rsid w:val="0096162E"/>
    <w:rsid w:val="009618CC"/>
    <w:rsid w:val="00961BF8"/>
    <w:rsid w:val="00965670"/>
    <w:rsid w:val="009670D9"/>
    <w:rsid w:val="00967928"/>
    <w:rsid w:val="00967B04"/>
    <w:rsid w:val="009707BD"/>
    <w:rsid w:val="0097174F"/>
    <w:rsid w:val="009718F2"/>
    <w:rsid w:val="00972320"/>
    <w:rsid w:val="009724D9"/>
    <w:rsid w:val="00972954"/>
    <w:rsid w:val="009738FF"/>
    <w:rsid w:val="009801DB"/>
    <w:rsid w:val="00983601"/>
    <w:rsid w:val="00983CC9"/>
    <w:rsid w:val="009843F4"/>
    <w:rsid w:val="00984F56"/>
    <w:rsid w:val="00985846"/>
    <w:rsid w:val="00986DA4"/>
    <w:rsid w:val="009872E8"/>
    <w:rsid w:val="00987420"/>
    <w:rsid w:val="00987D35"/>
    <w:rsid w:val="009900B8"/>
    <w:rsid w:val="00991629"/>
    <w:rsid w:val="00991BA1"/>
    <w:rsid w:val="00992FFE"/>
    <w:rsid w:val="009930AD"/>
    <w:rsid w:val="00993C48"/>
    <w:rsid w:val="00993D8C"/>
    <w:rsid w:val="00993FF3"/>
    <w:rsid w:val="00995042"/>
    <w:rsid w:val="0099505A"/>
    <w:rsid w:val="0099510D"/>
    <w:rsid w:val="0099570D"/>
    <w:rsid w:val="009973F6"/>
    <w:rsid w:val="00997821"/>
    <w:rsid w:val="00997D3F"/>
    <w:rsid w:val="009A095C"/>
    <w:rsid w:val="009A128E"/>
    <w:rsid w:val="009A1542"/>
    <w:rsid w:val="009A1549"/>
    <w:rsid w:val="009A3E4D"/>
    <w:rsid w:val="009A40A0"/>
    <w:rsid w:val="009A4605"/>
    <w:rsid w:val="009A4EB2"/>
    <w:rsid w:val="009A6286"/>
    <w:rsid w:val="009A6513"/>
    <w:rsid w:val="009A68D1"/>
    <w:rsid w:val="009A7468"/>
    <w:rsid w:val="009A7515"/>
    <w:rsid w:val="009A7F20"/>
    <w:rsid w:val="009B2037"/>
    <w:rsid w:val="009B2AEF"/>
    <w:rsid w:val="009B2B71"/>
    <w:rsid w:val="009B4175"/>
    <w:rsid w:val="009B454C"/>
    <w:rsid w:val="009B489F"/>
    <w:rsid w:val="009B5170"/>
    <w:rsid w:val="009B51D1"/>
    <w:rsid w:val="009B5EB2"/>
    <w:rsid w:val="009B5F85"/>
    <w:rsid w:val="009B5FD3"/>
    <w:rsid w:val="009B61D0"/>
    <w:rsid w:val="009B63AC"/>
    <w:rsid w:val="009B68FD"/>
    <w:rsid w:val="009B727A"/>
    <w:rsid w:val="009C00D1"/>
    <w:rsid w:val="009C01D1"/>
    <w:rsid w:val="009C1758"/>
    <w:rsid w:val="009C1871"/>
    <w:rsid w:val="009C20DE"/>
    <w:rsid w:val="009C222C"/>
    <w:rsid w:val="009C24F4"/>
    <w:rsid w:val="009C3C3F"/>
    <w:rsid w:val="009C41E8"/>
    <w:rsid w:val="009C4CCF"/>
    <w:rsid w:val="009C7B21"/>
    <w:rsid w:val="009C7B9F"/>
    <w:rsid w:val="009D03CC"/>
    <w:rsid w:val="009D0736"/>
    <w:rsid w:val="009D262A"/>
    <w:rsid w:val="009D26CB"/>
    <w:rsid w:val="009D3523"/>
    <w:rsid w:val="009D3539"/>
    <w:rsid w:val="009D373E"/>
    <w:rsid w:val="009D3A96"/>
    <w:rsid w:val="009D3F9E"/>
    <w:rsid w:val="009D48A0"/>
    <w:rsid w:val="009D522A"/>
    <w:rsid w:val="009D79C7"/>
    <w:rsid w:val="009E05C2"/>
    <w:rsid w:val="009E098B"/>
    <w:rsid w:val="009E0E0D"/>
    <w:rsid w:val="009E1210"/>
    <w:rsid w:val="009E21E7"/>
    <w:rsid w:val="009E27AF"/>
    <w:rsid w:val="009E5199"/>
    <w:rsid w:val="009E5FDE"/>
    <w:rsid w:val="009E776D"/>
    <w:rsid w:val="009E7D6B"/>
    <w:rsid w:val="009E7E64"/>
    <w:rsid w:val="009E7EDF"/>
    <w:rsid w:val="009F108C"/>
    <w:rsid w:val="009F28B6"/>
    <w:rsid w:val="009F2A16"/>
    <w:rsid w:val="009F2C28"/>
    <w:rsid w:val="009F343B"/>
    <w:rsid w:val="009F38E0"/>
    <w:rsid w:val="009F4B56"/>
    <w:rsid w:val="009F5118"/>
    <w:rsid w:val="009F5346"/>
    <w:rsid w:val="009F5958"/>
    <w:rsid w:val="009F7233"/>
    <w:rsid w:val="009F7AA0"/>
    <w:rsid w:val="00A0000E"/>
    <w:rsid w:val="00A00040"/>
    <w:rsid w:val="00A0067F"/>
    <w:rsid w:val="00A012F0"/>
    <w:rsid w:val="00A01364"/>
    <w:rsid w:val="00A01CAA"/>
    <w:rsid w:val="00A01EA5"/>
    <w:rsid w:val="00A02241"/>
    <w:rsid w:val="00A02845"/>
    <w:rsid w:val="00A047A2"/>
    <w:rsid w:val="00A04A70"/>
    <w:rsid w:val="00A05115"/>
    <w:rsid w:val="00A05BAE"/>
    <w:rsid w:val="00A05D8B"/>
    <w:rsid w:val="00A06BB2"/>
    <w:rsid w:val="00A07716"/>
    <w:rsid w:val="00A0783C"/>
    <w:rsid w:val="00A07C1A"/>
    <w:rsid w:val="00A11A91"/>
    <w:rsid w:val="00A12145"/>
    <w:rsid w:val="00A131B0"/>
    <w:rsid w:val="00A15069"/>
    <w:rsid w:val="00A177F6"/>
    <w:rsid w:val="00A17F94"/>
    <w:rsid w:val="00A2227D"/>
    <w:rsid w:val="00A22A0B"/>
    <w:rsid w:val="00A231DF"/>
    <w:rsid w:val="00A23D70"/>
    <w:rsid w:val="00A24C2C"/>
    <w:rsid w:val="00A24C3F"/>
    <w:rsid w:val="00A26773"/>
    <w:rsid w:val="00A279C0"/>
    <w:rsid w:val="00A27C80"/>
    <w:rsid w:val="00A27CCD"/>
    <w:rsid w:val="00A33070"/>
    <w:rsid w:val="00A333DA"/>
    <w:rsid w:val="00A334C2"/>
    <w:rsid w:val="00A35040"/>
    <w:rsid w:val="00A36157"/>
    <w:rsid w:val="00A36AC0"/>
    <w:rsid w:val="00A371A9"/>
    <w:rsid w:val="00A372A0"/>
    <w:rsid w:val="00A374B3"/>
    <w:rsid w:val="00A37F1D"/>
    <w:rsid w:val="00A4091C"/>
    <w:rsid w:val="00A40D55"/>
    <w:rsid w:val="00A412E5"/>
    <w:rsid w:val="00A412F0"/>
    <w:rsid w:val="00A421C5"/>
    <w:rsid w:val="00A433E4"/>
    <w:rsid w:val="00A4565A"/>
    <w:rsid w:val="00A45973"/>
    <w:rsid w:val="00A45DC2"/>
    <w:rsid w:val="00A4673B"/>
    <w:rsid w:val="00A46780"/>
    <w:rsid w:val="00A46DCC"/>
    <w:rsid w:val="00A4706B"/>
    <w:rsid w:val="00A477BD"/>
    <w:rsid w:val="00A50449"/>
    <w:rsid w:val="00A51AAE"/>
    <w:rsid w:val="00A51B9C"/>
    <w:rsid w:val="00A52D0E"/>
    <w:rsid w:val="00A52DCF"/>
    <w:rsid w:val="00A53B68"/>
    <w:rsid w:val="00A53C2A"/>
    <w:rsid w:val="00A53D2D"/>
    <w:rsid w:val="00A541C4"/>
    <w:rsid w:val="00A5432F"/>
    <w:rsid w:val="00A54C49"/>
    <w:rsid w:val="00A55394"/>
    <w:rsid w:val="00A56EF7"/>
    <w:rsid w:val="00A575A7"/>
    <w:rsid w:val="00A60501"/>
    <w:rsid w:val="00A60C58"/>
    <w:rsid w:val="00A6105A"/>
    <w:rsid w:val="00A61184"/>
    <w:rsid w:val="00A61466"/>
    <w:rsid w:val="00A6321B"/>
    <w:rsid w:val="00A634A9"/>
    <w:rsid w:val="00A63A15"/>
    <w:rsid w:val="00A63E86"/>
    <w:rsid w:val="00A645FA"/>
    <w:rsid w:val="00A64B22"/>
    <w:rsid w:val="00A65D50"/>
    <w:rsid w:val="00A65EA7"/>
    <w:rsid w:val="00A66BDE"/>
    <w:rsid w:val="00A672AF"/>
    <w:rsid w:val="00A6762E"/>
    <w:rsid w:val="00A7052D"/>
    <w:rsid w:val="00A70A54"/>
    <w:rsid w:val="00A71683"/>
    <w:rsid w:val="00A719F5"/>
    <w:rsid w:val="00A71E2F"/>
    <w:rsid w:val="00A722CA"/>
    <w:rsid w:val="00A73037"/>
    <w:rsid w:val="00A746CB"/>
    <w:rsid w:val="00A74BD5"/>
    <w:rsid w:val="00A74ED3"/>
    <w:rsid w:val="00A75486"/>
    <w:rsid w:val="00A76158"/>
    <w:rsid w:val="00A76197"/>
    <w:rsid w:val="00A77E8F"/>
    <w:rsid w:val="00A80393"/>
    <w:rsid w:val="00A809BB"/>
    <w:rsid w:val="00A812A9"/>
    <w:rsid w:val="00A8197C"/>
    <w:rsid w:val="00A81CA8"/>
    <w:rsid w:val="00A81DB0"/>
    <w:rsid w:val="00A827BE"/>
    <w:rsid w:val="00A8282A"/>
    <w:rsid w:val="00A84489"/>
    <w:rsid w:val="00A85AEE"/>
    <w:rsid w:val="00A86799"/>
    <w:rsid w:val="00A86A7F"/>
    <w:rsid w:val="00A86B96"/>
    <w:rsid w:val="00A8749C"/>
    <w:rsid w:val="00A90308"/>
    <w:rsid w:val="00A918E1"/>
    <w:rsid w:val="00A91C07"/>
    <w:rsid w:val="00A91FC4"/>
    <w:rsid w:val="00A92724"/>
    <w:rsid w:val="00A92933"/>
    <w:rsid w:val="00A9573E"/>
    <w:rsid w:val="00A965B4"/>
    <w:rsid w:val="00A96805"/>
    <w:rsid w:val="00A96B51"/>
    <w:rsid w:val="00A96E77"/>
    <w:rsid w:val="00A97CA7"/>
    <w:rsid w:val="00AA047E"/>
    <w:rsid w:val="00AA07B0"/>
    <w:rsid w:val="00AA3152"/>
    <w:rsid w:val="00AA347B"/>
    <w:rsid w:val="00AA487A"/>
    <w:rsid w:val="00AA5471"/>
    <w:rsid w:val="00AA5AB0"/>
    <w:rsid w:val="00AA61D2"/>
    <w:rsid w:val="00AA6F88"/>
    <w:rsid w:val="00AA7F3A"/>
    <w:rsid w:val="00AB0B9C"/>
    <w:rsid w:val="00AB1464"/>
    <w:rsid w:val="00AB1826"/>
    <w:rsid w:val="00AB184B"/>
    <w:rsid w:val="00AB25B5"/>
    <w:rsid w:val="00AB2ADD"/>
    <w:rsid w:val="00AB2E35"/>
    <w:rsid w:val="00AB31CA"/>
    <w:rsid w:val="00AB351E"/>
    <w:rsid w:val="00AB382C"/>
    <w:rsid w:val="00AB38A4"/>
    <w:rsid w:val="00AB3BDE"/>
    <w:rsid w:val="00AB4CC9"/>
    <w:rsid w:val="00AB4D3A"/>
    <w:rsid w:val="00AC041A"/>
    <w:rsid w:val="00AC065A"/>
    <w:rsid w:val="00AC06B4"/>
    <w:rsid w:val="00AC15FA"/>
    <w:rsid w:val="00AC1C6B"/>
    <w:rsid w:val="00AC26CA"/>
    <w:rsid w:val="00AC2B55"/>
    <w:rsid w:val="00AC3716"/>
    <w:rsid w:val="00AC3994"/>
    <w:rsid w:val="00AC4CBA"/>
    <w:rsid w:val="00AC5F84"/>
    <w:rsid w:val="00AC6048"/>
    <w:rsid w:val="00AC6101"/>
    <w:rsid w:val="00AC65CE"/>
    <w:rsid w:val="00AC770A"/>
    <w:rsid w:val="00AD0819"/>
    <w:rsid w:val="00AD13BF"/>
    <w:rsid w:val="00AD14EE"/>
    <w:rsid w:val="00AD1550"/>
    <w:rsid w:val="00AD1842"/>
    <w:rsid w:val="00AD1F96"/>
    <w:rsid w:val="00AD3F6D"/>
    <w:rsid w:val="00AD40DE"/>
    <w:rsid w:val="00AD426F"/>
    <w:rsid w:val="00AD4D8E"/>
    <w:rsid w:val="00AD5ECB"/>
    <w:rsid w:val="00AD6FD5"/>
    <w:rsid w:val="00AD7996"/>
    <w:rsid w:val="00AD7B09"/>
    <w:rsid w:val="00AE0200"/>
    <w:rsid w:val="00AE07AD"/>
    <w:rsid w:val="00AE198E"/>
    <w:rsid w:val="00AE2133"/>
    <w:rsid w:val="00AE2C9A"/>
    <w:rsid w:val="00AE3688"/>
    <w:rsid w:val="00AE423E"/>
    <w:rsid w:val="00AE779B"/>
    <w:rsid w:val="00AF1080"/>
    <w:rsid w:val="00AF1F00"/>
    <w:rsid w:val="00AF208C"/>
    <w:rsid w:val="00AF3457"/>
    <w:rsid w:val="00AF3CF9"/>
    <w:rsid w:val="00AF47D0"/>
    <w:rsid w:val="00AF490D"/>
    <w:rsid w:val="00AF50D3"/>
    <w:rsid w:val="00AF5F4A"/>
    <w:rsid w:val="00AF6515"/>
    <w:rsid w:val="00AF7CBB"/>
    <w:rsid w:val="00B00053"/>
    <w:rsid w:val="00B00099"/>
    <w:rsid w:val="00B00657"/>
    <w:rsid w:val="00B00C59"/>
    <w:rsid w:val="00B00DF5"/>
    <w:rsid w:val="00B01A62"/>
    <w:rsid w:val="00B04A3B"/>
    <w:rsid w:val="00B0559D"/>
    <w:rsid w:val="00B0599C"/>
    <w:rsid w:val="00B06311"/>
    <w:rsid w:val="00B07178"/>
    <w:rsid w:val="00B07784"/>
    <w:rsid w:val="00B07BA2"/>
    <w:rsid w:val="00B10520"/>
    <w:rsid w:val="00B10E55"/>
    <w:rsid w:val="00B10F0A"/>
    <w:rsid w:val="00B110AA"/>
    <w:rsid w:val="00B111EB"/>
    <w:rsid w:val="00B1265D"/>
    <w:rsid w:val="00B12C39"/>
    <w:rsid w:val="00B12D81"/>
    <w:rsid w:val="00B1364B"/>
    <w:rsid w:val="00B155AE"/>
    <w:rsid w:val="00B15700"/>
    <w:rsid w:val="00B15A4C"/>
    <w:rsid w:val="00B17B57"/>
    <w:rsid w:val="00B2175B"/>
    <w:rsid w:val="00B21BDF"/>
    <w:rsid w:val="00B21F1D"/>
    <w:rsid w:val="00B2251C"/>
    <w:rsid w:val="00B24929"/>
    <w:rsid w:val="00B2530D"/>
    <w:rsid w:val="00B25361"/>
    <w:rsid w:val="00B2692C"/>
    <w:rsid w:val="00B26CA8"/>
    <w:rsid w:val="00B2787E"/>
    <w:rsid w:val="00B306AA"/>
    <w:rsid w:val="00B30996"/>
    <w:rsid w:val="00B319FD"/>
    <w:rsid w:val="00B31D08"/>
    <w:rsid w:val="00B31E81"/>
    <w:rsid w:val="00B322F1"/>
    <w:rsid w:val="00B32358"/>
    <w:rsid w:val="00B33ABC"/>
    <w:rsid w:val="00B33C42"/>
    <w:rsid w:val="00B348BC"/>
    <w:rsid w:val="00B34AC6"/>
    <w:rsid w:val="00B36AF1"/>
    <w:rsid w:val="00B37074"/>
    <w:rsid w:val="00B371BC"/>
    <w:rsid w:val="00B3783F"/>
    <w:rsid w:val="00B4053B"/>
    <w:rsid w:val="00B42185"/>
    <w:rsid w:val="00B422C2"/>
    <w:rsid w:val="00B4255D"/>
    <w:rsid w:val="00B42C7E"/>
    <w:rsid w:val="00B42E79"/>
    <w:rsid w:val="00B42F6E"/>
    <w:rsid w:val="00B43F66"/>
    <w:rsid w:val="00B45A74"/>
    <w:rsid w:val="00B45F84"/>
    <w:rsid w:val="00B4628D"/>
    <w:rsid w:val="00B46C32"/>
    <w:rsid w:val="00B472DC"/>
    <w:rsid w:val="00B472F3"/>
    <w:rsid w:val="00B509D4"/>
    <w:rsid w:val="00B518A3"/>
    <w:rsid w:val="00B519C2"/>
    <w:rsid w:val="00B51AAA"/>
    <w:rsid w:val="00B51CBF"/>
    <w:rsid w:val="00B54058"/>
    <w:rsid w:val="00B5471A"/>
    <w:rsid w:val="00B54722"/>
    <w:rsid w:val="00B549D1"/>
    <w:rsid w:val="00B54AAD"/>
    <w:rsid w:val="00B55FCC"/>
    <w:rsid w:val="00B56C26"/>
    <w:rsid w:val="00B56CBE"/>
    <w:rsid w:val="00B56F14"/>
    <w:rsid w:val="00B57AF6"/>
    <w:rsid w:val="00B57B04"/>
    <w:rsid w:val="00B606D1"/>
    <w:rsid w:val="00B6077D"/>
    <w:rsid w:val="00B6081E"/>
    <w:rsid w:val="00B60958"/>
    <w:rsid w:val="00B6099C"/>
    <w:rsid w:val="00B6199E"/>
    <w:rsid w:val="00B62096"/>
    <w:rsid w:val="00B63C16"/>
    <w:rsid w:val="00B642DB"/>
    <w:rsid w:val="00B64C41"/>
    <w:rsid w:val="00B65433"/>
    <w:rsid w:val="00B66E63"/>
    <w:rsid w:val="00B70500"/>
    <w:rsid w:val="00B7050B"/>
    <w:rsid w:val="00B70A57"/>
    <w:rsid w:val="00B71BFF"/>
    <w:rsid w:val="00B71D5B"/>
    <w:rsid w:val="00B721C2"/>
    <w:rsid w:val="00B72458"/>
    <w:rsid w:val="00B7254F"/>
    <w:rsid w:val="00B734AB"/>
    <w:rsid w:val="00B75022"/>
    <w:rsid w:val="00B7527D"/>
    <w:rsid w:val="00B774E9"/>
    <w:rsid w:val="00B777A8"/>
    <w:rsid w:val="00B77F2A"/>
    <w:rsid w:val="00B804FB"/>
    <w:rsid w:val="00B80891"/>
    <w:rsid w:val="00B8120B"/>
    <w:rsid w:val="00B82FB4"/>
    <w:rsid w:val="00B832DF"/>
    <w:rsid w:val="00B83358"/>
    <w:rsid w:val="00B8499B"/>
    <w:rsid w:val="00B84AFF"/>
    <w:rsid w:val="00B84E36"/>
    <w:rsid w:val="00B857E1"/>
    <w:rsid w:val="00B86878"/>
    <w:rsid w:val="00B87E8B"/>
    <w:rsid w:val="00B90201"/>
    <w:rsid w:val="00B90672"/>
    <w:rsid w:val="00B91E64"/>
    <w:rsid w:val="00B924B3"/>
    <w:rsid w:val="00B929F4"/>
    <w:rsid w:val="00B92C87"/>
    <w:rsid w:val="00B930A6"/>
    <w:rsid w:val="00B9437E"/>
    <w:rsid w:val="00B94D7A"/>
    <w:rsid w:val="00B94FBF"/>
    <w:rsid w:val="00B9516D"/>
    <w:rsid w:val="00B95ACD"/>
    <w:rsid w:val="00B96490"/>
    <w:rsid w:val="00B964CA"/>
    <w:rsid w:val="00BA0624"/>
    <w:rsid w:val="00BA108A"/>
    <w:rsid w:val="00BA1CA0"/>
    <w:rsid w:val="00BA321A"/>
    <w:rsid w:val="00BA5007"/>
    <w:rsid w:val="00BA5175"/>
    <w:rsid w:val="00BA5F09"/>
    <w:rsid w:val="00BA6A21"/>
    <w:rsid w:val="00BA6AE2"/>
    <w:rsid w:val="00BA77E6"/>
    <w:rsid w:val="00BA7ECD"/>
    <w:rsid w:val="00BB03A4"/>
    <w:rsid w:val="00BB085C"/>
    <w:rsid w:val="00BB196E"/>
    <w:rsid w:val="00BB1BAD"/>
    <w:rsid w:val="00BB2A6D"/>
    <w:rsid w:val="00BB2D90"/>
    <w:rsid w:val="00BB3F90"/>
    <w:rsid w:val="00BB44C2"/>
    <w:rsid w:val="00BB535F"/>
    <w:rsid w:val="00BB6214"/>
    <w:rsid w:val="00BB7902"/>
    <w:rsid w:val="00BB7ACD"/>
    <w:rsid w:val="00BC0080"/>
    <w:rsid w:val="00BC010C"/>
    <w:rsid w:val="00BC019F"/>
    <w:rsid w:val="00BC1019"/>
    <w:rsid w:val="00BC1ACF"/>
    <w:rsid w:val="00BC1D85"/>
    <w:rsid w:val="00BC2C2A"/>
    <w:rsid w:val="00BC6900"/>
    <w:rsid w:val="00BC6FD1"/>
    <w:rsid w:val="00BC71FB"/>
    <w:rsid w:val="00BC72EE"/>
    <w:rsid w:val="00BC7374"/>
    <w:rsid w:val="00BC7C0D"/>
    <w:rsid w:val="00BC7DEC"/>
    <w:rsid w:val="00BD1893"/>
    <w:rsid w:val="00BD23F0"/>
    <w:rsid w:val="00BD294B"/>
    <w:rsid w:val="00BD2B7D"/>
    <w:rsid w:val="00BD3532"/>
    <w:rsid w:val="00BD41C6"/>
    <w:rsid w:val="00BD41F6"/>
    <w:rsid w:val="00BD4365"/>
    <w:rsid w:val="00BD4DFA"/>
    <w:rsid w:val="00BD5D91"/>
    <w:rsid w:val="00BD6089"/>
    <w:rsid w:val="00BD71E1"/>
    <w:rsid w:val="00BE0015"/>
    <w:rsid w:val="00BE0369"/>
    <w:rsid w:val="00BE11AB"/>
    <w:rsid w:val="00BE26A8"/>
    <w:rsid w:val="00BE2786"/>
    <w:rsid w:val="00BE285E"/>
    <w:rsid w:val="00BE2F04"/>
    <w:rsid w:val="00BE4434"/>
    <w:rsid w:val="00BE4548"/>
    <w:rsid w:val="00BE4B34"/>
    <w:rsid w:val="00BE7123"/>
    <w:rsid w:val="00BF08FE"/>
    <w:rsid w:val="00BF0AAD"/>
    <w:rsid w:val="00BF1D9B"/>
    <w:rsid w:val="00BF27C3"/>
    <w:rsid w:val="00BF2B38"/>
    <w:rsid w:val="00BF2E58"/>
    <w:rsid w:val="00BF374C"/>
    <w:rsid w:val="00BF39A7"/>
    <w:rsid w:val="00BF3C71"/>
    <w:rsid w:val="00BF45FC"/>
    <w:rsid w:val="00BF4DDB"/>
    <w:rsid w:val="00BF6365"/>
    <w:rsid w:val="00BF6B4B"/>
    <w:rsid w:val="00BF6E2C"/>
    <w:rsid w:val="00BF7505"/>
    <w:rsid w:val="00C00787"/>
    <w:rsid w:val="00C00846"/>
    <w:rsid w:val="00C00FC3"/>
    <w:rsid w:val="00C01073"/>
    <w:rsid w:val="00C01E2A"/>
    <w:rsid w:val="00C03D0F"/>
    <w:rsid w:val="00C0480E"/>
    <w:rsid w:val="00C04AAE"/>
    <w:rsid w:val="00C04FFF"/>
    <w:rsid w:val="00C0520E"/>
    <w:rsid w:val="00C05502"/>
    <w:rsid w:val="00C05860"/>
    <w:rsid w:val="00C06EDA"/>
    <w:rsid w:val="00C0705C"/>
    <w:rsid w:val="00C07BA8"/>
    <w:rsid w:val="00C10EDF"/>
    <w:rsid w:val="00C1127D"/>
    <w:rsid w:val="00C12660"/>
    <w:rsid w:val="00C12D62"/>
    <w:rsid w:val="00C134DF"/>
    <w:rsid w:val="00C13769"/>
    <w:rsid w:val="00C13BB7"/>
    <w:rsid w:val="00C13DFC"/>
    <w:rsid w:val="00C158A1"/>
    <w:rsid w:val="00C16717"/>
    <w:rsid w:val="00C16FB9"/>
    <w:rsid w:val="00C20BA3"/>
    <w:rsid w:val="00C218B5"/>
    <w:rsid w:val="00C21A2D"/>
    <w:rsid w:val="00C21A96"/>
    <w:rsid w:val="00C21D8E"/>
    <w:rsid w:val="00C21FC0"/>
    <w:rsid w:val="00C2322A"/>
    <w:rsid w:val="00C241FD"/>
    <w:rsid w:val="00C2502B"/>
    <w:rsid w:val="00C2547C"/>
    <w:rsid w:val="00C26294"/>
    <w:rsid w:val="00C269DA"/>
    <w:rsid w:val="00C27209"/>
    <w:rsid w:val="00C302C8"/>
    <w:rsid w:val="00C3232A"/>
    <w:rsid w:val="00C32646"/>
    <w:rsid w:val="00C3591B"/>
    <w:rsid w:val="00C369C5"/>
    <w:rsid w:val="00C36B5C"/>
    <w:rsid w:val="00C37464"/>
    <w:rsid w:val="00C376EC"/>
    <w:rsid w:val="00C3780E"/>
    <w:rsid w:val="00C37892"/>
    <w:rsid w:val="00C4043C"/>
    <w:rsid w:val="00C412C3"/>
    <w:rsid w:val="00C42027"/>
    <w:rsid w:val="00C42272"/>
    <w:rsid w:val="00C42749"/>
    <w:rsid w:val="00C42AC1"/>
    <w:rsid w:val="00C42BB3"/>
    <w:rsid w:val="00C43095"/>
    <w:rsid w:val="00C434A8"/>
    <w:rsid w:val="00C43E9C"/>
    <w:rsid w:val="00C456BB"/>
    <w:rsid w:val="00C46657"/>
    <w:rsid w:val="00C467C9"/>
    <w:rsid w:val="00C47E57"/>
    <w:rsid w:val="00C5014C"/>
    <w:rsid w:val="00C50D38"/>
    <w:rsid w:val="00C51015"/>
    <w:rsid w:val="00C510C4"/>
    <w:rsid w:val="00C516B1"/>
    <w:rsid w:val="00C52051"/>
    <w:rsid w:val="00C522C2"/>
    <w:rsid w:val="00C529B4"/>
    <w:rsid w:val="00C53361"/>
    <w:rsid w:val="00C539AA"/>
    <w:rsid w:val="00C541C5"/>
    <w:rsid w:val="00C54C38"/>
    <w:rsid w:val="00C5503B"/>
    <w:rsid w:val="00C5521C"/>
    <w:rsid w:val="00C55EF2"/>
    <w:rsid w:val="00C566B7"/>
    <w:rsid w:val="00C568E5"/>
    <w:rsid w:val="00C56A9C"/>
    <w:rsid w:val="00C56E3B"/>
    <w:rsid w:val="00C5727F"/>
    <w:rsid w:val="00C574B7"/>
    <w:rsid w:val="00C57D25"/>
    <w:rsid w:val="00C57FA4"/>
    <w:rsid w:val="00C6147E"/>
    <w:rsid w:val="00C61F34"/>
    <w:rsid w:val="00C6256A"/>
    <w:rsid w:val="00C626FA"/>
    <w:rsid w:val="00C63016"/>
    <w:rsid w:val="00C63B1D"/>
    <w:rsid w:val="00C67333"/>
    <w:rsid w:val="00C702B9"/>
    <w:rsid w:val="00C709BA"/>
    <w:rsid w:val="00C70C39"/>
    <w:rsid w:val="00C70C8D"/>
    <w:rsid w:val="00C71AD7"/>
    <w:rsid w:val="00C71FC8"/>
    <w:rsid w:val="00C720A2"/>
    <w:rsid w:val="00C73389"/>
    <w:rsid w:val="00C73AE7"/>
    <w:rsid w:val="00C73FA7"/>
    <w:rsid w:val="00C7495F"/>
    <w:rsid w:val="00C7545C"/>
    <w:rsid w:val="00C76139"/>
    <w:rsid w:val="00C7660F"/>
    <w:rsid w:val="00C76B9D"/>
    <w:rsid w:val="00C7750F"/>
    <w:rsid w:val="00C77694"/>
    <w:rsid w:val="00C77C62"/>
    <w:rsid w:val="00C77F2A"/>
    <w:rsid w:val="00C81442"/>
    <w:rsid w:val="00C8159E"/>
    <w:rsid w:val="00C81A27"/>
    <w:rsid w:val="00C81E8B"/>
    <w:rsid w:val="00C82BD2"/>
    <w:rsid w:val="00C8363F"/>
    <w:rsid w:val="00C83A60"/>
    <w:rsid w:val="00C844CA"/>
    <w:rsid w:val="00C85006"/>
    <w:rsid w:val="00C86D0C"/>
    <w:rsid w:val="00C87412"/>
    <w:rsid w:val="00C90F23"/>
    <w:rsid w:val="00C90FCB"/>
    <w:rsid w:val="00C91D1B"/>
    <w:rsid w:val="00C926A2"/>
    <w:rsid w:val="00C92750"/>
    <w:rsid w:val="00C9281F"/>
    <w:rsid w:val="00C97930"/>
    <w:rsid w:val="00CA0559"/>
    <w:rsid w:val="00CA1417"/>
    <w:rsid w:val="00CA1992"/>
    <w:rsid w:val="00CA22BB"/>
    <w:rsid w:val="00CA25B8"/>
    <w:rsid w:val="00CA3C54"/>
    <w:rsid w:val="00CA3D7B"/>
    <w:rsid w:val="00CA4660"/>
    <w:rsid w:val="00CA4819"/>
    <w:rsid w:val="00CA48EF"/>
    <w:rsid w:val="00CA517C"/>
    <w:rsid w:val="00CA6780"/>
    <w:rsid w:val="00CA6AE5"/>
    <w:rsid w:val="00CA7161"/>
    <w:rsid w:val="00CA74D2"/>
    <w:rsid w:val="00CB0A60"/>
    <w:rsid w:val="00CB0DF3"/>
    <w:rsid w:val="00CB1A86"/>
    <w:rsid w:val="00CB25F5"/>
    <w:rsid w:val="00CB27C8"/>
    <w:rsid w:val="00CB29B7"/>
    <w:rsid w:val="00CB322E"/>
    <w:rsid w:val="00CB38C5"/>
    <w:rsid w:val="00CB5083"/>
    <w:rsid w:val="00CB5F2A"/>
    <w:rsid w:val="00CB782B"/>
    <w:rsid w:val="00CC0259"/>
    <w:rsid w:val="00CC044C"/>
    <w:rsid w:val="00CC0B79"/>
    <w:rsid w:val="00CC0BF9"/>
    <w:rsid w:val="00CC19CB"/>
    <w:rsid w:val="00CC2870"/>
    <w:rsid w:val="00CC3578"/>
    <w:rsid w:val="00CC3C82"/>
    <w:rsid w:val="00CC4134"/>
    <w:rsid w:val="00CC46EC"/>
    <w:rsid w:val="00CC58EF"/>
    <w:rsid w:val="00CC687D"/>
    <w:rsid w:val="00CC6E2D"/>
    <w:rsid w:val="00CD0C78"/>
    <w:rsid w:val="00CD14DE"/>
    <w:rsid w:val="00CD1526"/>
    <w:rsid w:val="00CD3581"/>
    <w:rsid w:val="00CD4467"/>
    <w:rsid w:val="00CD4683"/>
    <w:rsid w:val="00CD4DCE"/>
    <w:rsid w:val="00CD7784"/>
    <w:rsid w:val="00CE0144"/>
    <w:rsid w:val="00CE1B5E"/>
    <w:rsid w:val="00CE2037"/>
    <w:rsid w:val="00CE20A2"/>
    <w:rsid w:val="00CE2B2D"/>
    <w:rsid w:val="00CE2C6D"/>
    <w:rsid w:val="00CE3A81"/>
    <w:rsid w:val="00CE5098"/>
    <w:rsid w:val="00CF04B5"/>
    <w:rsid w:val="00CF0B20"/>
    <w:rsid w:val="00CF115E"/>
    <w:rsid w:val="00CF150B"/>
    <w:rsid w:val="00CF18C6"/>
    <w:rsid w:val="00CF2060"/>
    <w:rsid w:val="00CF2894"/>
    <w:rsid w:val="00CF2CF1"/>
    <w:rsid w:val="00CF31E1"/>
    <w:rsid w:val="00CF4D51"/>
    <w:rsid w:val="00CF5080"/>
    <w:rsid w:val="00CF57DE"/>
    <w:rsid w:val="00CF61FA"/>
    <w:rsid w:val="00CF675B"/>
    <w:rsid w:val="00CF7045"/>
    <w:rsid w:val="00D00EAA"/>
    <w:rsid w:val="00D012D2"/>
    <w:rsid w:val="00D01B25"/>
    <w:rsid w:val="00D043A6"/>
    <w:rsid w:val="00D046A7"/>
    <w:rsid w:val="00D04A50"/>
    <w:rsid w:val="00D04CDE"/>
    <w:rsid w:val="00D0512A"/>
    <w:rsid w:val="00D053D1"/>
    <w:rsid w:val="00D05A8D"/>
    <w:rsid w:val="00D05FA2"/>
    <w:rsid w:val="00D06C66"/>
    <w:rsid w:val="00D0719C"/>
    <w:rsid w:val="00D07AF1"/>
    <w:rsid w:val="00D117F6"/>
    <w:rsid w:val="00D120C3"/>
    <w:rsid w:val="00D1217F"/>
    <w:rsid w:val="00D131A3"/>
    <w:rsid w:val="00D15BDC"/>
    <w:rsid w:val="00D1692D"/>
    <w:rsid w:val="00D1775B"/>
    <w:rsid w:val="00D17A7B"/>
    <w:rsid w:val="00D20591"/>
    <w:rsid w:val="00D2126C"/>
    <w:rsid w:val="00D21C9F"/>
    <w:rsid w:val="00D2204C"/>
    <w:rsid w:val="00D23953"/>
    <w:rsid w:val="00D23BF4"/>
    <w:rsid w:val="00D23F80"/>
    <w:rsid w:val="00D2427C"/>
    <w:rsid w:val="00D25E77"/>
    <w:rsid w:val="00D301BD"/>
    <w:rsid w:val="00D30434"/>
    <w:rsid w:val="00D31082"/>
    <w:rsid w:val="00D31465"/>
    <w:rsid w:val="00D31801"/>
    <w:rsid w:val="00D31C40"/>
    <w:rsid w:val="00D3262A"/>
    <w:rsid w:val="00D32BE7"/>
    <w:rsid w:val="00D330E2"/>
    <w:rsid w:val="00D335F7"/>
    <w:rsid w:val="00D33639"/>
    <w:rsid w:val="00D34219"/>
    <w:rsid w:val="00D35F7D"/>
    <w:rsid w:val="00D368AA"/>
    <w:rsid w:val="00D37AF7"/>
    <w:rsid w:val="00D37C94"/>
    <w:rsid w:val="00D424A6"/>
    <w:rsid w:val="00D42FED"/>
    <w:rsid w:val="00D434E6"/>
    <w:rsid w:val="00D43690"/>
    <w:rsid w:val="00D43A8B"/>
    <w:rsid w:val="00D4422E"/>
    <w:rsid w:val="00D445FF"/>
    <w:rsid w:val="00D44C4D"/>
    <w:rsid w:val="00D45CCC"/>
    <w:rsid w:val="00D47058"/>
    <w:rsid w:val="00D50315"/>
    <w:rsid w:val="00D504AA"/>
    <w:rsid w:val="00D5255F"/>
    <w:rsid w:val="00D53633"/>
    <w:rsid w:val="00D54082"/>
    <w:rsid w:val="00D54BED"/>
    <w:rsid w:val="00D558F9"/>
    <w:rsid w:val="00D55920"/>
    <w:rsid w:val="00D55EAC"/>
    <w:rsid w:val="00D5618D"/>
    <w:rsid w:val="00D57468"/>
    <w:rsid w:val="00D57AD7"/>
    <w:rsid w:val="00D57BA9"/>
    <w:rsid w:val="00D600C4"/>
    <w:rsid w:val="00D6021A"/>
    <w:rsid w:val="00D603EE"/>
    <w:rsid w:val="00D60454"/>
    <w:rsid w:val="00D60CA0"/>
    <w:rsid w:val="00D61F94"/>
    <w:rsid w:val="00D62038"/>
    <w:rsid w:val="00D64871"/>
    <w:rsid w:val="00D660BA"/>
    <w:rsid w:val="00D66150"/>
    <w:rsid w:val="00D6623B"/>
    <w:rsid w:val="00D6626D"/>
    <w:rsid w:val="00D664E4"/>
    <w:rsid w:val="00D66836"/>
    <w:rsid w:val="00D66AC4"/>
    <w:rsid w:val="00D67FD0"/>
    <w:rsid w:val="00D7001C"/>
    <w:rsid w:val="00D7006D"/>
    <w:rsid w:val="00D72CF1"/>
    <w:rsid w:val="00D7375F"/>
    <w:rsid w:val="00D737D7"/>
    <w:rsid w:val="00D75A1F"/>
    <w:rsid w:val="00D76AB6"/>
    <w:rsid w:val="00D775E9"/>
    <w:rsid w:val="00D777F9"/>
    <w:rsid w:val="00D8058A"/>
    <w:rsid w:val="00D819D3"/>
    <w:rsid w:val="00D82191"/>
    <w:rsid w:val="00D824C5"/>
    <w:rsid w:val="00D8375F"/>
    <w:rsid w:val="00D8423A"/>
    <w:rsid w:val="00D84474"/>
    <w:rsid w:val="00D8502C"/>
    <w:rsid w:val="00D85F05"/>
    <w:rsid w:val="00D8655D"/>
    <w:rsid w:val="00D86A69"/>
    <w:rsid w:val="00D87949"/>
    <w:rsid w:val="00D9012D"/>
    <w:rsid w:val="00D91CDA"/>
    <w:rsid w:val="00D926EE"/>
    <w:rsid w:val="00D92F85"/>
    <w:rsid w:val="00D94325"/>
    <w:rsid w:val="00D956E7"/>
    <w:rsid w:val="00D95F3D"/>
    <w:rsid w:val="00D95FDF"/>
    <w:rsid w:val="00D965BA"/>
    <w:rsid w:val="00D968CB"/>
    <w:rsid w:val="00D96F2D"/>
    <w:rsid w:val="00D9724B"/>
    <w:rsid w:val="00D97744"/>
    <w:rsid w:val="00DA01CC"/>
    <w:rsid w:val="00DA03D4"/>
    <w:rsid w:val="00DA08ED"/>
    <w:rsid w:val="00DA15D5"/>
    <w:rsid w:val="00DA2836"/>
    <w:rsid w:val="00DA30D3"/>
    <w:rsid w:val="00DA3A13"/>
    <w:rsid w:val="00DA3A1E"/>
    <w:rsid w:val="00DA3B93"/>
    <w:rsid w:val="00DA3EC7"/>
    <w:rsid w:val="00DA4FB8"/>
    <w:rsid w:val="00DA5A71"/>
    <w:rsid w:val="00DA5EC0"/>
    <w:rsid w:val="00DA6A73"/>
    <w:rsid w:val="00DA6C9F"/>
    <w:rsid w:val="00DA74E1"/>
    <w:rsid w:val="00DA76D6"/>
    <w:rsid w:val="00DB05F8"/>
    <w:rsid w:val="00DB242D"/>
    <w:rsid w:val="00DB2EC3"/>
    <w:rsid w:val="00DB37A9"/>
    <w:rsid w:val="00DB3F43"/>
    <w:rsid w:val="00DB4191"/>
    <w:rsid w:val="00DB4476"/>
    <w:rsid w:val="00DB562A"/>
    <w:rsid w:val="00DB5873"/>
    <w:rsid w:val="00DB5C9B"/>
    <w:rsid w:val="00DB64A9"/>
    <w:rsid w:val="00DB75E0"/>
    <w:rsid w:val="00DB7C4A"/>
    <w:rsid w:val="00DC04BF"/>
    <w:rsid w:val="00DC284C"/>
    <w:rsid w:val="00DC2BB3"/>
    <w:rsid w:val="00DC30A3"/>
    <w:rsid w:val="00DC4B54"/>
    <w:rsid w:val="00DC5DA4"/>
    <w:rsid w:val="00DD008D"/>
    <w:rsid w:val="00DD0304"/>
    <w:rsid w:val="00DD0D5A"/>
    <w:rsid w:val="00DD249E"/>
    <w:rsid w:val="00DD28A1"/>
    <w:rsid w:val="00DD28BC"/>
    <w:rsid w:val="00DD3033"/>
    <w:rsid w:val="00DD645C"/>
    <w:rsid w:val="00DD64DF"/>
    <w:rsid w:val="00DD68A5"/>
    <w:rsid w:val="00DD7514"/>
    <w:rsid w:val="00DE43B5"/>
    <w:rsid w:val="00DE47C6"/>
    <w:rsid w:val="00DE65EC"/>
    <w:rsid w:val="00DE68E0"/>
    <w:rsid w:val="00DE6F56"/>
    <w:rsid w:val="00DE77C3"/>
    <w:rsid w:val="00DF0A56"/>
    <w:rsid w:val="00DF1427"/>
    <w:rsid w:val="00DF1D33"/>
    <w:rsid w:val="00DF1FD5"/>
    <w:rsid w:val="00DF2047"/>
    <w:rsid w:val="00DF231E"/>
    <w:rsid w:val="00DF44E9"/>
    <w:rsid w:val="00DF5E86"/>
    <w:rsid w:val="00DF72CE"/>
    <w:rsid w:val="00E01A32"/>
    <w:rsid w:val="00E02B45"/>
    <w:rsid w:val="00E03A12"/>
    <w:rsid w:val="00E04504"/>
    <w:rsid w:val="00E049AE"/>
    <w:rsid w:val="00E04E6D"/>
    <w:rsid w:val="00E050A2"/>
    <w:rsid w:val="00E060CD"/>
    <w:rsid w:val="00E10010"/>
    <w:rsid w:val="00E1217A"/>
    <w:rsid w:val="00E12511"/>
    <w:rsid w:val="00E13745"/>
    <w:rsid w:val="00E13CC3"/>
    <w:rsid w:val="00E14819"/>
    <w:rsid w:val="00E14965"/>
    <w:rsid w:val="00E15082"/>
    <w:rsid w:val="00E15ADD"/>
    <w:rsid w:val="00E1612D"/>
    <w:rsid w:val="00E16426"/>
    <w:rsid w:val="00E16843"/>
    <w:rsid w:val="00E16BB2"/>
    <w:rsid w:val="00E17585"/>
    <w:rsid w:val="00E177D2"/>
    <w:rsid w:val="00E17BD8"/>
    <w:rsid w:val="00E20BB5"/>
    <w:rsid w:val="00E212EC"/>
    <w:rsid w:val="00E23769"/>
    <w:rsid w:val="00E23BF2"/>
    <w:rsid w:val="00E25B49"/>
    <w:rsid w:val="00E25C9F"/>
    <w:rsid w:val="00E27961"/>
    <w:rsid w:val="00E32094"/>
    <w:rsid w:val="00E33D8B"/>
    <w:rsid w:val="00E34591"/>
    <w:rsid w:val="00E346FB"/>
    <w:rsid w:val="00E35A90"/>
    <w:rsid w:val="00E360D6"/>
    <w:rsid w:val="00E36785"/>
    <w:rsid w:val="00E36F9B"/>
    <w:rsid w:val="00E4064E"/>
    <w:rsid w:val="00E4197B"/>
    <w:rsid w:val="00E41C08"/>
    <w:rsid w:val="00E43773"/>
    <w:rsid w:val="00E43D50"/>
    <w:rsid w:val="00E44176"/>
    <w:rsid w:val="00E444F2"/>
    <w:rsid w:val="00E4485C"/>
    <w:rsid w:val="00E45474"/>
    <w:rsid w:val="00E45EE3"/>
    <w:rsid w:val="00E475EB"/>
    <w:rsid w:val="00E47E88"/>
    <w:rsid w:val="00E50EA7"/>
    <w:rsid w:val="00E53A4D"/>
    <w:rsid w:val="00E56522"/>
    <w:rsid w:val="00E56CC6"/>
    <w:rsid w:val="00E574AF"/>
    <w:rsid w:val="00E608E7"/>
    <w:rsid w:val="00E61305"/>
    <w:rsid w:val="00E62CC8"/>
    <w:rsid w:val="00E62E63"/>
    <w:rsid w:val="00E63043"/>
    <w:rsid w:val="00E63A15"/>
    <w:rsid w:val="00E63DFF"/>
    <w:rsid w:val="00E66372"/>
    <w:rsid w:val="00E667B4"/>
    <w:rsid w:val="00E669A4"/>
    <w:rsid w:val="00E677D7"/>
    <w:rsid w:val="00E67989"/>
    <w:rsid w:val="00E67C2C"/>
    <w:rsid w:val="00E70A4A"/>
    <w:rsid w:val="00E70FC8"/>
    <w:rsid w:val="00E71AD6"/>
    <w:rsid w:val="00E71D1A"/>
    <w:rsid w:val="00E72279"/>
    <w:rsid w:val="00E73C07"/>
    <w:rsid w:val="00E74A7B"/>
    <w:rsid w:val="00E754D3"/>
    <w:rsid w:val="00E7765A"/>
    <w:rsid w:val="00E82DA0"/>
    <w:rsid w:val="00E833E6"/>
    <w:rsid w:val="00E839F3"/>
    <w:rsid w:val="00E841DE"/>
    <w:rsid w:val="00E856A4"/>
    <w:rsid w:val="00E85D3B"/>
    <w:rsid w:val="00E8685B"/>
    <w:rsid w:val="00E86A65"/>
    <w:rsid w:val="00E87C05"/>
    <w:rsid w:val="00E905A8"/>
    <w:rsid w:val="00E909F6"/>
    <w:rsid w:val="00E915ED"/>
    <w:rsid w:val="00E92982"/>
    <w:rsid w:val="00E92CE7"/>
    <w:rsid w:val="00E93195"/>
    <w:rsid w:val="00E945EF"/>
    <w:rsid w:val="00E9546F"/>
    <w:rsid w:val="00E955A2"/>
    <w:rsid w:val="00E969E7"/>
    <w:rsid w:val="00E97A9D"/>
    <w:rsid w:val="00E97D12"/>
    <w:rsid w:val="00EA106A"/>
    <w:rsid w:val="00EA1843"/>
    <w:rsid w:val="00EA1AC6"/>
    <w:rsid w:val="00EA1D90"/>
    <w:rsid w:val="00EA1D92"/>
    <w:rsid w:val="00EA1EAF"/>
    <w:rsid w:val="00EA325F"/>
    <w:rsid w:val="00EA3F01"/>
    <w:rsid w:val="00EA451C"/>
    <w:rsid w:val="00EA4AF5"/>
    <w:rsid w:val="00EA4C1D"/>
    <w:rsid w:val="00EA4DA8"/>
    <w:rsid w:val="00EA51B2"/>
    <w:rsid w:val="00EA6EB0"/>
    <w:rsid w:val="00EB02AD"/>
    <w:rsid w:val="00EB05A7"/>
    <w:rsid w:val="00EB0904"/>
    <w:rsid w:val="00EB11E3"/>
    <w:rsid w:val="00EB1E6B"/>
    <w:rsid w:val="00EB2054"/>
    <w:rsid w:val="00EB2210"/>
    <w:rsid w:val="00EB27A0"/>
    <w:rsid w:val="00EB4816"/>
    <w:rsid w:val="00EB4A83"/>
    <w:rsid w:val="00EB6E64"/>
    <w:rsid w:val="00EB7C86"/>
    <w:rsid w:val="00EB7D6C"/>
    <w:rsid w:val="00EB7DFE"/>
    <w:rsid w:val="00EB7EE9"/>
    <w:rsid w:val="00EC0DF8"/>
    <w:rsid w:val="00EC1AEE"/>
    <w:rsid w:val="00EC1B0A"/>
    <w:rsid w:val="00EC1E1C"/>
    <w:rsid w:val="00EC26FE"/>
    <w:rsid w:val="00EC2874"/>
    <w:rsid w:val="00EC35BC"/>
    <w:rsid w:val="00EC4081"/>
    <w:rsid w:val="00EC51DC"/>
    <w:rsid w:val="00EC5521"/>
    <w:rsid w:val="00EC6774"/>
    <w:rsid w:val="00EC6C50"/>
    <w:rsid w:val="00EC7B21"/>
    <w:rsid w:val="00ED16D3"/>
    <w:rsid w:val="00ED19E7"/>
    <w:rsid w:val="00ED1F07"/>
    <w:rsid w:val="00ED22E5"/>
    <w:rsid w:val="00ED24B1"/>
    <w:rsid w:val="00ED2D61"/>
    <w:rsid w:val="00ED494D"/>
    <w:rsid w:val="00ED4FF6"/>
    <w:rsid w:val="00ED629D"/>
    <w:rsid w:val="00ED636D"/>
    <w:rsid w:val="00ED767B"/>
    <w:rsid w:val="00ED7878"/>
    <w:rsid w:val="00EE1966"/>
    <w:rsid w:val="00EE1F25"/>
    <w:rsid w:val="00EE21B2"/>
    <w:rsid w:val="00EE38B3"/>
    <w:rsid w:val="00EE399F"/>
    <w:rsid w:val="00EE43C1"/>
    <w:rsid w:val="00EE4598"/>
    <w:rsid w:val="00EE4603"/>
    <w:rsid w:val="00EE4D45"/>
    <w:rsid w:val="00EE5413"/>
    <w:rsid w:val="00EE5452"/>
    <w:rsid w:val="00EE6FC4"/>
    <w:rsid w:val="00EE7020"/>
    <w:rsid w:val="00EE716F"/>
    <w:rsid w:val="00EE79C3"/>
    <w:rsid w:val="00EF0A8B"/>
    <w:rsid w:val="00EF0D6B"/>
    <w:rsid w:val="00EF0FBC"/>
    <w:rsid w:val="00EF1CB0"/>
    <w:rsid w:val="00EF1FFD"/>
    <w:rsid w:val="00EF309E"/>
    <w:rsid w:val="00EF4341"/>
    <w:rsid w:val="00EF5456"/>
    <w:rsid w:val="00EF6055"/>
    <w:rsid w:val="00EF652B"/>
    <w:rsid w:val="00EF6E11"/>
    <w:rsid w:val="00EF790B"/>
    <w:rsid w:val="00F00986"/>
    <w:rsid w:val="00F019DA"/>
    <w:rsid w:val="00F01CD6"/>
    <w:rsid w:val="00F023CC"/>
    <w:rsid w:val="00F024FC"/>
    <w:rsid w:val="00F02854"/>
    <w:rsid w:val="00F03C1B"/>
    <w:rsid w:val="00F03C76"/>
    <w:rsid w:val="00F04582"/>
    <w:rsid w:val="00F0524B"/>
    <w:rsid w:val="00F0573F"/>
    <w:rsid w:val="00F05C6D"/>
    <w:rsid w:val="00F05C84"/>
    <w:rsid w:val="00F0791F"/>
    <w:rsid w:val="00F07C9D"/>
    <w:rsid w:val="00F10959"/>
    <w:rsid w:val="00F11475"/>
    <w:rsid w:val="00F11955"/>
    <w:rsid w:val="00F12B2A"/>
    <w:rsid w:val="00F12CB8"/>
    <w:rsid w:val="00F13428"/>
    <w:rsid w:val="00F13754"/>
    <w:rsid w:val="00F1408D"/>
    <w:rsid w:val="00F142FB"/>
    <w:rsid w:val="00F1498C"/>
    <w:rsid w:val="00F15F7E"/>
    <w:rsid w:val="00F16793"/>
    <w:rsid w:val="00F22266"/>
    <w:rsid w:val="00F22335"/>
    <w:rsid w:val="00F2324A"/>
    <w:rsid w:val="00F23844"/>
    <w:rsid w:val="00F2445D"/>
    <w:rsid w:val="00F24627"/>
    <w:rsid w:val="00F25EDB"/>
    <w:rsid w:val="00F264D5"/>
    <w:rsid w:val="00F26B78"/>
    <w:rsid w:val="00F3000A"/>
    <w:rsid w:val="00F300E1"/>
    <w:rsid w:val="00F3045E"/>
    <w:rsid w:val="00F3057A"/>
    <w:rsid w:val="00F320ED"/>
    <w:rsid w:val="00F32CFC"/>
    <w:rsid w:val="00F33944"/>
    <w:rsid w:val="00F33E10"/>
    <w:rsid w:val="00F340AF"/>
    <w:rsid w:val="00F34564"/>
    <w:rsid w:val="00F345AA"/>
    <w:rsid w:val="00F35E1E"/>
    <w:rsid w:val="00F3750F"/>
    <w:rsid w:val="00F40D65"/>
    <w:rsid w:val="00F41CE2"/>
    <w:rsid w:val="00F4239E"/>
    <w:rsid w:val="00F4269D"/>
    <w:rsid w:val="00F4292F"/>
    <w:rsid w:val="00F45007"/>
    <w:rsid w:val="00F45654"/>
    <w:rsid w:val="00F46B07"/>
    <w:rsid w:val="00F500FC"/>
    <w:rsid w:val="00F510EC"/>
    <w:rsid w:val="00F5118A"/>
    <w:rsid w:val="00F51B2F"/>
    <w:rsid w:val="00F52588"/>
    <w:rsid w:val="00F52B5A"/>
    <w:rsid w:val="00F52FA9"/>
    <w:rsid w:val="00F5345C"/>
    <w:rsid w:val="00F543A0"/>
    <w:rsid w:val="00F54AA2"/>
    <w:rsid w:val="00F5549F"/>
    <w:rsid w:val="00F568CC"/>
    <w:rsid w:val="00F56C0A"/>
    <w:rsid w:val="00F57306"/>
    <w:rsid w:val="00F5766A"/>
    <w:rsid w:val="00F57F8D"/>
    <w:rsid w:val="00F62E33"/>
    <w:rsid w:val="00F637F4"/>
    <w:rsid w:val="00F6498C"/>
    <w:rsid w:val="00F64C34"/>
    <w:rsid w:val="00F6503D"/>
    <w:rsid w:val="00F65DDB"/>
    <w:rsid w:val="00F670F2"/>
    <w:rsid w:val="00F67F44"/>
    <w:rsid w:val="00F703F8"/>
    <w:rsid w:val="00F70BB3"/>
    <w:rsid w:val="00F713FA"/>
    <w:rsid w:val="00F7431B"/>
    <w:rsid w:val="00F76179"/>
    <w:rsid w:val="00F76C12"/>
    <w:rsid w:val="00F77CBD"/>
    <w:rsid w:val="00F80FD4"/>
    <w:rsid w:val="00F81DD5"/>
    <w:rsid w:val="00F82F74"/>
    <w:rsid w:val="00F82F97"/>
    <w:rsid w:val="00F834E9"/>
    <w:rsid w:val="00F83DDC"/>
    <w:rsid w:val="00F83F9F"/>
    <w:rsid w:val="00F84D0C"/>
    <w:rsid w:val="00F85D9B"/>
    <w:rsid w:val="00F91281"/>
    <w:rsid w:val="00F915F8"/>
    <w:rsid w:val="00F91AF2"/>
    <w:rsid w:val="00FA137E"/>
    <w:rsid w:val="00FA1867"/>
    <w:rsid w:val="00FA2D81"/>
    <w:rsid w:val="00FA4A00"/>
    <w:rsid w:val="00FA5241"/>
    <w:rsid w:val="00FA6178"/>
    <w:rsid w:val="00FA69E3"/>
    <w:rsid w:val="00FA70CB"/>
    <w:rsid w:val="00FB0003"/>
    <w:rsid w:val="00FB0308"/>
    <w:rsid w:val="00FB0693"/>
    <w:rsid w:val="00FB07B7"/>
    <w:rsid w:val="00FB104B"/>
    <w:rsid w:val="00FB12B4"/>
    <w:rsid w:val="00FB1CA9"/>
    <w:rsid w:val="00FB1E16"/>
    <w:rsid w:val="00FB2AF7"/>
    <w:rsid w:val="00FB2DA1"/>
    <w:rsid w:val="00FB3483"/>
    <w:rsid w:val="00FB3DDB"/>
    <w:rsid w:val="00FB3ED6"/>
    <w:rsid w:val="00FB494D"/>
    <w:rsid w:val="00FB4AE0"/>
    <w:rsid w:val="00FB5931"/>
    <w:rsid w:val="00FB6B01"/>
    <w:rsid w:val="00FB6EEB"/>
    <w:rsid w:val="00FB7C0A"/>
    <w:rsid w:val="00FC01FB"/>
    <w:rsid w:val="00FC0D7F"/>
    <w:rsid w:val="00FC0F7E"/>
    <w:rsid w:val="00FC1427"/>
    <w:rsid w:val="00FC1EB1"/>
    <w:rsid w:val="00FC4E48"/>
    <w:rsid w:val="00FC7ECF"/>
    <w:rsid w:val="00FD0928"/>
    <w:rsid w:val="00FD0BE3"/>
    <w:rsid w:val="00FD237E"/>
    <w:rsid w:val="00FD23F4"/>
    <w:rsid w:val="00FD34D7"/>
    <w:rsid w:val="00FD3F83"/>
    <w:rsid w:val="00FD46D9"/>
    <w:rsid w:val="00FD4988"/>
    <w:rsid w:val="00FD4AB8"/>
    <w:rsid w:val="00FD5D9B"/>
    <w:rsid w:val="00FD606C"/>
    <w:rsid w:val="00FD6242"/>
    <w:rsid w:val="00FD67B5"/>
    <w:rsid w:val="00FD6BAF"/>
    <w:rsid w:val="00FD6C9C"/>
    <w:rsid w:val="00FD74E8"/>
    <w:rsid w:val="00FE00A8"/>
    <w:rsid w:val="00FE1105"/>
    <w:rsid w:val="00FE160E"/>
    <w:rsid w:val="00FE1954"/>
    <w:rsid w:val="00FE3FF2"/>
    <w:rsid w:val="00FE60F1"/>
    <w:rsid w:val="00FE6C01"/>
    <w:rsid w:val="00FE6C3B"/>
    <w:rsid w:val="00FE70CA"/>
    <w:rsid w:val="00FE7670"/>
    <w:rsid w:val="00FE789A"/>
    <w:rsid w:val="00FF0053"/>
    <w:rsid w:val="00FF019F"/>
    <w:rsid w:val="00FF03F0"/>
    <w:rsid w:val="00FF07DF"/>
    <w:rsid w:val="00FF1893"/>
    <w:rsid w:val="00FF18A8"/>
    <w:rsid w:val="00FF215A"/>
    <w:rsid w:val="00FF2997"/>
    <w:rsid w:val="00FF4EC4"/>
    <w:rsid w:val="00FF5452"/>
    <w:rsid w:val="00FF64A5"/>
    <w:rsid w:val="00FF6B57"/>
    <w:rsid w:val="09202EB6"/>
    <w:rsid w:val="132F23A8"/>
    <w:rsid w:val="158C6BE9"/>
    <w:rsid w:val="18370D32"/>
    <w:rsid w:val="18B74C86"/>
    <w:rsid w:val="1A6011AC"/>
    <w:rsid w:val="1C782190"/>
    <w:rsid w:val="25FD2527"/>
    <w:rsid w:val="27506F7F"/>
    <w:rsid w:val="284A6E76"/>
    <w:rsid w:val="33DC6E92"/>
    <w:rsid w:val="3E934312"/>
    <w:rsid w:val="3EBD2AC6"/>
    <w:rsid w:val="42BA463E"/>
    <w:rsid w:val="431564CE"/>
    <w:rsid w:val="47C939D4"/>
    <w:rsid w:val="49BF48F9"/>
    <w:rsid w:val="4BEA2C63"/>
    <w:rsid w:val="514E4363"/>
    <w:rsid w:val="52772A1B"/>
    <w:rsid w:val="52BF4B0C"/>
    <w:rsid w:val="599F68AD"/>
    <w:rsid w:val="614E2C82"/>
    <w:rsid w:val="62406AC9"/>
    <w:rsid w:val="6CEA364E"/>
    <w:rsid w:val="7C627350"/>
    <w:rsid w:val="7ECE089C"/>
    <w:rsid w:val="7F0F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v:textbox inset="5.85pt,.7pt,5.85pt,.7pt"/>
    </o:shapedefaults>
    <o:shapelayout v:ext="edit">
      <o:idmap v:ext="edit" data="1"/>
    </o:shapelayout>
  </w:shapeDefaults>
  <w:decimalSymbol w:val="."/>
  <w:listSeparator w:val=","/>
  <w14:docId w14:val="50252352"/>
  <w15:docId w15:val="{11A2F663-8AB1-4D72-9630-48F59CBF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7E7C95"/>
    <w:pPr>
      <w:keepNext/>
      <w:outlineLvl w:val="0"/>
    </w:pPr>
    <w:rPr>
      <w:rFonts w:ascii="ＭＳ ゴシック" w:eastAsia="ＭＳ ゴシック" w:hAnsi="ＭＳ ゴシック"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rFonts w:ascii="Meiryo UI" w:eastAsia="Meiryo UI" w:hAnsi="Meiryo UI" w:cs="Times New Roman"/>
      <w:kern w:val="0"/>
      <w:sz w:val="20"/>
      <w:szCs w:val="20"/>
    </w:rPr>
  </w:style>
  <w:style w:type="paragraph" w:styleId="a5">
    <w:name w:val="Closing"/>
    <w:basedOn w:val="a"/>
    <w:link w:val="a6"/>
    <w:uiPriority w:val="99"/>
    <w:unhideWhenUsed/>
    <w:qFormat/>
    <w:pPr>
      <w:jc w:val="right"/>
    </w:pPr>
    <w:rPr>
      <w:rFonts w:ascii="Meiryo UI" w:eastAsia="Meiryo UI" w:hAnsi="Meiryo UI" w:cs="Times New Roman"/>
      <w:kern w:val="0"/>
      <w:sz w:val="20"/>
      <w:szCs w:val="20"/>
    </w:rPr>
  </w:style>
  <w:style w:type="paragraph" w:styleId="a7">
    <w:name w:val="footer"/>
    <w:basedOn w:val="a"/>
    <w:link w:val="a8"/>
    <w:uiPriority w:val="99"/>
    <w:unhideWhenUsed/>
    <w:pPr>
      <w:tabs>
        <w:tab w:val="center" w:pos="4252"/>
        <w:tab w:val="right" w:pos="8504"/>
      </w:tabs>
      <w:snapToGrid w:val="0"/>
    </w:pPr>
  </w:style>
  <w:style w:type="paragraph" w:styleId="a9">
    <w:name w:val="annotation text"/>
    <w:basedOn w:val="a"/>
    <w:link w:val="aa"/>
    <w:uiPriority w:val="99"/>
    <w:unhideWhenUsed/>
    <w:qFormat/>
    <w:pPr>
      <w:jc w:val="left"/>
    </w:pPr>
  </w:style>
  <w:style w:type="paragraph" w:styleId="ab">
    <w:name w:val="annotation subject"/>
    <w:basedOn w:val="a9"/>
    <w:next w:val="a9"/>
    <w:link w:val="ac"/>
    <w:uiPriority w:val="99"/>
    <w:semiHidden/>
    <w:unhideWhenUsed/>
    <w:qFormat/>
    <w:rPr>
      <w:b/>
      <w:bCs/>
    </w:rPr>
  </w:style>
  <w:style w:type="paragraph" w:styleId="ad">
    <w:name w:val="Balloon Text"/>
    <w:basedOn w:val="a"/>
    <w:link w:val="ae"/>
    <w:uiPriority w:val="99"/>
    <w:semiHidden/>
    <w:unhideWhenUsed/>
    <w:qFormat/>
    <w:rPr>
      <w:rFonts w:asciiTheme="majorHAnsi" w:eastAsiaTheme="majorEastAsia" w:hAnsiTheme="majorHAnsi" w:cstheme="majorBidi"/>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annotation reference"/>
    <w:basedOn w:val="a0"/>
    <w:uiPriority w:val="99"/>
    <w:semiHidden/>
    <w:unhideWhenUsed/>
    <w:rPr>
      <w:sz w:val="18"/>
      <w:szCs w:val="18"/>
    </w:rPr>
  </w:style>
  <w:style w:type="table" w:styleId="af2">
    <w:name w:val="Table Grid"/>
    <w:basedOn w:val="a1"/>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pPr>
      <w:widowControl/>
      <w:spacing w:line="240" w:lineRule="exact"/>
      <w:ind w:leftChars="400" w:left="840"/>
    </w:pPr>
    <w:rPr>
      <w:rFonts w:ascii="Century" w:eastAsia="ＭＳ 明朝" w:hAnsi="Century" w:cs="Times New Roman"/>
    </w:rPr>
  </w:style>
  <w:style w:type="character" w:customStyle="1" w:styleId="af0">
    <w:name w:val="ヘッダー (文字)"/>
    <w:basedOn w:val="a0"/>
    <w:link w:val="af"/>
    <w:uiPriority w:val="99"/>
  </w:style>
  <w:style w:type="character" w:customStyle="1" w:styleId="a8">
    <w:name w:val="フッター (文字)"/>
    <w:basedOn w:val="a0"/>
    <w:link w:val="a7"/>
    <w:uiPriority w:val="99"/>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a">
    <w:name w:val="コメント文字列 (文字)"/>
    <w:basedOn w:val="a0"/>
    <w:link w:val="a9"/>
    <w:uiPriority w:val="99"/>
  </w:style>
  <w:style w:type="character" w:customStyle="1" w:styleId="ac">
    <w:name w:val="コメント内容 (文字)"/>
    <w:basedOn w:val="aa"/>
    <w:link w:val="ab"/>
    <w:uiPriority w:val="99"/>
    <w:semiHidden/>
    <w:rPr>
      <w:b/>
      <w:bCs/>
    </w:rPr>
  </w:style>
  <w:style w:type="paragraph" w:customStyle="1" w:styleId="11">
    <w:name w:val="変更箇所1"/>
    <w:hidden/>
    <w:uiPriority w:val="99"/>
    <w:semiHidden/>
    <w:qFormat/>
    <w:rPr>
      <w:kern w:val="2"/>
      <w:sz w:val="21"/>
      <w:szCs w:val="22"/>
    </w:rPr>
  </w:style>
  <w:style w:type="paragraph" w:styleId="af4">
    <w:name w:val="No Spacing"/>
    <w:uiPriority w:val="1"/>
    <w:qFormat/>
    <w:pPr>
      <w:widowControl w:val="0"/>
      <w:jc w:val="both"/>
    </w:pPr>
    <w:rPr>
      <w:kern w:val="2"/>
      <w:sz w:val="21"/>
      <w:szCs w:val="22"/>
    </w:rPr>
  </w:style>
  <w:style w:type="character" w:customStyle="1" w:styleId="10">
    <w:name w:val="見出し 1 (文字)"/>
    <w:basedOn w:val="a0"/>
    <w:link w:val="1"/>
    <w:uiPriority w:val="9"/>
    <w:qFormat/>
    <w:rsid w:val="007E7C95"/>
    <w:rPr>
      <w:rFonts w:ascii="ＭＳ ゴシック" w:eastAsia="ＭＳ ゴシック" w:hAnsi="ＭＳ ゴシック" w:cstheme="majorBidi"/>
      <w:kern w:val="2"/>
      <w:sz w:val="21"/>
      <w:szCs w:val="24"/>
    </w:rPr>
  </w:style>
  <w:style w:type="character" w:customStyle="1" w:styleId="a4">
    <w:name w:val="記 (文字)"/>
    <w:basedOn w:val="a0"/>
    <w:link w:val="a3"/>
    <w:uiPriority w:val="99"/>
    <w:qFormat/>
    <w:rPr>
      <w:rFonts w:ascii="Meiryo UI" w:eastAsia="Meiryo UI" w:hAnsi="Meiryo UI" w:cs="Times New Roman"/>
      <w:kern w:val="0"/>
      <w:sz w:val="20"/>
      <w:szCs w:val="20"/>
    </w:rPr>
  </w:style>
  <w:style w:type="character" w:customStyle="1" w:styleId="a6">
    <w:name w:val="結語 (文字)"/>
    <w:basedOn w:val="a0"/>
    <w:link w:val="a5"/>
    <w:uiPriority w:val="99"/>
    <w:qFormat/>
    <w:rPr>
      <w:rFonts w:ascii="Meiryo UI" w:eastAsia="Meiryo UI" w:hAnsi="Meiryo UI" w:cs="Times New Roman"/>
      <w:kern w:val="0"/>
      <w:sz w:val="20"/>
      <w:szCs w:val="20"/>
    </w:rPr>
  </w:style>
  <w:style w:type="character" w:styleId="af5">
    <w:name w:val="Hyperlink"/>
    <w:basedOn w:val="a0"/>
    <w:uiPriority w:val="99"/>
    <w:unhideWhenUsed/>
    <w:rsid w:val="00820A03"/>
    <w:rPr>
      <w:color w:val="0563C1" w:themeColor="hyperlink"/>
      <w:u w:val="single"/>
    </w:rPr>
  </w:style>
  <w:style w:type="character" w:styleId="af6">
    <w:name w:val="FollowedHyperlink"/>
    <w:basedOn w:val="a0"/>
    <w:uiPriority w:val="99"/>
    <w:semiHidden/>
    <w:unhideWhenUsed/>
    <w:rsid w:val="00C47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8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1F213E-A733-4AFC-A35D-E1C8BE99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13689</Words>
  <Characters>78030</Characters>
  <Application>Microsoft Office Word</Application>
  <DocSecurity>0</DocSecurity>
  <Lines>650</Lines>
  <Paragraphs>183</Paragraphs>
  <ScaleCrop>false</ScaleCrop>
  <HeadingPairs>
    <vt:vector size="2" baseType="variant">
      <vt:variant>
        <vt:lpstr>タイトル</vt:lpstr>
      </vt:variant>
      <vt:variant>
        <vt:i4>1</vt:i4>
      </vt:variant>
    </vt:vector>
  </HeadingPairs>
  <TitlesOfParts>
    <vt:vector size="1" baseType="lpstr">
      <vt:lpstr>令和４事業年度に係る業務の実績に関する報告書</vt:lpstr>
    </vt:vector>
  </TitlesOfParts>
  <Company/>
  <LinksUpToDate>false</LinksUpToDate>
  <CharactersWithSpaces>91536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令和４事業年度に係る業務の実績に関する報告書</dc:title>
  <dc:creator>大阪府立環境農林水産総合研究所</dc:creator>
  <cp:lastModifiedBy>武田　知也</cp:lastModifiedBy>
  <cp:revision>3</cp:revision>
  <dcterms:created xsi:type="dcterms:W3CDTF">2023-10-04T00:48:00Z</dcterms:created>
  <dcterms:modified xsi:type="dcterms:W3CDTF">2023-10-04T01:45:00Z</dcterms:modified>
</cp:coreProperties>
</file>