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6B24D902" w:rsidR="008E5C0A" w:rsidRPr="00D94782" w:rsidRDefault="008E5C0A" w:rsidP="008E5C0A">
      <w:pPr>
        <w:spacing w:line="240" w:lineRule="auto"/>
        <w:jc w:val="center"/>
        <w:rPr>
          <w:rFonts w:ascii="ＭＳ ゴシック" w:eastAsia="ＭＳ ゴシック" w:hAnsi="ＭＳ ゴシック"/>
          <w:b/>
          <w:sz w:val="44"/>
          <w:szCs w:val="44"/>
        </w:rPr>
      </w:pPr>
      <w:bookmarkStart w:id="0" w:name="_GoBack"/>
      <w:bookmarkEnd w:id="0"/>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76FF1891" w14:textId="4823A502"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平成30事業年度に係る業務の実績に関する評価結果</w:t>
      </w:r>
    </w:p>
    <w:p w14:paraId="335E5B47" w14:textId="1A666515" w:rsidR="008E5C0A" w:rsidRPr="00863196"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小項目評価（参考資料）</w:t>
      </w: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55A7DD7E"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令和元年７</w:t>
      </w:r>
      <w:r w:rsidR="008E5C0A" w:rsidRPr="00D94782">
        <w:rPr>
          <w:rFonts w:ascii="ＭＳ ゴシック" w:eastAsia="ＭＳ ゴシック" w:hAnsi="ＭＳ ゴシック" w:hint="eastAsia"/>
          <w:b/>
          <w:sz w:val="44"/>
          <w:szCs w:val="44"/>
        </w:rPr>
        <w:t>月</w:t>
      </w:r>
    </w:p>
    <w:p w14:paraId="4D5F9E28" w14:textId="77777777" w:rsidR="008E5C0A" w:rsidRPr="00D94782" w:rsidRDefault="008E5C0A" w:rsidP="008E5C0A">
      <w:pPr>
        <w:spacing w:line="240" w:lineRule="auto"/>
        <w:rPr>
          <w:rFonts w:ascii="ＭＳ ゴシック" w:eastAsia="ＭＳ ゴシック" w:hAnsi="ＭＳ ゴシック"/>
          <w:b/>
          <w:sz w:val="44"/>
          <w:szCs w:val="44"/>
        </w:rPr>
      </w:pPr>
    </w:p>
    <w:p w14:paraId="684337C6" w14:textId="77777777" w:rsidR="008E5C0A" w:rsidRPr="00D94782" w:rsidRDefault="008E5C0A" w:rsidP="008E5C0A">
      <w:pPr>
        <w:spacing w:line="240" w:lineRule="auto"/>
        <w:rPr>
          <w:rFonts w:ascii="ＭＳ ゴシック" w:eastAsia="ＭＳ ゴシック" w:hAnsi="ＭＳ ゴシック"/>
          <w:b/>
          <w:sz w:val="44"/>
          <w:szCs w:val="44"/>
        </w:rPr>
      </w:pPr>
    </w:p>
    <w:p w14:paraId="75BF9F90" w14:textId="77777777"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大阪府</w:t>
      </w:r>
    </w:p>
    <w:p w14:paraId="2F1182F8" w14:textId="77777777" w:rsidR="009D0AAE" w:rsidRPr="00D94782" w:rsidRDefault="009D0AAE">
      <w:pPr>
        <w:jc w:val="left"/>
      </w:pPr>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61FC760A" w:rsidR="00743A9F" w:rsidRPr="00926E78"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w:t>
                  </w:r>
                  <w:r w:rsidR="00926E78" w:rsidRPr="00D94782">
                    <w:rPr>
                      <w:rFonts w:ascii="ＭＳ ゴシック" w:eastAsia="ＭＳ ゴシック" w:hAnsi="ＭＳ ゴシック" w:hint="eastAsia"/>
                      <w:sz w:val="16"/>
                      <w:szCs w:val="16"/>
                    </w:rPr>
                    <w:t>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340F938F" w:rsidR="00030192" w:rsidRPr="00D94782" w:rsidRDefault="00024FA8"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sz w:val="18"/>
                <w:szCs w:val="18"/>
              </w:rPr>
              <w:t>a</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b 受</w:t>
            </w:r>
            <w:r w:rsidRPr="00D94782">
              <w:rPr>
                <w:rFonts w:ascii="ＭＳ ゴシック" w:eastAsia="ＭＳ ゴシック" w:hAnsi="ＭＳ ゴシック" w:hint="eastAsia"/>
                <w:sz w:val="18"/>
                <w:szCs w:val="18"/>
              </w:rPr>
              <w:t>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c 依</w:t>
            </w:r>
            <w:r w:rsidRPr="00D94782">
              <w:rPr>
                <w:rFonts w:ascii="ＭＳ ゴシック" w:eastAsia="ＭＳ ゴシック" w:hAnsi="ＭＳ ゴシック" w:hint="eastAsia"/>
                <w:sz w:val="18"/>
                <w:szCs w:val="18"/>
              </w:rPr>
              <w:t>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d 試</w:t>
            </w:r>
            <w:r w:rsidRPr="00D94782">
              <w:rPr>
                <w:rFonts w:ascii="ＭＳ ゴシック" w:eastAsia="ＭＳ ゴシック" w:hAnsi="ＭＳ ゴシック" w:hint="eastAsia"/>
                <w:sz w:val="18"/>
                <w:szCs w:val="18"/>
              </w:rPr>
              <w:t>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e</w:t>
            </w:r>
            <w:r w:rsidRPr="00D94782">
              <w:rPr>
                <w:rFonts w:ascii="ＭＳ ゴシック" w:eastAsia="ＭＳ ゴシック" w:hAnsi="ＭＳ ゴシック" w:hint="eastAsia"/>
                <w:sz w:val="18"/>
                <w:szCs w:val="18"/>
              </w:rPr>
              <w:t xml:space="preserv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5443C8F" w:rsidR="00D7767D"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55D42F70" w14:textId="1EA6DFB5" w:rsidR="002B02DF" w:rsidRDefault="002B02DF" w:rsidP="008400CB">
            <w:pPr>
              <w:autoSpaceDE w:val="0"/>
              <w:autoSpaceDN w:val="0"/>
              <w:spacing w:line="280" w:lineRule="exact"/>
              <w:ind w:left="180" w:hangingChars="100" w:hanging="180"/>
              <w:rPr>
                <w:rFonts w:ascii="ＭＳ ゴシック" w:eastAsia="ＭＳ ゴシック" w:hAnsi="ＭＳ ゴシック"/>
                <w:sz w:val="18"/>
                <w:szCs w:val="18"/>
              </w:rPr>
            </w:pPr>
          </w:p>
          <w:p w14:paraId="199F4E25" w14:textId="77777777" w:rsidR="002B02DF" w:rsidRDefault="002B02DF" w:rsidP="004B08DB">
            <w:pPr>
              <w:autoSpaceDE w:val="0"/>
              <w:autoSpaceDN w:val="0"/>
              <w:ind w:left="180" w:hangingChars="100" w:hanging="180"/>
              <w:rPr>
                <w:rFonts w:ascii="ＭＳ ゴシック" w:eastAsia="ＭＳ ゴシック" w:hAnsi="ＭＳ ゴシック"/>
                <w:sz w:val="18"/>
                <w:szCs w:val="18"/>
              </w:rPr>
            </w:pPr>
          </w:p>
          <w:p w14:paraId="3C2B68E4" w14:textId="5DE0F18B"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1C51B679" w:rsidR="005A44E0"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05D1F7EF" w14:textId="77777777" w:rsidR="006354A5" w:rsidRPr="00D94782" w:rsidRDefault="006354A5" w:rsidP="005A44E0">
            <w:pPr>
              <w:autoSpaceDE w:val="0"/>
              <w:autoSpaceDN w:val="0"/>
              <w:ind w:left="180" w:hangingChars="100" w:hanging="180"/>
              <w:rPr>
                <w:rFonts w:ascii="ＭＳ ゴシック" w:eastAsia="ＭＳ ゴシック" w:hAnsi="ＭＳ ゴシック"/>
                <w:sz w:val="18"/>
                <w:szCs w:val="18"/>
              </w:rPr>
            </w:pPr>
          </w:p>
          <w:p w14:paraId="66287C9E" w14:textId="6745B2E2" w:rsidR="006354A5" w:rsidRPr="006354A5" w:rsidRDefault="005A44E0" w:rsidP="006354A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2AFD1EE" w14:textId="77777777" w:rsidR="006354A5" w:rsidRPr="006354A5" w:rsidRDefault="006354A5" w:rsidP="006354A5">
            <w:pPr>
              <w:rPr>
                <w:rFonts w:ascii="ＭＳ ゴシック" w:eastAsia="ＭＳ ゴシック" w:hAnsi="ＭＳ ゴシック"/>
                <w:sz w:val="16"/>
                <w:szCs w:val="16"/>
              </w:rPr>
            </w:pPr>
          </w:p>
          <w:p w14:paraId="3E1589F4" w14:textId="77777777" w:rsidR="006354A5" w:rsidRPr="006354A5" w:rsidRDefault="006354A5" w:rsidP="006354A5">
            <w:pPr>
              <w:rPr>
                <w:rFonts w:ascii="ＭＳ ゴシック" w:eastAsia="ＭＳ ゴシック" w:hAnsi="ＭＳ ゴシック"/>
                <w:sz w:val="16"/>
                <w:szCs w:val="16"/>
              </w:rPr>
            </w:pPr>
          </w:p>
          <w:p w14:paraId="5B5A1E18" w14:textId="77777777" w:rsidR="006354A5" w:rsidRPr="006354A5" w:rsidRDefault="006354A5" w:rsidP="006354A5">
            <w:pPr>
              <w:rPr>
                <w:rFonts w:ascii="ＭＳ ゴシック" w:eastAsia="ＭＳ ゴシック" w:hAnsi="ＭＳ ゴシック"/>
                <w:sz w:val="16"/>
                <w:szCs w:val="16"/>
              </w:rPr>
            </w:pPr>
          </w:p>
          <w:p w14:paraId="4637AF11" w14:textId="721DFF79" w:rsidR="00197B2B" w:rsidRPr="00D94782" w:rsidRDefault="00197B2B" w:rsidP="006354A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773442D0" w14:textId="0B7E064B" w:rsidR="00197B2B" w:rsidRPr="00D94782" w:rsidRDefault="00197B2B" w:rsidP="006354A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b 技</w:t>
            </w:r>
            <w:r w:rsidRPr="00D94782">
              <w:rPr>
                <w:rFonts w:ascii="ＭＳ ゴシック" w:eastAsia="ＭＳ ゴシック" w:hAnsi="ＭＳ ゴシック" w:hint="eastAsia"/>
                <w:sz w:val="18"/>
                <w:szCs w:val="18"/>
              </w:rPr>
              <w:t>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c 受</w:t>
            </w:r>
            <w:r w:rsidRPr="00D94782">
              <w:rPr>
                <w:rFonts w:ascii="ＭＳ ゴシック" w:eastAsia="ＭＳ ゴシック" w:hAnsi="ＭＳ ゴシック" w:hint="eastAsia"/>
                <w:sz w:val="18"/>
                <w:szCs w:val="18"/>
              </w:rPr>
              <w:t>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123A5A0E" w14:textId="77777777" w:rsidR="001509B3" w:rsidRDefault="001509B3" w:rsidP="003A555F">
            <w:pPr>
              <w:rPr>
                <w:rFonts w:ascii="ＭＳ ゴシック" w:eastAsia="ＭＳ ゴシック" w:hAnsi="ＭＳ ゴシック"/>
                <w:sz w:val="18"/>
                <w:szCs w:val="18"/>
              </w:rPr>
            </w:pPr>
          </w:p>
          <w:p w14:paraId="3DDF7567" w14:textId="41165EA9"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028A67E9" w14:textId="649FCF2F"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d 依</w:t>
            </w:r>
            <w:r w:rsidRPr="00D94782">
              <w:rPr>
                <w:rFonts w:ascii="ＭＳ ゴシック" w:eastAsia="ＭＳ ゴシック" w:hAnsi="ＭＳ ゴシック" w:hint="eastAsia"/>
                <w:sz w:val="18"/>
                <w:szCs w:val="18"/>
              </w:rPr>
              <w:t>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e</w:t>
            </w:r>
            <w:r w:rsidRPr="00D94782">
              <w:rPr>
                <w:rFonts w:ascii="ＭＳ ゴシック" w:eastAsia="ＭＳ ゴシック" w:hAnsi="ＭＳ ゴシック" w:hint="eastAsia"/>
                <w:sz w:val="18"/>
                <w:szCs w:val="18"/>
              </w:rPr>
              <w:t xml:space="preserv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f</w:t>
            </w:r>
            <w:r w:rsidRPr="00D94782">
              <w:rPr>
                <w:rFonts w:ascii="ＭＳ ゴシック" w:eastAsia="ＭＳ ゴシック" w:hAnsi="ＭＳ ゴシック" w:hint="eastAsia"/>
                <w:sz w:val="18"/>
                <w:szCs w:val="18"/>
              </w:rPr>
              <w:t xml:space="preserve"> 製品化・商品化やPRに係る支援</w:t>
            </w:r>
          </w:p>
          <w:p w14:paraId="50EE330B" w14:textId="77777777" w:rsidR="00926E78" w:rsidRPr="00767747" w:rsidRDefault="00926E78" w:rsidP="00926E78">
            <w:pPr>
              <w:ind w:leftChars="50" w:left="105" w:firstLineChars="100" w:firstLine="180"/>
              <w:rPr>
                <w:rFonts w:ascii="ＭＳ ゴシック" w:eastAsia="ＭＳ ゴシック" w:hAnsi="ＭＳ ゴシック"/>
                <w:sz w:val="18"/>
                <w:szCs w:val="18"/>
              </w:rPr>
            </w:pPr>
            <w:r w:rsidRPr="00767747">
              <w:rPr>
                <w:rFonts w:ascii="ＭＳ ゴシック" w:eastAsia="ＭＳ ゴシック" w:hAnsi="ＭＳ ゴシック" w:hint="eastAsia"/>
                <w:sz w:val="18"/>
                <w:szCs w:val="18"/>
              </w:rPr>
              <w:t>大阪産（もん）を使用した商品の開発や改良などに取り組む事業者を技術面からサポートする「大阪産（もん）チャレンジ支援事業」などにより府内産農林水産物を利用した加工品の製品化・商品化を進め、成果についてホームページ等で発信するなど</w:t>
            </w:r>
            <w:r>
              <w:rPr>
                <w:rFonts w:ascii="ＭＳ ゴシック" w:eastAsia="ＭＳ ゴシック" w:hAnsi="ＭＳ ゴシック" w:hint="eastAsia"/>
                <w:sz w:val="18"/>
                <w:szCs w:val="18"/>
              </w:rPr>
              <w:t>、</w:t>
            </w:r>
            <w:r w:rsidRPr="00767747">
              <w:rPr>
                <w:rFonts w:ascii="ＭＳ ゴシック" w:eastAsia="ＭＳ ゴシック" w:hAnsi="ＭＳ ゴシック" w:hint="eastAsia"/>
                <w:sz w:val="18"/>
                <w:szCs w:val="18"/>
              </w:rPr>
              <w:t>府内の食品産業事業者の支援を促進する。また</w:t>
            </w:r>
            <w:r>
              <w:rPr>
                <w:rFonts w:ascii="ＭＳ ゴシック" w:eastAsia="ＭＳ ゴシック" w:hAnsi="ＭＳ ゴシック" w:hint="eastAsia"/>
                <w:sz w:val="18"/>
                <w:szCs w:val="18"/>
              </w:rPr>
              <w:t>、６</w:t>
            </w:r>
            <w:r w:rsidRPr="00767747">
              <w:rPr>
                <w:rFonts w:ascii="ＭＳ ゴシック" w:eastAsia="ＭＳ ゴシック" w:hAnsi="ＭＳ ゴシック" w:hint="eastAsia"/>
                <w:sz w:val="18"/>
                <w:szCs w:val="18"/>
              </w:rPr>
              <w:t>次産業化に取り組む事業者を支援するため の活動を行う。</w:t>
            </w:r>
          </w:p>
          <w:p w14:paraId="5D291CDD" w14:textId="77777777" w:rsidR="00926E78" w:rsidRPr="00121AEE" w:rsidRDefault="00926E78" w:rsidP="00926E78">
            <w:pPr>
              <w:ind w:leftChars="50" w:left="105" w:firstLineChars="100" w:firstLine="180"/>
              <w:rPr>
                <w:rFonts w:ascii="ＭＳ ゴシック" w:eastAsia="ＭＳ ゴシック" w:hAnsi="ＭＳ ゴシック"/>
                <w:sz w:val="18"/>
                <w:szCs w:val="18"/>
              </w:rPr>
            </w:pPr>
            <w:r w:rsidRPr="00767747">
              <w:rPr>
                <w:rFonts w:ascii="ＭＳ ゴシック" w:eastAsia="ＭＳ ゴシック" w:hAnsi="ＭＳ ゴシック" w:hint="eastAsia"/>
                <w:sz w:val="18"/>
                <w:szCs w:val="18"/>
              </w:rPr>
              <w:t>環境分野では、大阪府内の中小・ベンチャー企業が開発した環境技術・製品を評価し、普及をサポートする「環境技術評価・普及事業（おおさかエコテック）」を実施し、環境分野の事業者を支援する。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926E78"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67537228" w14:textId="067F9955" w:rsidR="003A555F" w:rsidRPr="00D94782" w:rsidRDefault="003A555F" w:rsidP="003A555F">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g</w:t>
            </w:r>
            <w:r w:rsidRPr="00D94782">
              <w:rPr>
                <w:rFonts w:ascii="ＭＳ ゴシック" w:eastAsia="ＭＳ ゴシック" w:hAnsi="ＭＳ ゴシック" w:hint="eastAsia"/>
                <w:sz w:val="18"/>
                <w:szCs w:val="18"/>
              </w:rPr>
              <w:t xml:space="preserve">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44926745" w14:textId="77777777" w:rsidR="006134A0" w:rsidRPr="00D94782" w:rsidRDefault="006134A0" w:rsidP="00C9380F">
            <w:pPr>
              <w:rPr>
                <w:rFonts w:ascii="ＭＳ ゴシック" w:eastAsia="ＭＳ ゴシック" w:hAnsi="ＭＳ ゴシック"/>
                <w:sz w:val="18"/>
                <w:szCs w:val="18"/>
              </w:rPr>
            </w:pPr>
          </w:p>
          <w:p w14:paraId="78460D78" w14:textId="2FC66CA5" w:rsidR="00054F93" w:rsidRDefault="00054F93" w:rsidP="00C9380F">
            <w:pPr>
              <w:rPr>
                <w:rFonts w:ascii="ＭＳ ゴシック" w:eastAsia="ＭＳ ゴシック" w:hAnsi="ＭＳ ゴシック"/>
                <w:sz w:val="18"/>
                <w:szCs w:val="18"/>
              </w:rPr>
            </w:pPr>
          </w:p>
          <w:p w14:paraId="6A42BD32" w14:textId="77777777" w:rsidR="006354A5" w:rsidRPr="00D94782" w:rsidRDefault="006354A5"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218C2034" w14:textId="0C885ECE" w:rsidR="009D62F1" w:rsidRPr="00D94782" w:rsidRDefault="003A555F" w:rsidP="006354A5">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0A43A4F0" w:rsidR="00E9040B" w:rsidRPr="00D94782" w:rsidRDefault="00AC4AB3" w:rsidP="006879BC">
            <w:pPr>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研究所が集積した専門的な知識や知見を、セミナーや見学会、シンポジウムの実施やホームページなどによる情報発信などさまざま</w:t>
            </w:r>
            <w:r w:rsidR="005A44E0" w:rsidRPr="00D94782">
              <w:rPr>
                <w:rFonts w:ascii="ＭＳ ゴシック" w:eastAsia="ＭＳ ゴシック" w:hAnsi="ＭＳ ゴシック" w:hint="eastAsia"/>
                <w:sz w:val="18"/>
                <w:szCs w:val="18"/>
              </w:rPr>
              <w:t>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0B5867FC" w14:textId="77777777"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●デラウェアワイン350リットル、赤ワイン3.6リットルの醸造試験を実施。</w:t>
            </w:r>
          </w:p>
          <w:p w14:paraId="2133196A" w14:textId="4E8CD1C6"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●デラウェアの種子の有無、果実熟度の違いにより、醸造されたデラウェアワインの風味が異なること、ブレンドにより風味がアレンジ可能であることを確認。</w:t>
            </w:r>
          </w:p>
          <w:p w14:paraId="029C8D3E" w14:textId="77777777"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●府内ワイナリーのワインの成分分析を行い、特徴を明確化。データ</w:t>
            </w:r>
          </w:p>
          <w:p w14:paraId="64C24F66" w14:textId="68C5AD77" w:rsidR="00FE7EA4" w:rsidRPr="00863196" w:rsidRDefault="00FE7EA4" w:rsidP="00FE7EA4">
            <w:pPr>
              <w:ind w:leftChars="150" w:left="315"/>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の読み方や分析方法などについて研修・指導。</w:t>
            </w:r>
          </w:p>
          <w:p w14:paraId="12AC28A6" w14:textId="0B15802D"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●府内ワイナリーのブドウほ場の土壌分析を行い、水はけの良さが重要であることを示した。</w:t>
            </w:r>
          </w:p>
          <w:p w14:paraId="061CBE24" w14:textId="0293E025" w:rsidR="00A175BC"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69E1FF50" w14:textId="1A5DAB79" w:rsidR="00A175BC" w:rsidRPr="00863196"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647C5D49" w:rsidR="00A175BC" w:rsidRPr="00D94782"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●５月に</w:t>
            </w:r>
            <w:r w:rsidR="00F83EF1">
              <w:rPr>
                <w:rFonts w:ascii="ＭＳ ゴシック" w:eastAsia="ＭＳ ゴシック" w:hAnsi="ＭＳ ゴシック" w:hint="eastAsia"/>
                <w:sz w:val="18"/>
                <w:szCs w:val="18"/>
              </w:rPr>
              <w:t>「『大阪ぶどう』地域活性化サミット」</w:t>
            </w:r>
            <w:r w:rsidRPr="00863196">
              <w:rPr>
                <w:rFonts w:ascii="ＭＳ ゴシック" w:eastAsia="ＭＳ ゴシック" w:hAnsi="ＭＳ ゴシック" w:hint="eastAsia"/>
                <w:sz w:val="18"/>
                <w:szCs w:val="18"/>
              </w:rPr>
              <w:t>を開催し、関係団体等が一体となって</w:t>
            </w:r>
            <w:r w:rsidR="006901DF" w:rsidRPr="00863196">
              <w:rPr>
                <w:rFonts w:ascii="ＭＳ ゴシック" w:eastAsia="ＭＳ ゴシック" w:hAnsi="ＭＳ ゴシック" w:hint="eastAsia"/>
                <w:sz w:val="18"/>
                <w:szCs w:val="18"/>
              </w:rPr>
              <w:t>ブドウ</w:t>
            </w:r>
            <w:r w:rsidRPr="00863196">
              <w:rPr>
                <w:rFonts w:ascii="ＭＳ ゴシック" w:eastAsia="ＭＳ ゴシック" w:hAnsi="ＭＳ ゴシック" w:hint="eastAsia"/>
                <w:sz w:val="18"/>
                <w:szCs w:val="18"/>
              </w:rPr>
              <w:t>を核とした魅力ある地域づくりを推進</w:t>
            </w:r>
            <w:r w:rsidRPr="00D94782">
              <w:rPr>
                <w:rFonts w:ascii="ＭＳ ゴシック" w:eastAsia="ＭＳ ゴシック" w:hAnsi="ＭＳ ゴシック" w:hint="eastAsia"/>
                <w:sz w:val="18"/>
                <w:szCs w:val="18"/>
              </w:rPr>
              <w:t>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6D8A7593"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w:t>
            </w:r>
            <w:r w:rsidR="00AB39A8">
              <w:rPr>
                <w:rFonts w:ascii="ＭＳ ゴシック" w:eastAsia="ＭＳ ゴシック" w:hAnsi="ＭＳ ゴシック" w:hint="eastAsia"/>
                <w:sz w:val="18"/>
                <w:szCs w:val="18"/>
              </w:rPr>
              <w:t>支援のための技術</w:t>
            </w:r>
            <w:r w:rsidR="00926E78" w:rsidRPr="00AB39A8">
              <w:rPr>
                <w:rFonts w:ascii="ＭＳ ゴシック" w:eastAsia="ＭＳ ゴシック" w:hAnsi="ＭＳ ゴシック" w:hint="eastAsia"/>
                <w:sz w:val="18"/>
                <w:szCs w:val="18"/>
              </w:rPr>
              <w:t>相談対応</w:t>
            </w:r>
            <w:r w:rsidR="00AB39A8">
              <w:rPr>
                <w:rFonts w:ascii="ＭＳ ゴシック" w:eastAsia="ＭＳ ゴシック" w:hAnsi="ＭＳ ゴシック" w:hint="eastAsia"/>
                <w:sz w:val="18"/>
                <w:szCs w:val="18"/>
              </w:rPr>
              <w:t>件数</w:t>
            </w:r>
            <w:r w:rsidRPr="00D94782">
              <w:rPr>
                <w:rFonts w:ascii="ＭＳ ゴシック" w:eastAsia="ＭＳ ゴシック" w:hAnsi="ＭＳ ゴシック" w:hint="eastAsia"/>
                <w:sz w:val="18"/>
                <w:szCs w:val="18"/>
              </w:rPr>
              <w:t>（件）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3CB6102B" w:rsidR="00A175BC" w:rsidRPr="00D94782" w:rsidRDefault="00AB39A8" w:rsidP="00A175B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153</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2FDD45FC" w:rsidR="00A175BC" w:rsidRPr="00D94782" w:rsidRDefault="00926E78" w:rsidP="00A175BC">
                  <w:pPr>
                    <w:jc w:val="center"/>
                    <w:rPr>
                      <w:rFonts w:ascii="ＭＳ ゴシック" w:eastAsia="ＭＳ ゴシック" w:hAnsi="ＭＳ ゴシック"/>
                      <w:sz w:val="18"/>
                      <w:szCs w:val="18"/>
                    </w:rPr>
                  </w:pPr>
                  <w:r>
                    <w:rPr>
                      <w:rFonts w:ascii="ＭＳ ゴシック" w:eastAsia="ＭＳ ゴシック" w:hAnsi="ＭＳ ゴシック"/>
                      <w:sz w:val="18"/>
                      <w:szCs w:val="18"/>
                    </w:rPr>
                    <w:t>359</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1BA6ED91"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w:t>
            </w:r>
            <w:r w:rsidR="00926E78" w:rsidRPr="00D94782">
              <w:rPr>
                <w:rFonts w:ascii="ＭＳ ゴシック" w:eastAsia="ＭＳ ゴシック" w:hAnsi="ＭＳ ゴシック" w:hint="eastAsia"/>
                <w:sz w:val="18"/>
                <w:szCs w:val="18"/>
              </w:rPr>
              <w:t>土壌診断室</w:t>
            </w:r>
            <w:r w:rsidRPr="00D94782">
              <w:rPr>
                <w:rFonts w:ascii="ＭＳ ゴシック" w:eastAsia="ＭＳ ゴシック" w:hAnsi="ＭＳ ゴシック" w:hint="eastAsia"/>
                <w:sz w:val="18"/>
                <w:szCs w:val="18"/>
              </w:rPr>
              <w:t>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6578F83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00AC4AB3">
                    <w:rPr>
                      <w:rFonts w:ascii="ＭＳ ゴシック" w:eastAsia="ＭＳ ゴシック" w:hAnsi="ＭＳ ゴシック" w:hint="eastAsia"/>
                      <w:sz w:val="18"/>
                      <w:szCs w:val="18"/>
                    </w:rPr>
                    <w:t>0</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1F42E4A4"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AC4AB3">
                    <w:rPr>
                      <w:rFonts w:ascii="ＭＳ ゴシック" w:eastAsia="ＭＳ ゴシック" w:hAnsi="ＭＳ ゴシック" w:hint="eastAsia"/>
                      <w:sz w:val="18"/>
                      <w:szCs w:val="18"/>
                    </w:rPr>
                    <w:t>3</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69403018"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475192C3"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40A1D61A" w14:textId="0999D23F" w:rsidR="00D12CD7" w:rsidRPr="00D94782" w:rsidRDefault="00D12CD7" w:rsidP="00D12CD7">
            <w:pPr>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80E8D">
              <w:rPr>
                <w:rFonts w:ascii="ＭＳ ゴシック" w:eastAsia="ＭＳ ゴシック" w:hAnsi="ＭＳ ゴシック" w:hint="eastAsia"/>
                <w:sz w:val="18"/>
                <w:szCs w:val="18"/>
              </w:rPr>
              <w:t>上記</w:t>
            </w:r>
            <w:r w:rsidR="00471E5E" w:rsidRPr="00F80E8D">
              <w:rPr>
                <w:rFonts w:ascii="ＭＳ ゴシック" w:eastAsia="ＭＳ ゴシック" w:hAnsi="ＭＳ ゴシック" w:hint="eastAsia"/>
                <w:sz w:val="18"/>
                <w:szCs w:val="18"/>
              </w:rPr>
              <w:t>の「水なす糠漬け包装の改良」「はも玉天」については、令和元年度</w:t>
            </w:r>
            <w:r w:rsidRPr="00F80E8D">
              <w:rPr>
                <w:rFonts w:ascii="ＭＳ ゴシック" w:eastAsia="ＭＳ ゴシック" w:hAnsi="ＭＳ ゴシック" w:hint="eastAsia"/>
                <w:sz w:val="18"/>
                <w:szCs w:val="18"/>
              </w:rPr>
              <w:t>の販売に向けて商品化の目途をつけた。</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4D33FEA2" w14:textId="10C5AFC7" w:rsidR="00CF591E" w:rsidRPr="00D94782" w:rsidRDefault="00AC4AB3" w:rsidP="00AC4AB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５</w:t>
                  </w:r>
                </w:p>
              </w:tc>
              <w:tc>
                <w:tcPr>
                  <w:tcW w:w="708" w:type="dxa"/>
                  <w:vAlign w:val="center"/>
                </w:tcPr>
                <w:p w14:paraId="5EBC6E08" w14:textId="489CECCE" w:rsidR="00CF591E" w:rsidRPr="00D94782" w:rsidRDefault="00AC4AB3"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20C7A188" w:rsidR="00CF591E" w:rsidRPr="00D94782" w:rsidRDefault="00AC4AB3" w:rsidP="00CF591E">
                  <w:pPr>
                    <w:spacing w:line="0" w:lineRule="atLeast"/>
                    <w:jc w:val="center"/>
                    <w:rPr>
                      <w:rFonts w:asciiTheme="majorEastAsia" w:eastAsiaTheme="majorEastAsia" w:hAnsiTheme="majorEastAsia"/>
                      <w:sz w:val="18"/>
                      <w:szCs w:val="16"/>
                    </w:rPr>
                  </w:pPr>
                  <w:r>
                    <w:rPr>
                      <w:rFonts w:asciiTheme="majorEastAsia" w:eastAsiaTheme="majorEastAsia" w:hAnsiTheme="majorEastAsia" w:hint="eastAsia"/>
                      <w:sz w:val="18"/>
                      <w:szCs w:val="16"/>
                    </w:rPr>
                    <w:t>５</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w:t>
            </w:r>
            <w:r w:rsidRPr="00D94782">
              <w:rPr>
                <w:rFonts w:ascii="ＭＳ ゴシック" w:eastAsia="ＭＳ ゴシック" w:hAnsi="ＭＳ ゴシック" w:hint="eastAsia"/>
                <w:sz w:val="18"/>
                <w:szCs w:val="18"/>
              </w:rPr>
              <w:lastRenderedPageBreak/>
              <w:t>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62AEB2D2" w14:textId="77777777" w:rsidR="006354A5" w:rsidRDefault="006354A5" w:rsidP="00054F93">
            <w:pPr>
              <w:rPr>
                <w:rFonts w:ascii="ＭＳ ゴシック" w:eastAsia="ＭＳ ゴシック" w:hAnsi="ＭＳ ゴシック"/>
                <w:b/>
                <w:sz w:val="18"/>
                <w:szCs w:val="18"/>
              </w:rPr>
            </w:pPr>
          </w:p>
          <w:p w14:paraId="3AA76477" w14:textId="7FAA7464" w:rsidR="00054F93" w:rsidRPr="00926E78"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１　</w:t>
            </w:r>
            <w:r w:rsidR="006354A5" w:rsidRPr="006354A5">
              <w:rPr>
                <w:rFonts w:ascii="ＭＳ ゴシック" w:eastAsia="ＭＳ ゴシック" w:hAnsi="ＭＳ ゴシック" w:hint="eastAsia"/>
                <w:b/>
                <w:sz w:val="18"/>
                <w:szCs w:val="18"/>
              </w:rPr>
              <w:t>事業者支援のための技術相談対応件数</w:t>
            </w:r>
          </w:p>
          <w:p w14:paraId="7386AA32" w14:textId="2B892AF6" w:rsidR="00DE040D" w:rsidRPr="00D94782" w:rsidRDefault="00DE040D" w:rsidP="006354A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62330B55" w14:textId="1589D77D" w:rsidR="006354A5" w:rsidRDefault="006354A5" w:rsidP="004B08DB">
            <w:pPr>
              <w:spacing w:line="280" w:lineRule="exact"/>
              <w:rPr>
                <w:rFonts w:ascii="ＭＳ ゴシック" w:eastAsia="ＭＳ ゴシック" w:hAnsi="ＭＳ ゴシック"/>
                <w:b/>
                <w:sz w:val="8"/>
                <w:szCs w:val="8"/>
              </w:rPr>
            </w:pPr>
          </w:p>
          <w:p w14:paraId="641C9247" w14:textId="77777777" w:rsidR="00FD3543" w:rsidRPr="006354A5" w:rsidRDefault="00FD3543" w:rsidP="004B08DB">
            <w:pPr>
              <w:spacing w:line="280" w:lineRule="exact"/>
              <w:rPr>
                <w:rFonts w:ascii="ＭＳ ゴシック" w:eastAsia="ＭＳ ゴシック" w:hAnsi="ＭＳ ゴシック"/>
                <w:b/>
                <w:sz w:val="8"/>
                <w:szCs w:val="8"/>
              </w:rPr>
            </w:pPr>
          </w:p>
          <w:p w14:paraId="57084B68" w14:textId="250DA264"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007B2B22" w14:textId="24A890C3" w:rsidR="006354A5" w:rsidRPr="00D94782" w:rsidRDefault="00DE040D" w:rsidP="006354A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65941F49" w14:textId="77777777" w:rsidR="002B02DF" w:rsidRDefault="002B02DF">
            <w:pPr>
              <w:rPr>
                <w:rFonts w:ascii="ＭＳ ゴシック" w:eastAsia="ＭＳ ゴシック" w:hAnsi="ＭＳ ゴシック"/>
                <w:b/>
                <w:sz w:val="18"/>
                <w:szCs w:val="18"/>
              </w:rPr>
            </w:pPr>
          </w:p>
          <w:p w14:paraId="6EF2E842" w14:textId="56D4F629"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lastRenderedPageBreak/>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63DA6800" w:rsidR="00DE040D" w:rsidRPr="00D94782" w:rsidRDefault="00926E78" w:rsidP="00DE040D">
            <w:pPr>
              <w:ind w:leftChars="100" w:left="210" w:firstLineChars="100" w:firstLine="180"/>
              <w:rPr>
                <w:rFonts w:ascii="ＭＳ ゴシック" w:eastAsia="ＭＳ ゴシック" w:hAnsi="ＭＳ ゴシック"/>
                <w:sz w:val="18"/>
                <w:szCs w:val="18"/>
              </w:rPr>
            </w:pPr>
            <w:r w:rsidRPr="00B65C2B">
              <w:rPr>
                <w:rFonts w:ascii="ＭＳ ゴシック" w:eastAsia="ＭＳ ゴシック" w:hAnsi="ＭＳ ゴシック" w:hint="eastAsia"/>
                <w:sz w:val="18"/>
                <w:szCs w:val="18"/>
              </w:rPr>
              <w:t>受託研究22件の</w:t>
            </w:r>
            <w:r w:rsidR="00DE040D" w:rsidRPr="00B65C2B">
              <w:rPr>
                <w:rFonts w:ascii="ＭＳ ゴシック" w:eastAsia="ＭＳ ゴシック" w:hAnsi="ＭＳ ゴシック" w:hint="eastAsia"/>
                <w:sz w:val="18"/>
                <w:szCs w:val="18"/>
              </w:rPr>
              <w:t>総合</w:t>
            </w:r>
            <w:r w:rsidR="00DE040D" w:rsidRPr="00D94782">
              <w:rPr>
                <w:rFonts w:ascii="ＭＳ ゴシック" w:eastAsia="ＭＳ ゴシック" w:hAnsi="ＭＳ ゴシック" w:hint="eastAsia"/>
                <w:sz w:val="18"/>
                <w:szCs w:val="18"/>
              </w:rPr>
              <w:t>評価の平均は4.</w:t>
            </w:r>
            <w:r w:rsidR="00DE040D" w:rsidRPr="00D94782">
              <w:rPr>
                <w:rFonts w:ascii="ＭＳ ゴシック" w:eastAsia="ＭＳ ゴシック" w:hAnsi="ＭＳ ゴシック"/>
                <w:sz w:val="18"/>
                <w:szCs w:val="18"/>
              </w:rPr>
              <w:t>5</w:t>
            </w:r>
            <w:r w:rsidR="00DE040D"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00DE040D" w:rsidRPr="00D94782">
              <w:rPr>
                <w:rFonts w:ascii="ＭＳ ゴシック" w:eastAsia="ＭＳ ゴシック" w:hAnsi="ＭＳ ゴシック" w:hint="eastAsia"/>
                <w:sz w:val="18"/>
                <w:szCs w:val="18"/>
              </w:rPr>
              <w:t>を上回った。個別項目ごとの平均値は3.</w:t>
            </w:r>
            <w:r w:rsidR="00DE040D" w:rsidRPr="00D94782">
              <w:rPr>
                <w:rFonts w:ascii="ＭＳ ゴシック" w:eastAsia="ＭＳ ゴシック" w:hAnsi="ＭＳ ゴシック"/>
                <w:sz w:val="18"/>
                <w:szCs w:val="18"/>
              </w:rPr>
              <w:t>7</w:t>
            </w:r>
            <w:r w:rsidR="00DE040D" w:rsidRPr="00D94782">
              <w:rPr>
                <w:rFonts w:ascii="ＭＳ ゴシック" w:eastAsia="ＭＳ ゴシック" w:hAnsi="ＭＳ ゴシック" w:hint="eastAsia"/>
                <w:sz w:val="18"/>
                <w:szCs w:val="18"/>
              </w:rPr>
              <w:t>から4.</w:t>
            </w:r>
            <w:r w:rsidR="00DE040D" w:rsidRPr="00D94782">
              <w:rPr>
                <w:rFonts w:ascii="ＭＳ ゴシック" w:eastAsia="ＭＳ ゴシック" w:hAnsi="ＭＳ ゴシック"/>
                <w:sz w:val="18"/>
                <w:szCs w:val="18"/>
              </w:rPr>
              <w:t>7</w:t>
            </w:r>
            <w:r w:rsidR="00DE040D"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00DE040D" w:rsidRPr="00D94782">
              <w:rPr>
                <w:rFonts w:ascii="ＭＳ ゴシック" w:eastAsia="ＭＳ ゴシック" w:hAnsi="ＭＳ ゴシック" w:hint="eastAsia"/>
                <w:sz w:val="18"/>
                <w:szCs w:val="18"/>
              </w:rPr>
              <w:t>で高い評価、報告書提出時期で低い評価となり、H</w:t>
            </w:r>
            <w:r w:rsidR="00DE040D" w:rsidRPr="00D94782">
              <w:rPr>
                <w:rFonts w:ascii="ＭＳ ゴシック" w:eastAsia="ＭＳ ゴシック" w:hAnsi="ＭＳ ゴシック"/>
                <w:sz w:val="18"/>
                <w:szCs w:val="18"/>
              </w:rPr>
              <w:t>29</w:t>
            </w:r>
            <w:r w:rsidR="00DE040D"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994"/>
              <w:gridCol w:w="992"/>
              <w:gridCol w:w="993"/>
            </w:tblGrid>
            <w:tr w:rsidR="00357B2C" w:rsidRPr="00D94782" w14:paraId="6975A141" w14:textId="77777777" w:rsidTr="00FD3543">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994"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993"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FD3543">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994"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992"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993"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FD3543">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994"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992"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993"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3E86D16E" w14:textId="2DCDE304" w:rsidR="00024FA8" w:rsidRDefault="00024FA8" w:rsidP="00146E20">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平成30年5月に「『大阪ぶどう』地域活性化サミット」を開催後、ブドウ、ワインの研究拠点として「ぶどう・ワインラボ」を本格稼働し、デラウェアワインの醸造試験やワイン成分分析により、ワイン醸造に科学的知見を提供し、府内産ワインの特徴を明確化する取組を進めた。また、大阪での栽培に適した醸造用ブドウ品種選抜のため33</w:t>
            </w:r>
            <w:r w:rsidR="00146E20">
              <w:rPr>
                <w:rFonts w:asciiTheme="majorEastAsia" w:eastAsiaTheme="majorEastAsia" w:hAnsiTheme="majorEastAsia" w:hint="eastAsia"/>
                <w:sz w:val="18"/>
                <w:szCs w:val="18"/>
              </w:rPr>
              <w:t>品種を定植し、生育調査に着手した。</w:t>
            </w:r>
          </w:p>
          <w:p w14:paraId="26907EF8" w14:textId="2A1F4B14" w:rsidR="00146E20" w:rsidRPr="00146E20" w:rsidRDefault="00146E20" w:rsidP="00655459">
            <w:pPr>
              <w:rPr>
                <w:rFonts w:asciiTheme="majorEastAsia" w:eastAsiaTheme="majorEastAsia" w:hAnsiTheme="majorEastAsia"/>
                <w:sz w:val="18"/>
                <w:szCs w:val="18"/>
              </w:rPr>
            </w:pPr>
          </w:p>
          <w:p w14:paraId="103A44CC" w14:textId="01D1990B" w:rsidR="00FB6579" w:rsidRPr="00146E20" w:rsidRDefault="00F044B2"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数値目標達成状況については次のとおり（【】内は数値目標）。相談件数501件【400件】、受託研究利用者の満足度</w:t>
            </w:r>
            <w:r w:rsidR="00146E20" w:rsidRPr="00146E20">
              <w:rPr>
                <w:rFonts w:asciiTheme="majorEastAsia" w:eastAsiaTheme="majorEastAsia" w:hAnsiTheme="majorEastAsia" w:hint="eastAsia"/>
                <w:sz w:val="18"/>
                <w:szCs w:val="18"/>
              </w:rPr>
              <w:lastRenderedPageBreak/>
              <w:t>アンケート4.5【4以上】、機器の提供件数58件【30件】で、いずれも上回った。</w:t>
            </w:r>
          </w:p>
          <w:p w14:paraId="03B431EF" w14:textId="77777777" w:rsidR="006B4169" w:rsidRPr="00146E20" w:rsidRDefault="006B4169" w:rsidP="00FB6579">
            <w:pPr>
              <w:ind w:left="180" w:hangingChars="100" w:hanging="180"/>
              <w:rPr>
                <w:rFonts w:asciiTheme="majorEastAsia" w:eastAsiaTheme="majorEastAsia" w:hAnsiTheme="majorEastAsia"/>
                <w:sz w:val="18"/>
                <w:szCs w:val="18"/>
              </w:rPr>
            </w:pPr>
          </w:p>
          <w:p w14:paraId="266DFEAF" w14:textId="6FDCA578"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0EAD7D6" w14:textId="77777777" w:rsidR="006B4169" w:rsidRPr="00146E20" w:rsidRDefault="006B4169" w:rsidP="00FB6579">
            <w:pPr>
              <w:ind w:left="180" w:hangingChars="100" w:hanging="180"/>
              <w:rPr>
                <w:rFonts w:asciiTheme="majorEastAsia" w:eastAsiaTheme="majorEastAsia" w:hAnsiTheme="majorEastAsia"/>
                <w:sz w:val="18"/>
                <w:szCs w:val="18"/>
              </w:rPr>
            </w:pPr>
          </w:p>
          <w:p w14:paraId="3557BF71" w14:textId="22E68A5D" w:rsidR="00F044B2" w:rsidRPr="00146E20" w:rsidRDefault="00FB6579" w:rsidP="00F163C5">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６次産業化サポートセンター運営実績については、事業者へのプランナー派遣（135件）や個別相談（78件）、人材育成研修（16件）で、いずれも前年度を上回った。</w:t>
            </w:r>
          </w:p>
          <w:p w14:paraId="26230D01" w14:textId="77777777" w:rsidR="0087319C" w:rsidRPr="0087319C" w:rsidRDefault="0087319C" w:rsidP="00F044B2">
            <w:pPr>
              <w:rPr>
                <w:rFonts w:asciiTheme="majorEastAsia" w:eastAsiaTheme="majorEastAsia" w:hAnsiTheme="majorEastAsia"/>
                <w:sz w:val="18"/>
                <w:szCs w:val="18"/>
              </w:rPr>
            </w:pPr>
          </w:p>
          <w:p w14:paraId="74965B7B" w14:textId="7BB7DCCA" w:rsidR="00FB6579" w:rsidRPr="00D94782" w:rsidRDefault="002406C9" w:rsidP="00F044B2">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191C6555" w:rsidR="00E94B47"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7E0BA18C" w:rsidR="00E25528" w:rsidRPr="00D94782" w:rsidRDefault="00E25528" w:rsidP="00DF2505">
            <w:pPr>
              <w:autoSpaceDE w:val="0"/>
              <w:autoSpaceDN w:val="0"/>
              <w:rPr>
                <w:rFonts w:ascii="ＭＳ ゴシック" w:eastAsia="ＭＳ ゴシック" w:hAnsi="ＭＳ ゴシック"/>
                <w:sz w:val="18"/>
                <w:szCs w:val="18"/>
              </w:rPr>
            </w:pPr>
          </w:p>
          <w:p w14:paraId="6E73B20C" w14:textId="77777777" w:rsidR="008427FD" w:rsidRDefault="008427FD" w:rsidP="00DF2505">
            <w:pPr>
              <w:autoSpaceDE w:val="0"/>
              <w:autoSpaceDN w:val="0"/>
              <w:rPr>
                <w:rFonts w:ascii="ＭＳ ゴシック" w:eastAsia="ＭＳ ゴシック" w:hAnsi="ＭＳ ゴシック"/>
                <w:sz w:val="18"/>
                <w:szCs w:val="18"/>
              </w:rPr>
            </w:pPr>
          </w:p>
          <w:p w14:paraId="32BC990D" w14:textId="77777777" w:rsidR="008427FD" w:rsidRDefault="008427FD" w:rsidP="00DF2505">
            <w:pPr>
              <w:autoSpaceDE w:val="0"/>
              <w:autoSpaceDN w:val="0"/>
              <w:rPr>
                <w:rFonts w:ascii="ＭＳ ゴシック" w:eastAsia="ＭＳ ゴシック" w:hAnsi="ＭＳ ゴシック"/>
                <w:sz w:val="18"/>
                <w:szCs w:val="18"/>
              </w:rPr>
            </w:pPr>
          </w:p>
          <w:p w14:paraId="7F9980FF" w14:textId="77777777" w:rsidR="008427FD" w:rsidRDefault="008427FD" w:rsidP="00DF2505">
            <w:pPr>
              <w:autoSpaceDE w:val="0"/>
              <w:autoSpaceDN w:val="0"/>
              <w:rPr>
                <w:rFonts w:ascii="ＭＳ ゴシック" w:eastAsia="ＭＳ ゴシック" w:hAnsi="ＭＳ ゴシック"/>
                <w:sz w:val="18"/>
                <w:szCs w:val="18"/>
              </w:rPr>
            </w:pPr>
          </w:p>
          <w:p w14:paraId="3D4B7016" w14:textId="77777777" w:rsidR="008427FD" w:rsidRDefault="008427FD" w:rsidP="00DF2505">
            <w:pPr>
              <w:autoSpaceDE w:val="0"/>
              <w:autoSpaceDN w:val="0"/>
              <w:rPr>
                <w:rFonts w:ascii="ＭＳ ゴシック" w:eastAsia="ＭＳ ゴシック" w:hAnsi="ＭＳ ゴシック"/>
                <w:sz w:val="18"/>
                <w:szCs w:val="18"/>
              </w:rPr>
            </w:pPr>
          </w:p>
          <w:p w14:paraId="7247DD6E" w14:textId="07575B04"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B6B8536" w:rsidR="007E361A"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66E25077" w14:textId="77777777" w:rsidR="00655459" w:rsidRPr="00D94782" w:rsidRDefault="00655459" w:rsidP="00DF2505">
            <w:pPr>
              <w:autoSpaceDE w:val="0"/>
              <w:autoSpaceDN w:val="0"/>
              <w:rPr>
                <w:rFonts w:ascii="ＭＳ ゴシック" w:eastAsia="ＭＳ ゴシック" w:hAnsi="ＭＳ ゴシック"/>
                <w:sz w:val="18"/>
                <w:szCs w:val="18"/>
              </w:rPr>
            </w:pP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346B3B1B" w14:textId="38FF5D2B" w:rsidR="00E46C05" w:rsidRPr="00D94782" w:rsidRDefault="00E46C05" w:rsidP="00655459">
            <w:pPr>
              <w:autoSpaceDE w:val="0"/>
              <w:autoSpaceDN w:val="0"/>
              <w:spacing w:line="0" w:lineRule="atLeast"/>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7DF7EE83"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年度の試験研究推進会議で行政依頼事項として決定した課題</w:t>
            </w:r>
            <w:r w:rsidR="00926E78" w:rsidRPr="001613EB">
              <w:rPr>
                <w:rFonts w:ascii="ＭＳ ゴシック" w:eastAsia="ＭＳ ゴシック" w:hAnsi="ＭＳ ゴシック" w:hint="eastAsia"/>
                <w:sz w:val="18"/>
                <w:szCs w:val="18"/>
              </w:rPr>
              <w:t>（みどり・森林部会４課題、環境部会９ 課題、農政・食品部会20課題、水産部会７課題 （環境 部会 との共管を除く）、畜産・野生動物部会５課題 計45課題）</w:t>
            </w:r>
            <w:r w:rsidRPr="001613EB">
              <w:rPr>
                <w:rFonts w:ascii="ＭＳ ゴシック" w:eastAsia="ＭＳ ゴシック" w:hAnsi="ＭＳ ゴシック" w:hint="eastAsia"/>
                <w:sz w:val="18"/>
                <w:szCs w:val="18"/>
              </w:rPr>
              <w:t>に係る調査研究や大阪府か</w:t>
            </w:r>
            <w:r w:rsidR="00AC4AB3">
              <w:rPr>
                <w:rFonts w:ascii="ＭＳ ゴシック" w:eastAsia="ＭＳ ゴシック" w:hAnsi="ＭＳ ゴシック" w:hint="eastAsia"/>
                <w:sz w:val="18"/>
                <w:szCs w:val="18"/>
              </w:rPr>
              <w:t>らの委</w:t>
            </w:r>
            <w:r w:rsidRPr="00D94782">
              <w:rPr>
                <w:rFonts w:ascii="ＭＳ ゴシック" w:eastAsia="ＭＳ ゴシック" w:hAnsi="ＭＳ ゴシック" w:hint="eastAsia"/>
                <w:sz w:val="18"/>
                <w:szCs w:val="18"/>
              </w:rPr>
              <w:t>託業務に取り組む。</w:t>
            </w:r>
          </w:p>
          <w:p w14:paraId="58B60D55" w14:textId="16B5FDB8" w:rsidR="00C9380F" w:rsidRPr="00D94782" w:rsidRDefault="00AC4AB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r w:rsidR="005A4592"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w:t>
            </w:r>
            <w:r w:rsidR="005A4592" w:rsidRPr="00D94782">
              <w:rPr>
                <w:rFonts w:ascii="ＭＳ ゴシック" w:eastAsia="ＭＳ ゴシック" w:hAnsi="ＭＳ ゴシック" w:hint="eastAsia"/>
                <w:sz w:val="18"/>
                <w:szCs w:val="18"/>
              </w:rPr>
              <w:lastRenderedPageBreak/>
              <w:t>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A8195C0" w14:textId="42CBDE0A"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31F42D54"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w:t>
            </w:r>
            <w:r w:rsidR="00AC4AB3">
              <w:rPr>
                <w:rFonts w:ascii="ＭＳ ゴシック" w:eastAsia="ＭＳ ゴシック" w:hAnsi="ＭＳ ゴシック" w:hint="eastAsia"/>
                <w:sz w:val="18"/>
                <w:szCs w:val="18"/>
              </w:rPr>
              <w:t>応について、府職員に同行してアドバイスを行うなど、技術指導を実施する。</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01C82D40" w:rsidR="00F0775D" w:rsidRDefault="00F0775D" w:rsidP="009A1308">
            <w:pPr>
              <w:autoSpaceDE w:val="0"/>
              <w:autoSpaceDN w:val="0"/>
              <w:spacing w:line="0" w:lineRule="atLeast"/>
              <w:rPr>
                <w:rFonts w:ascii="ＭＳ ゴシック" w:eastAsia="ＭＳ ゴシック" w:hAnsi="ＭＳ ゴシック"/>
                <w:sz w:val="18"/>
                <w:szCs w:val="18"/>
              </w:rPr>
            </w:pPr>
          </w:p>
          <w:p w14:paraId="777CB2A2" w14:textId="560CF823" w:rsidR="00AC4AB3" w:rsidRDefault="00AC4AB3" w:rsidP="009A1308">
            <w:pPr>
              <w:autoSpaceDE w:val="0"/>
              <w:autoSpaceDN w:val="0"/>
              <w:spacing w:line="0" w:lineRule="atLeast"/>
              <w:rPr>
                <w:rFonts w:ascii="ＭＳ ゴシック" w:eastAsia="ＭＳ ゴシック" w:hAnsi="ＭＳ ゴシック"/>
                <w:sz w:val="18"/>
                <w:szCs w:val="18"/>
              </w:rPr>
            </w:pPr>
          </w:p>
          <w:p w14:paraId="4A982B15" w14:textId="6F9BD5E5" w:rsidR="00AC4AB3" w:rsidRDefault="00AC4AB3" w:rsidP="009A1308">
            <w:pPr>
              <w:autoSpaceDE w:val="0"/>
              <w:autoSpaceDN w:val="0"/>
              <w:spacing w:line="0" w:lineRule="atLeast"/>
              <w:rPr>
                <w:rFonts w:ascii="ＭＳ ゴシック" w:eastAsia="ＭＳ ゴシック" w:hAnsi="ＭＳ ゴシック"/>
                <w:sz w:val="18"/>
                <w:szCs w:val="18"/>
              </w:rPr>
            </w:pPr>
          </w:p>
          <w:p w14:paraId="4869A582" w14:textId="7000EEBF" w:rsidR="00AC4AB3" w:rsidRDefault="00AC4AB3" w:rsidP="009A1308">
            <w:pPr>
              <w:autoSpaceDE w:val="0"/>
              <w:autoSpaceDN w:val="0"/>
              <w:spacing w:line="0" w:lineRule="atLeast"/>
              <w:rPr>
                <w:rFonts w:ascii="ＭＳ ゴシック" w:eastAsia="ＭＳ ゴシック" w:hAnsi="ＭＳ ゴシック"/>
                <w:sz w:val="18"/>
                <w:szCs w:val="18"/>
              </w:rPr>
            </w:pPr>
          </w:p>
          <w:p w14:paraId="6ED3F6F1" w14:textId="43E9AB4F" w:rsidR="00AC4AB3" w:rsidRDefault="00AC4AB3" w:rsidP="009A1308">
            <w:pPr>
              <w:autoSpaceDE w:val="0"/>
              <w:autoSpaceDN w:val="0"/>
              <w:spacing w:line="0" w:lineRule="atLeast"/>
              <w:rPr>
                <w:rFonts w:ascii="ＭＳ ゴシック" w:eastAsia="ＭＳ ゴシック" w:hAnsi="ＭＳ ゴシック"/>
                <w:sz w:val="18"/>
                <w:szCs w:val="18"/>
              </w:rPr>
            </w:pPr>
          </w:p>
          <w:p w14:paraId="765DCF29" w14:textId="58963C0A" w:rsidR="00AC4AB3" w:rsidRDefault="00AC4AB3" w:rsidP="009A1308">
            <w:pPr>
              <w:autoSpaceDE w:val="0"/>
              <w:autoSpaceDN w:val="0"/>
              <w:spacing w:line="0" w:lineRule="atLeast"/>
              <w:rPr>
                <w:rFonts w:ascii="ＭＳ ゴシック" w:eastAsia="ＭＳ ゴシック" w:hAnsi="ＭＳ ゴシック"/>
                <w:sz w:val="18"/>
                <w:szCs w:val="18"/>
              </w:rPr>
            </w:pPr>
          </w:p>
          <w:p w14:paraId="168A203B" w14:textId="77777777" w:rsidR="00AC4AB3" w:rsidRPr="00D94782" w:rsidRDefault="00AC4AB3"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926E78">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05444C6A" w14:textId="6E112368" w:rsidR="00926E78" w:rsidRDefault="00926E78" w:rsidP="00926E78">
            <w:pPr>
              <w:autoSpaceDE w:val="0"/>
              <w:autoSpaceDN w:val="0"/>
              <w:ind w:leftChars="50" w:left="105" w:firstLineChars="100" w:firstLine="180"/>
              <w:rPr>
                <w:rFonts w:ascii="ＭＳ ゴシック" w:eastAsia="ＭＳ ゴシック" w:hAnsi="ＭＳ ゴシック"/>
                <w:color w:val="FF0000"/>
                <w:sz w:val="18"/>
                <w:szCs w:val="18"/>
              </w:rPr>
            </w:pPr>
            <w:r w:rsidRPr="001613EB">
              <w:rPr>
                <w:rFonts w:ascii="ＭＳ ゴシック" w:eastAsia="ＭＳ ゴシック" w:hAnsi="ＭＳ ゴシック" w:hint="eastAsia"/>
                <w:sz w:val="18"/>
                <w:szCs w:val="18"/>
              </w:rPr>
              <w:t>有害物質等の拡散など、府域で起こる課題 に対して、アスベストやダイオキシン類などの有害物質が含まれる可能性のある建築物解体時の粉じんや河川水および廃棄物焼却炉等のばいじんなどの検体の分析を行う。また、環境負荷を低減した農業を目指すエコ農産物認証制度や、府の特産農産物に使用できる農薬の登録適用拡大など、府が進める農業生産振興施策に係る農作物の依頼検</w:t>
            </w:r>
            <w:r w:rsidRPr="001613EB">
              <w:rPr>
                <w:rFonts w:ascii="ＭＳ ゴシック" w:eastAsia="ＭＳ ゴシック" w:hAnsi="ＭＳ ゴシック" w:hint="eastAsia"/>
                <w:sz w:val="18"/>
                <w:szCs w:val="18"/>
              </w:rPr>
              <w:lastRenderedPageBreak/>
              <w:t>体の残留農薬分析を行う。</w:t>
            </w:r>
          </w:p>
          <w:p w14:paraId="2651CE80" w14:textId="77777777" w:rsidR="005A4592" w:rsidRPr="00926E78" w:rsidRDefault="005A4592" w:rsidP="005A4592">
            <w:pPr>
              <w:autoSpaceDE w:val="0"/>
              <w:autoSpaceDN w:val="0"/>
              <w:rPr>
                <w:rFonts w:ascii="ＭＳ ゴシック" w:eastAsia="ＭＳ ゴシック" w:hAnsi="ＭＳ ゴシック"/>
                <w:sz w:val="18"/>
                <w:szCs w:val="18"/>
              </w:rPr>
            </w:pPr>
          </w:p>
          <w:p w14:paraId="4C755CE7" w14:textId="519B6AC7" w:rsidR="00F0775D" w:rsidRPr="00D94782" w:rsidRDefault="00F0775D" w:rsidP="005A4592">
            <w:pPr>
              <w:autoSpaceDE w:val="0"/>
              <w:autoSpaceDN w:val="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7305F280"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w:t>
            </w:r>
            <w:r w:rsidR="00AC4AB3">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農林水産</w:t>
            </w:r>
            <w:r w:rsidR="00AC4AB3">
              <w:rPr>
                <w:rFonts w:ascii="ＭＳ ゴシック" w:eastAsia="ＭＳ ゴシック" w:hAnsi="ＭＳ ゴシック" w:hint="eastAsia"/>
                <w:sz w:val="18"/>
                <w:szCs w:val="18"/>
              </w:rPr>
              <w:t>及び食品</w:t>
            </w:r>
            <w:r w:rsidRPr="00D94782">
              <w:rPr>
                <w:rFonts w:ascii="ＭＳ ゴシック" w:eastAsia="ＭＳ ゴシック" w:hAnsi="ＭＳ ゴシック" w:hint="eastAsia"/>
                <w:sz w:val="18"/>
                <w:szCs w:val="18"/>
              </w:rPr>
              <w:t>分野に係る行政支援を府からの依頼に</w:t>
            </w:r>
            <w:r w:rsidR="00AC4AB3">
              <w:rPr>
                <w:rFonts w:ascii="ＭＳ ゴシック" w:eastAsia="ＭＳ ゴシック" w:hAnsi="ＭＳ ゴシック" w:hint="eastAsia"/>
                <w:sz w:val="18"/>
                <w:szCs w:val="18"/>
              </w:rPr>
              <w:t>基づき</w:t>
            </w:r>
            <w:r w:rsidRPr="00D94782">
              <w:rPr>
                <w:rFonts w:ascii="ＭＳ ゴシック" w:eastAsia="ＭＳ ゴシック" w:hAnsi="ＭＳ ゴシック" w:hint="eastAsia"/>
                <w:sz w:val="18"/>
                <w:szCs w:val="18"/>
              </w:rPr>
              <w:t>実施する。</w:t>
            </w:r>
          </w:p>
          <w:p w14:paraId="5279CDF2" w14:textId="56BBD689" w:rsidR="00201ACE" w:rsidRPr="00D94782" w:rsidRDefault="00AC4AB3" w:rsidP="00201ACE">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また、全国的に共通する課題や府</w:t>
            </w:r>
            <w:r w:rsidR="005A4592" w:rsidRPr="00D94782">
              <w:rPr>
                <w:rFonts w:ascii="ＭＳ ゴシック" w:eastAsia="ＭＳ ゴシック" w:hAnsi="ＭＳ ゴシック" w:hint="eastAsia"/>
                <w:sz w:val="18"/>
                <w:szCs w:val="18"/>
              </w:rPr>
              <w:t>域を越えた対応を求められる課題については、国や大学、他の研究機関などと共同で調査研究に取り組む。</w:t>
            </w:r>
          </w:p>
          <w:p w14:paraId="408850E3" w14:textId="594041DD" w:rsidR="00C9380F" w:rsidRPr="00AC4AB3"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926E78" w:rsidRPr="00D94782" w14:paraId="17B0F654" w14:textId="77777777" w:rsidTr="00926E78">
              <w:trPr>
                <w:trHeight w:val="307"/>
              </w:trPr>
              <w:tc>
                <w:tcPr>
                  <w:tcW w:w="2351" w:type="dxa"/>
                  <w:shd w:val="clear" w:color="auto" w:fill="auto"/>
                  <w:vAlign w:val="center"/>
                </w:tcPr>
                <w:p w14:paraId="71A1D9CF" w14:textId="77777777" w:rsidR="00926E78" w:rsidRPr="00D94782" w:rsidRDefault="00926E78" w:rsidP="00926E78">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2BAE83E2" w:rsidR="00926E78" w:rsidRPr="00D94782" w:rsidRDefault="00926E78" w:rsidP="00926E78">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ED8967A" w14:textId="459FD84E" w:rsidR="00926E78" w:rsidRPr="001613EB" w:rsidRDefault="00926E78" w:rsidP="00926E78">
                  <w:pPr>
                    <w:spacing w:line="0" w:lineRule="atLeast"/>
                    <w:jc w:val="center"/>
                    <w:rPr>
                      <w:rFonts w:ascii="ＭＳ ゴシック" w:eastAsia="ＭＳ ゴシック" w:hAnsi="ＭＳ ゴシック"/>
                      <w:sz w:val="18"/>
                      <w:szCs w:val="18"/>
                    </w:rPr>
                  </w:pPr>
                  <w:r w:rsidRPr="001613EB">
                    <w:rPr>
                      <w:rFonts w:ascii="ＭＳ ゴシック" w:eastAsia="ＭＳ ゴシック" w:hAnsi="ＭＳ ゴシック" w:hint="eastAsia"/>
                      <w:sz w:val="18"/>
                      <w:szCs w:val="18"/>
                    </w:rPr>
                    <w:t>H29</w:t>
                  </w:r>
                </w:p>
              </w:tc>
              <w:tc>
                <w:tcPr>
                  <w:tcW w:w="654" w:type="dxa"/>
                  <w:vAlign w:val="center"/>
                </w:tcPr>
                <w:p w14:paraId="76117B37" w14:textId="14B169B4" w:rsidR="00926E78" w:rsidRPr="001613EB" w:rsidRDefault="00926E78" w:rsidP="00926E78">
                  <w:pPr>
                    <w:spacing w:line="0" w:lineRule="atLeast"/>
                    <w:jc w:val="center"/>
                    <w:rPr>
                      <w:rFonts w:ascii="ＭＳ ゴシック" w:eastAsia="ＭＳ ゴシック" w:hAnsi="ＭＳ ゴシック"/>
                      <w:sz w:val="18"/>
                      <w:szCs w:val="18"/>
                    </w:rPr>
                  </w:pPr>
                  <w:r w:rsidRPr="001613EB">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34CF9D7B" w:rsidR="00E25528" w:rsidRPr="00D94782" w:rsidRDefault="00E25528" w:rsidP="00DF2505">
            <w:pPr>
              <w:jc w:val="left"/>
              <w:rPr>
                <w:rFonts w:ascii="ＭＳ ゴシック" w:eastAsia="ＭＳ ゴシック" w:hAnsi="ＭＳ ゴシック"/>
                <w:sz w:val="18"/>
                <w:szCs w:val="18"/>
              </w:rPr>
            </w:pPr>
          </w:p>
          <w:p w14:paraId="3842BCF1"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24C250CA"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44BBD366"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0FC25679" w14:textId="77777777" w:rsidR="008427FD" w:rsidRDefault="008427FD" w:rsidP="005A4592">
            <w:pPr>
              <w:autoSpaceDE w:val="0"/>
              <w:autoSpaceDN w:val="0"/>
              <w:ind w:left="181" w:hangingChars="100" w:hanging="181"/>
              <w:rPr>
                <w:rFonts w:ascii="ＭＳ ゴシック" w:eastAsia="ＭＳ ゴシック" w:hAnsi="ＭＳ ゴシック"/>
                <w:b/>
                <w:sz w:val="18"/>
                <w:szCs w:val="18"/>
              </w:rPr>
            </w:pPr>
          </w:p>
          <w:p w14:paraId="23434F1B" w14:textId="5CF3CB12"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05F574F2" w:rsidR="00583E60" w:rsidRPr="00D94782" w:rsidRDefault="008427FD" w:rsidP="008427FD">
            <w:pPr>
              <w:ind w:leftChars="100" w:left="21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行政依頼課題45件の</w:t>
            </w:r>
            <w:r w:rsidR="00583E60" w:rsidRPr="00655459">
              <w:rPr>
                <w:rFonts w:ascii="ＭＳ ゴシック" w:eastAsia="ＭＳ ゴシック" w:hAnsi="ＭＳ ゴシック" w:hint="eastAsia"/>
                <w:sz w:val="18"/>
                <w:szCs w:val="18"/>
              </w:rPr>
              <w:t>行政評</w:t>
            </w:r>
            <w:r w:rsidR="00583E60" w:rsidRPr="00D94782">
              <w:rPr>
                <w:rFonts w:ascii="ＭＳ ゴシック" w:eastAsia="ＭＳ ゴシック" w:hAnsi="ＭＳ ゴシック" w:hint="eastAsia"/>
                <w:sz w:val="18"/>
                <w:szCs w:val="18"/>
              </w:rPr>
              <w:t>価の結果は、総合評価 平均</w:t>
            </w:r>
            <w:r w:rsidR="00583E60" w:rsidRPr="00D94782">
              <w:rPr>
                <w:rFonts w:asciiTheme="majorEastAsia" w:eastAsiaTheme="majorEastAsia" w:hAnsiTheme="majorEastAsia" w:hint="eastAsia"/>
                <w:sz w:val="18"/>
                <w:szCs w:val="18"/>
              </w:rPr>
              <w:t>3</w:t>
            </w:r>
            <w:r w:rsidR="00583E60" w:rsidRPr="00D94782">
              <w:rPr>
                <w:rFonts w:asciiTheme="majorEastAsia" w:eastAsiaTheme="majorEastAsia" w:hAnsiTheme="majorEastAsia"/>
                <w:sz w:val="18"/>
                <w:szCs w:val="18"/>
              </w:rPr>
              <w:t>.3</w:t>
            </w:r>
            <w:r w:rsidR="00583E60"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00583E60"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655459">
              <w:trPr>
                <w:trHeight w:val="449"/>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4B4F744D" w14:textId="1FEBFFAF" w:rsidR="00655459" w:rsidRPr="00D94782" w:rsidRDefault="00655459" w:rsidP="00655459">
            <w:pPr>
              <w:autoSpaceDE w:val="0"/>
              <w:autoSpaceDN w:val="0"/>
              <w:spacing w:line="0" w:lineRule="atLeast"/>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919D6F" w:rsidR="003E1F7C" w:rsidRDefault="003E1F7C" w:rsidP="00FC3E40">
            <w:pPr>
              <w:autoSpaceDE w:val="0"/>
              <w:autoSpaceDN w:val="0"/>
              <w:rPr>
                <w:rFonts w:ascii="ＭＳ ゴシック" w:eastAsia="ＭＳ ゴシック" w:hAnsi="ＭＳ ゴシック"/>
                <w:sz w:val="18"/>
                <w:szCs w:val="18"/>
              </w:rPr>
            </w:pPr>
          </w:p>
          <w:p w14:paraId="2851AC5A" w14:textId="77777777" w:rsidR="008427FD" w:rsidRPr="00D94782" w:rsidRDefault="008427FD" w:rsidP="00FC3E40">
            <w:pPr>
              <w:autoSpaceDE w:val="0"/>
              <w:autoSpaceDN w:val="0"/>
              <w:rPr>
                <w:rFonts w:ascii="ＭＳ ゴシック" w:eastAsia="ＭＳ ゴシック" w:hAnsi="ＭＳ ゴシック"/>
                <w:sz w:val="18"/>
                <w:szCs w:val="18"/>
              </w:rPr>
            </w:pPr>
          </w:p>
          <w:p w14:paraId="406670D3" w14:textId="4594BD1A" w:rsidR="00B7140E" w:rsidRDefault="00B7140E" w:rsidP="00FC3E40">
            <w:pPr>
              <w:autoSpaceDE w:val="0"/>
              <w:autoSpaceDN w:val="0"/>
              <w:rPr>
                <w:rFonts w:ascii="ＭＳ ゴシック" w:eastAsia="ＭＳ ゴシック" w:hAnsi="ＭＳ ゴシック"/>
                <w:sz w:val="18"/>
                <w:szCs w:val="18"/>
              </w:rPr>
            </w:pPr>
          </w:p>
          <w:p w14:paraId="7627728C" w14:textId="77777777" w:rsidR="00655459" w:rsidRPr="00D94782" w:rsidRDefault="00655459" w:rsidP="00FC3E40">
            <w:pPr>
              <w:autoSpaceDE w:val="0"/>
              <w:autoSpaceDN w:val="0"/>
              <w:rPr>
                <w:rFonts w:ascii="ＭＳ ゴシック" w:eastAsia="ＭＳ ゴシック" w:hAnsi="ＭＳ ゴシック"/>
                <w:sz w:val="18"/>
                <w:szCs w:val="18"/>
              </w:rPr>
            </w:pPr>
          </w:p>
          <w:p w14:paraId="521B97BF" w14:textId="77777777" w:rsidR="00201ACE" w:rsidRPr="00D94782" w:rsidRDefault="00201ACE"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lastRenderedPageBreak/>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74D54E2E"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sz w:val="18"/>
                <w:szCs w:val="18"/>
              </w:rPr>
              <w:t>ど内容を充実させ、「クビアカツヤカミキリ被害対策の手引書」を</w:t>
            </w:r>
            <w:r w:rsidR="00863196" w:rsidRPr="00655459">
              <w:rPr>
                <w:rFonts w:ascii="ＭＳ ゴシック" w:eastAsia="ＭＳ ゴシック" w:hAnsi="ＭＳ ゴシック" w:hint="eastAsia"/>
                <w:sz w:val="18"/>
                <w:szCs w:val="18"/>
              </w:rPr>
              <w:t>改訂</w:t>
            </w:r>
            <w:r w:rsidRPr="0073456A">
              <w:rPr>
                <w:rFonts w:ascii="ＭＳ ゴシック" w:eastAsia="ＭＳ ゴシック" w:hAnsi="ＭＳ ゴシック" w:hint="eastAsia"/>
                <w:sz w:val="18"/>
                <w:szCs w:val="18"/>
              </w:rPr>
              <w:t>（</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w:t>
            </w:r>
            <w:r w:rsidR="00632570">
              <w:rPr>
                <w:rFonts w:ascii="ＭＳ ゴシック" w:eastAsia="ＭＳ ゴシック" w:hAnsi="ＭＳ ゴシック" w:hint="eastAsia"/>
                <w:sz w:val="18"/>
                <w:szCs w:val="18"/>
              </w:rPr>
              <w:t>当法</w:t>
            </w:r>
            <w:r w:rsidR="00632570" w:rsidRPr="00655459">
              <w:rPr>
                <w:rFonts w:ascii="ＭＳ ゴシック" w:eastAsia="ＭＳ ゴシック" w:hAnsi="ＭＳ ゴシック" w:hint="eastAsia"/>
                <w:sz w:val="18"/>
                <w:szCs w:val="18"/>
              </w:rPr>
              <w:t>人</w:t>
            </w:r>
            <w:r w:rsidR="00F83EF1" w:rsidRPr="00655459">
              <w:rPr>
                <w:rFonts w:ascii="ＭＳ ゴシック" w:eastAsia="ＭＳ ゴシック" w:hAnsi="ＭＳ ゴシック" w:hint="eastAsia"/>
                <w:sz w:val="18"/>
                <w:szCs w:val="18"/>
              </w:rPr>
              <w:t>ホームページ</w:t>
            </w:r>
            <w:r w:rsidRPr="00655459">
              <w:rPr>
                <w:rFonts w:ascii="ＭＳ ゴシック" w:eastAsia="ＭＳ ゴシック" w:hAnsi="ＭＳ ゴシック" w:hint="eastAsia"/>
                <w:sz w:val="18"/>
                <w:szCs w:val="18"/>
              </w:rPr>
              <w:t>にて公</w:t>
            </w:r>
            <w:r w:rsidRPr="00D94782">
              <w:rPr>
                <w:rFonts w:ascii="ＭＳ ゴシック" w:eastAsia="ＭＳ ゴシック" w:hAnsi="ＭＳ ゴシック" w:hint="eastAsia"/>
                <w:sz w:val="18"/>
                <w:szCs w:val="18"/>
              </w:rPr>
              <w:t>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69958586" w:rsidR="00B60344" w:rsidRPr="00D94782" w:rsidRDefault="008427FD" w:rsidP="00B60344">
                  <w:pPr>
                    <w:spacing w:line="0" w:lineRule="atLeast"/>
                    <w:jc w:val="center"/>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件数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409E304D" w14:textId="030CAEBC"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行政からの技術相談については275件（平成29年度259件）に対応し、また、建築物解体時のアスベストや、河川のダイオキシン類等有害物質に関する水質分析等に関して、行政からの依頼分析270検体（平成29年度335検体）に対応し、行政支援に貢献した。</w:t>
            </w:r>
          </w:p>
          <w:p w14:paraId="7BBA1D43" w14:textId="77777777" w:rsidR="00FB6579" w:rsidRPr="00146E20" w:rsidRDefault="00FB6579" w:rsidP="00FB6579">
            <w:pPr>
              <w:ind w:left="180" w:hangingChars="100" w:hanging="180"/>
              <w:rPr>
                <w:rFonts w:asciiTheme="majorEastAsia" w:eastAsiaTheme="majorEastAsia" w:hAnsiTheme="majorEastAsia"/>
                <w:sz w:val="18"/>
                <w:szCs w:val="18"/>
              </w:rPr>
            </w:pPr>
          </w:p>
          <w:p w14:paraId="0FAFCEF2" w14:textId="511035D3"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特定外来生物に指定されたクビアカツヤカミキリについては、府内での発生状況や被害状況を調査するとともに、防除方法に関する技術情報を収集し、手引書改訂と動画製作に取組み、行政や施設管理者向けの講習会で対策等の知見を提供し</w:t>
            </w:r>
            <w:r w:rsidR="00146E20" w:rsidRPr="00146E20">
              <w:rPr>
                <w:rFonts w:asciiTheme="majorEastAsia" w:eastAsiaTheme="majorEastAsia" w:hAnsiTheme="majorEastAsia" w:hint="eastAsia"/>
                <w:sz w:val="18"/>
                <w:szCs w:val="18"/>
              </w:rPr>
              <w:lastRenderedPageBreak/>
              <w:t>たことにより、府民の安全・安心の確保及び農作物等の被害拡大防止に貢献した。</w:t>
            </w:r>
          </w:p>
          <w:p w14:paraId="2B8FF155" w14:textId="77777777" w:rsidR="00FB6579" w:rsidRPr="00146E20" w:rsidRDefault="00FB6579" w:rsidP="00FB6579">
            <w:pPr>
              <w:ind w:left="180" w:hangingChars="100" w:hanging="180"/>
              <w:rPr>
                <w:rFonts w:asciiTheme="majorEastAsia" w:eastAsiaTheme="majorEastAsia" w:hAnsiTheme="majorEastAsia"/>
                <w:sz w:val="18"/>
                <w:szCs w:val="18"/>
              </w:rPr>
            </w:pPr>
          </w:p>
          <w:p w14:paraId="25A7AF7D" w14:textId="24E2BC07" w:rsidR="007E361A"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行政評価の結果は総合評価3.3で、数値目標【３以上】を上回った。</w:t>
            </w:r>
          </w:p>
          <w:p w14:paraId="77E48147" w14:textId="77777777" w:rsidR="006F4C96" w:rsidRPr="00146E20" w:rsidRDefault="006F4C96" w:rsidP="00FB6579">
            <w:pPr>
              <w:ind w:left="180" w:hangingChars="100" w:hanging="180"/>
              <w:rPr>
                <w:rFonts w:asciiTheme="majorEastAsia" w:eastAsiaTheme="majorEastAsia" w:hAnsiTheme="majorEastAsia"/>
                <w:sz w:val="18"/>
                <w:szCs w:val="18"/>
              </w:rPr>
            </w:pPr>
          </w:p>
          <w:p w14:paraId="4F3D6F77" w14:textId="1DD27414" w:rsidR="006F4C96" w:rsidRPr="00146E20" w:rsidRDefault="002406C9" w:rsidP="006F4C96">
            <w:pPr>
              <w:ind w:firstLineChars="100" w:firstLine="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4EC599C3"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5A75DE25" w:rsidR="00024FA8" w:rsidRPr="00D94782" w:rsidRDefault="00AC4AB3"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環境及び</w:t>
            </w:r>
            <w:r w:rsidRPr="00655459">
              <w:rPr>
                <w:rFonts w:ascii="ＭＳ ゴシック" w:eastAsia="ＭＳ ゴシック" w:hAnsi="ＭＳ ゴシック" w:hint="eastAsia"/>
                <w:sz w:val="18"/>
                <w:szCs w:val="18"/>
              </w:rPr>
              <w:t>農林水産業に係る府の緊急時対応を技術的に支援するため、</w:t>
            </w:r>
            <w:r w:rsidR="00024FA8"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030A25D" w14:textId="77777777" w:rsidR="00AC4AB3" w:rsidRDefault="008427FD" w:rsidP="008427FD">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環境・農林水産業に係る府の緊急時対応を技術的に支援するため、災害時及び事故発生時などにおける状況調査・アスベスト等の環境分析や農作物の病害虫等の緊急診断、魚病診断、貝毒プランクトンの分析などを行う。また、油の流出及び河川における魚の大量へい死などの</w:t>
            </w:r>
            <w:r w:rsidR="00AC4AB3">
              <w:rPr>
                <w:rFonts w:ascii="ＭＳ ゴシック" w:eastAsia="ＭＳ ゴシック" w:hAnsi="ＭＳ ゴシック" w:hint="eastAsia"/>
                <w:sz w:val="18"/>
                <w:szCs w:val="18"/>
              </w:rPr>
              <w:t xml:space="preserve">異常水質事故についても、対応マニュアルに基づいて迅速に対応する。　</w:t>
            </w:r>
          </w:p>
          <w:p w14:paraId="0CC59D90" w14:textId="62BE0E1F" w:rsidR="008427FD" w:rsidRPr="00655459" w:rsidRDefault="008427FD" w:rsidP="008427FD">
            <w:pPr>
              <w:autoSpaceDE w:val="0"/>
              <w:autoSpaceDN w:val="0"/>
              <w:spacing w:line="0" w:lineRule="atLeast"/>
              <w:ind w:leftChars="50" w:left="105" w:firstLineChars="100" w:firstLine="180"/>
              <w:rPr>
                <w:rFonts w:ascii="ＭＳ ゴシック" w:eastAsia="ＭＳ ゴシック" w:hAnsi="ＭＳ ゴシック"/>
                <w:sz w:val="18"/>
                <w:szCs w:val="18"/>
              </w:rPr>
            </w:pPr>
            <w:r w:rsidRPr="00655459">
              <w:rPr>
                <w:rFonts w:ascii="ＭＳ ゴシック" w:eastAsia="ＭＳ ゴシック" w:hAnsi="ＭＳ ゴシック" w:hint="eastAsia"/>
                <w:sz w:val="18"/>
                <w:szCs w:val="18"/>
              </w:rPr>
              <w:t>また、ナノ粒子による大気汚染など人の健康や生活環境に影響を及ぼすおそれのある事象（物質）等に係る予見的な調査研究や、農林水産業に影響を及ぼす可能性のある侵入病害虫の情報収集など危機管理の取り組みを実施する。</w:t>
            </w:r>
          </w:p>
          <w:p w14:paraId="143A433B" w14:textId="61920204" w:rsidR="008427FD" w:rsidRPr="0085305A" w:rsidRDefault="008427FD" w:rsidP="008427FD">
            <w:pPr>
              <w:autoSpaceDE w:val="0"/>
              <w:autoSpaceDN w:val="0"/>
              <w:spacing w:line="0" w:lineRule="atLeast"/>
              <w:ind w:leftChars="50" w:left="105" w:firstLineChars="100" w:firstLine="180"/>
              <w:rPr>
                <w:rFonts w:ascii="ＭＳ ゴシック" w:eastAsia="ＭＳ ゴシック" w:hAnsi="ＭＳ ゴシック"/>
                <w:color w:val="FF0000"/>
                <w:sz w:val="18"/>
                <w:szCs w:val="18"/>
              </w:rPr>
            </w:pPr>
            <w:r w:rsidRPr="00655459">
              <w:rPr>
                <w:rFonts w:ascii="ＭＳ ゴシック" w:eastAsia="ＭＳ ゴシック" w:hAnsi="ＭＳ ゴシック" w:hint="eastAsia"/>
                <w:sz w:val="18"/>
                <w:szCs w:val="18"/>
              </w:rPr>
              <w:t>特に、侵入害虫であるクビアカツヤカミキリについては早急に対応し、被害状況を調査するとともに農薬登録適用</w:t>
            </w:r>
            <w:r w:rsidRPr="00655459">
              <w:rPr>
                <w:rFonts w:ascii="ＭＳ ゴシック" w:eastAsia="ＭＳ ゴシック" w:hAnsi="ＭＳ ゴシック" w:hint="eastAsia"/>
                <w:sz w:val="18"/>
                <w:szCs w:val="18"/>
              </w:rPr>
              <w:lastRenderedPageBreak/>
              <w:t>拡大試験や防除方法 を検討する。</w:t>
            </w:r>
          </w:p>
          <w:p w14:paraId="760EBFAD" w14:textId="1FB563E2" w:rsidR="00024FA8" w:rsidRPr="008427FD" w:rsidRDefault="00024FA8" w:rsidP="00024FA8">
            <w:pPr>
              <w:autoSpaceDE w:val="0"/>
              <w:autoSpaceDN w:val="0"/>
              <w:spacing w:line="0" w:lineRule="atLeast"/>
              <w:ind w:leftChars="50" w:left="105" w:firstLineChars="100" w:firstLine="210"/>
            </w:pP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75DC50D3" w14:textId="77777777" w:rsidR="003C3FFE" w:rsidRPr="00863196"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●建築物解体工事や地震による建築物損壊のアスベスト濃度の緊急分析を実施し、結果を迅速に府へ報告（大気：15件60検体、建材：２件３検体）。</w:t>
            </w:r>
          </w:p>
          <w:p w14:paraId="4EB543F8" w14:textId="744A91BC" w:rsidR="00024FA8" w:rsidRPr="00863196" w:rsidRDefault="00024FA8" w:rsidP="00024FA8">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w:t>
            </w:r>
            <w:r w:rsidR="003C6F47" w:rsidRPr="00655459">
              <w:rPr>
                <w:rFonts w:ascii="ＭＳ ゴシック" w:eastAsia="ＭＳ ゴシック" w:hAnsi="ＭＳ ゴシック" w:hint="eastAsia"/>
                <w:sz w:val="18"/>
                <w:szCs w:val="18"/>
              </w:rPr>
              <w:t>改訂</w:t>
            </w:r>
            <w:r w:rsidRPr="00863196">
              <w:rPr>
                <w:rFonts w:ascii="ＭＳ ゴシック" w:eastAsia="ＭＳ ゴシック" w:hAnsi="ＭＳ ゴシック" w:hint="eastAsia"/>
                <w:sz w:val="18"/>
                <w:szCs w:val="18"/>
              </w:rPr>
              <w:t>（H30年11月版）。【動画】クビアカツヤカミキリについて知ろう『生態編』、『ネット巻編』、『被害樹処分編』の３編を製作し、</w:t>
            </w:r>
            <w:r w:rsidR="00632570">
              <w:rPr>
                <w:rFonts w:ascii="ＭＳ ゴシック" w:eastAsia="ＭＳ ゴシック" w:hAnsi="ＭＳ ゴシック" w:hint="eastAsia"/>
                <w:sz w:val="18"/>
                <w:szCs w:val="18"/>
              </w:rPr>
              <w:t>当法人</w:t>
            </w:r>
            <w:r w:rsidR="00F83EF1" w:rsidRPr="00655459">
              <w:rPr>
                <w:rFonts w:ascii="ＭＳ ゴシック" w:eastAsia="ＭＳ ゴシック" w:hAnsi="ＭＳ ゴシック" w:hint="eastAsia"/>
                <w:sz w:val="18"/>
                <w:szCs w:val="18"/>
              </w:rPr>
              <w:t>ホームページ</w:t>
            </w:r>
            <w:r w:rsidRPr="00863196">
              <w:rPr>
                <w:rFonts w:ascii="ＭＳ ゴシック" w:eastAsia="ＭＳ ゴシック" w:hAnsi="ＭＳ ゴシック" w:hint="eastAsia"/>
                <w:sz w:val="18"/>
                <w:szCs w:val="18"/>
              </w:rPr>
              <w:t>にて公開。（再掲）</w:t>
            </w:r>
          </w:p>
          <w:p w14:paraId="1222E50E"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sz w:val="18"/>
                <w:szCs w:val="18"/>
              </w:rPr>
              <w:t>●</w:t>
            </w:r>
            <w:r w:rsidRPr="00863196">
              <w:rPr>
                <w:rFonts w:ascii="ＭＳ ゴシック" w:eastAsia="ＭＳ ゴシック" w:hAnsi="ＭＳ ゴシック" w:hint="eastAsia"/>
                <w:sz w:val="18"/>
                <w:szCs w:val="18"/>
              </w:rPr>
              <w:t>水ナス等に被害を与えるアザミウマ類やハダニ類、青枯病、褐色</w:t>
            </w:r>
            <w:r w:rsidRPr="008614A4">
              <w:rPr>
                <w:rFonts w:ascii="ＭＳ ゴシック" w:eastAsia="ＭＳ ゴシック" w:hAnsi="ＭＳ ゴシック" w:hint="eastAsia"/>
                <w:sz w:val="18"/>
                <w:szCs w:val="18"/>
              </w:rPr>
              <w:t>根腐病、べと病等の病害虫について、農業被害の防止と軽減のため、緊急診断や防除対策助言を実施（</w:t>
            </w:r>
            <w:r w:rsidRPr="008614A4">
              <w:rPr>
                <w:rFonts w:asciiTheme="majorEastAsia" w:eastAsiaTheme="majorEastAsia" w:hAnsiTheme="majorEastAsia" w:hint="eastAsia"/>
                <w:sz w:val="18"/>
                <w:szCs w:val="18"/>
              </w:rPr>
              <w:t>4</w:t>
            </w:r>
            <w:r w:rsidRPr="008614A4">
              <w:rPr>
                <w:rFonts w:asciiTheme="majorEastAsia" w:eastAsiaTheme="majorEastAsia" w:hAnsiTheme="majorEastAsia"/>
                <w:sz w:val="18"/>
                <w:szCs w:val="18"/>
              </w:rPr>
              <w:t>7</w:t>
            </w:r>
            <w:r w:rsidRPr="008614A4">
              <w:rPr>
                <w:rFonts w:ascii="ＭＳ ゴシック" w:eastAsia="ＭＳ ゴシック" w:hAnsi="ＭＳ ゴシック" w:hint="eastAsia"/>
                <w:sz w:val="18"/>
                <w:szCs w:val="18"/>
              </w:rPr>
              <w:t>回）。</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188D264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w:t>
            </w:r>
            <w:r w:rsidRPr="00863196">
              <w:rPr>
                <w:rFonts w:ascii="ＭＳ ゴシック" w:eastAsia="ＭＳ ゴシック" w:hAnsi="ＭＳ ゴシック" w:hint="eastAsia"/>
                <w:sz w:val="18"/>
                <w:szCs w:val="18"/>
              </w:rPr>
              <w:t>大阪湾</w:t>
            </w:r>
            <w:r w:rsidR="00414569" w:rsidRPr="00863196">
              <w:rPr>
                <w:rFonts w:ascii="ＭＳ ゴシック" w:eastAsia="ＭＳ ゴシック" w:hAnsi="ＭＳ ゴシック" w:hint="eastAsia"/>
                <w:sz w:val="18"/>
                <w:szCs w:val="18"/>
              </w:rPr>
              <w:t>52</w:t>
            </w:r>
            <w:r w:rsidRPr="00863196">
              <w:rPr>
                <w:rFonts w:ascii="ＭＳ ゴシック" w:eastAsia="ＭＳ ゴシック" w:hAnsi="ＭＳ ゴシック" w:hint="eastAsia"/>
                <w:sz w:val="18"/>
                <w:szCs w:val="18"/>
              </w:rPr>
              <w:t>回、淀川河口域</w:t>
            </w:r>
            <w:r w:rsidR="00414569" w:rsidRPr="00863196">
              <w:rPr>
                <w:rFonts w:ascii="ＭＳ ゴシック" w:eastAsia="ＭＳ ゴシック" w:hAnsi="ＭＳ ゴシック" w:hint="eastAsia"/>
                <w:sz w:val="18"/>
                <w:szCs w:val="18"/>
              </w:rPr>
              <w:t>11</w:t>
            </w:r>
            <w:r w:rsidRPr="00863196">
              <w:rPr>
                <w:rFonts w:ascii="ＭＳ ゴシック" w:eastAsia="ＭＳ ゴシック" w:hAnsi="ＭＳ ゴシック" w:hint="eastAsia"/>
                <w:sz w:val="18"/>
                <w:szCs w:val="18"/>
              </w:rPr>
              <w:t>回）。調査結果は府および近隣</w:t>
            </w:r>
            <w:r w:rsidRPr="00D94782">
              <w:rPr>
                <w:rFonts w:ascii="ＭＳ ゴシック" w:eastAsia="ＭＳ ゴシック" w:hAnsi="ＭＳ ゴシック" w:hint="eastAsia"/>
                <w:sz w:val="18"/>
                <w:szCs w:val="18"/>
              </w:rPr>
              <w:t>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05E28C6"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w:t>
            </w:r>
            <w:r w:rsidRPr="00655459">
              <w:rPr>
                <w:rFonts w:ascii="ＭＳ ゴシック" w:eastAsia="ＭＳ ゴシック" w:hAnsi="ＭＳ ゴシック" w:hint="eastAsia"/>
                <w:sz w:val="18"/>
                <w:szCs w:val="18"/>
              </w:rPr>
              <w:t>の</w:t>
            </w:r>
            <w:r w:rsidR="00655459" w:rsidRPr="00655459">
              <w:rPr>
                <w:rFonts w:ascii="ＭＳ ゴシック" w:eastAsia="ＭＳ ゴシック" w:hAnsi="ＭＳ ゴシック" w:hint="eastAsia"/>
                <w:sz w:val="18"/>
                <w:szCs w:val="18"/>
              </w:rPr>
              <w:t>対応</w:t>
            </w:r>
            <w:r w:rsidR="008427FD" w:rsidRPr="00655459">
              <w:rPr>
                <w:rFonts w:ascii="ＭＳ ゴシック" w:eastAsia="ＭＳ ゴシック" w:hAnsi="ＭＳ ゴシック" w:hint="eastAsia"/>
                <w:sz w:val="18"/>
                <w:szCs w:val="18"/>
              </w:rPr>
              <w:t>内容</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863196" w:rsidRDefault="00024FA8" w:rsidP="00024FA8">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w:t>
                  </w:r>
                  <w:r w:rsidRPr="00863196">
                    <w:rPr>
                      <w:rFonts w:ascii="ＭＳ ゴシック" w:eastAsia="ＭＳ ゴシック" w:hAnsi="ＭＳ ゴシック"/>
                      <w:sz w:val="18"/>
                      <w:szCs w:val="18"/>
                    </w:rPr>
                    <w:t>24</w:t>
                  </w:r>
                </w:p>
              </w:tc>
              <w:tc>
                <w:tcPr>
                  <w:tcW w:w="567" w:type="dxa"/>
                  <w:vAlign w:val="center"/>
                </w:tcPr>
                <w:p w14:paraId="678B0D9E" w14:textId="231AF71C"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187</w:t>
                  </w:r>
                </w:p>
              </w:tc>
              <w:tc>
                <w:tcPr>
                  <w:tcW w:w="506" w:type="dxa"/>
                  <w:vAlign w:val="center"/>
                </w:tcPr>
                <w:p w14:paraId="5C9654EB"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145</w:t>
                  </w:r>
                </w:p>
              </w:tc>
              <w:tc>
                <w:tcPr>
                  <w:tcW w:w="486" w:type="dxa"/>
                  <w:vAlign w:val="center"/>
                </w:tcPr>
                <w:p w14:paraId="0E449224"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63</w:t>
                  </w:r>
                </w:p>
              </w:tc>
            </w:tr>
            <w:tr w:rsidR="003C3FFE" w:rsidRPr="00D94782" w14:paraId="5456963C" w14:textId="77777777" w:rsidTr="00B116E1">
              <w:trPr>
                <w:trHeight w:val="340"/>
              </w:trPr>
              <w:tc>
                <w:tcPr>
                  <w:tcW w:w="2873" w:type="dxa"/>
                  <w:vAlign w:val="center"/>
                </w:tcPr>
                <w:p w14:paraId="3F7B4230" w14:textId="7777777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農産物の病害虫診断と</w:t>
                  </w:r>
                </w:p>
                <w:p w14:paraId="2C872706" w14:textId="76A6FCBB"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防除の助言（回）</w:t>
                  </w:r>
                </w:p>
              </w:tc>
              <w:tc>
                <w:tcPr>
                  <w:tcW w:w="1134" w:type="dxa"/>
                  <w:vAlign w:val="center"/>
                </w:tcPr>
                <w:p w14:paraId="57F0E878" w14:textId="7F3A9534"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75</w:t>
                  </w:r>
                </w:p>
              </w:tc>
              <w:tc>
                <w:tcPr>
                  <w:tcW w:w="567" w:type="dxa"/>
                  <w:vAlign w:val="center"/>
                </w:tcPr>
                <w:p w14:paraId="501334E2" w14:textId="057AF51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70</w:t>
                  </w:r>
                </w:p>
              </w:tc>
              <w:tc>
                <w:tcPr>
                  <w:tcW w:w="506" w:type="dxa"/>
                  <w:vAlign w:val="center"/>
                </w:tcPr>
                <w:p w14:paraId="0BE0B485" w14:textId="591916F2"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73</w:t>
                  </w:r>
                </w:p>
              </w:tc>
              <w:tc>
                <w:tcPr>
                  <w:tcW w:w="486" w:type="dxa"/>
                  <w:vAlign w:val="center"/>
                </w:tcPr>
                <w:p w14:paraId="467A13CE" w14:textId="32922678"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47</w:t>
                  </w:r>
                </w:p>
              </w:tc>
            </w:tr>
            <w:tr w:rsidR="003C3FFE" w:rsidRPr="00D94782" w14:paraId="6B1962FC" w14:textId="77777777" w:rsidTr="00B116E1">
              <w:trPr>
                <w:trHeight w:val="340"/>
              </w:trPr>
              <w:tc>
                <w:tcPr>
                  <w:tcW w:w="2873" w:type="dxa"/>
                  <w:vAlign w:val="center"/>
                </w:tcPr>
                <w:p w14:paraId="63D99CC1" w14:textId="312A8B00"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へい死魚診断（検体）</w:t>
                  </w:r>
                </w:p>
              </w:tc>
              <w:tc>
                <w:tcPr>
                  <w:tcW w:w="1134" w:type="dxa"/>
                  <w:vMerge w:val="restart"/>
                  <w:vAlign w:val="center"/>
                </w:tcPr>
                <w:p w14:paraId="2E5F7D58"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11</w:t>
                  </w:r>
                </w:p>
              </w:tc>
              <w:tc>
                <w:tcPr>
                  <w:tcW w:w="567" w:type="dxa"/>
                  <w:vAlign w:val="center"/>
                </w:tcPr>
                <w:p w14:paraId="20585BA8" w14:textId="524C069D"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０</w:t>
                  </w:r>
                </w:p>
              </w:tc>
              <w:tc>
                <w:tcPr>
                  <w:tcW w:w="506" w:type="dxa"/>
                  <w:vAlign w:val="center"/>
                </w:tcPr>
                <w:p w14:paraId="78C108D4" w14:textId="1839E05A"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10</w:t>
                  </w:r>
                </w:p>
              </w:tc>
              <w:tc>
                <w:tcPr>
                  <w:tcW w:w="486" w:type="dxa"/>
                  <w:vAlign w:val="center"/>
                </w:tcPr>
                <w:p w14:paraId="207CB430" w14:textId="04B7227C"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４</w:t>
                  </w:r>
                </w:p>
              </w:tc>
            </w:tr>
            <w:tr w:rsidR="003C3FFE" w:rsidRPr="00D94782" w14:paraId="401EFF5E" w14:textId="77777777" w:rsidTr="00B116E1">
              <w:trPr>
                <w:trHeight w:val="340"/>
              </w:trPr>
              <w:tc>
                <w:tcPr>
                  <w:tcW w:w="2873" w:type="dxa"/>
                  <w:vAlign w:val="center"/>
                </w:tcPr>
                <w:p w14:paraId="47F75DAD" w14:textId="4D8D61A6"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異常水質緊急分析（件）</w:t>
                  </w:r>
                </w:p>
              </w:tc>
              <w:tc>
                <w:tcPr>
                  <w:tcW w:w="1134" w:type="dxa"/>
                  <w:vMerge/>
                  <w:vAlign w:val="center"/>
                </w:tcPr>
                <w:p w14:paraId="77D180B3" w14:textId="77777777" w:rsidR="003C3FFE" w:rsidRPr="00863196" w:rsidRDefault="003C3FFE" w:rsidP="003C3FFE">
                  <w:pPr>
                    <w:jc w:val="center"/>
                    <w:rPr>
                      <w:rFonts w:ascii="ＭＳ ゴシック" w:eastAsia="ＭＳ ゴシック" w:hAnsi="ＭＳ ゴシック"/>
                      <w:sz w:val="18"/>
                      <w:szCs w:val="18"/>
                    </w:rPr>
                  </w:pPr>
                </w:p>
              </w:tc>
              <w:tc>
                <w:tcPr>
                  <w:tcW w:w="567" w:type="dxa"/>
                  <w:vAlign w:val="center"/>
                </w:tcPr>
                <w:p w14:paraId="3B433E7A" w14:textId="3151E007"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１</w:t>
                  </w:r>
                </w:p>
              </w:tc>
              <w:tc>
                <w:tcPr>
                  <w:tcW w:w="506" w:type="dxa"/>
                  <w:vAlign w:val="center"/>
                </w:tcPr>
                <w:p w14:paraId="1DC09415" w14:textId="6A9D9B8D" w:rsidR="00814F03"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c>
                <w:tcPr>
                  <w:tcW w:w="486" w:type="dxa"/>
                  <w:vAlign w:val="center"/>
                </w:tcPr>
                <w:p w14:paraId="7FFDA139" w14:textId="580F1D74"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r>
            <w:tr w:rsidR="003C3FFE" w:rsidRPr="00D94782" w14:paraId="30986753" w14:textId="77777777" w:rsidTr="00B116E1">
              <w:trPr>
                <w:trHeight w:val="340"/>
              </w:trPr>
              <w:tc>
                <w:tcPr>
                  <w:tcW w:w="2873" w:type="dxa"/>
                  <w:vAlign w:val="center"/>
                </w:tcPr>
                <w:p w14:paraId="3BB295A2" w14:textId="77777777"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大阪湾の貝毒プランクトン</w:t>
                  </w:r>
                </w:p>
                <w:p w14:paraId="000EF094" w14:textId="578F9E23"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59</w:t>
                  </w:r>
                </w:p>
              </w:tc>
              <w:tc>
                <w:tcPr>
                  <w:tcW w:w="567" w:type="dxa"/>
                  <w:vAlign w:val="center"/>
                </w:tcPr>
                <w:p w14:paraId="464ED1FE"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55</w:t>
                  </w:r>
                </w:p>
              </w:tc>
              <w:tc>
                <w:tcPr>
                  <w:tcW w:w="506" w:type="dxa"/>
                  <w:vAlign w:val="center"/>
                </w:tcPr>
                <w:p w14:paraId="58DAC9A0"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53</w:t>
                  </w:r>
                </w:p>
              </w:tc>
              <w:tc>
                <w:tcPr>
                  <w:tcW w:w="486" w:type="dxa"/>
                  <w:vAlign w:val="center"/>
                </w:tcPr>
                <w:p w14:paraId="5C75DC7C" w14:textId="6AFD93D4" w:rsidR="003C3FFE" w:rsidRPr="00655459" w:rsidRDefault="000034DC" w:rsidP="003C3FFE">
                  <w:pPr>
                    <w:jc w:val="center"/>
                    <w:rPr>
                      <w:rFonts w:ascii="ＭＳ ゴシック" w:eastAsia="ＭＳ ゴシック" w:hAnsi="ＭＳ ゴシック"/>
                      <w:sz w:val="18"/>
                      <w:szCs w:val="18"/>
                    </w:rPr>
                  </w:pPr>
                  <w:r w:rsidRPr="00655459">
                    <w:rPr>
                      <w:rFonts w:asciiTheme="majorEastAsia" w:eastAsiaTheme="majorEastAsia" w:hAnsiTheme="majorEastAsia"/>
                      <w:sz w:val="18"/>
                      <w:szCs w:val="16"/>
                    </w:rPr>
                    <w:t>52</w:t>
                  </w:r>
                </w:p>
              </w:tc>
            </w:tr>
            <w:tr w:rsidR="003C3FFE" w:rsidRPr="00D94782" w14:paraId="1FEFFD98" w14:textId="77777777" w:rsidTr="00B116E1">
              <w:trPr>
                <w:trHeight w:val="340"/>
              </w:trPr>
              <w:tc>
                <w:tcPr>
                  <w:tcW w:w="2873" w:type="dxa"/>
                  <w:vAlign w:val="center"/>
                </w:tcPr>
                <w:p w14:paraId="37F644CA"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3C3FFE" w:rsidRPr="00D94782" w:rsidRDefault="003C3FFE" w:rsidP="003C3FFE">
                  <w:pPr>
                    <w:jc w:val="center"/>
                    <w:rPr>
                      <w:rFonts w:ascii="ＭＳ ゴシック" w:eastAsia="ＭＳ ゴシック" w:hAnsi="ＭＳ ゴシック"/>
                      <w:sz w:val="18"/>
                      <w:szCs w:val="18"/>
                    </w:rPr>
                  </w:pPr>
                </w:p>
              </w:tc>
              <w:tc>
                <w:tcPr>
                  <w:tcW w:w="567" w:type="dxa"/>
                  <w:vAlign w:val="center"/>
                </w:tcPr>
                <w:p w14:paraId="00BD5BB2"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041A3989" w:rsidR="003C3FFE" w:rsidRPr="00655459" w:rsidRDefault="003C3FFE" w:rsidP="000034DC">
                  <w:pPr>
                    <w:jc w:val="center"/>
                    <w:rPr>
                      <w:rFonts w:asciiTheme="majorEastAsia" w:eastAsiaTheme="majorEastAsia" w:hAnsiTheme="majorEastAsia"/>
                      <w:sz w:val="18"/>
                      <w:szCs w:val="16"/>
                    </w:rPr>
                  </w:pPr>
                  <w:r w:rsidRPr="00655459">
                    <w:rPr>
                      <w:rFonts w:asciiTheme="majorEastAsia" w:eastAsiaTheme="majorEastAsia" w:hAnsiTheme="majorEastAsia" w:hint="eastAsia"/>
                      <w:sz w:val="18"/>
                      <w:szCs w:val="16"/>
                    </w:rPr>
                    <w:t>1</w:t>
                  </w:r>
                  <w:r w:rsidR="000034DC" w:rsidRPr="00655459">
                    <w:rPr>
                      <w:rFonts w:asciiTheme="majorEastAsia" w:eastAsiaTheme="majorEastAsia" w:hAnsiTheme="majorEastAsia"/>
                      <w:sz w:val="18"/>
                      <w:szCs w:val="16"/>
                    </w:rPr>
                    <w:t>1</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7E3AC9DF" w14:textId="6249DA37" w:rsidR="00FB6579" w:rsidRPr="00146E20"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クビアカツヤカミキリについては、府内での発生状況や被害状況を調査するとともに、防除方法に関する技術情報を収集し、手引書改訂と動画製作に取組み、行政や施設管理者向けの講習会で対策等の知見を提供したことで、府民の安全・安心の確保及び農作物等の被害拡大防止に貢献した。（再掲）</w:t>
            </w:r>
          </w:p>
          <w:p w14:paraId="54250AAC" w14:textId="77777777" w:rsidR="00FB6579" w:rsidRPr="00146E20" w:rsidRDefault="00FB6579" w:rsidP="00FB6579">
            <w:pPr>
              <w:ind w:left="180" w:hangingChars="100" w:hanging="180"/>
              <w:rPr>
                <w:rFonts w:asciiTheme="majorEastAsia" w:eastAsiaTheme="majorEastAsia" w:hAnsiTheme="majorEastAsia"/>
                <w:sz w:val="18"/>
                <w:szCs w:val="18"/>
              </w:rPr>
            </w:pPr>
          </w:p>
          <w:p w14:paraId="305F74F0" w14:textId="7AA6256F"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貝毒プランクトンの調査では、原則当日中に調査結果を行政等に対し随時情報提供し、府民の食の安全・安心に係る危機管理を支援した。また、効率的な貝毒監視体制に向けて新たな貝毒検査方法を検討した。</w:t>
            </w:r>
          </w:p>
          <w:p w14:paraId="76CC2FC1" w14:textId="77777777" w:rsidR="00FB6579" w:rsidRPr="00146E20" w:rsidRDefault="00FB6579" w:rsidP="00FB6579">
            <w:pPr>
              <w:ind w:left="180" w:hangingChars="100" w:hanging="180"/>
              <w:rPr>
                <w:rFonts w:asciiTheme="majorEastAsia" w:eastAsiaTheme="majorEastAsia" w:hAnsiTheme="majorEastAsia"/>
                <w:sz w:val="18"/>
                <w:szCs w:val="18"/>
              </w:rPr>
            </w:pPr>
          </w:p>
          <w:p w14:paraId="7BDA2D2C" w14:textId="28A7786D" w:rsidR="00024FA8"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アスベスト濃度緊急分析については、府の要請を受け、大気や建材の緊急分析に対応し、府民の安全・安心の迅速な確保に貢献した。</w:t>
            </w:r>
          </w:p>
          <w:p w14:paraId="722C0E1E" w14:textId="77777777" w:rsidR="00024FA8" w:rsidRPr="00146E20" w:rsidRDefault="00024FA8" w:rsidP="003C3FFE">
            <w:pPr>
              <w:ind w:left="180" w:hangingChars="100" w:hanging="180"/>
              <w:rPr>
                <w:rFonts w:asciiTheme="majorEastAsia" w:eastAsiaTheme="majorEastAsia" w:hAnsiTheme="majorEastAsia"/>
                <w:sz w:val="18"/>
                <w:szCs w:val="18"/>
              </w:rPr>
            </w:pPr>
          </w:p>
          <w:p w14:paraId="4007878E" w14:textId="73D12EE6" w:rsidR="00572C81" w:rsidRPr="00D94782" w:rsidRDefault="002406C9" w:rsidP="00572C8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E2BA9D4"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4070915E"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w:t>
            </w:r>
            <w:r w:rsidR="00AC4AB3">
              <w:rPr>
                <w:rFonts w:asciiTheme="majorEastAsia" w:eastAsiaTheme="majorEastAsia" w:hAnsiTheme="majorEastAsia" w:hint="eastAsia"/>
                <w:sz w:val="18"/>
              </w:rPr>
              <w:t>養成科</w:t>
            </w:r>
            <w:r w:rsidRPr="00D94782">
              <w:rPr>
                <w:rFonts w:asciiTheme="majorEastAsia" w:eastAsiaTheme="majorEastAsia" w:hAnsiTheme="majorEastAsia" w:hint="eastAsia"/>
                <w:sz w:val="18"/>
              </w:rPr>
              <w:t>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32A4C5E3" w:rsidR="00C9380F" w:rsidRPr="00655459"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w:t>
            </w:r>
            <w:r w:rsidR="008427FD" w:rsidRPr="00655459">
              <w:rPr>
                <w:rFonts w:ascii="ＭＳ ゴシック" w:eastAsia="ＭＳ ゴシック" w:hAnsi="ＭＳ ゴシック" w:hint="eastAsia"/>
                <w:sz w:val="18"/>
                <w:szCs w:val="18"/>
              </w:rPr>
              <w:t>の志願者、入学者、卒業生（名）</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39BC0EC9" w:rsidR="004366C0" w:rsidRPr="00D94782" w:rsidRDefault="00E03203" w:rsidP="00572C81">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w:t>
            </w:r>
            <w:r w:rsidR="00572C81" w:rsidRPr="00F80E8D">
              <w:rPr>
                <w:rFonts w:ascii="ＭＳ ゴシック" w:eastAsia="ＭＳ ゴシック" w:hAnsi="ＭＳ ゴシック" w:hint="eastAsia"/>
                <w:sz w:val="18"/>
                <w:szCs w:val="18"/>
              </w:rPr>
              <w:t>第２期中期目標期間平均で</w:t>
            </w:r>
            <w:r w:rsidR="00572C81" w:rsidRPr="00572C81">
              <w:rPr>
                <w:rFonts w:ascii="ＭＳ ゴシック" w:eastAsia="ＭＳ ゴシック" w:hAnsi="ＭＳ ゴシック" w:hint="eastAsia"/>
                <w:sz w:val="18"/>
                <w:szCs w:val="18"/>
              </w:rPr>
              <w:t>90％以上</w:t>
            </w:r>
            <w:r w:rsidRPr="00D94782">
              <w:rPr>
                <w:rFonts w:ascii="ＭＳ ゴシック" w:eastAsia="ＭＳ ゴシック" w:hAnsi="ＭＳ ゴシック" w:hint="eastAsia"/>
                <w:sz w:val="18"/>
                <w:szCs w:val="18"/>
              </w:rPr>
              <w:t>）を上回った。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33E58232" w14:textId="19012785"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農業大学校卒業生（22名）のうち、就農・就職を希望する者（20名）の農業関係就職率は100％で、数値目標【第2期中期目標期間平均で90％以上】を上回った。</w:t>
            </w:r>
          </w:p>
          <w:p w14:paraId="600233BD" w14:textId="77777777" w:rsidR="00FB6579" w:rsidRPr="00146E20" w:rsidRDefault="00FB6579" w:rsidP="00FB6579">
            <w:pPr>
              <w:ind w:left="180" w:hangingChars="100" w:hanging="180"/>
              <w:rPr>
                <w:rFonts w:asciiTheme="majorEastAsia" w:eastAsiaTheme="majorEastAsia" w:hAnsiTheme="majorEastAsia"/>
                <w:sz w:val="18"/>
                <w:szCs w:val="18"/>
              </w:rPr>
            </w:pPr>
          </w:p>
          <w:p w14:paraId="06C08558" w14:textId="52D9A81A" w:rsidR="00FB6579"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新規就農希望者などを対象とした短期プロ農家養成コースでは、受講者数を維持している等、新たな担い手の育成に積極的に取組んだ。</w:t>
            </w:r>
          </w:p>
          <w:p w14:paraId="30C56095" w14:textId="77777777" w:rsidR="00FB6579" w:rsidRPr="00146E20" w:rsidRDefault="00FB6579" w:rsidP="00FB6579">
            <w:pPr>
              <w:ind w:left="180" w:hangingChars="100" w:hanging="180"/>
              <w:rPr>
                <w:rFonts w:asciiTheme="majorEastAsia" w:eastAsiaTheme="majorEastAsia" w:hAnsiTheme="majorEastAsia"/>
                <w:sz w:val="18"/>
                <w:szCs w:val="18"/>
              </w:rPr>
            </w:pPr>
          </w:p>
          <w:p w14:paraId="0DC48FA6" w14:textId="6E828152" w:rsidR="004366C0" w:rsidRPr="00146E20" w:rsidRDefault="00FB6579" w:rsidP="00FB657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卒業後に即戦力となる担い手を育成するため、農業実習を重視した養成科の新コースカリキュラム等を検討した。</w:t>
            </w:r>
          </w:p>
          <w:p w14:paraId="31794067" w14:textId="77777777" w:rsidR="00572C81" w:rsidRPr="00146E20" w:rsidRDefault="00572C81" w:rsidP="00FB6579">
            <w:pPr>
              <w:ind w:left="180" w:hangingChars="100" w:hanging="180"/>
              <w:rPr>
                <w:rFonts w:asciiTheme="majorEastAsia" w:eastAsiaTheme="majorEastAsia" w:hAnsiTheme="majorEastAsia"/>
                <w:sz w:val="18"/>
                <w:szCs w:val="18"/>
                <w:highlight w:val="green"/>
              </w:rPr>
            </w:pPr>
          </w:p>
          <w:p w14:paraId="7480D959" w14:textId="32C4FA46" w:rsidR="00572C81" w:rsidRPr="00D94782" w:rsidRDefault="00024A13" w:rsidP="00572C81">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1FF3203B" w:rsidR="00F04505" w:rsidRPr="00D94782" w:rsidRDefault="00024FA8"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72ECE524"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w:t>
            </w:r>
            <w:r w:rsidR="00AC4AB3">
              <w:rPr>
                <w:rFonts w:ascii="ＭＳ ゴシック" w:eastAsia="ＭＳ ゴシック" w:hAnsi="ＭＳ ゴシック" w:hint="eastAsia"/>
                <w:sz w:val="18"/>
                <w:szCs w:val="18"/>
              </w:rPr>
              <w:t>これまでの地域支援の</w:t>
            </w:r>
            <w:r w:rsidR="00A26318" w:rsidRPr="00D94782">
              <w:rPr>
                <w:rFonts w:ascii="ＭＳ ゴシック" w:eastAsia="ＭＳ ゴシック" w:hAnsi="ＭＳ ゴシック" w:hint="eastAsia"/>
                <w:sz w:val="18"/>
                <w:szCs w:val="18"/>
              </w:rPr>
              <w:t>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79583EC1" w14:textId="3F02ECE2"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6BF2CC74" w:rsidR="00A26318" w:rsidRPr="00D94782" w:rsidRDefault="00AC4AB3"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w:t>
            </w:r>
            <w:r w:rsidR="00A26318"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0CC98C48" w14:textId="30D43DC7" w:rsidR="009477B4" w:rsidRPr="00D94782" w:rsidRDefault="009477B4" w:rsidP="004B08DB">
            <w:pPr>
              <w:autoSpaceDE w:val="0"/>
              <w:autoSpaceDN w:val="0"/>
              <w:rPr>
                <w:rFonts w:ascii="ＭＳ ゴシック" w:eastAsia="ＭＳ ゴシック" w:hAnsi="ＭＳ ゴシック"/>
                <w:sz w:val="18"/>
                <w:szCs w:val="18"/>
              </w:rPr>
            </w:pPr>
          </w:p>
          <w:p w14:paraId="3DA943FC" w14:textId="78D419E1" w:rsidR="009477B4" w:rsidRPr="00D94782" w:rsidRDefault="009477B4" w:rsidP="004B08DB">
            <w:pPr>
              <w:autoSpaceDE w:val="0"/>
              <w:autoSpaceDN w:val="0"/>
              <w:rPr>
                <w:rFonts w:ascii="ＭＳ ゴシック" w:eastAsia="ＭＳ ゴシック" w:hAnsi="ＭＳ ゴシック"/>
                <w:sz w:val="18"/>
                <w:szCs w:val="18"/>
              </w:rPr>
            </w:pPr>
          </w:p>
          <w:p w14:paraId="7BF1C55F" w14:textId="1F65A00D" w:rsidR="00280FCF" w:rsidRPr="00D94782" w:rsidRDefault="00280FCF" w:rsidP="004B08DB">
            <w:pPr>
              <w:autoSpaceDE w:val="0"/>
              <w:autoSpaceDN w:val="0"/>
              <w:rPr>
                <w:rFonts w:ascii="ＭＳ ゴシック" w:eastAsia="ＭＳ ゴシック" w:hAnsi="ＭＳ ゴシック"/>
                <w:sz w:val="18"/>
                <w:szCs w:val="18"/>
              </w:rPr>
            </w:pPr>
          </w:p>
          <w:p w14:paraId="4F69764C" w14:textId="721C610E"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39B71978"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w:t>
            </w:r>
            <w:r w:rsidR="00AC4AB3">
              <w:rPr>
                <w:rFonts w:ascii="ＭＳ ゴシック" w:eastAsia="ＭＳ ゴシック" w:hAnsi="ＭＳ ゴシック" w:hint="eastAsia"/>
                <w:sz w:val="18"/>
                <w:szCs w:val="18"/>
              </w:rPr>
              <w:t>これまでの</w:t>
            </w:r>
            <w:r w:rsidRPr="00D94782">
              <w:rPr>
                <w:rFonts w:ascii="ＭＳ ゴシック" w:eastAsia="ＭＳ ゴシック" w:hAnsi="ＭＳ ゴシック" w:hint="eastAsia"/>
                <w:sz w:val="18"/>
                <w:szCs w:val="18"/>
              </w:rPr>
              <w:t>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AC4AB3">
              <w:rPr>
                <w:rFonts w:ascii="ＭＳ ゴシック" w:eastAsia="ＭＳ ゴシック" w:hAnsi="ＭＳ ゴシック" w:hint="eastAsia"/>
                <w:sz w:val="18"/>
                <w:szCs w:val="18"/>
              </w:rPr>
              <w:t>②</w:t>
            </w:r>
            <w:r w:rsidRPr="00D94782">
              <w:rPr>
                <w:rFonts w:ascii="ＭＳ ゴシック" w:eastAsia="ＭＳ ゴシック" w:hAnsi="ＭＳ ゴシック" w:hint="eastAsia"/>
                <w:sz w:val="18"/>
                <w:szCs w:val="18"/>
              </w:rPr>
              <w:t>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640E9CF8"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作成を実施する。また、府民が参加可能な研究所開放イベントを行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734129D6"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w:t>
            </w:r>
            <w:r w:rsidR="00F83EF1">
              <w:rPr>
                <w:rFonts w:ascii="ＭＳ ゴシック" w:eastAsia="ＭＳ ゴシック" w:hAnsi="ＭＳ ゴシック" w:hint="eastAsia"/>
                <w:sz w:val="18"/>
                <w:szCs w:val="18"/>
              </w:rPr>
              <w:t>「『大阪ぶどう』地域活性化サミット」</w:t>
            </w:r>
            <w:r w:rsidRPr="00D94782">
              <w:rPr>
                <w:rFonts w:ascii="ＭＳ ゴシック" w:eastAsia="ＭＳ ゴシック" w:hAnsi="ＭＳ ゴシック" w:hint="eastAsia"/>
                <w:sz w:val="18"/>
                <w:szCs w:val="18"/>
              </w:rPr>
              <w:t>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28E355E9" w14:textId="3B3966B4" w:rsidR="002358B1" w:rsidRPr="00D94782" w:rsidRDefault="008966EA" w:rsidP="002358B1">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教育機関等の実習等の受け入れ</w:t>
            </w:r>
            <w:r w:rsidR="002358B1" w:rsidRPr="00D94782">
              <w:rPr>
                <w:rFonts w:ascii="ＭＳ ゴシック" w:eastAsia="ＭＳ ゴシック" w:hAnsi="ＭＳ ゴシック" w:hint="eastAsia"/>
                <w:sz w:val="18"/>
                <w:szCs w:val="18"/>
              </w:rPr>
              <w:t>及び地域社会</w:t>
            </w:r>
            <w:r>
              <w:rPr>
                <w:rFonts w:ascii="ＭＳ ゴシック" w:eastAsia="ＭＳ ゴシック" w:hAnsi="ＭＳ ゴシック" w:hint="eastAsia"/>
                <w:sz w:val="18"/>
                <w:szCs w:val="18"/>
              </w:rPr>
              <w:t>のイベント等</w:t>
            </w:r>
            <w:r w:rsidR="002358B1" w:rsidRPr="00D94782">
              <w:rPr>
                <w:rFonts w:ascii="ＭＳ ゴシック" w:eastAsia="ＭＳ ゴシック" w:hAnsi="ＭＳ ゴシック" w:hint="eastAsia"/>
                <w:sz w:val="18"/>
                <w:szCs w:val="18"/>
              </w:rPr>
              <w:t>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72F1BB10"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w:t>
            </w:r>
            <w:r w:rsidR="008427FD" w:rsidRPr="00D94782">
              <w:rPr>
                <w:rFonts w:ascii="ＭＳ ゴシック" w:eastAsia="ＭＳ ゴシック" w:hAnsi="ＭＳ ゴシック" w:hint="eastAsia"/>
                <w:sz w:val="18"/>
                <w:szCs w:val="18"/>
              </w:rPr>
              <w:t>「</w:t>
            </w:r>
            <w:r w:rsidR="008427FD" w:rsidRPr="008966EA">
              <w:rPr>
                <w:rFonts w:ascii="ＭＳ ゴシック" w:eastAsia="ＭＳ ゴシック" w:hAnsi="ＭＳ ゴシック" w:hint="eastAsia"/>
                <w:sz w:val="18"/>
                <w:szCs w:val="18"/>
              </w:rPr>
              <w:t>ひらめき☆ときめき</w:t>
            </w:r>
            <w:r w:rsidRPr="00D94782">
              <w:rPr>
                <w:rFonts w:ascii="ＭＳ ゴシック" w:eastAsia="ＭＳ ゴシック" w:hAnsi="ＭＳ ゴシック" w:hint="eastAsia"/>
                <w:sz w:val="18"/>
                <w:szCs w:val="18"/>
              </w:rPr>
              <w:t>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4823BE55" w14:textId="452A558B" w:rsidR="00357429" w:rsidRPr="00146E20" w:rsidRDefault="00357429" w:rsidP="00357429">
            <w:pPr>
              <w:ind w:left="180" w:hangingChars="100" w:hanging="180"/>
              <w:rPr>
                <w:rFonts w:asciiTheme="majorEastAsia" w:eastAsiaTheme="majorEastAsia" w:hAnsiTheme="majorEastAsia"/>
                <w:sz w:val="18"/>
                <w:szCs w:val="18"/>
              </w:rPr>
            </w:pPr>
            <w:r w:rsidRPr="00357429">
              <w:rPr>
                <w:rFonts w:ascii="ＭＳ ゴシック" w:eastAsia="ＭＳ ゴシック" w:hAnsi="ＭＳ ゴシック" w:hint="eastAsia"/>
                <w:sz w:val="18"/>
                <w:szCs w:val="18"/>
              </w:rPr>
              <w:t>・</w:t>
            </w:r>
            <w:r w:rsidR="00146E20" w:rsidRPr="00146E20">
              <w:rPr>
                <w:rFonts w:asciiTheme="majorEastAsia" w:eastAsiaTheme="majorEastAsia" w:hAnsiTheme="majorEastAsia" w:hint="eastAsia"/>
                <w:sz w:val="18"/>
                <w:szCs w:val="18"/>
              </w:rPr>
              <w:t>講師派遣の実績104件は、数値目標【80件】を上回った。</w:t>
            </w:r>
          </w:p>
          <w:p w14:paraId="3D0449DD" w14:textId="77777777" w:rsidR="00357429" w:rsidRPr="00146E20" w:rsidRDefault="00357429" w:rsidP="00357429">
            <w:pPr>
              <w:ind w:left="180" w:hangingChars="100" w:hanging="180"/>
              <w:rPr>
                <w:rFonts w:asciiTheme="majorEastAsia" w:eastAsiaTheme="majorEastAsia" w:hAnsiTheme="majorEastAsia"/>
                <w:sz w:val="18"/>
                <w:szCs w:val="18"/>
              </w:rPr>
            </w:pPr>
          </w:p>
          <w:p w14:paraId="1E49AFAD" w14:textId="5A97FB42" w:rsidR="00357429" w:rsidRPr="00146E20" w:rsidRDefault="00357429" w:rsidP="0035742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「『大阪ぶどう』地域活性化サミット」や「環農水研シンポジウム2018」等、法人主催・共催イベントを開催（17件28回）することにより、関係者や府民に法人の知見等を提供し、地域への貢献を行った。</w:t>
            </w:r>
          </w:p>
          <w:p w14:paraId="7635398B" w14:textId="77777777" w:rsidR="00357429" w:rsidRPr="00146E20" w:rsidRDefault="00357429" w:rsidP="00357429">
            <w:pPr>
              <w:ind w:left="180" w:hangingChars="100" w:hanging="180"/>
              <w:rPr>
                <w:rFonts w:asciiTheme="majorEastAsia" w:eastAsiaTheme="majorEastAsia" w:hAnsiTheme="majorEastAsia"/>
                <w:sz w:val="18"/>
                <w:szCs w:val="18"/>
              </w:rPr>
            </w:pPr>
          </w:p>
          <w:p w14:paraId="279487BA" w14:textId="3172C4BA" w:rsidR="00E86D60" w:rsidRPr="00146E20" w:rsidRDefault="00357429" w:rsidP="00357429">
            <w:pPr>
              <w:ind w:left="180" w:hangingChars="100" w:hanging="180"/>
              <w:rPr>
                <w:rFonts w:asciiTheme="majorEastAsia" w:eastAsiaTheme="majorEastAsia" w:hAnsiTheme="majorEastAsia"/>
                <w:sz w:val="18"/>
                <w:szCs w:val="18"/>
              </w:rPr>
            </w:pPr>
            <w:r w:rsidRPr="00146E20">
              <w:rPr>
                <w:rFonts w:asciiTheme="majorEastAsia" w:eastAsiaTheme="majorEastAsia" w:hAnsiTheme="majorEastAsia" w:hint="eastAsia"/>
                <w:sz w:val="18"/>
                <w:szCs w:val="18"/>
              </w:rPr>
              <w:t>・</w:t>
            </w:r>
            <w:r w:rsidR="00146E20" w:rsidRPr="00146E20">
              <w:rPr>
                <w:rFonts w:asciiTheme="majorEastAsia" w:eastAsiaTheme="majorEastAsia" w:hAnsiTheme="majorEastAsia" w:hint="eastAsia"/>
                <w:sz w:val="18"/>
                <w:szCs w:val="18"/>
              </w:rPr>
              <w:t>家庭園芸セミナーは、毎回参加者も多く、満足度についても90％以上（平成29年度85％以上）であった。</w:t>
            </w:r>
          </w:p>
          <w:p w14:paraId="17A9B56C" w14:textId="77777777" w:rsidR="00357429" w:rsidRPr="00F80E8D" w:rsidRDefault="00357429" w:rsidP="00357429">
            <w:pPr>
              <w:ind w:left="180" w:hangingChars="100" w:hanging="180"/>
              <w:rPr>
                <w:rFonts w:ascii="ＭＳ ゴシック" w:eastAsia="ＭＳ ゴシック" w:hAnsi="ＭＳ ゴシック"/>
                <w:sz w:val="18"/>
                <w:szCs w:val="18"/>
              </w:rPr>
            </w:pPr>
          </w:p>
          <w:p w14:paraId="5869B56D" w14:textId="6627BA3D" w:rsidR="00357429" w:rsidRPr="00D94782" w:rsidRDefault="00024A13" w:rsidP="00357429">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FF7B11D"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256B689E" w:rsidR="009D149F" w:rsidRDefault="009D149F" w:rsidP="004B08DB">
            <w:pPr>
              <w:autoSpaceDE w:val="0"/>
              <w:autoSpaceDN w:val="0"/>
              <w:rPr>
                <w:rFonts w:ascii="ＭＳ ゴシック" w:eastAsia="ＭＳ ゴシック" w:hAnsi="ＭＳ ゴシック"/>
                <w:sz w:val="18"/>
                <w:szCs w:val="18"/>
              </w:rPr>
            </w:pPr>
          </w:p>
          <w:p w14:paraId="249933E4" w14:textId="77777777" w:rsidR="00285290" w:rsidRPr="00D94782" w:rsidRDefault="00285290"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w:t>
            </w:r>
            <w:r w:rsidRPr="00D94782">
              <w:rPr>
                <w:rFonts w:ascii="ＭＳ ゴシック" w:eastAsia="ＭＳ ゴシック" w:hAnsi="ＭＳ ゴシック" w:hint="eastAsia"/>
                <w:sz w:val="18"/>
                <w:szCs w:val="18"/>
              </w:rPr>
              <w:lastRenderedPageBreak/>
              <w:t>係る学術論文件数と学会等発表件数の合計を中期目標期間において400件以上とする。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1500447D"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w:t>
            </w:r>
            <w:r w:rsidR="008427FD" w:rsidRPr="00285290">
              <w:rPr>
                <w:rFonts w:ascii="ＭＳ ゴシック" w:eastAsia="ＭＳ ゴシック" w:hAnsi="ＭＳ ゴシック" w:hint="eastAsia"/>
                <w:sz w:val="18"/>
                <w:szCs w:val="18"/>
              </w:rPr>
              <w:t>のほか</w:t>
            </w:r>
            <w:r w:rsidRPr="00D94782">
              <w:rPr>
                <w:rFonts w:ascii="ＭＳ ゴシック" w:eastAsia="ＭＳ ゴシック" w:hAnsi="ＭＳ ゴシック" w:hint="eastAsia"/>
                <w:sz w:val="18"/>
                <w:szCs w:val="18"/>
              </w:rPr>
              <w:t>、技術相談などの対応を通じて、行政ニーズや事業者の技術ニーズをきめ細かく把握する。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4467FF4C" w14:textId="32E6BB99" w:rsidR="00BF5B4C" w:rsidRPr="00D94782" w:rsidRDefault="00BF5B4C" w:rsidP="00EE139A">
            <w:pPr>
              <w:rPr>
                <w:rFonts w:ascii="ＭＳ ゴシック" w:eastAsia="ＭＳ ゴシック" w:hAnsi="ＭＳ ゴシック"/>
                <w:sz w:val="18"/>
                <w:szCs w:val="18"/>
              </w:rPr>
            </w:pPr>
          </w:p>
          <w:p w14:paraId="653B03F1" w14:textId="23907635"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w:t>
            </w:r>
            <w:r w:rsidRPr="00D94782">
              <w:rPr>
                <w:rFonts w:ascii="ＭＳ ゴシック" w:eastAsia="ＭＳ ゴシック" w:hAnsi="ＭＳ ゴシック" w:hint="eastAsia"/>
                <w:sz w:val="18"/>
                <w:szCs w:val="18"/>
              </w:rPr>
              <w:lastRenderedPageBreak/>
              <w:t>め、学術論文・学会等発表件数の合計を年間100件以上とする。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54C87A13"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w:t>
            </w:r>
            <w:r w:rsidRPr="00285290">
              <w:rPr>
                <w:rFonts w:ascii="ＭＳ ゴシック" w:eastAsia="ＭＳ ゴシック" w:hAnsi="ＭＳ ゴシック" w:hint="eastAsia"/>
                <w:sz w:val="18"/>
                <w:szCs w:val="18"/>
              </w:rPr>
              <w:t>の</w:t>
            </w:r>
            <w:r w:rsidR="008427FD" w:rsidRPr="00285290">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353CD7A3"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w:t>
            </w:r>
            <w:r w:rsidRPr="00285290">
              <w:rPr>
                <w:rFonts w:ascii="ＭＳ ゴシック" w:eastAsia="ＭＳ ゴシック" w:hAnsi="ＭＳ ゴシック" w:hint="eastAsia"/>
                <w:sz w:val="18"/>
                <w:szCs w:val="18"/>
              </w:rPr>
              <w:t>の</w:t>
            </w:r>
            <w:r w:rsidR="008427FD" w:rsidRPr="00285290">
              <w:rPr>
                <w:rFonts w:ascii="ＭＳ ゴシック" w:eastAsia="ＭＳ ゴシック" w:hAnsi="ＭＳ ゴシック" w:hint="eastAsia"/>
                <w:sz w:val="18"/>
                <w:szCs w:val="18"/>
              </w:rPr>
              <w:t>３</w:t>
            </w:r>
            <w:r w:rsidR="008427FD" w:rsidRPr="00285290">
              <w:rPr>
                <w:rFonts w:ascii="ＭＳ ゴシック" w:eastAsia="ＭＳ ゴシック" w:hAnsi="ＭＳ ゴシック"/>
                <w:sz w:val="18"/>
                <w:szCs w:val="18"/>
              </w:rPr>
              <w:t>次</w:t>
            </w:r>
            <w:r w:rsidR="008427FD" w:rsidRPr="00D94782">
              <w:rPr>
                <w:rFonts w:ascii="ＭＳ ゴシック" w:eastAsia="ＭＳ ゴシック" w:hAnsi="ＭＳ ゴシック"/>
                <w:sz w:val="18"/>
                <w:szCs w:val="18"/>
              </w:rPr>
              <w:t>元</w:t>
            </w:r>
            <w:r w:rsidRPr="00D94782">
              <w:rPr>
                <w:rFonts w:ascii="ＭＳ ゴシック" w:eastAsia="ＭＳ ゴシック" w:hAnsi="ＭＳ ゴシック"/>
                <w:sz w:val="18"/>
                <w:szCs w:val="18"/>
              </w:rPr>
              <w:t>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1C7E50CA" w:rsidR="00202765" w:rsidRDefault="00202765" w:rsidP="00202765">
            <w:pPr>
              <w:jc w:val="left"/>
              <w:rPr>
                <w:rFonts w:ascii="ＭＳ ゴシック" w:eastAsia="ＭＳ ゴシック" w:hAnsi="ＭＳ ゴシック"/>
                <w:sz w:val="18"/>
                <w:szCs w:val="18"/>
                <w:u w:val="single"/>
              </w:rPr>
            </w:pPr>
          </w:p>
          <w:p w14:paraId="34EE1081" w14:textId="77777777" w:rsidR="00285290" w:rsidRPr="00D94782" w:rsidRDefault="00285290"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6613B9D" w14:textId="57E97ABD"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156587CA" w14:textId="089F483F" w:rsidR="00FB6579" w:rsidRPr="00F156D2"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技術ニーズの把握とシーズを集積するべく、事業者からの技術相談への対応や業界団体等との連携に取組んだほか、学会等への参加は149件（平成29年度146件）であり、積極的に情報収集を実施している。</w:t>
            </w:r>
          </w:p>
          <w:p w14:paraId="3A69D365" w14:textId="77777777" w:rsidR="00FB6579" w:rsidRPr="00F156D2" w:rsidRDefault="00FB6579" w:rsidP="00FB6579">
            <w:pPr>
              <w:rPr>
                <w:rFonts w:asciiTheme="majorEastAsia" w:eastAsiaTheme="majorEastAsia" w:hAnsiTheme="majorEastAsia"/>
                <w:sz w:val="18"/>
                <w:szCs w:val="18"/>
              </w:rPr>
            </w:pPr>
          </w:p>
          <w:p w14:paraId="73171012" w14:textId="0F59238A" w:rsidR="00FB6579" w:rsidRPr="00F156D2" w:rsidRDefault="00FB6579" w:rsidP="0073456A">
            <w:pPr>
              <w:ind w:left="180" w:hangingChars="100" w:hanging="180"/>
              <w:rPr>
                <w:rFonts w:asciiTheme="majorEastAsia" w:eastAsiaTheme="majorEastAsia" w:hAnsiTheme="majorEastAsia"/>
                <w:sz w:val="18"/>
                <w:szCs w:val="18"/>
              </w:rPr>
            </w:pPr>
            <w:r w:rsidRPr="00F156D2">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学術論文件数と学会等発表件数の合計178件は、数値目標【100件】を大きく上回り、法人設立後、最多となった。特に学術論文数47件は、平成29年度40件から1.</w:t>
            </w:r>
            <w:r w:rsidR="00F156D2" w:rsidRPr="00F156D2">
              <w:rPr>
                <w:rFonts w:asciiTheme="majorEastAsia" w:eastAsiaTheme="majorEastAsia" w:hAnsiTheme="majorEastAsia"/>
                <w:sz w:val="18"/>
                <w:szCs w:val="18"/>
              </w:rPr>
              <w:t>2</w:t>
            </w:r>
            <w:r w:rsidR="00F156D2" w:rsidRPr="00F156D2">
              <w:rPr>
                <w:rFonts w:asciiTheme="majorEastAsia" w:eastAsiaTheme="majorEastAsia" w:hAnsiTheme="majorEastAsia" w:hint="eastAsia"/>
                <w:sz w:val="18"/>
                <w:szCs w:val="18"/>
              </w:rPr>
              <w:t>倍に増加した。</w:t>
            </w:r>
          </w:p>
          <w:p w14:paraId="64B76F12" w14:textId="77777777" w:rsidR="00FB6579" w:rsidRPr="00F156D2" w:rsidRDefault="00FB6579" w:rsidP="00FB6579">
            <w:pPr>
              <w:rPr>
                <w:rFonts w:asciiTheme="majorEastAsia" w:eastAsiaTheme="majorEastAsia" w:hAnsiTheme="majorEastAsia"/>
                <w:sz w:val="18"/>
                <w:szCs w:val="18"/>
              </w:rPr>
            </w:pPr>
          </w:p>
          <w:p w14:paraId="2259D2C6" w14:textId="430779DB" w:rsidR="00D26C12" w:rsidRPr="00F156D2" w:rsidRDefault="00FB6579" w:rsidP="0073456A">
            <w:pPr>
              <w:ind w:left="180" w:hangingChars="100" w:hanging="180"/>
              <w:rPr>
                <w:rFonts w:asciiTheme="majorEastAsia" w:eastAsiaTheme="majorEastAsia" w:hAnsiTheme="majorEastAsia"/>
                <w:sz w:val="18"/>
                <w:szCs w:val="18"/>
              </w:rPr>
            </w:pPr>
            <w:r w:rsidRPr="00F156D2">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全国食品関係試験研究場所長会より、「大阪産（もん）を利用した加工食品の開発」に対する職員の実績が認められ、平成30年度優良研究・指導業績表彰を受賞した。その他、「</w:t>
            </w:r>
            <w:r w:rsidR="00F156D2" w:rsidRPr="00F156D2">
              <w:rPr>
                <w:rFonts w:asciiTheme="majorEastAsia" w:eastAsiaTheme="majorEastAsia" w:hAnsiTheme="majorEastAsia"/>
                <w:sz w:val="18"/>
                <w:szCs w:val="18"/>
              </w:rPr>
              <w:t>‘水ナス’果実の品質特性評価および加工利用性に関する研究</w:t>
            </w:r>
            <w:r w:rsidR="00F156D2" w:rsidRPr="00F156D2">
              <w:rPr>
                <w:rFonts w:asciiTheme="majorEastAsia" w:eastAsiaTheme="majorEastAsia" w:hAnsiTheme="majorEastAsia" w:hint="eastAsia"/>
                <w:sz w:val="18"/>
                <w:szCs w:val="18"/>
              </w:rPr>
              <w:t>」の業績に対する日本食品保蔵</w:t>
            </w:r>
            <w:r w:rsidR="00F156D2" w:rsidRPr="00F156D2">
              <w:rPr>
                <w:rFonts w:asciiTheme="majorEastAsia" w:eastAsiaTheme="majorEastAsia" w:hAnsiTheme="majorEastAsia" w:hint="eastAsia"/>
                <w:sz w:val="18"/>
                <w:szCs w:val="18"/>
              </w:rPr>
              <w:lastRenderedPageBreak/>
              <w:t>科学会奨励賞の受賞等、学術発表に関して複数の賞を受賞した</w:t>
            </w:r>
            <w:r w:rsidR="00F156D2" w:rsidRPr="00F156D2">
              <w:rPr>
                <w:rFonts w:asciiTheme="majorEastAsia" w:eastAsiaTheme="majorEastAsia" w:hAnsiTheme="majorEastAsia"/>
                <w:sz w:val="18"/>
                <w:szCs w:val="18"/>
              </w:rPr>
              <w:t>。</w:t>
            </w:r>
          </w:p>
          <w:p w14:paraId="392182B8" w14:textId="77777777" w:rsidR="00257F11" w:rsidRDefault="00257F11" w:rsidP="0073456A">
            <w:pPr>
              <w:ind w:left="180" w:hangingChars="100" w:hanging="180"/>
              <w:rPr>
                <w:rFonts w:asciiTheme="majorEastAsia" w:eastAsiaTheme="majorEastAsia" w:hAnsiTheme="majorEastAsia"/>
                <w:sz w:val="18"/>
                <w:szCs w:val="18"/>
              </w:rPr>
            </w:pPr>
          </w:p>
          <w:p w14:paraId="4966A193" w14:textId="1301D7B2" w:rsidR="00257F11" w:rsidRDefault="00257F11" w:rsidP="00257F1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上記から、年度計画を上回って実施</w:t>
            </w:r>
            <w:r w:rsidR="002406C9" w:rsidRPr="00F80E8D">
              <w:rPr>
                <w:rFonts w:asciiTheme="majorEastAsia" w:eastAsiaTheme="majorEastAsia" w:hAnsiTheme="majorEastAsia" w:hint="eastAsia"/>
                <w:sz w:val="18"/>
                <w:szCs w:val="18"/>
              </w:rPr>
              <w:t>していることを評価した</w:t>
            </w:r>
            <w:r w:rsidRPr="00F80E8D">
              <w:rPr>
                <w:rFonts w:asciiTheme="majorEastAsia" w:eastAsiaTheme="majorEastAsia" w:hAnsiTheme="majorEastAsia" w:hint="eastAsia"/>
                <w:sz w:val="18"/>
                <w:szCs w:val="18"/>
              </w:rPr>
              <w:t>。</w:t>
            </w:r>
          </w:p>
          <w:p w14:paraId="22FBA677" w14:textId="5FF3B566" w:rsidR="002406C9" w:rsidRPr="00D94782" w:rsidRDefault="002406C9" w:rsidP="002406C9">
            <w:pPr>
              <w:rPr>
                <w:rFonts w:asciiTheme="majorEastAsia" w:eastAsiaTheme="majorEastAsia" w:hAnsiTheme="majorEastAsia"/>
                <w:sz w:val="18"/>
                <w:szCs w:val="18"/>
              </w:rPr>
            </w:pP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72E44AEA"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60609C92" w:rsidR="001D5B9D" w:rsidRDefault="001D5B9D" w:rsidP="004B08DB">
            <w:pPr>
              <w:autoSpaceDE w:val="0"/>
              <w:autoSpaceDN w:val="0"/>
              <w:rPr>
                <w:rFonts w:ascii="ＭＳ ゴシック" w:eastAsia="ＭＳ ゴシック" w:hAnsi="ＭＳ ゴシック"/>
                <w:sz w:val="18"/>
                <w:szCs w:val="18"/>
              </w:rPr>
            </w:pPr>
          </w:p>
          <w:p w14:paraId="75636A52" w14:textId="77777777" w:rsidR="00285290" w:rsidRPr="00D94782" w:rsidRDefault="00285290"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2ED8AE32" w:rsidR="00D23B5E" w:rsidRDefault="00D23B5E" w:rsidP="004B08DB">
            <w:pPr>
              <w:autoSpaceDE w:val="0"/>
              <w:autoSpaceDN w:val="0"/>
              <w:rPr>
                <w:rFonts w:ascii="ＭＳ ゴシック" w:eastAsia="ＭＳ ゴシック" w:hAnsi="ＭＳ ゴシック"/>
                <w:sz w:val="18"/>
                <w:szCs w:val="18"/>
              </w:rPr>
            </w:pPr>
          </w:p>
          <w:p w14:paraId="499F6F95" w14:textId="77777777" w:rsidR="00285290" w:rsidRPr="00D94782" w:rsidRDefault="00285290"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29FC5766" w14:textId="2CA8A4DC" w:rsidR="00051759" w:rsidRPr="00D94782" w:rsidRDefault="00051759" w:rsidP="00285290">
            <w:pPr>
              <w:autoSpaceDE w:val="0"/>
              <w:autoSpaceDN w:val="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03CBC5C7" w14:textId="77777777" w:rsidR="00EA36B3" w:rsidRPr="00D94782" w:rsidRDefault="00EA36B3" w:rsidP="00EA36B3">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4EE70990" w:rsidR="00436FBD"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1066AC56" w14:textId="77777777" w:rsidR="00285290" w:rsidRPr="00D94782" w:rsidRDefault="00285290" w:rsidP="00436FBD">
            <w:pPr>
              <w:autoSpaceDE w:val="0"/>
              <w:autoSpaceDN w:val="0"/>
              <w:ind w:left="180" w:hangingChars="100" w:hanging="180"/>
              <w:rPr>
                <w:rFonts w:ascii="ＭＳ ゴシック" w:eastAsia="ＭＳ ゴシック" w:hAnsi="ＭＳ ゴシック"/>
                <w:sz w:val="18"/>
                <w:szCs w:val="18"/>
              </w:rPr>
            </w:pP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0CA42004" w14:textId="793A9E8B"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b 高温登熟障害に耐性がありかつ良食味である水稲品種（あきさかり、恋の予感）の、府内における栽培適応性を調査する</w:t>
            </w:r>
            <w:r w:rsidR="00EA36B3">
              <w:rPr>
                <w:rFonts w:ascii="ＭＳ ゴシック" w:eastAsia="ＭＳ ゴシック" w:hAnsi="ＭＳ ゴシック" w:hint="eastAsia"/>
                <w:sz w:val="18"/>
                <w:szCs w:val="18"/>
              </w:rPr>
              <w:t>。</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2223C119" w14:textId="77777777" w:rsidR="00EA36B3" w:rsidRPr="00D94782" w:rsidRDefault="00EA36B3" w:rsidP="00EA36B3">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8EE7C26" w14:textId="60607689" w:rsidR="00051759" w:rsidRPr="00EA36B3"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663FA625" w:rsidR="00436FBD" w:rsidRDefault="00436FBD" w:rsidP="00436FBD">
            <w:pPr>
              <w:ind w:leftChars="50" w:left="285" w:hangingChars="100" w:hanging="180"/>
              <w:rPr>
                <w:rFonts w:ascii="ＭＳ ゴシック" w:eastAsia="ＭＳ ゴシック" w:hAnsi="ＭＳ ゴシック"/>
                <w:sz w:val="18"/>
                <w:szCs w:val="18"/>
              </w:rPr>
            </w:pPr>
          </w:p>
          <w:p w14:paraId="32D5D8E5" w14:textId="77777777" w:rsidR="00285290" w:rsidRPr="00D94782" w:rsidRDefault="00285290"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0829CE7A"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w:t>
            </w:r>
            <w:r w:rsidR="00C75665" w:rsidRPr="00285290">
              <w:rPr>
                <w:rFonts w:ascii="ＭＳ ゴシック" w:eastAsia="ＭＳ ゴシック" w:hAnsi="ＭＳ ゴシック" w:hint="eastAsia"/>
                <w:sz w:val="18"/>
                <w:szCs w:val="18"/>
              </w:rPr>
              <w:t>は</w:t>
            </w:r>
            <w:r w:rsidR="00632570" w:rsidRPr="00285290">
              <w:rPr>
                <w:rFonts w:ascii="ＭＳ ゴシック" w:eastAsia="ＭＳ ゴシック" w:hAnsi="ＭＳ ゴシック" w:hint="eastAsia"/>
                <w:sz w:val="18"/>
                <w:szCs w:val="18"/>
              </w:rPr>
              <w:t>当法人</w:t>
            </w:r>
            <w:r w:rsidR="00F83EF1" w:rsidRPr="00285290">
              <w:rPr>
                <w:rFonts w:ascii="ＭＳ ゴシック" w:eastAsia="ＭＳ ゴシック" w:hAnsi="ＭＳ ゴシック" w:hint="eastAsia"/>
                <w:sz w:val="18"/>
                <w:szCs w:val="18"/>
              </w:rPr>
              <w:t>ホームページ</w:t>
            </w:r>
            <w:r w:rsidR="005854F1" w:rsidRPr="00285290">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10C6CD3D" w14:textId="77777777" w:rsidR="00A14037" w:rsidRPr="00863196" w:rsidRDefault="00D5798D"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p>
          <w:p w14:paraId="7584411F" w14:textId="36B31F5C" w:rsidR="00A14037" w:rsidRPr="00863196" w:rsidRDefault="00A14037"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●高温環境でも果実着色が良好な新たな醸造用ブドウ新品種「大阪Red N-１」の特性調査を行うとともに、品種登録を申請。</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77777777" w:rsidR="006F7FD7" w:rsidRPr="00D94782" w:rsidRDefault="006F7FD7"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lastRenderedPageBreak/>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774FFC71" w14:textId="77777777" w:rsidR="00051759" w:rsidRPr="00D94782" w:rsidRDefault="00051759" w:rsidP="00132B30">
            <w:pPr>
              <w:autoSpaceDE w:val="0"/>
              <w:autoSpaceDN w:val="0"/>
              <w:rPr>
                <w:rFonts w:ascii="ＭＳ ゴシック" w:eastAsia="ＭＳ ゴシック" w:hAnsi="ＭＳ ゴシック"/>
                <w:sz w:val="18"/>
                <w:szCs w:val="18"/>
              </w:rPr>
            </w:pPr>
          </w:p>
          <w:p w14:paraId="006758CA" w14:textId="7F4B2B97" w:rsidR="006F7FD7" w:rsidRPr="00D94782" w:rsidRDefault="006F7FD7" w:rsidP="00285290">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636A2E02"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●「大阪産（もん）チャレンジ支援事業」では、４課題すべてで技術開発が終了した。</w:t>
            </w:r>
          </w:p>
          <w:p w14:paraId="7B73F909"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・「大阪産（もん）はもと玉ねぎを使った「はも玉天」の開発」</w:t>
            </w:r>
          </w:p>
          <w:p w14:paraId="2B25C735"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・「大阪産（もん）かりんとう饅頭の日持ち向上技術の開発」</w:t>
            </w:r>
          </w:p>
          <w:p w14:paraId="6357F652"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・「マーケット拡大を目指した「泉州水なす漬け（糠漬け）」の包装方法等の改良」</w:t>
            </w:r>
          </w:p>
          <w:p w14:paraId="40919F3A" w14:textId="77777777" w:rsidR="008427FD" w:rsidRPr="00F156D2" w:rsidRDefault="008427FD" w:rsidP="008427FD">
            <w:pPr>
              <w:ind w:leftChars="50" w:left="285" w:hangingChars="100" w:hanging="180"/>
              <w:jc w:val="left"/>
              <w:rPr>
                <w:rFonts w:ascii="ＭＳ ゴシック" w:eastAsia="ＭＳ ゴシック" w:hAnsi="ＭＳ ゴシック"/>
                <w:sz w:val="18"/>
                <w:szCs w:val="18"/>
              </w:rPr>
            </w:pPr>
            <w:r w:rsidRPr="00F156D2">
              <w:rPr>
                <w:rFonts w:ascii="ＭＳ ゴシック" w:eastAsia="ＭＳ ゴシック" w:hAnsi="ＭＳ ゴシック" w:hint="eastAsia"/>
                <w:sz w:val="18"/>
                <w:szCs w:val="18"/>
              </w:rPr>
              <w:t>・「水なすフリーズドライ技術を活用した水なす漬け茶漬けの素の開発」</w:t>
            </w:r>
          </w:p>
          <w:p w14:paraId="2D963C14" w14:textId="77777777" w:rsidR="008427FD" w:rsidRDefault="008427FD" w:rsidP="008427FD">
            <w:pPr>
              <w:ind w:leftChars="50" w:left="285" w:hangingChars="100" w:hanging="180"/>
              <w:jc w:val="left"/>
              <w:rPr>
                <w:sz w:val="18"/>
                <w:szCs w:val="18"/>
              </w:rPr>
            </w:pPr>
            <w:r w:rsidRPr="00F156D2">
              <w:rPr>
                <w:rFonts w:ascii="ＭＳ ゴシック" w:eastAsia="ＭＳ ゴシック" w:hAnsi="ＭＳ ゴシック" w:hint="eastAsia"/>
                <w:sz w:val="18"/>
                <w:szCs w:val="18"/>
              </w:rPr>
              <w:t xml:space="preserve">　上記の「水なす糠漬け包装の改良」「はも玉天」については、令和元年度春の販売に向けて商品化の目途をつけた。</w:t>
            </w:r>
          </w:p>
          <w:p w14:paraId="5759141D" w14:textId="3E3FE975" w:rsidR="00354939" w:rsidRPr="008427FD" w:rsidRDefault="00354939" w:rsidP="00354939">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C3A4837" w14:textId="49DF06CE" w:rsidR="00FB6579" w:rsidRPr="00F156D2" w:rsidRDefault="00FB6579" w:rsidP="0073456A">
            <w:pPr>
              <w:ind w:left="180" w:hangingChars="100" w:hanging="180"/>
              <w:rPr>
                <w:rFonts w:asciiTheme="majorEastAsia" w:eastAsiaTheme="majorEastAsia" w:hAnsiTheme="majorEastAsia"/>
                <w:sz w:val="18"/>
                <w:szCs w:val="18"/>
              </w:rPr>
            </w:pPr>
            <w:r w:rsidRPr="00FB6579">
              <w:rPr>
                <w:rFonts w:ascii="ＭＳ ゴシック" w:eastAsia="ＭＳ ゴシック" w:hAnsi="ＭＳ ゴシック" w:hint="eastAsia"/>
                <w:sz w:val="18"/>
                <w:szCs w:val="18"/>
              </w:rPr>
              <w:t>・</w:t>
            </w:r>
            <w:r w:rsidR="00F156D2" w:rsidRPr="00F156D2">
              <w:rPr>
                <w:rFonts w:asciiTheme="majorEastAsia" w:eastAsiaTheme="majorEastAsia" w:hAnsiTheme="majorEastAsia" w:hint="eastAsia"/>
                <w:sz w:val="18"/>
                <w:szCs w:val="18"/>
              </w:rPr>
              <w:t>主要農産物の栽培における高温生育障害の発生予測と対策技術の開発について、高温によるブドウ果実の着色不良対策として、環状剥皮技術をブドウ生産者が導入できるよう、その手順について動画を製作し、法人ホームページ等で公開する等、府内への普及を行った。</w:t>
            </w:r>
          </w:p>
          <w:p w14:paraId="57B094C1" w14:textId="77777777" w:rsidR="00FB6579" w:rsidRPr="00F156D2" w:rsidRDefault="00FB6579" w:rsidP="00FB6579">
            <w:pPr>
              <w:rPr>
                <w:rFonts w:asciiTheme="majorEastAsia" w:eastAsiaTheme="majorEastAsia" w:hAnsiTheme="majorEastAsia"/>
                <w:sz w:val="18"/>
                <w:szCs w:val="18"/>
              </w:rPr>
            </w:pPr>
          </w:p>
          <w:p w14:paraId="12F14B83" w14:textId="38E4B195" w:rsidR="00FB6579" w:rsidRPr="00F156D2" w:rsidRDefault="00FB6579" w:rsidP="0073456A">
            <w:pPr>
              <w:ind w:left="180" w:hangingChars="100" w:hanging="180"/>
              <w:rPr>
                <w:rFonts w:asciiTheme="majorEastAsia" w:eastAsiaTheme="majorEastAsia" w:hAnsiTheme="majorEastAsia"/>
                <w:sz w:val="18"/>
                <w:szCs w:val="18"/>
              </w:rPr>
            </w:pPr>
            <w:r w:rsidRPr="00F156D2">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大阪産（もん）高級魚アコウ（キジハタ）については、形態異常発生防止のための飼育試験等、ブランド化推進のための取組を計画的に行った。</w:t>
            </w:r>
          </w:p>
          <w:p w14:paraId="5DB8CD30" w14:textId="77777777" w:rsidR="00FB6579" w:rsidRPr="00F156D2" w:rsidRDefault="00FB6579" w:rsidP="00FB6579">
            <w:pPr>
              <w:rPr>
                <w:rFonts w:asciiTheme="majorEastAsia" w:eastAsiaTheme="majorEastAsia" w:hAnsiTheme="majorEastAsia"/>
                <w:sz w:val="18"/>
                <w:szCs w:val="18"/>
              </w:rPr>
            </w:pPr>
          </w:p>
          <w:p w14:paraId="4DEA98DC" w14:textId="171B8BFF" w:rsidR="00FB6579" w:rsidRPr="00F156D2" w:rsidRDefault="00FB6579" w:rsidP="0073456A">
            <w:pPr>
              <w:ind w:left="180" w:hangingChars="100" w:hanging="180"/>
              <w:rPr>
                <w:rFonts w:asciiTheme="majorEastAsia" w:eastAsiaTheme="majorEastAsia" w:hAnsiTheme="majorEastAsia"/>
                <w:sz w:val="18"/>
                <w:szCs w:val="18"/>
              </w:rPr>
            </w:pPr>
            <w:r w:rsidRPr="00F156D2">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平成29年度に整備した「ぶどう・ワインラボ」を活用し、デラウェア醸造試験、府内産ワインの成分分析等に取組んだ。</w:t>
            </w:r>
          </w:p>
          <w:p w14:paraId="077B1F3C" w14:textId="77777777" w:rsidR="00FB6579" w:rsidRPr="00F156D2" w:rsidRDefault="00FB6579" w:rsidP="00FB6579">
            <w:pPr>
              <w:rPr>
                <w:rFonts w:asciiTheme="majorEastAsia" w:eastAsiaTheme="majorEastAsia" w:hAnsiTheme="majorEastAsia"/>
                <w:sz w:val="18"/>
                <w:szCs w:val="18"/>
              </w:rPr>
            </w:pPr>
          </w:p>
          <w:p w14:paraId="12CACF23" w14:textId="41591F1C" w:rsidR="00024FA8" w:rsidRPr="00F156D2" w:rsidRDefault="00354939" w:rsidP="00354939">
            <w:pPr>
              <w:ind w:left="180" w:hangingChars="100" w:hanging="180"/>
              <w:rPr>
                <w:rFonts w:asciiTheme="majorEastAsia" w:eastAsiaTheme="majorEastAsia" w:hAnsiTheme="majorEastAsia"/>
                <w:sz w:val="18"/>
                <w:szCs w:val="18"/>
              </w:rPr>
            </w:pPr>
            <w:r w:rsidRPr="00F156D2">
              <w:rPr>
                <w:rFonts w:asciiTheme="majorEastAsia" w:eastAsiaTheme="majorEastAsia" w:hAnsiTheme="majorEastAsia" w:hint="eastAsia"/>
                <w:sz w:val="18"/>
                <w:szCs w:val="18"/>
              </w:rPr>
              <w:t>・</w:t>
            </w:r>
            <w:r w:rsidR="00F156D2" w:rsidRPr="00F156D2">
              <w:rPr>
                <w:rFonts w:asciiTheme="majorEastAsia" w:eastAsiaTheme="majorEastAsia" w:hAnsiTheme="majorEastAsia" w:hint="eastAsia"/>
                <w:sz w:val="18"/>
                <w:szCs w:val="18"/>
              </w:rPr>
              <w:t>大阪産（もん）チャレンジ支援事業では、６次産業化に向け４件の商品開発支援を行い、「水なす糠漬け包装の改良」「はも玉天」については、令和元年度に商品化の目途がついた。（再掲）</w:t>
            </w:r>
          </w:p>
          <w:p w14:paraId="4700677B" w14:textId="77777777" w:rsidR="00354939" w:rsidRPr="00354939" w:rsidRDefault="00354939" w:rsidP="00354939">
            <w:pPr>
              <w:ind w:left="180" w:hangingChars="100" w:hanging="180"/>
              <w:rPr>
                <w:rFonts w:ascii="ＭＳ ゴシック" w:eastAsia="ＭＳ ゴシック" w:hAnsi="ＭＳ ゴシック"/>
                <w:sz w:val="18"/>
                <w:szCs w:val="18"/>
              </w:rPr>
            </w:pPr>
          </w:p>
          <w:p w14:paraId="08895F6C" w14:textId="0761783C" w:rsidR="00D26C12" w:rsidRPr="00FB6579" w:rsidRDefault="00293470" w:rsidP="00024FA8">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lastRenderedPageBreak/>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76B4DAB5" w:rsidR="00D26C12" w:rsidRPr="00D94782" w:rsidRDefault="00087DCE"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0853B864" w:rsidR="00F65189" w:rsidRDefault="00F65189" w:rsidP="00235D4E">
            <w:pPr>
              <w:autoSpaceDE w:val="0"/>
              <w:autoSpaceDN w:val="0"/>
              <w:rPr>
                <w:rFonts w:ascii="ＭＳ ゴシック" w:eastAsia="ＭＳ ゴシック" w:hAnsi="ＭＳ ゴシック"/>
                <w:sz w:val="18"/>
                <w:szCs w:val="18"/>
              </w:rPr>
            </w:pPr>
          </w:p>
          <w:p w14:paraId="0ED57E71" w14:textId="77777777" w:rsidR="00EA36B3" w:rsidRPr="00D94782" w:rsidRDefault="00EA36B3"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17615291"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7777777"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AC91B0F" w14:textId="3F12427D" w:rsidR="00F65189" w:rsidRPr="00EA36B3" w:rsidRDefault="00EA36B3" w:rsidP="00EA36B3">
            <w:pPr>
              <w:autoSpaceDE w:val="0"/>
              <w:autoSpaceDN w:val="0"/>
              <w:ind w:leftChars="36" w:left="76"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府の政策の実現に向けた重要施策のうち、緊急性が高い課題、あるいは実用化・事業化が求められている以下の課題に取り組む。</w:t>
            </w: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の発生源解析や光化学オキシダントの生成要因に関する調査研究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3EFFC84C"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w:t>
            </w:r>
            <w:r w:rsidR="00EA36B3">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66BEDFB4" w:rsidR="00F65189" w:rsidRPr="00D94782" w:rsidRDefault="00EA36B3" w:rsidP="00F65189">
            <w:pPr>
              <w:autoSpaceDE w:val="0"/>
              <w:autoSpaceDN w:val="0"/>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以下の項目に重点をおいて、</w:t>
            </w:r>
            <w:r w:rsidR="00F65189"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7986B48A" w:rsidR="00051759" w:rsidRPr="00D94782" w:rsidRDefault="00051759" w:rsidP="00EA36B3">
            <w:pPr>
              <w:autoSpaceDE w:val="0"/>
              <w:autoSpaceDN w:val="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4C7AF996" w:rsidR="00F65189" w:rsidRDefault="00F65189" w:rsidP="00F65189">
            <w:pPr>
              <w:autoSpaceDE w:val="0"/>
              <w:autoSpaceDN w:val="0"/>
              <w:ind w:left="180" w:hangingChars="100" w:hanging="180"/>
              <w:rPr>
                <w:rFonts w:ascii="ＭＳ ゴシック" w:eastAsia="ＭＳ ゴシック" w:hAnsi="ＭＳ ゴシック"/>
                <w:sz w:val="18"/>
                <w:szCs w:val="18"/>
              </w:rPr>
            </w:pPr>
          </w:p>
          <w:p w14:paraId="24C5D2A0" w14:textId="77777777" w:rsidR="00EA36B3" w:rsidRPr="00D94782" w:rsidRDefault="00EA36B3"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3A24F4F3" w14:textId="77777777" w:rsidR="007E3687" w:rsidRPr="00D94782" w:rsidRDefault="007E3687" w:rsidP="00F65189">
            <w:pPr>
              <w:rPr>
                <w:rFonts w:ascii="ＭＳ ゴシック" w:eastAsia="ＭＳ ゴシック" w:hAnsi="ＭＳ ゴシック"/>
                <w:sz w:val="18"/>
                <w:szCs w:val="18"/>
              </w:rPr>
            </w:pPr>
          </w:p>
          <w:p w14:paraId="22AEA178" w14:textId="78D57EBF" w:rsidR="00F65189" w:rsidRPr="00D94782" w:rsidRDefault="00F65189" w:rsidP="00EA36B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1E664A16" w14:textId="74EADA80" w:rsidR="00FB6579" w:rsidRPr="00F156D2" w:rsidRDefault="00FB6579" w:rsidP="0073456A">
            <w:pPr>
              <w:ind w:left="180" w:hangingChars="100" w:hanging="180"/>
              <w:jc w:val="left"/>
              <w:rPr>
                <w:rFonts w:asciiTheme="majorEastAsia" w:eastAsiaTheme="majorEastAsia" w:hAnsiTheme="majorEastAsia"/>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w:t>
            </w:r>
            <w:r w:rsidR="00F156D2" w:rsidRPr="00F156D2">
              <w:rPr>
                <w:rFonts w:asciiTheme="majorEastAsia" w:eastAsiaTheme="majorEastAsia" w:hAnsiTheme="majorEastAsia" w:hint="eastAsia"/>
                <w:sz w:val="18"/>
                <w:szCs w:val="18"/>
              </w:rPr>
              <w:t>昆虫機能を利用した資源循環系構築として、アメリカミズアブ幼虫の大量生産の技術の確立、飼料としての有効性の確認、社会実装を誘引するための企業連携にも着手した。</w:t>
            </w:r>
          </w:p>
          <w:p w14:paraId="03DA56A1" w14:textId="77777777" w:rsidR="00FB6579" w:rsidRPr="00F156D2" w:rsidRDefault="00FB6579" w:rsidP="00FB6579">
            <w:pPr>
              <w:jc w:val="left"/>
              <w:rPr>
                <w:rFonts w:asciiTheme="majorEastAsia" w:eastAsiaTheme="majorEastAsia" w:hAnsiTheme="majorEastAsia"/>
                <w:sz w:val="18"/>
                <w:szCs w:val="18"/>
                <w:shd w:val="clear" w:color="auto" w:fill="FFFFFF" w:themeFill="background1"/>
              </w:rPr>
            </w:pPr>
          </w:p>
          <w:p w14:paraId="7BBE4238" w14:textId="4BE737F7" w:rsidR="00087DCE" w:rsidRPr="00F156D2" w:rsidRDefault="00FB6579" w:rsidP="0073456A">
            <w:pPr>
              <w:ind w:left="180" w:hangingChars="100" w:hanging="180"/>
              <w:jc w:val="left"/>
              <w:rPr>
                <w:rFonts w:asciiTheme="majorEastAsia" w:eastAsiaTheme="majorEastAsia" w:hAnsiTheme="majorEastAsia"/>
                <w:sz w:val="18"/>
                <w:szCs w:val="18"/>
                <w:shd w:val="clear" w:color="auto" w:fill="FFFFFF" w:themeFill="background1"/>
              </w:rPr>
            </w:pPr>
            <w:r w:rsidRPr="00F156D2">
              <w:rPr>
                <w:rFonts w:asciiTheme="majorEastAsia" w:eastAsiaTheme="majorEastAsia" w:hAnsiTheme="majorEastAsia" w:hint="eastAsia"/>
                <w:sz w:val="18"/>
                <w:szCs w:val="18"/>
                <w:shd w:val="clear" w:color="auto" w:fill="FFFFFF" w:themeFill="background1"/>
              </w:rPr>
              <w:t>・</w:t>
            </w:r>
            <w:r w:rsidR="00F156D2" w:rsidRPr="00F156D2">
              <w:rPr>
                <w:rFonts w:asciiTheme="majorEastAsia" w:eastAsiaTheme="majorEastAsia" w:hAnsiTheme="majorEastAsia" w:hint="eastAsia"/>
                <w:sz w:val="18"/>
                <w:szCs w:val="18"/>
                <w:shd w:val="clear" w:color="auto" w:fill="FFFFFF"/>
              </w:rPr>
              <w:t>また、農林水産技術会議で「ミズアブの水畜産用飼料化技術」が「2018年農業技術10大ニュース」に選定される等、社会的にも取り上げられる回数が多く、技術についての注目度が高いことを評価した。</w:t>
            </w:r>
          </w:p>
          <w:p w14:paraId="7BDDD266" w14:textId="77777777" w:rsidR="00087DCE" w:rsidRPr="00F156D2" w:rsidRDefault="00087DCE" w:rsidP="00510704">
            <w:pPr>
              <w:jc w:val="left"/>
              <w:rPr>
                <w:rFonts w:asciiTheme="majorEastAsia" w:eastAsiaTheme="majorEastAsia" w:hAnsiTheme="majorEastAsia"/>
                <w:sz w:val="18"/>
                <w:szCs w:val="18"/>
              </w:rPr>
            </w:pPr>
          </w:p>
          <w:p w14:paraId="12618AF9" w14:textId="1C121842" w:rsidR="00F65189" w:rsidRPr="00D94782" w:rsidRDefault="00293470" w:rsidP="00AF3D99">
            <w:pPr>
              <w:ind w:firstLineChars="100" w:firstLine="180"/>
              <w:jc w:val="left"/>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5377FFD2" w:rsidR="00F65189" w:rsidRPr="00D94782"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77777777" w:rsidR="00051759" w:rsidRPr="00D94782" w:rsidRDefault="00051759"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5D7616EF" w14:textId="53422953" w:rsidR="00F65189" w:rsidRPr="00EA36B3" w:rsidRDefault="00EA36B3" w:rsidP="00EA36B3">
            <w:pPr>
              <w:autoSpaceDE w:val="0"/>
              <w:autoSpaceDN w:val="0"/>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先進的な役割を担う調査研究課題や新たな試みで地域社会への貢献が期待できる以下の課題に取り組む。</w:t>
            </w: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7EE9400D" w14:textId="0DEF8FCC"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3A6C44E0" w14:textId="77777777" w:rsidR="00051759" w:rsidRPr="00D94782" w:rsidRDefault="00051759" w:rsidP="00F43B2F">
            <w:pPr>
              <w:autoSpaceDE w:val="0"/>
              <w:autoSpaceDN w:val="0"/>
              <w:ind w:left="180" w:hangingChars="100" w:hanging="18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05E3577B"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024F0099" w:rsidR="0055436F" w:rsidRPr="00D94782" w:rsidRDefault="0055436F"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5389D2F0" w14:textId="408C480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772A7F1" w14:textId="77777777" w:rsidR="0055436F" w:rsidRPr="00D94782" w:rsidRDefault="0055436F" w:rsidP="00F43B2F">
            <w:pPr>
              <w:rPr>
                <w:rFonts w:ascii="ＭＳ ゴシック" w:eastAsia="ＭＳ ゴシック" w:hAnsi="ＭＳ ゴシック"/>
                <w:sz w:val="18"/>
                <w:szCs w:val="18"/>
              </w:rPr>
            </w:pPr>
          </w:p>
          <w:p w14:paraId="11665AA8" w14:textId="7A67807C" w:rsidR="00235D4E" w:rsidRPr="00D94782" w:rsidRDefault="00235D4E" w:rsidP="00F43B2F">
            <w:pPr>
              <w:rPr>
                <w:rFonts w:ascii="ＭＳ ゴシック" w:eastAsia="ＭＳ ゴシック" w:hAnsi="ＭＳ ゴシック"/>
                <w:sz w:val="18"/>
                <w:szCs w:val="18"/>
              </w:rPr>
            </w:pPr>
          </w:p>
          <w:p w14:paraId="6FB91FE3" w14:textId="77777777"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77777777" w:rsidR="00235D4E" w:rsidRPr="00D94782"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2602BFCD" w14:textId="77777777" w:rsidR="00EA36B3" w:rsidRDefault="00EA36B3" w:rsidP="00235D4E">
            <w:pPr>
              <w:autoSpaceDE w:val="0"/>
              <w:autoSpaceDN w:val="0"/>
              <w:ind w:left="180" w:hangingChars="100" w:hanging="180"/>
              <w:jc w:val="left"/>
              <w:rPr>
                <w:rFonts w:ascii="ＭＳ ゴシック" w:eastAsia="ＭＳ ゴシック" w:hAnsi="ＭＳ ゴシック"/>
                <w:sz w:val="18"/>
                <w:szCs w:val="18"/>
              </w:rPr>
            </w:pPr>
          </w:p>
          <w:p w14:paraId="692FAEB7" w14:textId="53E22719"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30DD0A7B"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415D95C7" w14:textId="33B3CA2E" w:rsidR="006A6846" w:rsidRPr="00D94782" w:rsidRDefault="006A6846" w:rsidP="00EA36B3">
            <w:pPr>
              <w:autoSpaceDE w:val="0"/>
              <w:autoSpaceDN w:val="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5B674A24" w14:textId="3E65C10B" w:rsidR="00EA36B3" w:rsidRPr="00D94782" w:rsidRDefault="00EA36B3" w:rsidP="00EA36B3">
            <w:pPr>
              <w:autoSpaceDE w:val="0"/>
              <w:autoSpaceDN w:val="0"/>
              <w:ind w:leftChars="50" w:left="105"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地域の技術ニーズに根差す調査研究課題や公設</w:t>
            </w:r>
            <w:r w:rsidRPr="00D94782">
              <w:rPr>
                <w:rFonts w:ascii="ＭＳ ゴシック" w:eastAsia="ＭＳ ゴシック" w:hAnsi="ＭＳ ゴシック" w:hint="eastAsia"/>
                <w:sz w:val="18"/>
                <w:szCs w:val="18"/>
              </w:rPr>
              <w:t>試験研究機関として継続して実施することが必要な</w:t>
            </w:r>
            <w:r>
              <w:rPr>
                <w:rFonts w:ascii="ＭＳ ゴシック" w:eastAsia="ＭＳ ゴシック" w:hAnsi="ＭＳ ゴシック" w:hint="eastAsia"/>
                <w:sz w:val="18"/>
                <w:szCs w:val="18"/>
              </w:rPr>
              <w:t>以下の</w:t>
            </w:r>
            <w:r w:rsidRPr="00D94782">
              <w:rPr>
                <w:rFonts w:ascii="ＭＳ ゴシック" w:eastAsia="ＭＳ ゴシック" w:hAnsi="ＭＳ ゴシック" w:hint="eastAsia"/>
                <w:sz w:val="18"/>
                <w:szCs w:val="18"/>
              </w:rPr>
              <w:t>調査研究課題</w:t>
            </w:r>
            <w:r>
              <w:rPr>
                <w:rFonts w:ascii="ＭＳ ゴシック" w:eastAsia="ＭＳ ゴシック" w:hAnsi="ＭＳ ゴシック" w:hint="eastAsia"/>
                <w:sz w:val="18"/>
                <w:szCs w:val="18"/>
              </w:rPr>
              <w:t>に取り組む。</w:t>
            </w: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772EAC9A" w14:textId="57C23615" w:rsidR="00051759" w:rsidRPr="00D94782" w:rsidRDefault="00051759" w:rsidP="00235D4E">
            <w:pPr>
              <w:autoSpaceDE w:val="0"/>
              <w:autoSpaceDN w:val="0"/>
              <w:rPr>
                <w:rFonts w:ascii="ＭＳ ゴシック" w:eastAsia="ＭＳ ゴシック" w:hAnsi="ＭＳ ゴシック"/>
                <w:sz w:val="18"/>
                <w:szCs w:val="18"/>
              </w:rPr>
            </w:pPr>
          </w:p>
          <w:p w14:paraId="1BE2B149" w14:textId="633556B9" w:rsidR="006A6846" w:rsidRPr="00D94782" w:rsidRDefault="006A6846" w:rsidP="00EA36B3">
            <w:pPr>
              <w:autoSpaceDE w:val="0"/>
              <w:autoSpaceDN w:val="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5EB7ED6" w14:textId="5DE7F756" w:rsidR="00235D4E" w:rsidRDefault="00235D4E" w:rsidP="00235D4E">
            <w:pPr>
              <w:rPr>
                <w:rFonts w:ascii="ＭＳ ゴシック" w:eastAsia="ＭＳ ゴシック" w:hAnsi="ＭＳ ゴシック"/>
                <w:sz w:val="18"/>
                <w:szCs w:val="18"/>
              </w:rPr>
            </w:pPr>
          </w:p>
          <w:p w14:paraId="27088379" w14:textId="77777777" w:rsidR="00EA36B3" w:rsidRPr="00D94782" w:rsidRDefault="00EA36B3"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12551B03" w14:textId="236AFD60" w:rsidR="00051759" w:rsidRPr="00D94782" w:rsidRDefault="00051759" w:rsidP="00235D4E">
            <w:pPr>
              <w:rPr>
                <w:rFonts w:ascii="ＭＳ ゴシック" w:eastAsia="ＭＳ ゴシック" w:hAnsi="ＭＳ ゴシック"/>
                <w:sz w:val="18"/>
                <w:szCs w:val="18"/>
              </w:rPr>
            </w:pPr>
          </w:p>
          <w:p w14:paraId="5A872052" w14:textId="07713CF6" w:rsidR="00051759" w:rsidRPr="00D94782" w:rsidRDefault="00051759" w:rsidP="00235D4E">
            <w:pPr>
              <w:rPr>
                <w:rFonts w:ascii="ＭＳ ゴシック" w:eastAsia="ＭＳ ゴシック" w:hAnsi="ＭＳ ゴシック"/>
                <w:sz w:val="18"/>
                <w:szCs w:val="18"/>
              </w:rPr>
            </w:pPr>
          </w:p>
          <w:p w14:paraId="1E3C50C8" w14:textId="77777777" w:rsidR="00051759" w:rsidRPr="00D94782" w:rsidRDefault="00051759" w:rsidP="00235D4E">
            <w:pPr>
              <w:rPr>
                <w:rFonts w:ascii="ＭＳ ゴシック" w:eastAsia="ＭＳ ゴシック" w:hAnsi="ＭＳ ゴシック"/>
                <w:sz w:val="18"/>
                <w:szCs w:val="18"/>
              </w:rPr>
            </w:pPr>
          </w:p>
          <w:p w14:paraId="2A938F04" w14:textId="6E287358"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1CCF5EE" w14:textId="53DAFA3F" w:rsidR="00235D4E"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12BF14B6" w14:textId="2B10DEA4" w:rsidR="006E1E9B" w:rsidRPr="00863196" w:rsidRDefault="006E1E9B" w:rsidP="0055436F">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w:t>
            </w:r>
            <w:r w:rsidR="00F66B59" w:rsidRPr="00863196">
              <w:rPr>
                <w:rFonts w:ascii="ＭＳ ゴシック" w:eastAsia="ＭＳ ゴシック" w:hAnsi="ＭＳ ゴシック" w:hint="eastAsia"/>
                <w:sz w:val="18"/>
                <w:szCs w:val="18"/>
              </w:rPr>
              <w:t>特定外来生物クビアカツヤカミキリについて、府内での発生状況や被害実態を調査するとともに、最新の登録農薬、被害木の伐採後の処理方法な</w:t>
            </w:r>
            <w:r w:rsidR="00814894" w:rsidRPr="00863196">
              <w:rPr>
                <w:rFonts w:ascii="ＭＳ ゴシック" w:eastAsia="ＭＳ ゴシック" w:hAnsi="ＭＳ ゴシック" w:hint="eastAsia"/>
                <w:sz w:val="18"/>
                <w:szCs w:val="18"/>
              </w:rPr>
              <w:t>ど内容を充実させ、「クビアカツヤカミキリ被害対策の手引書」を</w:t>
            </w:r>
            <w:r w:rsidR="00863196" w:rsidRPr="00285290">
              <w:rPr>
                <w:rFonts w:ascii="ＭＳ ゴシック" w:eastAsia="ＭＳ ゴシック" w:hAnsi="ＭＳ ゴシック" w:hint="eastAsia"/>
                <w:sz w:val="18"/>
                <w:szCs w:val="18"/>
              </w:rPr>
              <w:t>改訂</w:t>
            </w:r>
            <w:r w:rsidR="00F66B59" w:rsidRPr="00285290">
              <w:rPr>
                <w:rFonts w:ascii="ＭＳ ゴシック" w:eastAsia="ＭＳ ゴシック" w:hAnsi="ＭＳ ゴシック" w:hint="eastAsia"/>
                <w:sz w:val="18"/>
                <w:szCs w:val="18"/>
              </w:rPr>
              <w:t>（H30年11月版）。【動画】３編を製作し、</w:t>
            </w:r>
            <w:r w:rsidR="00632570" w:rsidRPr="00285290">
              <w:rPr>
                <w:rFonts w:ascii="ＭＳ ゴシック" w:eastAsia="ＭＳ ゴシック" w:hAnsi="ＭＳ ゴシック" w:hint="eastAsia"/>
                <w:sz w:val="18"/>
                <w:szCs w:val="18"/>
              </w:rPr>
              <w:t>当法人</w:t>
            </w:r>
            <w:r w:rsidR="00F83EF1" w:rsidRPr="00285290">
              <w:rPr>
                <w:rFonts w:ascii="ＭＳ ゴシック" w:eastAsia="ＭＳ ゴシック" w:hAnsi="ＭＳ ゴシック" w:hint="eastAsia"/>
                <w:sz w:val="18"/>
                <w:szCs w:val="18"/>
              </w:rPr>
              <w:t>ホームページ</w:t>
            </w:r>
            <w:r w:rsidR="00F66B59" w:rsidRPr="00285290">
              <w:rPr>
                <w:rFonts w:ascii="ＭＳ ゴシック" w:eastAsia="ＭＳ ゴシック" w:hAnsi="ＭＳ ゴシック" w:hint="eastAsia"/>
                <w:sz w:val="18"/>
                <w:szCs w:val="18"/>
              </w:rPr>
              <w:t>にて</w:t>
            </w:r>
            <w:r w:rsidR="00F66B59" w:rsidRPr="00863196">
              <w:rPr>
                <w:rFonts w:ascii="ＭＳ ゴシック" w:eastAsia="ＭＳ ゴシック" w:hAnsi="ＭＳ ゴシック" w:hint="eastAsia"/>
                <w:sz w:val="18"/>
                <w:szCs w:val="18"/>
              </w:rPr>
              <w:t>公開。（再掲）</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56A2EB55"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7E105179"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5DC51F65" w:rsidR="00613503" w:rsidRPr="00D94782" w:rsidRDefault="00613503" w:rsidP="00EA36B3">
            <w:pPr>
              <w:tabs>
                <w:tab w:val="left" w:pos="284"/>
                <w:tab w:val="left" w:pos="426"/>
              </w:tabs>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w:t>
            </w:r>
            <w:r w:rsidR="00EA36B3">
              <w:rPr>
                <w:rFonts w:ascii="ＭＳ ゴシック" w:eastAsia="ＭＳ ゴシック" w:hAnsi="ＭＳ ゴシック" w:hint="eastAsia"/>
                <w:sz w:val="18"/>
                <w:szCs w:val="18"/>
              </w:rPr>
              <w:t>り実施する調査研究の件数と新たに応募する外部研究資金の件数の合計</w:t>
            </w:r>
            <w:r w:rsidRPr="00D94782">
              <w:rPr>
                <w:rFonts w:ascii="ＭＳ ゴシック" w:eastAsia="ＭＳ ゴシック" w:hAnsi="ＭＳ ゴシック" w:hint="eastAsia"/>
                <w:sz w:val="18"/>
                <w:szCs w:val="18"/>
              </w:rPr>
              <w:t>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24E630B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資金により実施する調査研究と新たに応募する外部研究の件数の合計を年間75件以上とする。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21FBE0C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50B50085" w:rsidR="00F42C3E" w:rsidRPr="00D94782" w:rsidRDefault="008427FD" w:rsidP="00F42C3E">
                  <w:pPr>
                    <w:jc w:val="center"/>
                    <w:rPr>
                      <w:rFonts w:ascii="ＭＳ ゴシック" w:eastAsia="ＭＳ ゴシック" w:hAnsi="ＭＳ ゴシック"/>
                      <w:sz w:val="18"/>
                      <w:szCs w:val="18"/>
                    </w:rPr>
                  </w:pPr>
                  <w:r w:rsidRPr="00285290">
                    <w:rPr>
                      <w:rFonts w:ascii="ＭＳ ゴシック" w:eastAsia="ＭＳ ゴシック" w:hAnsi="ＭＳ ゴシック"/>
                      <w:sz w:val="18"/>
                      <w:szCs w:val="18"/>
                    </w:rPr>
                    <w:t>33</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67FD1E21" w14:textId="21AF8AE5" w:rsidR="00FB6579" w:rsidRPr="00966FF6"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研究アドバイザリー委員会」で、外部有識者による指導・助言を得て、外部研究資金獲得のために課題をブラッシュアップした結果、外部研究資金の採択数は18件の実績をあげた。実施件数と応募件数の合計101件は数値目標【75件】を上回った。</w:t>
            </w:r>
          </w:p>
          <w:p w14:paraId="0489A8F5" w14:textId="77777777" w:rsidR="00FB6579" w:rsidRPr="00966FF6" w:rsidRDefault="00FB6579" w:rsidP="00FB6579">
            <w:pPr>
              <w:rPr>
                <w:rFonts w:asciiTheme="majorEastAsia" w:eastAsiaTheme="majorEastAsia" w:hAnsiTheme="majorEastAsia"/>
                <w:sz w:val="18"/>
                <w:szCs w:val="18"/>
              </w:rPr>
            </w:pPr>
          </w:p>
          <w:p w14:paraId="0F826E05" w14:textId="1A355062" w:rsidR="00545575" w:rsidRPr="00966FF6" w:rsidRDefault="00FB6579" w:rsidP="0073456A">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テーマリーダーとして応募した外部研究資金「災害・事故に起因する化学物質リスクの評価・管理手法の体系的構築に関する研究」について、平成30年度は48,806千円の獲得をはじめ、外部から獲得した調査研究資金の総額は74,748千円となり、過去２年（平成28年度（46,906千円）、平成29年度（51,584千円））を上回り、調査研究資金の確保を行った。</w:t>
            </w:r>
          </w:p>
          <w:p w14:paraId="0E97C216" w14:textId="77777777" w:rsidR="00FB6579" w:rsidRPr="00966FF6" w:rsidRDefault="00FB6579" w:rsidP="00FB6579">
            <w:pPr>
              <w:rPr>
                <w:rFonts w:asciiTheme="majorEastAsia" w:eastAsiaTheme="majorEastAsia" w:hAnsiTheme="majorEastAsia"/>
                <w:sz w:val="18"/>
                <w:szCs w:val="18"/>
              </w:rPr>
            </w:pPr>
          </w:p>
          <w:p w14:paraId="19C3670C" w14:textId="531C350C" w:rsidR="00545575" w:rsidRPr="00D94782" w:rsidRDefault="00293470" w:rsidP="00545575">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11C2571B" w14:textId="77777777" w:rsidR="00545575" w:rsidRPr="00D94782" w:rsidRDefault="00545575" w:rsidP="00545575">
            <w:pPr>
              <w:jc w:val="left"/>
              <w:rPr>
                <w:rFonts w:ascii="ＭＳ ゴシック" w:eastAsia="ＭＳ ゴシック" w:hAnsi="ＭＳ ゴシック"/>
                <w:sz w:val="18"/>
                <w:szCs w:val="18"/>
              </w:rPr>
            </w:pPr>
          </w:p>
          <w:p w14:paraId="4CC2E013" w14:textId="77777777" w:rsidR="00545575" w:rsidRPr="00D94782" w:rsidRDefault="00545575" w:rsidP="00545575">
            <w:pPr>
              <w:jc w:val="left"/>
              <w:rPr>
                <w:rFonts w:ascii="ＭＳ ゴシック" w:eastAsia="ＭＳ ゴシック" w:hAnsi="ＭＳ ゴシック"/>
                <w:sz w:val="18"/>
                <w:szCs w:val="18"/>
              </w:rPr>
            </w:pPr>
          </w:p>
          <w:p w14:paraId="2F948675" w14:textId="77777777" w:rsidR="00545575" w:rsidRPr="00D94782" w:rsidRDefault="00545575" w:rsidP="00545575">
            <w:pPr>
              <w:jc w:val="left"/>
              <w:rPr>
                <w:rFonts w:ascii="ＭＳ ゴシック" w:eastAsia="ＭＳ ゴシック" w:hAnsi="ＭＳ ゴシック"/>
                <w:sz w:val="18"/>
                <w:szCs w:val="18"/>
              </w:rPr>
            </w:pPr>
          </w:p>
          <w:p w14:paraId="7BC54D43" w14:textId="77777777" w:rsidR="00545575" w:rsidRPr="00D94782" w:rsidRDefault="00545575" w:rsidP="00545575">
            <w:pPr>
              <w:jc w:val="left"/>
              <w:rPr>
                <w:rFonts w:ascii="ＭＳ ゴシック" w:eastAsia="ＭＳ ゴシック" w:hAnsi="ＭＳ ゴシック"/>
                <w:sz w:val="18"/>
                <w:szCs w:val="18"/>
              </w:rPr>
            </w:pPr>
          </w:p>
          <w:p w14:paraId="7BAE99FC" w14:textId="77777777" w:rsidR="00545575" w:rsidRPr="00D94782" w:rsidRDefault="00545575" w:rsidP="00545575">
            <w:pPr>
              <w:jc w:val="left"/>
              <w:rPr>
                <w:rFonts w:ascii="ＭＳ ゴシック" w:eastAsia="ＭＳ ゴシック" w:hAnsi="ＭＳ ゴシック"/>
                <w:sz w:val="18"/>
                <w:szCs w:val="18"/>
              </w:rPr>
            </w:pPr>
          </w:p>
          <w:p w14:paraId="5C480FA7" w14:textId="77777777" w:rsidR="00545575" w:rsidRPr="00D94782" w:rsidRDefault="00545575" w:rsidP="00545575">
            <w:pPr>
              <w:jc w:val="left"/>
              <w:rPr>
                <w:rFonts w:ascii="ＭＳ ゴシック" w:eastAsia="ＭＳ ゴシック" w:hAnsi="ＭＳ ゴシック"/>
                <w:sz w:val="18"/>
                <w:szCs w:val="18"/>
              </w:rPr>
            </w:pPr>
          </w:p>
          <w:p w14:paraId="07B43CC5" w14:textId="77777777" w:rsidR="00545575" w:rsidRPr="00D94782" w:rsidRDefault="00545575" w:rsidP="00545575">
            <w:pPr>
              <w:jc w:val="left"/>
              <w:rPr>
                <w:rFonts w:ascii="ＭＳ ゴシック" w:eastAsia="ＭＳ ゴシック" w:hAnsi="ＭＳ ゴシック"/>
                <w:sz w:val="18"/>
                <w:szCs w:val="18"/>
              </w:rPr>
            </w:pPr>
          </w:p>
          <w:p w14:paraId="65FEBE2A" w14:textId="77777777" w:rsidR="00545575" w:rsidRPr="00D94782" w:rsidRDefault="00545575" w:rsidP="00545575">
            <w:pPr>
              <w:jc w:val="left"/>
              <w:rPr>
                <w:rFonts w:ascii="ＭＳ ゴシック" w:eastAsia="ＭＳ ゴシック" w:hAnsi="ＭＳ ゴシック"/>
                <w:sz w:val="18"/>
                <w:szCs w:val="18"/>
              </w:rPr>
            </w:pPr>
          </w:p>
          <w:p w14:paraId="5875D572" w14:textId="77777777" w:rsidR="00545575" w:rsidRPr="00D94782" w:rsidRDefault="00545575" w:rsidP="00545575">
            <w:pPr>
              <w:jc w:val="left"/>
              <w:rPr>
                <w:rFonts w:ascii="ＭＳ ゴシック" w:eastAsia="ＭＳ ゴシック" w:hAnsi="ＭＳ ゴシック"/>
                <w:sz w:val="18"/>
                <w:szCs w:val="18"/>
              </w:rPr>
            </w:pPr>
          </w:p>
          <w:p w14:paraId="4AE4C55C" w14:textId="77777777" w:rsidR="00545575" w:rsidRPr="00D94782" w:rsidRDefault="00545575" w:rsidP="00545575">
            <w:pPr>
              <w:jc w:val="left"/>
              <w:rPr>
                <w:rFonts w:ascii="ＭＳ ゴシック" w:eastAsia="ＭＳ ゴシック" w:hAnsi="ＭＳ ゴシック"/>
                <w:sz w:val="18"/>
                <w:szCs w:val="18"/>
              </w:rPr>
            </w:pPr>
          </w:p>
          <w:p w14:paraId="62249641" w14:textId="77777777" w:rsidR="00545575" w:rsidRPr="00D94782" w:rsidRDefault="00545575" w:rsidP="00545575">
            <w:pPr>
              <w:jc w:val="left"/>
              <w:rPr>
                <w:rFonts w:ascii="ＭＳ ゴシック" w:eastAsia="ＭＳ ゴシック" w:hAnsi="ＭＳ ゴシック"/>
                <w:sz w:val="18"/>
                <w:szCs w:val="18"/>
              </w:rPr>
            </w:pPr>
          </w:p>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242EEE4B"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234D3582"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w:t>
            </w:r>
            <w:r w:rsidR="00EA36B3">
              <w:rPr>
                <w:rFonts w:asciiTheme="majorEastAsia" w:eastAsiaTheme="majorEastAsia" w:hAnsiTheme="majorEastAsia" w:hint="eastAsia"/>
                <w:sz w:val="18"/>
                <w:szCs w:val="18"/>
              </w:rPr>
              <w:t>中期目標期間における</w:t>
            </w:r>
            <w:r w:rsidRPr="00D94782">
              <w:rPr>
                <w:rFonts w:asciiTheme="majorEastAsia" w:eastAsiaTheme="majorEastAsia" w:hAnsiTheme="majorEastAsia" w:hint="eastAsia"/>
                <w:sz w:val="18"/>
                <w:szCs w:val="18"/>
              </w:rPr>
              <w:t>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2BB27145" w14:textId="77777777" w:rsidR="00ED29ED" w:rsidRPr="00D94782" w:rsidRDefault="00ED29ED" w:rsidP="00D679B3">
            <w:pPr>
              <w:autoSpaceDE w:val="0"/>
              <w:autoSpaceDN w:val="0"/>
              <w:ind w:left="180" w:hangingChars="100" w:hanging="180"/>
              <w:rPr>
                <w:rFonts w:ascii="ＭＳ ゴシック" w:eastAsia="ＭＳ ゴシック" w:hAnsi="ＭＳ ゴシック"/>
                <w:sz w:val="18"/>
                <w:szCs w:val="18"/>
              </w:rPr>
            </w:pPr>
          </w:p>
          <w:p w14:paraId="3BD9DD9C" w14:textId="77777777" w:rsidR="00D679B3" w:rsidRPr="00D94782" w:rsidRDefault="00D679B3" w:rsidP="003D2506">
            <w:pPr>
              <w:autoSpaceDE w:val="0"/>
              <w:autoSpaceDN w:val="0"/>
              <w:rPr>
                <w:rFonts w:ascii="ＭＳ ゴシック" w:eastAsia="ＭＳ ゴシック" w:hAnsi="ＭＳ ゴシック"/>
                <w:sz w:val="18"/>
                <w:szCs w:val="18"/>
              </w:rPr>
            </w:pPr>
          </w:p>
          <w:p w14:paraId="1EF11F66" w14:textId="2DEE391B" w:rsidR="00ED29ED" w:rsidRPr="00D94782" w:rsidRDefault="00ED29ED" w:rsidP="00D679B3">
            <w:pPr>
              <w:autoSpaceDE w:val="0"/>
              <w:autoSpaceDN w:val="0"/>
              <w:rPr>
                <w:rFonts w:ascii="ＭＳ ゴシック" w:eastAsia="ＭＳ ゴシック" w:hAnsi="ＭＳ ゴシック"/>
                <w:sz w:val="18"/>
                <w:szCs w:val="18"/>
              </w:rPr>
            </w:pPr>
          </w:p>
          <w:p w14:paraId="2EF91C9C" w14:textId="42C98320"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w:t>
            </w:r>
            <w:r w:rsidR="00EA36B3">
              <w:rPr>
                <w:rFonts w:asciiTheme="majorEastAsia" w:eastAsiaTheme="majorEastAsia" w:hAnsiTheme="majorEastAsia" w:hint="eastAsia"/>
                <w:sz w:val="18"/>
                <w:szCs w:val="18"/>
              </w:rPr>
              <w:t>中期目標期間における</w:t>
            </w:r>
            <w:r w:rsidRPr="00D94782">
              <w:rPr>
                <w:rFonts w:ascii="ＭＳ ゴシック" w:eastAsia="ＭＳ ゴシック" w:hAnsi="ＭＳ ゴシック" w:hint="eastAsia"/>
                <w:sz w:val="18"/>
                <w:szCs w:val="18"/>
              </w:rPr>
              <w:t>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027AB553" w14:textId="24DA894C"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5C7A6568" w14:textId="77777777" w:rsidR="00EA36B3" w:rsidRPr="00D94782" w:rsidRDefault="00EA36B3" w:rsidP="00EA36B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6541C756" w14:textId="77777777" w:rsidR="00627D4A" w:rsidRPr="00EA36B3"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7E222076"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w:t>
            </w:r>
            <w:r w:rsidR="00632D34" w:rsidRPr="00635D29">
              <w:rPr>
                <w:rFonts w:ascii="ＭＳ ゴシック" w:eastAsia="ＭＳ ゴシック" w:hAnsi="ＭＳ ゴシック" w:hint="eastAsia"/>
                <w:sz w:val="18"/>
                <w:szCs w:val="18"/>
              </w:rPr>
              <w:t>出</w:t>
            </w:r>
            <w:r w:rsidR="008427FD" w:rsidRPr="00635D29">
              <w:rPr>
                <w:rFonts w:ascii="ＭＳ ゴシック" w:eastAsia="ＭＳ ゴシック" w:hAnsi="ＭＳ ゴシック" w:hint="eastAsia"/>
                <w:sz w:val="18"/>
                <w:szCs w:val="18"/>
              </w:rPr>
              <w:t>６</w:t>
            </w:r>
            <w:r w:rsidR="00632D34" w:rsidRPr="00635D29">
              <w:rPr>
                <w:rFonts w:ascii="ＭＳ ゴシック" w:eastAsia="ＭＳ ゴシック" w:hAnsi="ＭＳ ゴシック" w:hint="eastAsia"/>
                <w:sz w:val="18"/>
                <w:szCs w:val="18"/>
              </w:rPr>
              <w:t>件</w:t>
            </w:r>
            <w:r w:rsidRPr="00635D29">
              <w:rPr>
                <w:rFonts w:ascii="ＭＳ ゴシック" w:eastAsia="ＭＳ ゴシック" w:hAnsi="ＭＳ ゴシック" w:hint="eastAsia"/>
                <w:sz w:val="18"/>
                <w:szCs w:val="18"/>
              </w:rPr>
              <w:t>に</w:t>
            </w:r>
            <w:r w:rsidRPr="00D94782">
              <w:rPr>
                <w:rFonts w:ascii="ＭＳ ゴシック" w:eastAsia="ＭＳ ゴシック" w:hAnsi="ＭＳ ゴシック" w:hint="eastAsia"/>
                <w:sz w:val="18"/>
                <w:szCs w:val="18"/>
              </w:rPr>
              <w:t>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54018590"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w:t>
            </w:r>
            <w:r w:rsidR="00635D29">
              <w:rPr>
                <w:rFonts w:ascii="ＭＳ ゴシック" w:eastAsia="ＭＳ ゴシック" w:hAnsi="ＭＳ ゴシック" w:hint="eastAsia"/>
                <w:b/>
                <w:sz w:val="18"/>
                <w:szCs w:val="18"/>
              </w:rPr>
              <w:t>から</w:t>
            </w:r>
            <w:r w:rsidRPr="00D94782">
              <w:rPr>
                <w:rFonts w:ascii="ＭＳ ゴシック" w:eastAsia="ＭＳ ゴシック" w:hAnsi="ＭＳ ゴシック" w:hint="eastAsia"/>
                <w:b/>
                <w:sz w:val="18"/>
                <w:szCs w:val="18"/>
              </w:rPr>
              <w:t>の総合評価</w:t>
            </w:r>
          </w:p>
          <w:p w14:paraId="4AE5434F" w14:textId="0F0E97B0" w:rsidR="001621F6" w:rsidRPr="00D94782" w:rsidRDefault="008427FD" w:rsidP="001621F6">
            <w:pPr>
              <w:ind w:leftChars="100" w:left="210" w:firstLineChars="100" w:firstLine="180"/>
              <w:rPr>
                <w:rFonts w:ascii="ＭＳ ゴシック" w:eastAsia="ＭＳ ゴシック" w:hAnsi="ＭＳ ゴシック"/>
                <w:sz w:val="18"/>
                <w:szCs w:val="18"/>
              </w:rPr>
            </w:pPr>
            <w:r w:rsidRPr="00253470">
              <w:rPr>
                <w:rFonts w:ascii="ＭＳ ゴシック" w:eastAsia="ＭＳ ゴシック" w:hAnsi="ＭＳ ゴシック" w:hint="eastAsia"/>
                <w:sz w:val="18"/>
                <w:szCs w:val="18"/>
              </w:rPr>
              <w:t>受託研究22件の</w:t>
            </w:r>
            <w:r w:rsidR="00800B4E" w:rsidRPr="00D94782">
              <w:rPr>
                <w:rFonts w:ascii="ＭＳ ゴシック" w:eastAsia="ＭＳ ゴシック" w:hAnsi="ＭＳ ゴシック" w:hint="eastAsia"/>
                <w:sz w:val="18"/>
                <w:szCs w:val="18"/>
              </w:rPr>
              <w:t>総合評価の平均は4.</w:t>
            </w:r>
            <w:r w:rsidR="00800B4E" w:rsidRPr="00D94782">
              <w:rPr>
                <w:rFonts w:ascii="ＭＳ ゴシック" w:eastAsia="ＭＳ ゴシック" w:hAnsi="ＭＳ ゴシック"/>
                <w:sz w:val="18"/>
                <w:szCs w:val="18"/>
              </w:rPr>
              <w:t>5</w:t>
            </w:r>
            <w:r w:rsidR="00800B4E" w:rsidRPr="00D94782">
              <w:rPr>
                <w:rFonts w:ascii="ＭＳ ゴシック" w:eastAsia="ＭＳ ゴシック" w:hAnsi="ＭＳ ゴシック" w:hint="eastAsia"/>
                <w:sz w:val="18"/>
                <w:szCs w:val="18"/>
              </w:rPr>
              <w:t>で数値目標４を上回った。個別項目ごとの平均値は3.</w:t>
            </w:r>
            <w:r w:rsidR="00800B4E" w:rsidRPr="00D94782">
              <w:rPr>
                <w:rFonts w:ascii="ＭＳ ゴシック" w:eastAsia="ＭＳ ゴシック" w:hAnsi="ＭＳ ゴシック"/>
                <w:sz w:val="18"/>
                <w:szCs w:val="18"/>
              </w:rPr>
              <w:t>7</w:t>
            </w:r>
            <w:r w:rsidR="00800B4E" w:rsidRPr="00D94782">
              <w:rPr>
                <w:rFonts w:ascii="ＭＳ ゴシック" w:eastAsia="ＭＳ ゴシック" w:hAnsi="ＭＳ ゴシック" w:hint="eastAsia"/>
                <w:sz w:val="18"/>
                <w:szCs w:val="18"/>
              </w:rPr>
              <w:t>から4.</w:t>
            </w:r>
            <w:r w:rsidR="00800B4E" w:rsidRPr="00D94782">
              <w:rPr>
                <w:rFonts w:ascii="ＭＳ ゴシック" w:eastAsia="ＭＳ ゴシック" w:hAnsi="ＭＳ ゴシック"/>
                <w:sz w:val="18"/>
                <w:szCs w:val="18"/>
              </w:rPr>
              <w:t>7</w:t>
            </w:r>
            <w:r w:rsidR="00800B4E"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563"/>
              <w:gridCol w:w="992"/>
              <w:gridCol w:w="993"/>
              <w:gridCol w:w="992"/>
            </w:tblGrid>
            <w:tr w:rsidR="00357B2C" w:rsidRPr="00D94782" w14:paraId="03649C3B" w14:textId="77777777" w:rsidTr="00635D29">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563"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992"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3"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992"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635D29">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563"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992"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993"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992"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635D29">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563"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6B89A883" w14:textId="77777777" w:rsidR="00635D29"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w:t>
                  </w:r>
                </w:p>
                <w:p w14:paraId="1164D719" w14:textId="23A6AB59" w:rsidR="00800B4E" w:rsidRPr="00D94782" w:rsidRDefault="00800B4E" w:rsidP="00635D2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992"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993"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992"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0EB9842A"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w:t>
            </w:r>
            <w:r w:rsidR="00635D29">
              <w:rPr>
                <w:rFonts w:ascii="ＭＳ ゴシック" w:eastAsia="ＭＳ ゴシック" w:hAnsi="ＭＳ ゴシック" w:hint="eastAsia"/>
                <w:b/>
                <w:sz w:val="18"/>
                <w:szCs w:val="18"/>
              </w:rPr>
              <w:t>へ</w:t>
            </w:r>
            <w:r w:rsidRPr="00D94782">
              <w:rPr>
                <w:rFonts w:ascii="ＭＳ ゴシック" w:eastAsia="ＭＳ ゴシック" w:hAnsi="ＭＳ ゴシック"/>
                <w:b/>
                <w:sz w:val="18"/>
                <w:szCs w:val="18"/>
              </w:rPr>
              <w:t>の行政評価</w:t>
            </w:r>
          </w:p>
          <w:p w14:paraId="4CCA501A" w14:textId="4418B8DC" w:rsidR="003D2506" w:rsidRPr="00D94782" w:rsidRDefault="008427FD" w:rsidP="003D2506">
            <w:pPr>
              <w:ind w:leftChars="100" w:left="210" w:firstLineChars="100" w:firstLine="180"/>
              <w:rPr>
                <w:rFonts w:ascii="ＭＳ ゴシック" w:eastAsia="ＭＳ ゴシック" w:hAnsi="ＭＳ ゴシック"/>
                <w:sz w:val="18"/>
                <w:szCs w:val="18"/>
              </w:rPr>
            </w:pPr>
            <w:r w:rsidRPr="00635D29">
              <w:rPr>
                <w:rFonts w:ascii="ＭＳ ゴシック" w:eastAsia="ＭＳ ゴシック" w:hAnsi="ＭＳ ゴシック" w:hint="eastAsia"/>
                <w:sz w:val="18"/>
                <w:szCs w:val="18"/>
              </w:rPr>
              <w:t>行政依頼課題45件の</w:t>
            </w:r>
            <w:r w:rsidR="00800B4E" w:rsidRPr="00635D29">
              <w:rPr>
                <w:rFonts w:ascii="ＭＳ ゴシック" w:eastAsia="ＭＳ ゴシック" w:hAnsi="ＭＳ ゴシック" w:hint="eastAsia"/>
                <w:sz w:val="18"/>
                <w:szCs w:val="18"/>
              </w:rPr>
              <w:t>行政評</w:t>
            </w:r>
            <w:r w:rsidR="00800B4E" w:rsidRPr="00D94782">
              <w:rPr>
                <w:rFonts w:ascii="ＭＳ ゴシック" w:eastAsia="ＭＳ ゴシック" w:hAnsi="ＭＳ ゴシック" w:hint="eastAsia"/>
                <w:sz w:val="18"/>
                <w:szCs w:val="18"/>
              </w:rPr>
              <w:t>価の結果は、総合評価 平均</w:t>
            </w:r>
            <w:r w:rsidR="00800B4E" w:rsidRPr="00D94782">
              <w:rPr>
                <w:rFonts w:asciiTheme="majorEastAsia" w:eastAsiaTheme="majorEastAsia" w:hAnsiTheme="majorEastAsia" w:hint="eastAsia"/>
                <w:sz w:val="18"/>
                <w:szCs w:val="18"/>
              </w:rPr>
              <w:t>3</w:t>
            </w:r>
            <w:r w:rsidR="00800B4E" w:rsidRPr="00D94782">
              <w:rPr>
                <w:rFonts w:asciiTheme="majorEastAsia" w:eastAsiaTheme="majorEastAsia" w:hAnsiTheme="majorEastAsia"/>
                <w:sz w:val="18"/>
                <w:szCs w:val="18"/>
              </w:rPr>
              <w:t>.3</w:t>
            </w:r>
            <w:r w:rsidR="00800B4E" w:rsidRPr="00D94782">
              <w:rPr>
                <w:rFonts w:ascii="ＭＳ ゴシック" w:eastAsia="ＭＳ ゴシック" w:hAnsi="ＭＳ ゴシック" w:hint="eastAsia"/>
                <w:sz w:val="18"/>
                <w:szCs w:val="18"/>
              </w:rPr>
              <w:t>を獲得し、数値目標３を上回った。</w:t>
            </w:r>
            <w:r w:rsidR="00800B4E"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3C7AACC2"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8427FD" w:rsidRPr="00253470">
              <w:rPr>
                <w:rFonts w:ascii="ＭＳ ゴシック" w:eastAsia="ＭＳ ゴシック" w:hAnsi="ＭＳ ゴシック" w:hint="eastAsia"/>
                <w:sz w:val="18"/>
                <w:szCs w:val="18"/>
              </w:rPr>
              <w:t>のうち抽出６件</w:t>
            </w:r>
            <w:r w:rsidRPr="00D94782">
              <w:rPr>
                <w:rFonts w:ascii="ＭＳ ゴシック" w:eastAsia="ＭＳ ゴシック" w:hAnsi="ＭＳ ゴシック" w:hint="eastAsia"/>
                <w:sz w:val="18"/>
                <w:szCs w:val="18"/>
              </w:rPr>
              <w:t>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44A555F" w14:textId="40B93777" w:rsidR="00545575" w:rsidRPr="00966FF6" w:rsidRDefault="00293470" w:rsidP="00545575">
            <w:pPr>
              <w:ind w:left="180" w:hangingChars="100" w:hanging="180"/>
              <w:rPr>
                <w:rFonts w:asciiTheme="majorEastAsia" w:eastAsiaTheme="majorEastAsia" w:hAnsiTheme="majorEastAsia"/>
                <w:sz w:val="18"/>
                <w:szCs w:val="18"/>
              </w:rPr>
            </w:pPr>
            <w:r>
              <w:rPr>
                <w:rFonts w:ascii="ＭＳ ゴシック" w:eastAsia="ＭＳ ゴシック" w:hAnsi="ＭＳ ゴシック" w:hint="eastAsia"/>
                <w:sz w:val="18"/>
                <w:szCs w:val="18"/>
              </w:rPr>
              <w:t>・</w:t>
            </w:r>
            <w:r w:rsidR="00966FF6" w:rsidRPr="00966FF6">
              <w:rPr>
                <w:rFonts w:asciiTheme="majorEastAsia" w:eastAsiaTheme="majorEastAsia" w:hAnsiTheme="majorEastAsia" w:hint="eastAsia"/>
                <w:sz w:val="18"/>
                <w:szCs w:val="18"/>
              </w:rPr>
              <w:t>事業者支援に係るアンケート評価（総合評価4.5、数値目標【４】）、行政依頼課題に係る依頼元による評価（総合評価3.3、数値目標【３】）、外部研究資金で実施する調査研究に係る外部有識者による評価（総合評価3.4、数値目標【3】）のいずれの評価も数値目標を上回った。</w:t>
            </w:r>
          </w:p>
          <w:p w14:paraId="5B918FCC" w14:textId="77777777" w:rsidR="00293470" w:rsidRPr="00966FF6" w:rsidRDefault="00293470" w:rsidP="00545575">
            <w:pPr>
              <w:ind w:left="180" w:hangingChars="100" w:hanging="180"/>
              <w:rPr>
                <w:rFonts w:asciiTheme="majorEastAsia" w:eastAsiaTheme="majorEastAsia" w:hAnsiTheme="majorEastAsia"/>
                <w:sz w:val="18"/>
                <w:szCs w:val="18"/>
              </w:rPr>
            </w:pPr>
          </w:p>
          <w:p w14:paraId="6902E734" w14:textId="64536A18"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73767CD6"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B9FAB25" w:rsidR="003D2506" w:rsidRDefault="003D2506">
            <w:pPr>
              <w:rPr>
                <w:rFonts w:ascii="ＭＳ ゴシック" w:eastAsia="ＭＳ ゴシック" w:hAnsi="ＭＳ ゴシック"/>
                <w:sz w:val="18"/>
                <w:szCs w:val="18"/>
              </w:rPr>
            </w:pPr>
          </w:p>
          <w:p w14:paraId="57756CC0" w14:textId="77777777" w:rsidR="00AB2F01" w:rsidRPr="00D94782" w:rsidRDefault="00AB2F01">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w:t>
            </w:r>
            <w:r w:rsidRPr="00D94782">
              <w:rPr>
                <w:rFonts w:ascii="ＭＳ ゴシック" w:eastAsia="ＭＳ ゴシック" w:hAnsi="ＭＳ ゴシック" w:hint="eastAsia"/>
                <w:sz w:val="18"/>
                <w:szCs w:val="18"/>
              </w:rPr>
              <w:lastRenderedPageBreak/>
              <w:t>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10A2702F" w:rsidR="003D2506" w:rsidRDefault="003D2506">
            <w:pPr>
              <w:rPr>
                <w:rFonts w:ascii="ＭＳ ゴシック" w:eastAsia="ＭＳ ゴシック" w:hAnsi="ＭＳ ゴシック"/>
                <w:sz w:val="18"/>
                <w:szCs w:val="18"/>
              </w:rPr>
            </w:pPr>
          </w:p>
          <w:p w14:paraId="10B3F7DF" w14:textId="591F9EAD" w:rsidR="003D2506" w:rsidRPr="00D94782" w:rsidRDefault="003D2506">
            <w:pPr>
              <w:rPr>
                <w:rFonts w:ascii="ＭＳ ゴシック" w:eastAsia="ＭＳ ゴシック" w:hAnsi="ＭＳ ゴシック"/>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2673BF36" w:rsidR="003D2506" w:rsidRDefault="003D2506" w:rsidP="00E04907">
            <w:pPr>
              <w:autoSpaceDE w:val="0"/>
              <w:autoSpaceDN w:val="0"/>
              <w:rPr>
                <w:rFonts w:ascii="ＭＳ ゴシック" w:eastAsia="ＭＳ ゴシック" w:hAnsi="ＭＳ ゴシック"/>
                <w:sz w:val="18"/>
                <w:szCs w:val="18"/>
              </w:rPr>
            </w:pPr>
          </w:p>
          <w:p w14:paraId="417B38E2" w14:textId="77777777" w:rsidR="00AB2F01" w:rsidRPr="00D94782" w:rsidRDefault="00AB2F01"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w:t>
            </w:r>
            <w:r w:rsidRPr="00D94782">
              <w:rPr>
                <w:rFonts w:ascii="ＭＳ ゴシック" w:eastAsia="ＭＳ ゴシック" w:hAnsi="ＭＳ ゴシック" w:hint="eastAsia"/>
                <w:sz w:val="18"/>
                <w:szCs w:val="18"/>
              </w:rPr>
              <w:lastRenderedPageBreak/>
              <w:t>決に向けた調査研究や成果普及に協働で取り組む。さらに、研究所業務の質を向上するため、国や都道府県との連携を活用して、情報交換・技術の相互利用などを行う。</w:t>
            </w:r>
          </w:p>
          <w:p w14:paraId="6B2DAC77" w14:textId="56193928" w:rsidR="00D564DF" w:rsidRPr="00D94782" w:rsidRDefault="00D564DF" w:rsidP="003C6A04">
            <w:pPr>
              <w:autoSpaceDE w:val="0"/>
              <w:autoSpaceDN w:val="0"/>
              <w:rPr>
                <w:rFonts w:ascii="ＭＳ ゴシック" w:eastAsia="ＭＳ ゴシック" w:hAnsi="ＭＳ ゴシック"/>
                <w:sz w:val="18"/>
                <w:szCs w:val="18"/>
              </w:rPr>
            </w:pPr>
          </w:p>
          <w:p w14:paraId="2D671152" w14:textId="36C82ACE" w:rsidR="00AB2F01" w:rsidRPr="00D94782" w:rsidRDefault="00AB2F01" w:rsidP="00EA36B3">
            <w:pPr>
              <w:autoSpaceDE w:val="0"/>
              <w:autoSpaceDN w:val="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また、保有する知的財産については、事業者と協議して、商品化・実用化を進め、環境・農林水産業及び食品産業の振興に役</w:t>
            </w:r>
            <w:r w:rsidRPr="00D94782">
              <w:rPr>
                <w:rFonts w:ascii="ＭＳ ゴシック" w:eastAsia="ＭＳ ゴシック" w:hAnsi="ＭＳ ゴシック" w:hint="eastAsia"/>
                <w:sz w:val="18"/>
                <w:szCs w:val="18"/>
              </w:rPr>
              <w:lastRenderedPageBreak/>
              <w:t>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058C9D88" w:rsidR="00053C1C" w:rsidRPr="00863196"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w:t>
            </w:r>
            <w:r w:rsidR="008427FD" w:rsidRPr="00635D29">
              <w:rPr>
                <w:rFonts w:ascii="ＭＳ ゴシック" w:eastAsia="ＭＳ ゴシック" w:hAnsi="ＭＳ ゴシック" w:hint="eastAsia"/>
                <w:sz w:val="18"/>
                <w:szCs w:val="18"/>
              </w:rPr>
              <w:t>委託</w:t>
            </w:r>
            <w:r w:rsidR="008427FD" w:rsidRPr="00D94782">
              <w:rPr>
                <w:rFonts w:ascii="ＭＳ ゴシック" w:eastAsia="ＭＳ ゴシック" w:hAnsi="ＭＳ ゴシック" w:hint="eastAsia"/>
                <w:sz w:val="18"/>
                <w:szCs w:val="18"/>
              </w:rPr>
              <w:t>事業</w:t>
            </w:r>
            <w:r w:rsidRPr="00D94782">
              <w:rPr>
                <w:rFonts w:ascii="ＭＳ ゴシック" w:eastAsia="ＭＳ ゴシック" w:hAnsi="ＭＳ ゴシック" w:hint="eastAsia"/>
                <w:sz w:val="18"/>
                <w:szCs w:val="18"/>
              </w:rPr>
              <w:t>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863196">
              <w:rPr>
                <w:rFonts w:ascii="ＭＳ ゴシック" w:eastAsia="ＭＳ ゴシック" w:hAnsi="ＭＳ ゴシック" w:hint="eastAsia"/>
                <w:sz w:val="18"/>
                <w:szCs w:val="18"/>
              </w:rPr>
              <w:t>件）。</w:t>
            </w:r>
            <w:r w:rsidR="00776831" w:rsidRPr="00863196">
              <w:rPr>
                <w:rFonts w:ascii="ＭＳ ゴシック" w:eastAsia="ＭＳ ゴシック" w:hAnsi="ＭＳ ゴシック" w:hint="eastAsia"/>
                <w:sz w:val="18"/>
                <w:szCs w:val="18"/>
              </w:rPr>
              <w:t>行政、本法人、生産者、食品事業者との連携を強化し、６次産業化支援の基盤づくりを推進。</w:t>
            </w:r>
            <w:r w:rsidRPr="00863196">
              <w:rPr>
                <w:rFonts w:ascii="ＭＳ ゴシック" w:eastAsia="ＭＳ ゴシック" w:hAnsi="ＭＳ ゴシック" w:hint="eastAsia"/>
                <w:sz w:val="18"/>
                <w:szCs w:val="18"/>
              </w:rPr>
              <w:t>これらの取り組みの成果としてH</w:t>
            </w:r>
            <w:r w:rsidRPr="00863196">
              <w:rPr>
                <w:rFonts w:ascii="ＭＳ ゴシック" w:eastAsia="ＭＳ ゴシック" w:hAnsi="ＭＳ ゴシック"/>
                <w:sz w:val="18"/>
                <w:szCs w:val="18"/>
              </w:rPr>
              <w:t>30</w:t>
            </w:r>
            <w:r w:rsidRPr="00863196">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3DB1CEA"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w:t>
            </w:r>
            <w:r w:rsidR="00632570">
              <w:rPr>
                <w:rFonts w:ascii="ＭＳ ゴシック" w:eastAsia="ＭＳ ゴシック" w:hAnsi="ＭＳ ゴシック" w:hint="eastAsia"/>
                <w:sz w:val="18"/>
                <w:szCs w:val="18"/>
              </w:rPr>
              <w:t>当法人</w:t>
            </w:r>
            <w:r w:rsidRPr="00D94782">
              <w:rPr>
                <w:rFonts w:ascii="ＭＳ ゴシック" w:eastAsia="ＭＳ ゴシック" w:hAnsi="ＭＳ ゴシック" w:hint="eastAsia"/>
                <w:sz w:val="18"/>
                <w:szCs w:val="18"/>
              </w:rPr>
              <w:t>）の連携として、管理部門の事務担当者による情報交換会を３回開催。人事給与や予算など共通する課題等について情報交換を実施。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6AA39137" w:rsidR="00053C1C" w:rsidRPr="00635D29"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w:t>
            </w:r>
            <w:r w:rsidR="00053C1C" w:rsidRPr="0073456A">
              <w:rPr>
                <w:rFonts w:ascii="ＭＳ ゴシック" w:eastAsia="ＭＳ ゴシック" w:hAnsi="ＭＳ ゴシック" w:hint="eastAsia"/>
                <w:sz w:val="18"/>
                <w:szCs w:val="18"/>
              </w:rPr>
              <w:t>を</w:t>
            </w:r>
            <w:r w:rsidR="00863196" w:rsidRPr="00635D29">
              <w:rPr>
                <w:rFonts w:ascii="ＭＳ ゴシック" w:eastAsia="ＭＳ ゴシック" w:hAnsi="ＭＳ ゴシック" w:hint="eastAsia"/>
                <w:sz w:val="18"/>
                <w:szCs w:val="18"/>
              </w:rPr>
              <w:t>改訂</w:t>
            </w:r>
            <w:r w:rsidR="00053C1C" w:rsidRPr="00635D29">
              <w:rPr>
                <w:rFonts w:ascii="ＭＳ ゴシック" w:eastAsia="ＭＳ ゴシック" w:hAnsi="ＭＳ ゴシック" w:hint="eastAsia"/>
                <w:sz w:val="18"/>
                <w:szCs w:val="18"/>
              </w:rPr>
              <w:t>するとともに、</w:t>
            </w:r>
            <w:r w:rsidR="00632570" w:rsidRPr="00635D29">
              <w:rPr>
                <w:rFonts w:ascii="ＭＳ ゴシック" w:eastAsia="ＭＳ ゴシック" w:hAnsi="ＭＳ ゴシック" w:hint="eastAsia"/>
                <w:sz w:val="18"/>
                <w:szCs w:val="18"/>
              </w:rPr>
              <w:t>当法人</w:t>
            </w:r>
            <w:r w:rsidR="00F83EF1" w:rsidRPr="00635D29">
              <w:rPr>
                <w:rFonts w:ascii="ＭＳ ゴシック" w:eastAsia="ＭＳ ゴシック" w:hAnsi="ＭＳ ゴシック" w:hint="eastAsia"/>
                <w:sz w:val="18"/>
                <w:szCs w:val="18"/>
              </w:rPr>
              <w:t>ホームページ</w:t>
            </w:r>
            <w:r w:rsidR="00053C1C" w:rsidRPr="00635D29">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77777777" w:rsidR="003D2506" w:rsidRPr="00D94782" w:rsidRDefault="003D2506" w:rsidP="003D2506">
            <w:pPr>
              <w:jc w:val="left"/>
              <w:rPr>
                <w:rFonts w:ascii="ＭＳ ゴシック" w:eastAsia="ＭＳ ゴシック" w:hAnsi="ＭＳ ゴシック"/>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C1822DA" w14:textId="77777777" w:rsidR="008427FD" w:rsidRPr="00635D29" w:rsidRDefault="00053C1C" w:rsidP="008427FD">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w:t>
            </w:r>
            <w:r w:rsidR="008427FD" w:rsidRPr="00635D29">
              <w:rPr>
                <w:rFonts w:ascii="ＭＳ ゴシック" w:eastAsia="ＭＳ ゴシック" w:hAnsi="ＭＳ ゴシック" w:hint="eastAsia"/>
                <w:sz w:val="18"/>
                <w:szCs w:val="18"/>
              </w:rPr>
              <w:t>）（登録番号第</w:t>
            </w:r>
            <w:r w:rsidR="008427FD" w:rsidRPr="00635D29">
              <w:rPr>
                <w:rFonts w:ascii="ＭＳ ゴシック" w:eastAsia="ＭＳ ゴシック" w:hAnsi="ＭＳ ゴシック"/>
                <w:sz w:val="18"/>
                <w:szCs w:val="18"/>
              </w:rPr>
              <w:t>AU2015211711.B2</w:t>
            </w:r>
            <w:r w:rsidR="008427FD" w:rsidRPr="00635D29">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51179B8A" w14:textId="522F2D2E" w:rsidR="00EE33F3" w:rsidRPr="00966FF6" w:rsidRDefault="00EE33F3" w:rsidP="00966FF6">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６次産業化サポートセンター運営業務により行政、生産者、食品事業者と連携を強化したことで、平成30年度は８件の商品化につながった。</w:t>
            </w:r>
          </w:p>
          <w:p w14:paraId="613C3696" w14:textId="77777777" w:rsidR="00EE33F3" w:rsidRPr="00966FF6" w:rsidRDefault="00EE33F3" w:rsidP="00EE33F3">
            <w:pPr>
              <w:ind w:left="90" w:hangingChars="50" w:hanging="90"/>
              <w:rPr>
                <w:rFonts w:asciiTheme="majorEastAsia" w:eastAsiaTheme="majorEastAsia" w:hAnsiTheme="majorEastAsia"/>
                <w:sz w:val="18"/>
                <w:szCs w:val="18"/>
              </w:rPr>
            </w:pPr>
          </w:p>
          <w:p w14:paraId="11B6D40E" w14:textId="7674503E" w:rsidR="00EE33F3" w:rsidRPr="00966FF6" w:rsidRDefault="00EE33F3" w:rsidP="00966FF6">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大阪ぶどうネットワーク（仮称）の立ち上げに向けて事業者や行政等の関係者と連携し、ネットワーク体制の構築に着手した。</w:t>
            </w:r>
          </w:p>
          <w:p w14:paraId="2008532A" w14:textId="77777777" w:rsidR="00EE33F3" w:rsidRPr="00966FF6" w:rsidRDefault="00EE33F3" w:rsidP="00EE33F3">
            <w:pPr>
              <w:ind w:left="90" w:hangingChars="50" w:hanging="90"/>
              <w:rPr>
                <w:rFonts w:asciiTheme="majorEastAsia" w:eastAsiaTheme="majorEastAsia" w:hAnsiTheme="majorEastAsia"/>
                <w:sz w:val="18"/>
                <w:szCs w:val="18"/>
              </w:rPr>
            </w:pPr>
          </w:p>
          <w:p w14:paraId="73011065" w14:textId="57A6F8AB" w:rsidR="00D26C12" w:rsidRPr="00966FF6" w:rsidRDefault="00EE33F3" w:rsidP="00966FF6">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クビアカツヤカミキリへの対策として、被害調査や防除方法の検討を進めて得た知見を反映した手引書の改訂や３編の動画を製作し公開することにより、調査研究成果の普及につながり、発生地域の対策支援を実施した。</w:t>
            </w:r>
          </w:p>
          <w:p w14:paraId="20D07860" w14:textId="77777777" w:rsidR="00293470" w:rsidRDefault="00293470" w:rsidP="00EE33F3">
            <w:pPr>
              <w:ind w:left="90" w:hangingChars="50" w:hanging="90"/>
              <w:rPr>
                <w:rFonts w:asciiTheme="majorEastAsia" w:eastAsiaTheme="majorEastAsia" w:hAnsiTheme="majorEastAsia"/>
                <w:sz w:val="18"/>
                <w:szCs w:val="18"/>
              </w:rPr>
            </w:pPr>
          </w:p>
          <w:p w14:paraId="1A413B51" w14:textId="79A5BADA"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0ED799D2" w:rsidR="00821FFE"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4E7EF40C" w:rsidR="00B92C1F" w:rsidRDefault="00B92C1F" w:rsidP="00577775">
            <w:pPr>
              <w:rPr>
                <w:rFonts w:ascii="ＭＳ ゴシック" w:eastAsia="ＭＳ ゴシック" w:hAnsi="ＭＳ ゴシック"/>
                <w:sz w:val="18"/>
                <w:szCs w:val="18"/>
              </w:rPr>
            </w:pPr>
          </w:p>
          <w:p w14:paraId="7765610C" w14:textId="10FC322B" w:rsidR="00C52E4C" w:rsidRDefault="00C52E4C" w:rsidP="00577775">
            <w:pPr>
              <w:rPr>
                <w:rFonts w:ascii="ＭＳ ゴシック" w:eastAsia="ＭＳ ゴシック" w:hAnsi="ＭＳ ゴシック"/>
                <w:sz w:val="18"/>
                <w:szCs w:val="18"/>
              </w:rPr>
            </w:pPr>
          </w:p>
          <w:p w14:paraId="361D582A" w14:textId="61DFF3B7" w:rsidR="00C52E4C" w:rsidRDefault="00C52E4C" w:rsidP="00577775">
            <w:pPr>
              <w:rPr>
                <w:rFonts w:ascii="ＭＳ ゴシック" w:eastAsia="ＭＳ ゴシック" w:hAnsi="ＭＳ ゴシック"/>
                <w:sz w:val="18"/>
                <w:szCs w:val="18"/>
              </w:rPr>
            </w:pPr>
          </w:p>
          <w:p w14:paraId="67958D51" w14:textId="603A5B37" w:rsidR="00C52E4C" w:rsidRDefault="00C52E4C" w:rsidP="00577775">
            <w:pPr>
              <w:rPr>
                <w:rFonts w:ascii="ＭＳ ゴシック" w:eastAsia="ＭＳ ゴシック" w:hAnsi="ＭＳ ゴシック"/>
                <w:sz w:val="18"/>
                <w:szCs w:val="18"/>
              </w:rPr>
            </w:pPr>
          </w:p>
          <w:p w14:paraId="39CA2E9D" w14:textId="5F268B0C" w:rsidR="00C52E4C" w:rsidRDefault="00C52E4C" w:rsidP="00577775">
            <w:pPr>
              <w:rPr>
                <w:rFonts w:ascii="ＭＳ ゴシック" w:eastAsia="ＭＳ ゴシック" w:hAnsi="ＭＳ ゴシック"/>
                <w:sz w:val="18"/>
                <w:szCs w:val="18"/>
              </w:rPr>
            </w:pPr>
          </w:p>
          <w:p w14:paraId="64B13B4D" w14:textId="1211B784" w:rsidR="00C52E4C" w:rsidRDefault="00C52E4C" w:rsidP="00577775">
            <w:pPr>
              <w:rPr>
                <w:rFonts w:ascii="ＭＳ ゴシック" w:eastAsia="ＭＳ ゴシック" w:hAnsi="ＭＳ ゴシック"/>
                <w:sz w:val="18"/>
                <w:szCs w:val="18"/>
              </w:rPr>
            </w:pPr>
          </w:p>
          <w:p w14:paraId="4CBA1081" w14:textId="3C70983B" w:rsidR="00C52E4C" w:rsidRDefault="00C52E4C" w:rsidP="00577775">
            <w:pPr>
              <w:rPr>
                <w:rFonts w:ascii="ＭＳ ゴシック" w:eastAsia="ＭＳ ゴシック" w:hAnsi="ＭＳ ゴシック"/>
                <w:sz w:val="18"/>
                <w:szCs w:val="18"/>
              </w:rPr>
            </w:pPr>
          </w:p>
          <w:p w14:paraId="468CE11B" w14:textId="48A2E903" w:rsidR="00C52E4C" w:rsidRDefault="00C52E4C" w:rsidP="00577775">
            <w:pPr>
              <w:rPr>
                <w:rFonts w:ascii="ＭＳ ゴシック" w:eastAsia="ＭＳ ゴシック" w:hAnsi="ＭＳ ゴシック"/>
                <w:sz w:val="18"/>
                <w:szCs w:val="18"/>
              </w:rPr>
            </w:pPr>
          </w:p>
          <w:p w14:paraId="2CD2026A" w14:textId="1B805C30" w:rsidR="00C52E4C" w:rsidRDefault="00C52E4C" w:rsidP="00577775">
            <w:pPr>
              <w:rPr>
                <w:rFonts w:ascii="ＭＳ ゴシック" w:eastAsia="ＭＳ ゴシック" w:hAnsi="ＭＳ ゴシック"/>
                <w:sz w:val="18"/>
                <w:szCs w:val="18"/>
              </w:rPr>
            </w:pPr>
          </w:p>
          <w:p w14:paraId="265D6898" w14:textId="77777777" w:rsidR="00C52E4C" w:rsidRPr="00D94782" w:rsidRDefault="00C52E4C"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2C1140A8" w:rsidR="00B92C1F" w:rsidRDefault="00B92C1F" w:rsidP="00B92C1F">
            <w:pPr>
              <w:rPr>
                <w:rFonts w:ascii="ＭＳ ゴシック" w:eastAsia="ＭＳ ゴシック" w:hAnsi="ＭＳ ゴシック"/>
                <w:sz w:val="18"/>
                <w:szCs w:val="18"/>
              </w:rPr>
            </w:pPr>
          </w:p>
          <w:p w14:paraId="2CEA2CB9" w14:textId="241A8FBA" w:rsidR="00C52E4C" w:rsidRDefault="00C52E4C" w:rsidP="00B92C1F">
            <w:pPr>
              <w:rPr>
                <w:rFonts w:ascii="ＭＳ ゴシック" w:eastAsia="ＭＳ ゴシック" w:hAnsi="ＭＳ ゴシック"/>
                <w:sz w:val="18"/>
                <w:szCs w:val="18"/>
              </w:rPr>
            </w:pPr>
          </w:p>
          <w:p w14:paraId="2A08A49E" w14:textId="61DDEC9E" w:rsidR="00C52E4C" w:rsidRDefault="00C52E4C" w:rsidP="00B92C1F">
            <w:pPr>
              <w:rPr>
                <w:rFonts w:ascii="ＭＳ ゴシック" w:eastAsia="ＭＳ ゴシック" w:hAnsi="ＭＳ ゴシック"/>
                <w:sz w:val="18"/>
                <w:szCs w:val="18"/>
              </w:rPr>
            </w:pPr>
          </w:p>
          <w:p w14:paraId="19CB493C" w14:textId="7F04ABFC" w:rsidR="00C52E4C" w:rsidRDefault="00C52E4C" w:rsidP="00B92C1F">
            <w:pPr>
              <w:rPr>
                <w:rFonts w:ascii="ＭＳ ゴシック" w:eastAsia="ＭＳ ゴシック" w:hAnsi="ＭＳ ゴシック"/>
                <w:sz w:val="18"/>
                <w:szCs w:val="18"/>
              </w:rPr>
            </w:pPr>
          </w:p>
          <w:p w14:paraId="7146EC1D" w14:textId="15A6A9AB" w:rsidR="00C52E4C" w:rsidRDefault="00C52E4C" w:rsidP="00B92C1F">
            <w:pPr>
              <w:rPr>
                <w:rFonts w:ascii="ＭＳ ゴシック" w:eastAsia="ＭＳ ゴシック" w:hAnsi="ＭＳ ゴシック"/>
                <w:sz w:val="18"/>
                <w:szCs w:val="18"/>
              </w:rPr>
            </w:pPr>
          </w:p>
          <w:p w14:paraId="35C7CA0E" w14:textId="38AF272E" w:rsidR="00C52E4C" w:rsidRDefault="00C52E4C" w:rsidP="00B92C1F">
            <w:pPr>
              <w:rPr>
                <w:rFonts w:ascii="ＭＳ ゴシック" w:eastAsia="ＭＳ ゴシック" w:hAnsi="ＭＳ ゴシック"/>
                <w:sz w:val="18"/>
                <w:szCs w:val="18"/>
              </w:rPr>
            </w:pPr>
          </w:p>
          <w:p w14:paraId="327ECF07" w14:textId="1452E58A" w:rsidR="00C52E4C" w:rsidRDefault="00C52E4C" w:rsidP="00B92C1F">
            <w:pPr>
              <w:rPr>
                <w:rFonts w:ascii="ＭＳ ゴシック" w:eastAsia="ＭＳ ゴシック" w:hAnsi="ＭＳ ゴシック"/>
                <w:sz w:val="18"/>
                <w:szCs w:val="18"/>
              </w:rPr>
            </w:pPr>
          </w:p>
          <w:p w14:paraId="4B3C8C64" w14:textId="44080887" w:rsidR="00C52E4C" w:rsidRDefault="00C52E4C" w:rsidP="00B92C1F">
            <w:pPr>
              <w:rPr>
                <w:rFonts w:ascii="ＭＳ ゴシック" w:eastAsia="ＭＳ ゴシック" w:hAnsi="ＭＳ ゴシック"/>
                <w:sz w:val="18"/>
                <w:szCs w:val="18"/>
              </w:rPr>
            </w:pPr>
          </w:p>
          <w:p w14:paraId="033C0E32" w14:textId="26C67409" w:rsidR="00C52E4C" w:rsidRDefault="00C52E4C" w:rsidP="00B92C1F">
            <w:pPr>
              <w:rPr>
                <w:rFonts w:ascii="ＭＳ ゴシック" w:eastAsia="ＭＳ ゴシック" w:hAnsi="ＭＳ ゴシック"/>
                <w:sz w:val="18"/>
                <w:szCs w:val="18"/>
              </w:rPr>
            </w:pPr>
          </w:p>
          <w:p w14:paraId="265E3EE9" w14:textId="77777777" w:rsidR="00C52E4C" w:rsidRPr="00D94782" w:rsidRDefault="00C52E4C"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1989E75E"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w:t>
            </w:r>
            <w:r w:rsidR="008A6242" w:rsidRPr="00A61E9F">
              <w:rPr>
                <w:rFonts w:ascii="ＭＳ ゴシック" w:eastAsia="ＭＳ ゴシック" w:hAnsi="ＭＳ ゴシック" w:hint="eastAsia"/>
                <w:sz w:val="18"/>
                <w:szCs w:val="18"/>
              </w:rPr>
              <w:t>製作</w:t>
            </w:r>
            <w:r w:rsidRPr="00D94782">
              <w:rPr>
                <w:rFonts w:ascii="ＭＳ ゴシック" w:eastAsia="ＭＳ ゴシック" w:hAnsi="ＭＳ ゴシック" w:hint="eastAsia"/>
                <w:sz w:val="18"/>
                <w:szCs w:val="18"/>
              </w:rPr>
              <w:t>し、手引書を</w:t>
            </w:r>
            <w:r w:rsidR="00863196" w:rsidRPr="009C2116">
              <w:rPr>
                <w:rFonts w:ascii="ＭＳ ゴシック" w:eastAsia="ＭＳ ゴシック" w:hAnsi="ＭＳ ゴシック" w:hint="eastAsia"/>
                <w:sz w:val="18"/>
                <w:szCs w:val="18"/>
              </w:rPr>
              <w:t>改訂</w:t>
            </w:r>
            <w:r w:rsidRPr="00D94782">
              <w:rPr>
                <w:rFonts w:ascii="ＭＳ ゴシック" w:eastAsia="ＭＳ ゴシック" w:hAnsi="ＭＳ ゴシック" w:hint="eastAsia"/>
                <w:sz w:val="18"/>
                <w:szCs w:val="18"/>
              </w:rPr>
              <w:t>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56597F70" w:rsidR="00053C1C"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2CEC1760"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w:t>
            </w:r>
            <w:r w:rsidRPr="00863196">
              <w:rPr>
                <w:rFonts w:asciiTheme="majorEastAsia" w:eastAsiaTheme="majorEastAsia" w:hAnsiTheme="majorEastAsia" w:cs="メイリオ" w:hint="eastAsia"/>
                <w:kern w:val="0"/>
                <w:sz w:val="18"/>
                <w:szCs w:val="18"/>
              </w:rPr>
              <w:t>生物の研究に携わる人材と技術、情報を一元化するため、</w:t>
            </w:r>
            <w:r w:rsidRPr="00863196">
              <w:rPr>
                <w:rFonts w:ascii="ＭＳ ゴシック" w:eastAsia="ＭＳ ゴシック" w:hAnsi="ＭＳ ゴシック" w:hint="eastAsia"/>
                <w:sz w:val="18"/>
                <w:szCs w:val="18"/>
              </w:rPr>
              <w:t>自然環境グループと水生生物グループを統合し、自然環境グループに再編。</w:t>
            </w:r>
          </w:p>
          <w:p w14:paraId="784997DC" w14:textId="77777777" w:rsidR="00C52E4C" w:rsidRPr="00863196" w:rsidRDefault="00C52E4C" w:rsidP="00C52E4C">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3A53D8E5"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●研究力の向上やより一層の業務効率化に向けて経営企画室及び研究支援室を廃止し、総務部（総務グループ、管理グループ）及び企画部（企画グループ、研究支援グループ）を設置。</w:t>
            </w:r>
          </w:p>
          <w:p w14:paraId="427AC321" w14:textId="77777777" w:rsidR="00C52E4C" w:rsidRPr="00C52E4C" w:rsidRDefault="00C52E4C" w:rsidP="00D564DF">
            <w:pPr>
              <w:ind w:leftChars="100" w:left="390" w:hangingChars="100" w:hanging="180"/>
              <w:rPr>
                <w:rFonts w:ascii="ＭＳ ゴシック" w:eastAsia="ＭＳ ゴシック" w:hAnsi="ＭＳ ゴシック"/>
                <w:sz w:val="18"/>
                <w:szCs w:val="18"/>
              </w:rPr>
            </w:pP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84419C"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00293470" w:rsidRPr="00A61E9F">
              <w:rPr>
                <w:rFonts w:ascii="ＭＳ ゴシック" w:eastAsia="ＭＳ ゴシック" w:hAnsi="ＭＳ ゴシック" w:hint="eastAsia"/>
                <w:sz w:val="18"/>
                <w:szCs w:val="18"/>
              </w:rPr>
              <w:t>前年度比</w:t>
            </w:r>
            <w:r w:rsidRPr="00D94782">
              <w:rPr>
                <w:rFonts w:ascii="ＭＳ ゴシック" w:eastAsia="ＭＳ ゴシック" w:hAnsi="ＭＳ ゴシック"/>
                <w:sz w:val="18"/>
                <w:szCs w:val="18"/>
              </w:rPr>
              <w:t>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7F8F0E81" w14:textId="7C4DE228" w:rsidR="00EE33F3" w:rsidRPr="00966FF6"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・フレックスタイム制度を試行運用する等、業務運営の改善に向けて、ワーキンググループを立ち上げ、集中的、効率的に業務を実施した。</w:t>
            </w:r>
          </w:p>
          <w:p w14:paraId="52EA2146" w14:textId="77777777" w:rsidR="00EE33F3" w:rsidRPr="00EE33F3" w:rsidRDefault="00EE33F3" w:rsidP="00EE33F3">
            <w:pPr>
              <w:ind w:left="180" w:hangingChars="100" w:hanging="180"/>
              <w:rPr>
                <w:rFonts w:ascii="ＭＳ ゴシック" w:eastAsia="ＭＳ ゴシック" w:hAnsi="ＭＳ ゴシック"/>
                <w:sz w:val="18"/>
                <w:szCs w:val="18"/>
              </w:rPr>
            </w:pPr>
          </w:p>
          <w:p w14:paraId="2E2C630D" w14:textId="1E00AB38" w:rsidR="00EE33F3" w:rsidRPr="00966FF6" w:rsidRDefault="00EE33F3" w:rsidP="00EE33F3">
            <w:pPr>
              <w:ind w:left="180" w:hangingChars="100" w:hanging="180"/>
              <w:rPr>
                <w:rFonts w:asciiTheme="majorEastAsia" w:eastAsiaTheme="majorEastAsia" w:hAnsiTheme="majorEastAsia"/>
                <w:sz w:val="18"/>
                <w:szCs w:val="18"/>
              </w:rPr>
            </w:pPr>
            <w:r w:rsidRPr="00EE33F3">
              <w:rPr>
                <w:rFonts w:ascii="ＭＳ ゴシック" w:eastAsia="ＭＳ ゴシック" w:hAnsi="ＭＳ ゴシック" w:hint="eastAsia"/>
                <w:sz w:val="18"/>
                <w:szCs w:val="18"/>
              </w:rPr>
              <w:t>・</w:t>
            </w:r>
            <w:r w:rsidR="00966FF6" w:rsidRPr="00966FF6">
              <w:rPr>
                <w:rFonts w:asciiTheme="majorEastAsia" w:eastAsiaTheme="majorEastAsia" w:hAnsiTheme="majorEastAsia" w:hint="eastAsia"/>
                <w:sz w:val="18"/>
                <w:szCs w:val="18"/>
              </w:rPr>
              <w:t>コピー用紙の使用量は66万枚となり、前年度比9.8％減、平成27年度の110万枚から大幅な削減を達成した。</w:t>
            </w:r>
          </w:p>
          <w:p w14:paraId="53D23531" w14:textId="66FDBEFB" w:rsidR="009739F3" w:rsidRPr="00A61E9F" w:rsidRDefault="009739F3" w:rsidP="00A61E9F">
            <w:pPr>
              <w:rPr>
                <w:rFonts w:ascii="ＭＳ ゴシック" w:eastAsia="ＭＳ ゴシック" w:hAnsi="ＭＳ ゴシック"/>
                <w:color w:val="FF0000"/>
                <w:sz w:val="18"/>
                <w:szCs w:val="18"/>
              </w:rPr>
            </w:pPr>
          </w:p>
          <w:p w14:paraId="12B404C6" w14:textId="5367BA41" w:rsidR="00293470" w:rsidRPr="00293470" w:rsidRDefault="00293470" w:rsidP="00293470">
            <w:pPr>
              <w:ind w:firstLineChars="100" w:firstLine="180"/>
              <w:rPr>
                <w:strike/>
                <w:u w:val="single"/>
              </w:rPr>
            </w:pPr>
            <w:r w:rsidRPr="00A61E9F">
              <w:rPr>
                <w:rFonts w:asciiTheme="majorEastAsia" w:eastAsiaTheme="majorEastAsia" w:hAnsiTheme="majorEastAsia" w:hint="eastAsia"/>
                <w:sz w:val="18"/>
                <w:szCs w:val="18"/>
              </w:rPr>
              <w:t>上記から、年度計画通りに実施していることを評価した。</w:t>
            </w: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1A342C3B" w:rsidR="004E6AF5" w:rsidRPr="00D94782" w:rsidRDefault="009739F3"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7962A668"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w:t>
            </w:r>
            <w:r w:rsidR="00632570">
              <w:rPr>
                <w:rFonts w:ascii="ＭＳ ゴシック" w:eastAsia="ＭＳ ゴシック" w:hAnsi="ＭＳ ゴシック" w:hint="eastAsia"/>
                <w:sz w:val="18"/>
                <w:szCs w:val="18"/>
              </w:rPr>
              <w:t>当法人</w:t>
            </w:r>
            <w:r w:rsidRPr="00D94782">
              <w:rPr>
                <w:rFonts w:ascii="ＭＳ ゴシック" w:eastAsia="ＭＳ ゴシック" w:hAnsi="ＭＳ ゴシック" w:hint="eastAsia"/>
                <w:sz w:val="18"/>
                <w:szCs w:val="18"/>
              </w:rPr>
              <w:t>）との合同管理職研修、数理統計や研究倫理等に関する専門技術研修及び自主研修として農林漁業の六次産業化に関する研修や嗅覚センサー研修を実施（2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57B1CDC"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w:t>
            </w:r>
            <w:r w:rsidR="008427FD" w:rsidRPr="00B94702">
              <w:rPr>
                <w:rFonts w:ascii="ＭＳ ゴシック" w:eastAsia="ＭＳ ゴシック" w:hAnsi="ＭＳ ゴシック" w:hint="eastAsia"/>
                <w:sz w:val="18"/>
                <w:szCs w:val="18"/>
              </w:rPr>
              <w:t>H3</w:t>
            </w:r>
            <w:r w:rsidR="008427FD" w:rsidRPr="00D94782">
              <w:rPr>
                <w:rFonts w:ascii="ＭＳ ゴシック" w:eastAsia="ＭＳ ゴシック" w:hAnsi="ＭＳ ゴシック" w:hint="eastAsia"/>
                <w:sz w:val="18"/>
                <w:szCs w:val="18"/>
              </w:rPr>
              <w:t>0</w:t>
            </w:r>
            <w:r w:rsidRPr="00D94782">
              <w:rPr>
                <w:rFonts w:ascii="ＭＳ ゴシック" w:eastAsia="ＭＳ ゴシック" w:hAnsi="ＭＳ ゴシック" w:hint="eastAsia"/>
                <w:sz w:val="18"/>
                <w:szCs w:val="18"/>
              </w:rPr>
              <w:t>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67F9560F" w:rsidR="00E15AC2" w:rsidRPr="00863196"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r w:rsidRPr="00863196">
              <w:rPr>
                <w:rFonts w:ascii="ＭＳ ゴシック" w:eastAsia="ＭＳ ゴシック" w:hAnsi="ＭＳ ゴシック" w:hint="eastAsia"/>
                <w:sz w:val="18"/>
                <w:szCs w:val="18"/>
              </w:rPr>
              <w:t>。</w:t>
            </w:r>
            <w:r w:rsidR="00C52E4C" w:rsidRPr="00863196">
              <w:rPr>
                <w:rFonts w:ascii="ＭＳ ゴシック" w:eastAsia="ＭＳ ゴシック" w:hAnsi="ＭＳ ゴシック" w:hint="eastAsia"/>
                <w:sz w:val="18"/>
                <w:szCs w:val="18"/>
              </w:rPr>
              <w:t>（再掲）</w:t>
            </w:r>
          </w:p>
          <w:p w14:paraId="3C21AC35" w14:textId="0B9C91EE" w:rsidR="00E15AC2" w:rsidRPr="00863196" w:rsidRDefault="00E15AC2" w:rsidP="00E15AC2">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r w:rsidR="00C52E4C" w:rsidRPr="00863196">
              <w:rPr>
                <w:rFonts w:ascii="ＭＳ ゴシック" w:eastAsia="ＭＳ ゴシック" w:hAnsi="ＭＳ ゴシック" w:hint="eastAsia"/>
                <w:sz w:val="18"/>
                <w:szCs w:val="18"/>
              </w:rPr>
              <w:t>（再掲）</w:t>
            </w:r>
          </w:p>
          <w:p w14:paraId="72D83ABA" w14:textId="2AD7C291" w:rsidR="00E15AC2" w:rsidRPr="00863196" w:rsidRDefault="00E15AC2" w:rsidP="00E15AC2">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863196">
              <w:rPr>
                <w:rFonts w:ascii="ＭＳ ゴシック" w:eastAsia="ＭＳ ゴシック" w:hAnsi="ＭＳ ゴシック" w:hint="eastAsia"/>
                <w:sz w:val="18"/>
                <w:szCs w:val="18"/>
              </w:rPr>
              <w:t>総務部（総務グループ、管理グループ）及び企画部（企画グループ、研究支援グループ）</w:t>
            </w:r>
            <w:r w:rsidRPr="00863196">
              <w:rPr>
                <w:rFonts w:ascii="ＭＳ ゴシック" w:eastAsia="ＭＳ ゴシック" w:hAnsi="ＭＳ ゴシック" w:hint="eastAsia"/>
                <w:sz w:val="18"/>
                <w:szCs w:val="18"/>
              </w:rPr>
              <w:t>を設置。</w:t>
            </w:r>
            <w:r w:rsidR="00C52E4C" w:rsidRPr="00863196">
              <w:rPr>
                <w:rFonts w:ascii="ＭＳ ゴシック" w:eastAsia="ＭＳ ゴシック" w:hAnsi="ＭＳ ゴシック" w:hint="eastAsia"/>
                <w:sz w:val="18"/>
                <w:szCs w:val="18"/>
              </w:rPr>
              <w:t>（再掲）</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C52E4C"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32E302E2" w14:textId="0043FB1C" w:rsidR="00EE33F3" w:rsidRPr="00966FF6" w:rsidRDefault="00EE33F3" w:rsidP="00EE33F3">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優秀な人材の確保のため、職員採用ガイドの作成、ホームページの活用、各大学への求人情報の提供、求人情報誌への掲載等、広く周知を行った上で職員採用選考を実施し、人材の確保に努めた。</w:t>
            </w:r>
          </w:p>
          <w:p w14:paraId="00F19A66" w14:textId="77777777" w:rsidR="00EE33F3" w:rsidRPr="00966FF6" w:rsidRDefault="00EE33F3" w:rsidP="00EE33F3">
            <w:pPr>
              <w:ind w:left="180" w:hangingChars="100" w:hanging="180"/>
              <w:rPr>
                <w:rFonts w:asciiTheme="majorEastAsia" w:eastAsiaTheme="majorEastAsia" w:hAnsiTheme="majorEastAsia"/>
                <w:sz w:val="18"/>
                <w:szCs w:val="18"/>
              </w:rPr>
            </w:pPr>
          </w:p>
          <w:p w14:paraId="49F26A26" w14:textId="0C8D5899" w:rsidR="00EE33F3" w:rsidRPr="00966FF6" w:rsidRDefault="00966FF6" w:rsidP="00EE33F3">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地独）大阪産業技術研究所、（地独）大阪健康安全基盤研究所との合同職員研修や様々な外部機関の研修を利用し、職員の調査研究力を強化した。また、優秀職員の表彰を実施し、職員のインセンティブの向上を図った。</w:t>
            </w:r>
          </w:p>
          <w:p w14:paraId="43B6F8E1" w14:textId="77777777" w:rsidR="00EE33F3" w:rsidRPr="00966FF6" w:rsidRDefault="00EE33F3" w:rsidP="00EE33F3">
            <w:pPr>
              <w:ind w:left="180" w:hangingChars="100" w:hanging="180"/>
              <w:rPr>
                <w:rFonts w:asciiTheme="majorEastAsia" w:eastAsiaTheme="majorEastAsia" w:hAnsiTheme="majorEastAsia"/>
                <w:sz w:val="18"/>
                <w:szCs w:val="18"/>
              </w:rPr>
            </w:pPr>
          </w:p>
          <w:p w14:paraId="4B368438" w14:textId="159F1D3D" w:rsidR="009739F3" w:rsidRPr="00966FF6" w:rsidRDefault="00895E0B" w:rsidP="00EE33F3">
            <w:pPr>
              <w:ind w:left="180" w:hangingChars="100" w:hanging="180"/>
              <w:rPr>
                <w:rFonts w:asciiTheme="majorEastAsia" w:eastAsiaTheme="majorEastAsia" w:hAnsiTheme="majorEastAsia"/>
                <w:sz w:val="18"/>
                <w:szCs w:val="18"/>
              </w:rPr>
            </w:pPr>
            <w:r w:rsidRPr="00966FF6">
              <w:rPr>
                <w:rFonts w:asciiTheme="majorEastAsia" w:eastAsiaTheme="majorEastAsia" w:hAnsiTheme="majorEastAsia" w:hint="eastAsia"/>
                <w:sz w:val="18"/>
                <w:szCs w:val="18"/>
              </w:rPr>
              <w:t>・</w:t>
            </w:r>
            <w:r w:rsidR="00966FF6" w:rsidRPr="00966FF6">
              <w:rPr>
                <w:rFonts w:asciiTheme="majorEastAsia" w:eastAsiaTheme="majorEastAsia" w:hAnsiTheme="majorEastAsia" w:hint="eastAsia"/>
                <w:sz w:val="18"/>
                <w:szCs w:val="18"/>
              </w:rPr>
              <w:t>生物多様性に関する組織の強化を図るとともに、研究力向上のため研究支援グループを設置する等、効果的な組織再編や人員配置を行った。</w:t>
            </w:r>
          </w:p>
          <w:p w14:paraId="196F9EF4" w14:textId="77777777" w:rsidR="00EE33F3" w:rsidRPr="00D94782" w:rsidRDefault="00EE33F3" w:rsidP="00EE33F3">
            <w:pPr>
              <w:rPr>
                <w:rFonts w:asciiTheme="majorEastAsia" w:eastAsiaTheme="majorEastAsia" w:hAnsiTheme="majorEastAsia"/>
                <w:sz w:val="18"/>
                <w:szCs w:val="18"/>
                <w:highlight w:val="yellow"/>
              </w:rPr>
            </w:pPr>
          </w:p>
          <w:p w14:paraId="057B2A78" w14:textId="50B7E676" w:rsidR="009739F3" w:rsidRPr="00D94782" w:rsidRDefault="00293470" w:rsidP="009739F3">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w:t>
            </w:r>
            <w:r w:rsidR="009739F3" w:rsidRPr="00A61E9F">
              <w:rPr>
                <w:rFonts w:asciiTheme="majorEastAsia" w:eastAsiaTheme="majorEastAsia" w:hAnsiTheme="majorEastAsia" w:hint="eastAsia"/>
                <w:sz w:val="18"/>
                <w:szCs w:val="18"/>
              </w:rPr>
              <w:t>計画通りに実施していることを評価した。</w:t>
            </w:r>
          </w:p>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6"/>
        <w:gridCol w:w="5718"/>
        <w:gridCol w:w="703"/>
        <w:gridCol w:w="703"/>
        <w:gridCol w:w="3353"/>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5A1387">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5A1387">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419F9571" w:rsidR="00D26C12"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17645779"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w:t>
            </w:r>
            <w:r w:rsidR="00193590" w:rsidRPr="00E71EA3">
              <w:rPr>
                <w:rFonts w:ascii="ＭＳ ゴシック" w:eastAsia="ＭＳ ゴシック" w:hAnsi="ＭＳ ゴシック" w:hint="eastAsia"/>
                <w:sz w:val="18"/>
                <w:szCs w:val="18"/>
              </w:rPr>
              <w:t>研究</w:t>
            </w:r>
            <w:r w:rsidRPr="00E71EA3">
              <w:rPr>
                <w:rFonts w:ascii="ＭＳ ゴシック" w:eastAsia="ＭＳ ゴシック" w:hAnsi="ＭＳ ゴシック" w:hint="eastAsia"/>
                <w:sz w:val="18"/>
                <w:szCs w:val="18"/>
              </w:rPr>
              <w:t>資金の獲得など様々な方</w:t>
            </w:r>
            <w:r w:rsidRPr="00D94782">
              <w:rPr>
                <w:rFonts w:ascii="ＭＳ ゴシック" w:eastAsia="ＭＳ ゴシック" w:hAnsi="ＭＳ ゴシック" w:hint="eastAsia"/>
                <w:sz w:val="18"/>
                <w:szCs w:val="18"/>
              </w:rPr>
              <w:t>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0AF6C35A"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w:t>
            </w:r>
            <w:r w:rsidR="003E7FA7" w:rsidRPr="00A61E9F">
              <w:rPr>
                <w:rFonts w:ascii="ＭＳ ゴシック" w:eastAsia="ＭＳ ゴシック" w:hAnsi="ＭＳ ゴシック" w:hint="eastAsia"/>
                <w:sz w:val="18"/>
                <w:szCs w:val="18"/>
              </w:rPr>
              <w:t>年</w:t>
            </w:r>
            <w:r w:rsidR="00293470" w:rsidRPr="00A61E9F">
              <w:rPr>
                <w:rFonts w:ascii="ＭＳ ゴシック" w:eastAsia="ＭＳ ゴシック" w:hAnsi="ＭＳ ゴシック" w:hint="eastAsia"/>
                <w:sz w:val="18"/>
                <w:szCs w:val="18"/>
              </w:rPr>
              <w:t>度</w:t>
            </w:r>
            <w:r w:rsidR="003E7FA7" w:rsidRPr="00D94782">
              <w:rPr>
                <w:rFonts w:ascii="ＭＳ ゴシック" w:eastAsia="ＭＳ ゴシック" w:hAnsi="ＭＳ ゴシック" w:hint="eastAsia"/>
                <w:sz w:val="18"/>
                <w:szCs w:val="18"/>
              </w:rPr>
              <w:t>比17％（947万円）の電気料金</w:t>
            </w:r>
            <w:r w:rsidR="003E7FA7" w:rsidRPr="00B94702">
              <w:rPr>
                <w:rFonts w:ascii="ＭＳ ゴシック" w:eastAsia="ＭＳ ゴシック" w:hAnsi="ＭＳ ゴシック" w:hint="eastAsia"/>
                <w:sz w:val="18"/>
                <w:szCs w:val="18"/>
              </w:rPr>
              <w:t>が</w:t>
            </w:r>
            <w:r w:rsidR="00A35588" w:rsidRPr="00B94702">
              <w:rPr>
                <w:rFonts w:ascii="ＭＳ ゴシック" w:eastAsia="ＭＳ ゴシック" w:hAnsi="ＭＳ ゴシック" w:hint="eastAsia"/>
                <w:sz w:val="18"/>
                <w:szCs w:val="18"/>
              </w:rPr>
              <w:t>削減</w:t>
            </w:r>
            <w:r w:rsidR="00AB691E" w:rsidRPr="00B9470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20F71513" w14:textId="35FD0C0F" w:rsidR="003322D1" w:rsidRPr="002D7945"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w:t>
            </w:r>
            <w:r w:rsidR="00966FF6" w:rsidRPr="002D7945">
              <w:rPr>
                <w:rFonts w:asciiTheme="majorEastAsia" w:eastAsiaTheme="majorEastAsia" w:hAnsiTheme="majorEastAsia" w:hint="eastAsia"/>
                <w:sz w:val="18"/>
                <w:szCs w:val="18"/>
              </w:rPr>
              <w:t>電気料金を前年度比17％（947万円）削減させた。</w:t>
            </w:r>
          </w:p>
          <w:p w14:paraId="45ADD6CC" w14:textId="77777777" w:rsidR="003322D1" w:rsidRPr="002D7945" w:rsidRDefault="003322D1" w:rsidP="003322D1">
            <w:pPr>
              <w:ind w:left="180" w:hangingChars="100" w:hanging="180"/>
              <w:rPr>
                <w:rFonts w:asciiTheme="majorEastAsia" w:eastAsiaTheme="majorEastAsia" w:hAnsiTheme="majorEastAsia"/>
                <w:sz w:val="18"/>
                <w:szCs w:val="18"/>
              </w:rPr>
            </w:pPr>
          </w:p>
          <w:p w14:paraId="41F04E46" w14:textId="748E6437" w:rsidR="003322D1" w:rsidRPr="002D7945" w:rsidRDefault="003322D1" w:rsidP="003322D1">
            <w:pPr>
              <w:ind w:left="180" w:hangingChars="100" w:hanging="180"/>
              <w:rPr>
                <w:rFonts w:asciiTheme="majorEastAsia" w:eastAsiaTheme="majorEastAsia" w:hAnsiTheme="majorEastAsia"/>
                <w:sz w:val="18"/>
                <w:szCs w:val="18"/>
              </w:rPr>
            </w:pPr>
            <w:r w:rsidRPr="002D7945">
              <w:rPr>
                <w:rFonts w:asciiTheme="majorEastAsia" w:eastAsiaTheme="majorEastAsia" w:hAnsiTheme="majorEastAsia" w:hint="eastAsia"/>
                <w:sz w:val="18"/>
                <w:szCs w:val="18"/>
              </w:rPr>
              <w:t>・</w:t>
            </w:r>
            <w:r w:rsidR="002D7945" w:rsidRPr="002D7945">
              <w:rPr>
                <w:rFonts w:asciiTheme="majorEastAsia" w:eastAsiaTheme="majorEastAsia" w:hAnsiTheme="majorEastAsia" w:hint="eastAsia"/>
                <w:sz w:val="18"/>
                <w:szCs w:val="18"/>
              </w:rPr>
              <w:t>簡易受託制度を運用し、自己収入確保に努めた。</w:t>
            </w:r>
          </w:p>
          <w:p w14:paraId="5FF6734B" w14:textId="77777777" w:rsidR="003322D1" w:rsidRPr="002D7945" w:rsidRDefault="003322D1" w:rsidP="003322D1">
            <w:pPr>
              <w:ind w:left="180" w:hangingChars="100" w:hanging="180"/>
              <w:rPr>
                <w:rFonts w:asciiTheme="majorEastAsia" w:eastAsiaTheme="majorEastAsia" w:hAnsiTheme="majorEastAsia"/>
                <w:sz w:val="18"/>
                <w:szCs w:val="18"/>
              </w:rPr>
            </w:pPr>
          </w:p>
          <w:p w14:paraId="42488290" w14:textId="45D9BF06" w:rsidR="00D26C12" w:rsidRPr="002D7945" w:rsidRDefault="003322D1" w:rsidP="003322D1">
            <w:pPr>
              <w:ind w:left="180" w:hangingChars="100" w:hanging="180"/>
              <w:rPr>
                <w:rFonts w:asciiTheme="majorEastAsia" w:eastAsiaTheme="majorEastAsia" w:hAnsiTheme="majorEastAsia"/>
                <w:sz w:val="18"/>
                <w:szCs w:val="18"/>
              </w:rPr>
            </w:pPr>
            <w:r w:rsidRPr="002D7945">
              <w:rPr>
                <w:rFonts w:asciiTheme="majorEastAsia" w:eastAsiaTheme="majorEastAsia" w:hAnsiTheme="majorEastAsia" w:hint="eastAsia"/>
                <w:sz w:val="18"/>
                <w:szCs w:val="18"/>
              </w:rPr>
              <w:t>・</w:t>
            </w:r>
            <w:r w:rsidR="002D7945" w:rsidRPr="002D7945">
              <w:rPr>
                <w:rFonts w:asciiTheme="majorEastAsia" w:eastAsiaTheme="majorEastAsia" w:hAnsiTheme="majorEastAsia" w:hint="eastAsia"/>
                <w:sz w:val="18"/>
                <w:szCs w:val="18"/>
              </w:rPr>
              <w:t>外部講師（税理士）による会計に関する研修を実施することにより、会計知識の習得を図った。</w:t>
            </w:r>
          </w:p>
          <w:p w14:paraId="04A1D295" w14:textId="77777777" w:rsidR="002406C9" w:rsidRDefault="002406C9" w:rsidP="003322D1">
            <w:pPr>
              <w:ind w:left="180" w:hangingChars="100" w:hanging="180"/>
              <w:rPr>
                <w:rFonts w:asciiTheme="majorEastAsia" w:eastAsiaTheme="majorEastAsia" w:hAnsiTheme="majorEastAsia"/>
                <w:sz w:val="18"/>
                <w:szCs w:val="18"/>
              </w:rPr>
            </w:pPr>
          </w:p>
          <w:p w14:paraId="1D0B9E09" w14:textId="4B5C4A3D"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上記から、年度計画を上回って実施していることを評価した。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0936B7D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1217427B" w14:textId="77777777" w:rsidR="00D26C12" w:rsidRPr="00D94782" w:rsidRDefault="00D26C12" w:rsidP="00F1791B">
            <w:pPr>
              <w:rPr>
                <w:rFonts w:asciiTheme="majorEastAsia" w:eastAsiaTheme="majorEastAsia" w:hAnsiTheme="majorEastAsia"/>
                <w:sz w:val="18"/>
                <w:szCs w:val="18"/>
              </w:rPr>
            </w:pPr>
          </w:p>
          <w:p w14:paraId="215E186A" w14:textId="77777777" w:rsidR="00615541" w:rsidRPr="00D94782" w:rsidRDefault="00615541" w:rsidP="00F1791B">
            <w:pPr>
              <w:rPr>
                <w:rFonts w:asciiTheme="majorEastAsia" w:eastAsiaTheme="majorEastAsia" w:hAnsiTheme="majorEastAsia"/>
                <w:sz w:val="18"/>
                <w:szCs w:val="18"/>
              </w:rPr>
            </w:pPr>
          </w:p>
          <w:p w14:paraId="31DB6909" w14:textId="77777777" w:rsidR="00615541" w:rsidRPr="00D94782" w:rsidRDefault="00615541" w:rsidP="00F1791B">
            <w:pPr>
              <w:rPr>
                <w:rFonts w:asciiTheme="majorEastAsia" w:eastAsiaTheme="majorEastAsia" w:hAnsiTheme="majorEastAsia"/>
                <w:sz w:val="18"/>
                <w:szCs w:val="18"/>
              </w:rPr>
            </w:pPr>
          </w:p>
          <w:p w14:paraId="49593F88" w14:textId="77777777" w:rsidR="00615541" w:rsidRPr="00D94782" w:rsidRDefault="00615541" w:rsidP="00F1791B">
            <w:pPr>
              <w:rPr>
                <w:rFonts w:asciiTheme="majorEastAsia" w:eastAsiaTheme="majorEastAsia" w:hAnsiTheme="majorEastAsia"/>
                <w:sz w:val="18"/>
                <w:szCs w:val="18"/>
              </w:rPr>
            </w:pPr>
          </w:p>
          <w:p w14:paraId="7FE72642" w14:textId="77777777" w:rsidR="00615541" w:rsidRPr="00D94782" w:rsidRDefault="00615541" w:rsidP="00F1791B">
            <w:pPr>
              <w:rPr>
                <w:rFonts w:asciiTheme="majorEastAsia" w:eastAsiaTheme="majorEastAsia" w:hAnsiTheme="majorEastAsia"/>
                <w:sz w:val="18"/>
                <w:szCs w:val="18"/>
              </w:rPr>
            </w:pPr>
          </w:p>
          <w:p w14:paraId="61B3BAB8" w14:textId="77777777" w:rsidR="00615541" w:rsidRPr="00D94782" w:rsidRDefault="00615541" w:rsidP="00F1791B">
            <w:pPr>
              <w:rPr>
                <w:rFonts w:asciiTheme="majorEastAsia" w:eastAsiaTheme="majorEastAsia" w:hAnsiTheme="majorEastAsia"/>
                <w:sz w:val="18"/>
                <w:szCs w:val="18"/>
              </w:rPr>
            </w:pPr>
          </w:p>
          <w:p w14:paraId="470F11B7" w14:textId="77777777" w:rsidR="00615541" w:rsidRPr="00D94782" w:rsidRDefault="00615541" w:rsidP="00F1791B">
            <w:pPr>
              <w:rPr>
                <w:rFonts w:asciiTheme="majorEastAsia" w:eastAsiaTheme="majorEastAsia" w:hAnsiTheme="majorEastAsia"/>
                <w:sz w:val="18"/>
                <w:szCs w:val="18"/>
              </w:rPr>
            </w:pPr>
          </w:p>
          <w:p w14:paraId="28277066" w14:textId="77777777" w:rsidR="00615541" w:rsidRPr="00D94782" w:rsidRDefault="00615541" w:rsidP="00F1791B">
            <w:pPr>
              <w:rPr>
                <w:rFonts w:asciiTheme="majorEastAsia" w:eastAsiaTheme="majorEastAsia" w:hAnsiTheme="majorEastAsia"/>
                <w:sz w:val="18"/>
                <w:szCs w:val="18"/>
              </w:rPr>
            </w:pPr>
          </w:p>
          <w:p w14:paraId="0C0FC782" w14:textId="77777777" w:rsidR="00615541" w:rsidRPr="00D94782" w:rsidRDefault="00615541" w:rsidP="00F1791B">
            <w:pPr>
              <w:rPr>
                <w:rFonts w:asciiTheme="majorEastAsia" w:eastAsiaTheme="majorEastAsia" w:hAnsiTheme="majorEastAsia"/>
                <w:sz w:val="18"/>
                <w:szCs w:val="18"/>
              </w:rPr>
            </w:pPr>
          </w:p>
          <w:p w14:paraId="54658085" w14:textId="77777777" w:rsidR="00615541" w:rsidRPr="00D94782" w:rsidRDefault="00615541" w:rsidP="00F1791B">
            <w:pPr>
              <w:rPr>
                <w:rFonts w:asciiTheme="majorEastAsia" w:eastAsiaTheme="majorEastAsia" w:hAnsiTheme="majorEastAsia"/>
                <w:sz w:val="18"/>
                <w:szCs w:val="18"/>
              </w:rPr>
            </w:pPr>
          </w:p>
          <w:p w14:paraId="5500544B" w14:textId="77777777" w:rsidR="00615541" w:rsidRPr="00D94782" w:rsidRDefault="00615541" w:rsidP="00F1791B">
            <w:pPr>
              <w:rPr>
                <w:rFonts w:asciiTheme="majorEastAsia" w:eastAsiaTheme="majorEastAsia" w:hAnsiTheme="majorEastAsia"/>
                <w:sz w:val="18"/>
                <w:szCs w:val="18"/>
              </w:rPr>
            </w:pPr>
          </w:p>
          <w:p w14:paraId="08AEA342" w14:textId="77777777" w:rsidR="00615541" w:rsidRPr="00D94782" w:rsidRDefault="00615541" w:rsidP="00F1791B">
            <w:pPr>
              <w:rPr>
                <w:rFonts w:asciiTheme="majorEastAsia" w:eastAsiaTheme="majorEastAsia" w:hAnsiTheme="majorEastAsia"/>
                <w:sz w:val="18"/>
                <w:szCs w:val="18"/>
              </w:rPr>
            </w:pPr>
          </w:p>
          <w:p w14:paraId="2EB9BE92" w14:textId="77777777" w:rsidR="00615541" w:rsidRPr="00D94782" w:rsidRDefault="00615541" w:rsidP="00F1791B">
            <w:pPr>
              <w:rPr>
                <w:rFonts w:asciiTheme="majorEastAsia" w:eastAsiaTheme="majorEastAsia" w:hAnsiTheme="majorEastAsia"/>
                <w:sz w:val="18"/>
                <w:szCs w:val="18"/>
              </w:rPr>
            </w:pPr>
          </w:p>
          <w:p w14:paraId="26D0A53B" w14:textId="77777777" w:rsidR="00615541" w:rsidRPr="00D94782" w:rsidRDefault="00615541" w:rsidP="00F1791B">
            <w:pPr>
              <w:rPr>
                <w:rFonts w:asciiTheme="majorEastAsia" w:eastAsiaTheme="majorEastAsia" w:hAnsiTheme="majorEastAsia"/>
                <w:sz w:val="18"/>
                <w:szCs w:val="18"/>
              </w:rPr>
            </w:pPr>
          </w:p>
          <w:p w14:paraId="2D5F9922" w14:textId="77777777" w:rsidR="00615541" w:rsidRPr="00D94782" w:rsidRDefault="00615541" w:rsidP="00F1791B">
            <w:pPr>
              <w:rPr>
                <w:rFonts w:asciiTheme="majorEastAsia" w:eastAsiaTheme="majorEastAsia" w:hAnsiTheme="majorEastAsia"/>
                <w:sz w:val="18"/>
                <w:szCs w:val="18"/>
              </w:rPr>
            </w:pPr>
          </w:p>
          <w:p w14:paraId="478278E1" w14:textId="77777777" w:rsidR="00615541" w:rsidRPr="00D94782" w:rsidRDefault="00615541" w:rsidP="00F1791B">
            <w:pPr>
              <w:rPr>
                <w:rFonts w:asciiTheme="majorEastAsia" w:eastAsiaTheme="majorEastAsia" w:hAnsiTheme="majorEastAsia"/>
                <w:sz w:val="18"/>
                <w:szCs w:val="18"/>
              </w:rPr>
            </w:pPr>
          </w:p>
          <w:p w14:paraId="73642D2C" w14:textId="77777777" w:rsidR="00615541" w:rsidRPr="00D94782" w:rsidRDefault="00615541" w:rsidP="00F1791B">
            <w:pPr>
              <w:rPr>
                <w:rFonts w:asciiTheme="majorEastAsia" w:eastAsiaTheme="majorEastAsia" w:hAnsiTheme="majorEastAsia"/>
                <w:sz w:val="18"/>
                <w:szCs w:val="18"/>
              </w:rPr>
            </w:pPr>
          </w:p>
          <w:p w14:paraId="6525DE3A" w14:textId="77777777" w:rsidR="00615541" w:rsidRPr="00D94782" w:rsidRDefault="00615541" w:rsidP="00F1791B">
            <w:pPr>
              <w:rPr>
                <w:rFonts w:asciiTheme="majorEastAsia" w:eastAsiaTheme="majorEastAsia" w:hAnsiTheme="majorEastAsia"/>
                <w:sz w:val="18"/>
                <w:szCs w:val="18"/>
              </w:rPr>
            </w:pPr>
          </w:p>
          <w:p w14:paraId="78CB50FA" w14:textId="77777777" w:rsidR="00615541" w:rsidRPr="00D94782" w:rsidRDefault="00615541" w:rsidP="00F1791B">
            <w:pPr>
              <w:rPr>
                <w:rFonts w:asciiTheme="majorEastAsia" w:eastAsiaTheme="majorEastAsia" w:hAnsiTheme="majorEastAsia"/>
                <w:sz w:val="18"/>
                <w:szCs w:val="18"/>
              </w:rPr>
            </w:pPr>
          </w:p>
          <w:p w14:paraId="2AEE74F7" w14:textId="77777777" w:rsidR="00615541" w:rsidRPr="00D94782" w:rsidRDefault="00615541" w:rsidP="00F1791B">
            <w:pPr>
              <w:rPr>
                <w:rFonts w:asciiTheme="majorEastAsia" w:eastAsiaTheme="majorEastAsia" w:hAnsiTheme="majorEastAsia"/>
                <w:sz w:val="18"/>
                <w:szCs w:val="18"/>
              </w:rPr>
            </w:pPr>
          </w:p>
          <w:p w14:paraId="190A022C" w14:textId="77777777" w:rsidR="00615541" w:rsidRPr="00D94782" w:rsidRDefault="00615541" w:rsidP="00F1791B">
            <w:pPr>
              <w:rPr>
                <w:rFonts w:asciiTheme="majorEastAsia" w:eastAsiaTheme="majorEastAsia" w:hAnsiTheme="majorEastAsia"/>
                <w:sz w:val="18"/>
                <w:szCs w:val="18"/>
              </w:rPr>
            </w:pPr>
          </w:p>
          <w:p w14:paraId="30020EAD" w14:textId="77777777" w:rsidR="00615541" w:rsidRPr="00D94782" w:rsidRDefault="00615541" w:rsidP="00F1791B">
            <w:pPr>
              <w:rPr>
                <w:rFonts w:asciiTheme="majorEastAsia" w:eastAsiaTheme="majorEastAsia" w:hAnsiTheme="majorEastAsia"/>
                <w:sz w:val="18"/>
                <w:szCs w:val="18"/>
              </w:rPr>
            </w:pPr>
          </w:p>
          <w:p w14:paraId="59F9E1A1" w14:textId="77777777" w:rsidR="00615541" w:rsidRPr="00D94782" w:rsidRDefault="00615541" w:rsidP="00F1791B">
            <w:pPr>
              <w:rPr>
                <w:rFonts w:asciiTheme="majorEastAsia" w:eastAsiaTheme="majorEastAsia" w:hAnsiTheme="majorEastAsia"/>
                <w:sz w:val="18"/>
                <w:szCs w:val="18"/>
              </w:rPr>
            </w:pPr>
          </w:p>
          <w:p w14:paraId="6251D512" w14:textId="77777777" w:rsidR="00615541" w:rsidRPr="00D94782" w:rsidRDefault="00615541" w:rsidP="00F1791B">
            <w:pPr>
              <w:rPr>
                <w:rFonts w:asciiTheme="majorEastAsia" w:eastAsiaTheme="majorEastAsia" w:hAnsiTheme="majorEastAsia"/>
                <w:sz w:val="18"/>
                <w:szCs w:val="18"/>
              </w:rPr>
            </w:pPr>
          </w:p>
          <w:p w14:paraId="78680FD8" w14:textId="77777777" w:rsidR="00615541" w:rsidRPr="00D94782" w:rsidRDefault="00615541" w:rsidP="00F1791B">
            <w:pPr>
              <w:rPr>
                <w:rFonts w:asciiTheme="majorEastAsia" w:eastAsiaTheme="majorEastAsia" w:hAnsiTheme="majorEastAsia"/>
                <w:sz w:val="18"/>
                <w:szCs w:val="18"/>
              </w:rPr>
            </w:pPr>
          </w:p>
          <w:p w14:paraId="4B34B86B" w14:textId="77777777" w:rsidR="00615541" w:rsidRPr="00D94782" w:rsidRDefault="00615541" w:rsidP="00F1791B">
            <w:pPr>
              <w:rPr>
                <w:rFonts w:asciiTheme="majorEastAsia" w:eastAsiaTheme="majorEastAsia" w:hAnsiTheme="majorEastAsia"/>
                <w:sz w:val="18"/>
                <w:szCs w:val="18"/>
              </w:rPr>
            </w:pPr>
          </w:p>
          <w:p w14:paraId="4093D0E4" w14:textId="77777777" w:rsidR="00615541" w:rsidRPr="00D94782" w:rsidRDefault="00615541" w:rsidP="00F1791B">
            <w:pPr>
              <w:rPr>
                <w:rFonts w:asciiTheme="majorEastAsia" w:eastAsiaTheme="majorEastAsia" w:hAnsiTheme="majorEastAsia"/>
                <w:sz w:val="18"/>
                <w:szCs w:val="18"/>
              </w:rPr>
            </w:pPr>
          </w:p>
          <w:p w14:paraId="01C18383" w14:textId="77777777" w:rsidR="00615541" w:rsidRPr="00D94782" w:rsidRDefault="00615541" w:rsidP="00F1791B">
            <w:pPr>
              <w:rPr>
                <w:rFonts w:asciiTheme="majorEastAsia" w:eastAsiaTheme="majorEastAsia" w:hAnsiTheme="majorEastAsia"/>
                <w:sz w:val="18"/>
                <w:szCs w:val="18"/>
              </w:rPr>
            </w:pPr>
          </w:p>
          <w:p w14:paraId="77DEF368" w14:textId="77777777" w:rsidR="00615541" w:rsidRPr="00D94782" w:rsidRDefault="00615541" w:rsidP="00F1791B">
            <w:pPr>
              <w:rPr>
                <w:rFonts w:asciiTheme="majorEastAsia" w:eastAsiaTheme="majorEastAsia" w:hAnsiTheme="majorEastAsia"/>
                <w:sz w:val="18"/>
                <w:szCs w:val="18"/>
              </w:rPr>
            </w:pPr>
          </w:p>
          <w:p w14:paraId="3F2CCD2D" w14:textId="77777777" w:rsidR="00615541" w:rsidRPr="00D94782" w:rsidRDefault="00615541" w:rsidP="00F1791B">
            <w:pPr>
              <w:rPr>
                <w:rFonts w:asciiTheme="majorEastAsia" w:eastAsiaTheme="majorEastAsia" w:hAnsiTheme="majorEastAsia"/>
                <w:sz w:val="18"/>
                <w:szCs w:val="18"/>
              </w:rPr>
            </w:pPr>
          </w:p>
          <w:p w14:paraId="34C81396" w14:textId="77777777" w:rsidR="00615541" w:rsidRPr="00D94782" w:rsidRDefault="00615541" w:rsidP="00F1791B">
            <w:pPr>
              <w:rPr>
                <w:rFonts w:asciiTheme="majorEastAsia" w:eastAsiaTheme="majorEastAsia" w:hAnsiTheme="majorEastAsia"/>
                <w:sz w:val="18"/>
                <w:szCs w:val="18"/>
              </w:rPr>
            </w:pPr>
          </w:p>
          <w:p w14:paraId="7AA42BF8" w14:textId="77777777" w:rsidR="00615541" w:rsidRPr="00D94782" w:rsidRDefault="00615541" w:rsidP="00F1791B">
            <w:pPr>
              <w:rPr>
                <w:rFonts w:asciiTheme="majorEastAsia" w:eastAsiaTheme="majorEastAsia" w:hAnsiTheme="majorEastAsia"/>
                <w:sz w:val="18"/>
                <w:szCs w:val="18"/>
              </w:rPr>
            </w:pPr>
          </w:p>
          <w:p w14:paraId="0737B811" w14:textId="77777777" w:rsidR="00615541" w:rsidRPr="00D94782" w:rsidRDefault="00615541" w:rsidP="00F1791B">
            <w:pPr>
              <w:rPr>
                <w:rFonts w:asciiTheme="majorEastAsia" w:eastAsiaTheme="majorEastAsia" w:hAnsiTheme="majorEastAsia"/>
                <w:sz w:val="18"/>
                <w:szCs w:val="18"/>
              </w:rPr>
            </w:pPr>
          </w:p>
          <w:p w14:paraId="7F9D1819" w14:textId="77777777" w:rsidR="00615541" w:rsidRPr="00D94782" w:rsidRDefault="00615541" w:rsidP="00F1791B">
            <w:pPr>
              <w:rPr>
                <w:rFonts w:asciiTheme="majorEastAsia" w:eastAsiaTheme="majorEastAsia" w:hAnsiTheme="majorEastAsia"/>
                <w:sz w:val="18"/>
                <w:szCs w:val="18"/>
              </w:rPr>
            </w:pPr>
          </w:p>
          <w:p w14:paraId="48B27290" w14:textId="77777777" w:rsidR="00615541" w:rsidRPr="00D94782" w:rsidRDefault="00615541" w:rsidP="00F1791B">
            <w:pPr>
              <w:rPr>
                <w:rFonts w:asciiTheme="majorEastAsia" w:eastAsiaTheme="majorEastAsia" w:hAnsiTheme="majorEastAsia"/>
                <w:sz w:val="18"/>
                <w:szCs w:val="18"/>
              </w:rPr>
            </w:pPr>
          </w:p>
          <w:p w14:paraId="00E1E558" w14:textId="77777777" w:rsidR="00615541" w:rsidRPr="00D94782" w:rsidRDefault="00615541" w:rsidP="00F1791B">
            <w:pPr>
              <w:rPr>
                <w:rFonts w:asciiTheme="majorEastAsia" w:eastAsiaTheme="majorEastAsia" w:hAnsiTheme="majorEastAsia"/>
                <w:sz w:val="18"/>
                <w:szCs w:val="18"/>
              </w:rPr>
            </w:pPr>
          </w:p>
          <w:p w14:paraId="3F3C7EAB" w14:textId="77777777" w:rsidR="00615541" w:rsidRPr="00D94782" w:rsidRDefault="00615541" w:rsidP="00F1791B">
            <w:pPr>
              <w:rPr>
                <w:rFonts w:asciiTheme="majorEastAsia" w:eastAsiaTheme="majorEastAsia" w:hAnsiTheme="majorEastAsia"/>
                <w:sz w:val="18"/>
                <w:szCs w:val="18"/>
              </w:rPr>
            </w:pPr>
          </w:p>
          <w:p w14:paraId="0ED43A45" w14:textId="77777777" w:rsidR="00615541" w:rsidRPr="00D94782" w:rsidRDefault="00615541" w:rsidP="00F1791B">
            <w:pPr>
              <w:rPr>
                <w:rFonts w:asciiTheme="majorEastAsia" w:eastAsiaTheme="majorEastAsia" w:hAnsiTheme="majorEastAsia"/>
                <w:sz w:val="18"/>
                <w:szCs w:val="18"/>
              </w:rPr>
            </w:pPr>
          </w:p>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263374DF" w14:textId="0B380F5D" w:rsidR="009E5E5B" w:rsidRPr="002D7945" w:rsidRDefault="009E5E5B" w:rsidP="009E5E5B">
            <w:pPr>
              <w:ind w:left="180" w:hangingChars="100" w:hanging="180"/>
              <w:rPr>
                <w:rFonts w:asciiTheme="majorEastAsia" w:eastAsiaTheme="majorEastAsia" w:hAnsiTheme="majorEastAsia"/>
                <w:sz w:val="18"/>
                <w:szCs w:val="18"/>
              </w:rPr>
            </w:pPr>
            <w:r w:rsidRPr="002D7945">
              <w:rPr>
                <w:rFonts w:asciiTheme="majorEastAsia" w:eastAsiaTheme="majorEastAsia" w:hAnsiTheme="majorEastAsia" w:hint="eastAsia"/>
                <w:sz w:val="18"/>
                <w:szCs w:val="18"/>
              </w:rPr>
              <w:lastRenderedPageBreak/>
              <w:t>・</w:t>
            </w:r>
            <w:r w:rsidR="002D7945" w:rsidRPr="002D7945">
              <w:rPr>
                <w:rFonts w:asciiTheme="majorEastAsia" w:eastAsiaTheme="majorEastAsia" w:hAnsiTheme="majorEastAsia" w:hint="eastAsia"/>
                <w:sz w:val="18"/>
                <w:szCs w:val="18"/>
              </w:rPr>
              <w:t>委託先の監査法人による会計監査、職員による内部監査、法人の監事による会計及び業務監査を実施。</w:t>
            </w:r>
          </w:p>
          <w:p w14:paraId="5F5551E4" w14:textId="77777777" w:rsidR="009E5E5B" w:rsidRPr="002D7945" w:rsidRDefault="009E5E5B" w:rsidP="009E5E5B">
            <w:pPr>
              <w:ind w:left="180" w:hangingChars="100" w:hanging="180"/>
              <w:rPr>
                <w:rFonts w:asciiTheme="majorEastAsia" w:eastAsiaTheme="majorEastAsia" w:hAnsiTheme="majorEastAsia"/>
                <w:sz w:val="18"/>
                <w:szCs w:val="18"/>
              </w:rPr>
            </w:pPr>
          </w:p>
          <w:p w14:paraId="1F17444A" w14:textId="379C8915" w:rsidR="009E5E5B" w:rsidRPr="002D7945" w:rsidRDefault="009E5E5B" w:rsidP="009E5E5B">
            <w:pPr>
              <w:ind w:left="180" w:hangingChars="100" w:hanging="180"/>
              <w:rPr>
                <w:rFonts w:asciiTheme="majorEastAsia" w:eastAsiaTheme="majorEastAsia" w:hAnsiTheme="majorEastAsia"/>
                <w:sz w:val="18"/>
                <w:szCs w:val="18"/>
              </w:rPr>
            </w:pPr>
            <w:r w:rsidRPr="002D7945">
              <w:rPr>
                <w:rFonts w:asciiTheme="majorEastAsia" w:eastAsiaTheme="majorEastAsia" w:hAnsiTheme="majorEastAsia" w:hint="eastAsia"/>
                <w:sz w:val="18"/>
                <w:szCs w:val="18"/>
              </w:rPr>
              <w:t>・</w:t>
            </w:r>
            <w:r w:rsidR="002D7945" w:rsidRPr="002D7945">
              <w:rPr>
                <w:rFonts w:asciiTheme="majorEastAsia" w:eastAsiaTheme="majorEastAsia" w:hAnsiTheme="majorEastAsia" w:hint="eastAsia"/>
                <w:sz w:val="18"/>
                <w:szCs w:val="18"/>
              </w:rPr>
              <w:t>平成30年度に新設された研究支援グループによる調査研究の不正防止研</w:t>
            </w:r>
            <w:r w:rsidR="002D7945" w:rsidRPr="002D7945">
              <w:rPr>
                <w:rFonts w:asciiTheme="majorEastAsia" w:eastAsiaTheme="majorEastAsia" w:hAnsiTheme="majorEastAsia" w:hint="eastAsia"/>
                <w:sz w:val="18"/>
                <w:szCs w:val="18"/>
              </w:rPr>
              <w:lastRenderedPageBreak/>
              <w:t>修を実施し、不正防止への対策を強化した。</w:t>
            </w:r>
          </w:p>
          <w:p w14:paraId="4DDBB5D0" w14:textId="77777777" w:rsidR="009E5E5B" w:rsidRPr="002D7945" w:rsidRDefault="009E5E5B" w:rsidP="009E5E5B">
            <w:pPr>
              <w:ind w:left="180" w:hangingChars="100" w:hanging="180"/>
              <w:rPr>
                <w:rFonts w:asciiTheme="majorEastAsia" w:eastAsiaTheme="majorEastAsia" w:hAnsiTheme="majorEastAsia"/>
                <w:sz w:val="18"/>
                <w:szCs w:val="18"/>
              </w:rPr>
            </w:pPr>
          </w:p>
          <w:p w14:paraId="6F996283" w14:textId="4E565ACD" w:rsidR="00615541" w:rsidRPr="002D7945" w:rsidRDefault="002D7945" w:rsidP="009E5E5B">
            <w:pPr>
              <w:ind w:left="180" w:hangingChars="100" w:hanging="180"/>
              <w:rPr>
                <w:rFonts w:asciiTheme="majorEastAsia" w:eastAsiaTheme="majorEastAsia" w:hAnsiTheme="majorEastAsia"/>
                <w:sz w:val="18"/>
                <w:szCs w:val="18"/>
              </w:rPr>
            </w:pPr>
            <w:r w:rsidRPr="002D7945">
              <w:rPr>
                <w:rFonts w:asciiTheme="majorEastAsia" w:eastAsiaTheme="majorEastAsia" w:hAnsiTheme="majorEastAsia" w:hint="eastAsia"/>
                <w:sz w:val="18"/>
                <w:szCs w:val="18"/>
              </w:rPr>
              <w:t>・サイバーセキュリティー研修を実施し、インターネット等の適正使用や注意点を周知するとともに、メンタルヘルス研修や環境保全意識醸成に向けた研修を実施した。</w:t>
            </w:r>
          </w:p>
          <w:p w14:paraId="6A652ADB" w14:textId="77777777" w:rsidR="00615541" w:rsidRPr="00D94782" w:rsidRDefault="00615541" w:rsidP="00F1791B">
            <w:pPr>
              <w:rPr>
                <w:rFonts w:asciiTheme="majorEastAsia" w:eastAsiaTheme="majorEastAsia" w:hAnsiTheme="majorEastAsia"/>
                <w:sz w:val="18"/>
                <w:szCs w:val="18"/>
              </w:rPr>
            </w:pPr>
          </w:p>
          <w:p w14:paraId="750A9F66"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462A09B8" w14:textId="77777777" w:rsidR="00615541" w:rsidRPr="002406C9"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30C57EE6" w14:textId="77777777" w:rsidR="00EA36B3" w:rsidRDefault="000C4164" w:rsidP="000C4164">
            <w:pPr>
              <w:ind w:left="180" w:hangingChars="100" w:hanging="180"/>
              <w:jc w:val="left"/>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５　環境に配慮した業務運営</w:t>
            </w:r>
          </w:p>
          <w:p w14:paraId="3B835607" w14:textId="7C219E5E" w:rsidR="000C4164" w:rsidRPr="00D94782" w:rsidRDefault="000C4164" w:rsidP="00EA36B3">
            <w:pPr>
              <w:ind w:leftChars="100" w:left="210"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環境マネジメントシステムを運用し、省エネルギー、３Ｒ（リデュース、リユース、リ</w:t>
            </w:r>
            <w:r w:rsidRPr="00D94782">
              <w:rPr>
                <w:rFonts w:ascii="ＭＳ ゴシック" w:eastAsia="ＭＳ ゴシック" w:hAnsi="ＭＳ ゴシック" w:hint="eastAsia"/>
                <w:sz w:val="18"/>
                <w:szCs w:val="18"/>
              </w:rPr>
              <w:lastRenderedPageBreak/>
              <w:t>サイクル）の推進など環境に配慮した運営に取り組む。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3428545F" w14:textId="77777777" w:rsidR="00EA36B3" w:rsidRDefault="000C4164" w:rsidP="00EA36B3">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09404A68" w:rsidR="000C4164" w:rsidRPr="00EA36B3" w:rsidRDefault="000C4164" w:rsidP="00EA36B3">
            <w:pPr>
              <w:ind w:leftChars="102" w:left="214" w:firstLineChars="100" w:firstLine="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w:t>
            </w:r>
            <w:r w:rsidRPr="00D94782">
              <w:rPr>
                <w:rFonts w:asciiTheme="majorEastAsia" w:eastAsiaTheme="majorEastAsia" w:hAnsiTheme="majorEastAsia" w:hint="eastAsia"/>
                <w:sz w:val="18"/>
                <w:szCs w:val="18"/>
              </w:rPr>
              <w:lastRenderedPageBreak/>
              <w:t>況についてはホームページで公表する。また、職員研修の実施など、環境に配慮した業務運営に関する意識向上を図るための取り組みを行う。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08414066"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w:t>
            </w:r>
            <w:r w:rsidR="008427FD" w:rsidRPr="002D7945">
              <w:rPr>
                <w:rFonts w:asciiTheme="majorEastAsia" w:eastAsiaTheme="majorEastAsia" w:hAnsiTheme="majorEastAsia"/>
                <w:sz w:val="18"/>
                <w:szCs w:val="18"/>
              </w:rPr>
              <w:t>R</w:t>
            </w:r>
            <w:r w:rsidR="008427FD" w:rsidRPr="002D7945">
              <w:rPr>
                <w:rFonts w:asciiTheme="majorEastAsia" w:eastAsiaTheme="majorEastAsia" w:hAnsiTheme="majorEastAsia" w:hint="eastAsia"/>
                <w:sz w:val="18"/>
                <w:szCs w:val="18"/>
              </w:rPr>
              <w:t>１</w:t>
            </w:r>
            <w:r w:rsidRPr="00D94782">
              <w:rPr>
                <w:rFonts w:asciiTheme="majorEastAsia" w:eastAsiaTheme="majorEastAsia" w:hAnsiTheme="majorEastAsia" w:hint="eastAsia"/>
                <w:sz w:val="18"/>
                <w:szCs w:val="18"/>
              </w:rPr>
              <w:t>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0350AD1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89B2663"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w:t>
            </w:r>
            <w:r w:rsidR="008427FD" w:rsidRPr="002D7945">
              <w:rPr>
                <w:rFonts w:ascii="ＭＳ ゴシック" w:eastAsia="ＭＳ ゴシック" w:hAnsi="ＭＳ ゴシック" w:hint="eastAsia"/>
                <w:bCs/>
                <w:sz w:val="18"/>
                <w:szCs w:val="18"/>
              </w:rPr>
              <w:t>H2</w:t>
            </w:r>
            <w:r w:rsidR="008427FD" w:rsidRPr="00D94782">
              <w:rPr>
                <w:rFonts w:ascii="ＭＳ ゴシック" w:eastAsia="ＭＳ ゴシック" w:hAnsi="ＭＳ ゴシック" w:hint="eastAsia"/>
                <w:bCs/>
                <w:sz w:val="18"/>
                <w:szCs w:val="18"/>
              </w:rPr>
              <w:t>9</w:t>
            </w:r>
            <w:r w:rsidRPr="00D94782">
              <w:rPr>
                <w:rFonts w:ascii="ＭＳ ゴシック" w:eastAsia="ＭＳ ゴシック" w:hAnsi="ＭＳ ゴシック" w:hint="eastAsia"/>
                <w:bCs/>
                <w:sz w:val="18"/>
                <w:szCs w:val="18"/>
              </w:rPr>
              <w:t>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68F2FD34" w14:textId="53ECF212" w:rsidR="00E3066E"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w:t>
            </w:r>
            <w:r w:rsidR="002D7945" w:rsidRPr="002D7945">
              <w:rPr>
                <w:rFonts w:asciiTheme="majorEastAsia" w:eastAsiaTheme="majorEastAsia" w:hAnsiTheme="majorEastAsia" w:hint="eastAsia"/>
                <w:sz w:val="18"/>
                <w:szCs w:val="18"/>
              </w:rPr>
              <w:t>台風により発生した被害箇所について、通行の妨げとなる倒木撤去等は、職員が自ら迅速に対応するとともに、それ以外の被害箇所についても順次、工事等を進め研究業務の遂行に支障が出ないように努めた。</w:t>
            </w:r>
          </w:p>
          <w:p w14:paraId="516718F0" w14:textId="77777777" w:rsidR="002406C9" w:rsidRDefault="002406C9" w:rsidP="009E5E5B">
            <w:pPr>
              <w:ind w:left="180" w:hangingChars="100" w:hanging="180"/>
              <w:rPr>
                <w:rFonts w:asciiTheme="majorEastAsia" w:eastAsiaTheme="majorEastAsia" w:hAnsiTheme="majorEastAsia"/>
                <w:sz w:val="18"/>
                <w:szCs w:val="18"/>
              </w:rPr>
            </w:pPr>
          </w:p>
          <w:p w14:paraId="20F079EF"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74092201" w14:textId="6FCAC7FD" w:rsidR="002406C9" w:rsidRPr="002406C9" w:rsidRDefault="002406C9" w:rsidP="009E5E5B">
            <w:pPr>
              <w:ind w:left="180" w:hangingChars="100" w:hanging="180"/>
              <w:rPr>
                <w:rFonts w:asciiTheme="majorEastAsia" w:eastAsiaTheme="majorEastAsia" w:hAnsiTheme="majorEastAsia"/>
                <w:sz w:val="18"/>
                <w:szCs w:val="18"/>
              </w:rPr>
            </w:pP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241B6F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w:t>
            </w:r>
            <w:r w:rsidRPr="00B94702">
              <w:rPr>
                <w:rFonts w:ascii="ＭＳ ゴシック" w:eastAsia="ＭＳ ゴシック" w:hAnsi="ＭＳ ゴシック" w:hint="eastAsia"/>
                <w:sz w:val="18"/>
                <w:szCs w:val="18"/>
              </w:rPr>
              <w:t>の</w:t>
            </w:r>
            <w:r w:rsidR="008427FD" w:rsidRPr="00B94702">
              <w:rPr>
                <w:rFonts w:ascii="ＭＳ ゴシック" w:eastAsia="ＭＳ ゴシック" w:hAnsi="ＭＳ ゴシック" w:hint="eastAsia"/>
                <w:sz w:val="18"/>
                <w:szCs w:val="18"/>
              </w:rPr>
              <w:t>土壌診断室の</w:t>
            </w:r>
            <w:r w:rsidRPr="00D94782">
              <w:rPr>
                <w:rFonts w:ascii="ＭＳ ゴシック" w:eastAsia="ＭＳ ゴシック" w:hAnsi="ＭＳ ゴシック" w:hint="eastAsia"/>
                <w:sz w:val="18"/>
                <w:szCs w:val="18"/>
              </w:rPr>
              <w:t>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093F1A6D"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00203956">
                    <w:rPr>
                      <w:rFonts w:ascii="ＭＳ ゴシック" w:eastAsia="ＭＳ ゴシック" w:hAnsi="ＭＳ ゴシック" w:hint="eastAsia"/>
                      <w:sz w:val="18"/>
                      <w:szCs w:val="18"/>
                    </w:rPr>
                    <w:t>/208</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203956" w:rsidRPr="00D94782" w14:paraId="6D3ABE0B" w14:textId="77777777" w:rsidTr="00203956">
              <w:trPr>
                <w:trHeight w:val="653"/>
              </w:trPr>
              <w:tc>
                <w:tcPr>
                  <w:tcW w:w="1723" w:type="dxa"/>
                  <w:shd w:val="clear" w:color="auto" w:fill="auto"/>
                  <w:vAlign w:val="center"/>
                </w:tcPr>
                <w:p w14:paraId="4A570101" w14:textId="5FBBDF08" w:rsidR="00203956" w:rsidRPr="00D94782" w:rsidRDefault="00203956"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食とみどり技術センター新築整備</w:t>
                  </w:r>
                </w:p>
              </w:tc>
              <w:tc>
                <w:tcPr>
                  <w:tcW w:w="1413" w:type="dxa"/>
                  <w:shd w:val="clear" w:color="auto" w:fill="auto"/>
                  <w:vAlign w:val="center"/>
                </w:tcPr>
                <w:p w14:paraId="7944E933" w14:textId="65E246FC" w:rsidR="00203956" w:rsidRPr="00D94782" w:rsidRDefault="00203956" w:rsidP="00203956">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2,119</w:t>
                  </w:r>
                </w:p>
              </w:tc>
              <w:tc>
                <w:tcPr>
                  <w:tcW w:w="1679" w:type="dxa"/>
                  <w:vMerge w:val="restart"/>
                  <w:shd w:val="clear" w:color="auto" w:fill="auto"/>
                  <w:vAlign w:val="center"/>
                </w:tcPr>
                <w:p w14:paraId="63B33665" w14:textId="77777777" w:rsidR="00203956" w:rsidRPr="00D94782" w:rsidRDefault="00203956"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r w:rsidR="00203956" w:rsidRPr="00D94782" w14:paraId="25A8ED48" w14:textId="77777777" w:rsidTr="00203956">
              <w:trPr>
                <w:trHeight w:val="652"/>
              </w:trPr>
              <w:tc>
                <w:tcPr>
                  <w:tcW w:w="1723" w:type="dxa"/>
                  <w:shd w:val="clear" w:color="auto" w:fill="auto"/>
                  <w:vAlign w:val="center"/>
                </w:tcPr>
                <w:p w14:paraId="73E12135" w14:textId="523E94BA" w:rsidR="00203956" w:rsidRPr="00D94782" w:rsidRDefault="00203956" w:rsidP="00203956">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vAlign w:val="center"/>
                </w:tcPr>
                <w:p w14:paraId="1EC3F414" w14:textId="2375C641" w:rsidR="00203956" w:rsidRPr="00D94782" w:rsidRDefault="00203956" w:rsidP="00203956">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140</w:t>
                  </w:r>
                </w:p>
              </w:tc>
              <w:tc>
                <w:tcPr>
                  <w:tcW w:w="1679" w:type="dxa"/>
                  <w:vMerge/>
                  <w:shd w:val="clear" w:color="auto" w:fill="auto"/>
                  <w:vAlign w:val="center"/>
                </w:tcPr>
                <w:p w14:paraId="5E7766A0" w14:textId="77777777" w:rsidR="00203956" w:rsidRPr="00D94782" w:rsidRDefault="00203956" w:rsidP="00E34832">
                  <w:pPr>
                    <w:autoSpaceDE w:val="0"/>
                    <w:autoSpaceDN w:val="0"/>
                    <w:spacing w:line="0" w:lineRule="atLeast"/>
                    <w:rPr>
                      <w:rFonts w:ascii="ＭＳ ゴシック" w:eastAsia="ＭＳ ゴシック" w:hAnsi="ＭＳ ゴシック"/>
                      <w:sz w:val="18"/>
                      <w:szCs w:val="18"/>
                    </w:rPr>
                  </w:pP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1395" w14:textId="77777777" w:rsidR="00AC4AB3" w:rsidRDefault="00AC4AB3" w:rsidP="00030192">
      <w:r>
        <w:separator/>
      </w:r>
    </w:p>
  </w:endnote>
  <w:endnote w:type="continuationSeparator" w:id="0">
    <w:p w14:paraId="05E7CB8E" w14:textId="77777777" w:rsidR="00AC4AB3" w:rsidRDefault="00AC4AB3"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6C644" w14:textId="77777777" w:rsidR="005A1387" w:rsidRDefault="005A13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6141B5D2" w:rsidR="00AC4AB3" w:rsidRDefault="00AC4AB3">
    <w:pPr>
      <w:pStyle w:val="a6"/>
      <w:jc w:val="center"/>
    </w:pPr>
    <w:r>
      <w:fldChar w:fldCharType="begin"/>
    </w:r>
    <w:r>
      <w:instrText>PAGE   \* MERGEFORMAT</w:instrText>
    </w:r>
    <w:r>
      <w:fldChar w:fldCharType="separate"/>
    </w:r>
    <w:r w:rsidR="005A1387" w:rsidRPr="005A1387">
      <w:rPr>
        <w:noProof/>
        <w:lang w:val="ja-JP"/>
      </w:rPr>
      <w:t>20</w:t>
    </w:r>
    <w:r>
      <w:fldChar w:fldCharType="end"/>
    </w:r>
  </w:p>
  <w:p w14:paraId="171F36F0" w14:textId="77777777" w:rsidR="00AC4AB3" w:rsidRDefault="00AC4AB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F4B5" w14:textId="77777777" w:rsidR="005A1387" w:rsidRDefault="005A13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182B" w14:textId="77777777" w:rsidR="00AC4AB3" w:rsidRDefault="00AC4AB3" w:rsidP="00030192">
      <w:r>
        <w:separator/>
      </w:r>
    </w:p>
  </w:footnote>
  <w:footnote w:type="continuationSeparator" w:id="0">
    <w:p w14:paraId="45175D7D" w14:textId="77777777" w:rsidR="00AC4AB3" w:rsidRDefault="00AC4AB3" w:rsidP="00030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9C86" w14:textId="77777777" w:rsidR="005A1387" w:rsidRDefault="005A138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A6033" w14:textId="77777777" w:rsidR="005A1387" w:rsidRDefault="005A138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4D1D" w14:textId="77777777" w:rsidR="005A1387" w:rsidRDefault="005A138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34DC"/>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A13"/>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23D"/>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092"/>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E20"/>
    <w:rsid w:val="00146F12"/>
    <w:rsid w:val="001475D7"/>
    <w:rsid w:val="00150245"/>
    <w:rsid w:val="0015038C"/>
    <w:rsid w:val="001505C9"/>
    <w:rsid w:val="0015080A"/>
    <w:rsid w:val="001509B3"/>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3EB"/>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590"/>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1F4"/>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2CAF"/>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956"/>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6C9"/>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470"/>
    <w:rsid w:val="00253EA1"/>
    <w:rsid w:val="002545F4"/>
    <w:rsid w:val="00254A2D"/>
    <w:rsid w:val="00255277"/>
    <w:rsid w:val="00255509"/>
    <w:rsid w:val="00256605"/>
    <w:rsid w:val="0025704C"/>
    <w:rsid w:val="00257560"/>
    <w:rsid w:val="0025773E"/>
    <w:rsid w:val="002579FF"/>
    <w:rsid w:val="00257AF3"/>
    <w:rsid w:val="00257F11"/>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391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290"/>
    <w:rsid w:val="002859FB"/>
    <w:rsid w:val="00285AE8"/>
    <w:rsid w:val="00286734"/>
    <w:rsid w:val="002867B6"/>
    <w:rsid w:val="002876B7"/>
    <w:rsid w:val="00290775"/>
    <w:rsid w:val="00290975"/>
    <w:rsid w:val="00291F0D"/>
    <w:rsid w:val="00291F34"/>
    <w:rsid w:val="002927D7"/>
    <w:rsid w:val="0029323C"/>
    <w:rsid w:val="002932DD"/>
    <w:rsid w:val="00293470"/>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2DF"/>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945"/>
    <w:rsid w:val="002D7CC8"/>
    <w:rsid w:val="002E02BA"/>
    <w:rsid w:val="002E151B"/>
    <w:rsid w:val="002E1C20"/>
    <w:rsid w:val="002E1D5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091"/>
    <w:rsid w:val="003101DE"/>
    <w:rsid w:val="00310812"/>
    <w:rsid w:val="003108F9"/>
    <w:rsid w:val="00310BE8"/>
    <w:rsid w:val="00310E7F"/>
    <w:rsid w:val="00311078"/>
    <w:rsid w:val="00311441"/>
    <w:rsid w:val="00311829"/>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2D1"/>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4939"/>
    <w:rsid w:val="00355059"/>
    <w:rsid w:val="00355CBA"/>
    <w:rsid w:val="0035600C"/>
    <w:rsid w:val="00356397"/>
    <w:rsid w:val="00356A73"/>
    <w:rsid w:val="00356B21"/>
    <w:rsid w:val="00357429"/>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3FFE"/>
    <w:rsid w:val="003C460B"/>
    <w:rsid w:val="003C4899"/>
    <w:rsid w:val="003C62E8"/>
    <w:rsid w:val="003C6A04"/>
    <w:rsid w:val="003C6D75"/>
    <w:rsid w:val="003C6E7D"/>
    <w:rsid w:val="003C6F46"/>
    <w:rsid w:val="003C6F47"/>
    <w:rsid w:val="003C71C3"/>
    <w:rsid w:val="003C725E"/>
    <w:rsid w:val="003C7952"/>
    <w:rsid w:val="003C7B30"/>
    <w:rsid w:val="003C7C6E"/>
    <w:rsid w:val="003D0032"/>
    <w:rsid w:val="003D0279"/>
    <w:rsid w:val="003D06A3"/>
    <w:rsid w:val="003D1311"/>
    <w:rsid w:val="003D2506"/>
    <w:rsid w:val="003D26F8"/>
    <w:rsid w:val="003D29CC"/>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569"/>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4E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1E5E"/>
    <w:rsid w:val="00473767"/>
    <w:rsid w:val="004758B9"/>
    <w:rsid w:val="00475F59"/>
    <w:rsid w:val="00477823"/>
    <w:rsid w:val="00477C38"/>
    <w:rsid w:val="0048177B"/>
    <w:rsid w:val="0048207D"/>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2C81"/>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387"/>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A7CEE"/>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40A"/>
    <w:rsid w:val="00632570"/>
    <w:rsid w:val="006329FE"/>
    <w:rsid w:val="00632A90"/>
    <w:rsid w:val="00632D34"/>
    <w:rsid w:val="0063367F"/>
    <w:rsid w:val="006336FB"/>
    <w:rsid w:val="00633CFE"/>
    <w:rsid w:val="006354A5"/>
    <w:rsid w:val="00635B71"/>
    <w:rsid w:val="00635D29"/>
    <w:rsid w:val="006363B0"/>
    <w:rsid w:val="00637D8A"/>
    <w:rsid w:val="00637F6C"/>
    <w:rsid w:val="00640238"/>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459"/>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4169"/>
    <w:rsid w:val="006B528E"/>
    <w:rsid w:val="006B5B47"/>
    <w:rsid w:val="006B62AF"/>
    <w:rsid w:val="006B7107"/>
    <w:rsid w:val="006C1AB5"/>
    <w:rsid w:val="006C1FF4"/>
    <w:rsid w:val="006C25C8"/>
    <w:rsid w:val="006C2648"/>
    <w:rsid w:val="006C2B73"/>
    <w:rsid w:val="006C3448"/>
    <w:rsid w:val="006C3B2D"/>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9B"/>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C96"/>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456A"/>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002B"/>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6831"/>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5553"/>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4894"/>
    <w:rsid w:val="00814F03"/>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27FD"/>
    <w:rsid w:val="00843262"/>
    <w:rsid w:val="0084420B"/>
    <w:rsid w:val="008444D2"/>
    <w:rsid w:val="00844A0F"/>
    <w:rsid w:val="00845E56"/>
    <w:rsid w:val="00846D66"/>
    <w:rsid w:val="00847738"/>
    <w:rsid w:val="008479F2"/>
    <w:rsid w:val="0085002A"/>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4A4"/>
    <w:rsid w:val="00861A62"/>
    <w:rsid w:val="00862896"/>
    <w:rsid w:val="00862D1F"/>
    <w:rsid w:val="00862F77"/>
    <w:rsid w:val="00863196"/>
    <w:rsid w:val="008634B3"/>
    <w:rsid w:val="008652B2"/>
    <w:rsid w:val="00865579"/>
    <w:rsid w:val="00865C50"/>
    <w:rsid w:val="00865E81"/>
    <w:rsid w:val="00866D10"/>
    <w:rsid w:val="00866E08"/>
    <w:rsid w:val="00867D4E"/>
    <w:rsid w:val="00867DDF"/>
    <w:rsid w:val="00867E47"/>
    <w:rsid w:val="00870363"/>
    <w:rsid w:val="00870372"/>
    <w:rsid w:val="00870570"/>
    <w:rsid w:val="00870A66"/>
    <w:rsid w:val="00870AD0"/>
    <w:rsid w:val="00870F19"/>
    <w:rsid w:val="00871F32"/>
    <w:rsid w:val="00872C32"/>
    <w:rsid w:val="0087319C"/>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5E0B"/>
    <w:rsid w:val="00896600"/>
    <w:rsid w:val="008966EA"/>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242"/>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2C53"/>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6E78"/>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66FF6"/>
    <w:rsid w:val="00970084"/>
    <w:rsid w:val="0097066F"/>
    <w:rsid w:val="009721D3"/>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16"/>
    <w:rsid w:val="009C2172"/>
    <w:rsid w:val="009C2836"/>
    <w:rsid w:val="009C3669"/>
    <w:rsid w:val="009C467C"/>
    <w:rsid w:val="009C474B"/>
    <w:rsid w:val="009C4B1A"/>
    <w:rsid w:val="009C4E20"/>
    <w:rsid w:val="009C4E3E"/>
    <w:rsid w:val="009C521C"/>
    <w:rsid w:val="009C52FA"/>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5B"/>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037"/>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588"/>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0A67"/>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1E9F"/>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2F01"/>
    <w:rsid w:val="00AB37A3"/>
    <w:rsid w:val="00AB39A8"/>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AB3"/>
    <w:rsid w:val="00AC4AC0"/>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3D99"/>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5C2B"/>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702"/>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2E4C"/>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6B0"/>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1EF7"/>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2CD7"/>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309D"/>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0D80"/>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802"/>
    <w:rsid w:val="00E57972"/>
    <w:rsid w:val="00E57A7C"/>
    <w:rsid w:val="00E602A6"/>
    <w:rsid w:val="00E6038A"/>
    <w:rsid w:val="00E60607"/>
    <w:rsid w:val="00E60B20"/>
    <w:rsid w:val="00E617D6"/>
    <w:rsid w:val="00E62152"/>
    <w:rsid w:val="00E621BF"/>
    <w:rsid w:val="00E62F65"/>
    <w:rsid w:val="00E641E1"/>
    <w:rsid w:val="00E64B8D"/>
    <w:rsid w:val="00E64FB3"/>
    <w:rsid w:val="00E6564D"/>
    <w:rsid w:val="00E656A0"/>
    <w:rsid w:val="00E65B4D"/>
    <w:rsid w:val="00E65BBC"/>
    <w:rsid w:val="00E66F70"/>
    <w:rsid w:val="00E675DE"/>
    <w:rsid w:val="00E67AD5"/>
    <w:rsid w:val="00E70397"/>
    <w:rsid w:val="00E706A8"/>
    <w:rsid w:val="00E711F1"/>
    <w:rsid w:val="00E71EA3"/>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11A"/>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36B3"/>
    <w:rsid w:val="00EA39ED"/>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3F3"/>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4B2"/>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6D2"/>
    <w:rsid w:val="00F15A7E"/>
    <w:rsid w:val="00F15F93"/>
    <w:rsid w:val="00F163C5"/>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6B59"/>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0E8D"/>
    <w:rsid w:val="00F82974"/>
    <w:rsid w:val="00F8369E"/>
    <w:rsid w:val="00F83713"/>
    <w:rsid w:val="00F83961"/>
    <w:rsid w:val="00F83D03"/>
    <w:rsid w:val="00F83E4A"/>
    <w:rsid w:val="00F83EF1"/>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6579"/>
    <w:rsid w:val="00FB70F7"/>
    <w:rsid w:val="00FB78E3"/>
    <w:rsid w:val="00FC0737"/>
    <w:rsid w:val="00FC0884"/>
    <w:rsid w:val="00FC10DD"/>
    <w:rsid w:val="00FC1655"/>
    <w:rsid w:val="00FC2019"/>
    <w:rsid w:val="00FC3C3A"/>
    <w:rsid w:val="00FC3E40"/>
    <w:rsid w:val="00FC41D5"/>
    <w:rsid w:val="00FC5881"/>
    <w:rsid w:val="00FC58E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3543"/>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E7EA4"/>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 w:type="paragraph" w:styleId="af3">
    <w:name w:val="No Spacing"/>
    <w:uiPriority w:val="1"/>
    <w:qFormat/>
    <w:rsid w:val="006354A5"/>
    <w:pPr>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5D5B5-A46C-407A-B37C-3EF3AC44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8310</Words>
  <Characters>47371</Characters>
  <Application>Microsoft Office Word</Application>
  <DocSecurity>0</DocSecurity>
  <Lines>394</Lines>
  <Paragraphs>111</Paragraphs>
  <ScaleCrop>false</ScaleCrop>
  <Company/>
  <LinksUpToDate>false</LinksUpToDate>
  <CharactersWithSpaces>55570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H30事業年度評価（小項目評価）</dc:title>
  <dc:subject/>
  <dc:creator/>
  <cp:keywords/>
  <cp:revision>2</cp:revision>
  <dcterms:created xsi:type="dcterms:W3CDTF">2021-11-12T05:53:00Z</dcterms:created>
  <dcterms:modified xsi:type="dcterms:W3CDTF">2021-11-12T05:54:00Z</dcterms:modified>
</cp:coreProperties>
</file>